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1" w:rsidRDefault="002D1B83" w:rsidP="00314B5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70865" cy="6203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A7" w:rsidRPr="00F8236C" w:rsidRDefault="00B97C92" w:rsidP="006414A7">
      <w:pPr>
        <w:pStyle w:val="a4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="006414A7" w:rsidRPr="00F8236C">
        <w:rPr>
          <w:sz w:val="32"/>
          <w:szCs w:val="32"/>
        </w:rPr>
        <w:t xml:space="preserve">  Новгородской  области</w:t>
      </w:r>
    </w:p>
    <w:p w:rsidR="006414A7" w:rsidRDefault="006414A7" w:rsidP="006414A7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51470E" w:rsidRPr="00BB7CAF" w:rsidRDefault="0051470E" w:rsidP="0051470E">
      <w:pPr>
        <w:tabs>
          <w:tab w:val="left" w:pos="0"/>
        </w:tabs>
        <w:jc w:val="center"/>
        <w:rPr>
          <w:spacing w:val="60"/>
          <w:sz w:val="28"/>
          <w:szCs w:val="28"/>
        </w:rPr>
      </w:pPr>
    </w:p>
    <w:p w:rsidR="0051470E" w:rsidRPr="00FE39AC" w:rsidRDefault="0051470E" w:rsidP="0051470E">
      <w:pPr>
        <w:tabs>
          <w:tab w:val="left" w:pos="3060"/>
        </w:tabs>
        <w:jc w:val="center"/>
        <w:rPr>
          <w:sz w:val="28"/>
          <w:szCs w:val="28"/>
        </w:rPr>
      </w:pPr>
      <w:r w:rsidRPr="00FE39AC">
        <w:rPr>
          <w:sz w:val="28"/>
          <w:szCs w:val="28"/>
        </w:rPr>
        <w:t xml:space="preserve"> </w:t>
      </w:r>
      <w:r w:rsidRPr="00D5651E">
        <w:rPr>
          <w:sz w:val="28"/>
          <w:szCs w:val="28"/>
        </w:rPr>
        <w:t xml:space="preserve"> </w:t>
      </w:r>
      <w:r w:rsidR="0012176C">
        <w:rPr>
          <w:sz w:val="28"/>
          <w:szCs w:val="28"/>
        </w:rPr>
        <w:t>07.07.2022</w:t>
      </w:r>
      <w:r w:rsidRPr="00FE39AC">
        <w:rPr>
          <w:sz w:val="28"/>
          <w:szCs w:val="28"/>
        </w:rPr>
        <w:t xml:space="preserve"> </w:t>
      </w:r>
      <w:bookmarkStart w:id="0" w:name="дата"/>
      <w:bookmarkEnd w:id="0"/>
      <w:r>
        <w:rPr>
          <w:sz w:val="28"/>
          <w:szCs w:val="28"/>
        </w:rPr>
        <w:t xml:space="preserve"> </w:t>
      </w:r>
      <w:r w:rsidRPr="00FE39AC">
        <w:rPr>
          <w:sz w:val="28"/>
          <w:szCs w:val="28"/>
        </w:rPr>
        <w:t xml:space="preserve">№ </w:t>
      </w:r>
      <w:bookmarkStart w:id="1" w:name="номер"/>
      <w:bookmarkEnd w:id="1"/>
      <w:r w:rsidRPr="00FE39AC">
        <w:rPr>
          <w:sz w:val="28"/>
          <w:szCs w:val="28"/>
        </w:rPr>
        <w:t xml:space="preserve"> </w:t>
      </w:r>
      <w:r w:rsidR="0012176C">
        <w:rPr>
          <w:sz w:val="28"/>
          <w:szCs w:val="28"/>
        </w:rPr>
        <w:t>197</w:t>
      </w:r>
      <w:bookmarkStart w:id="2" w:name="_GoBack"/>
      <w:bookmarkEnd w:id="2"/>
      <w:r w:rsidRPr="00FE39AC">
        <w:rPr>
          <w:sz w:val="28"/>
          <w:szCs w:val="28"/>
        </w:rPr>
        <w:t xml:space="preserve"> </w:t>
      </w:r>
    </w:p>
    <w:p w:rsidR="0051470E" w:rsidRDefault="0051470E" w:rsidP="0051470E">
      <w:pPr>
        <w:tabs>
          <w:tab w:val="left" w:pos="3060"/>
        </w:tabs>
        <w:jc w:val="center"/>
        <w:rPr>
          <w:sz w:val="28"/>
          <w:szCs w:val="28"/>
        </w:rPr>
      </w:pPr>
    </w:p>
    <w:p w:rsidR="006414A7" w:rsidRDefault="006414A7" w:rsidP="006414A7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A57F6B" w:rsidRPr="004015E3" w:rsidRDefault="00A57F6B" w:rsidP="000001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30CA" w:rsidRDefault="00F330CA" w:rsidP="00F33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региональной программы Новгородской области «Обеспечение прав потребителей в Новгородской области </w:t>
      </w:r>
      <w:r>
        <w:rPr>
          <w:b/>
          <w:bCs/>
          <w:sz w:val="28"/>
          <w:szCs w:val="28"/>
        </w:rPr>
        <w:br/>
        <w:t>на 2022-2024 годы»</w:t>
      </w:r>
    </w:p>
    <w:p w:rsidR="00F330CA" w:rsidRDefault="00F330CA" w:rsidP="00F330CA">
      <w:pPr>
        <w:jc w:val="center"/>
        <w:rPr>
          <w:sz w:val="28"/>
          <w:szCs w:val="28"/>
        </w:rPr>
      </w:pPr>
    </w:p>
    <w:p w:rsidR="00F330CA" w:rsidRDefault="00F330CA" w:rsidP="00F330CA">
      <w:pPr>
        <w:jc w:val="center"/>
        <w:rPr>
          <w:sz w:val="28"/>
          <w:szCs w:val="28"/>
        </w:rPr>
      </w:pPr>
    </w:p>
    <w:p w:rsidR="00F330CA" w:rsidRPr="00F330CA" w:rsidRDefault="00F330CA" w:rsidP="00F330CA">
      <w:pPr>
        <w:suppressAutoHyphens/>
        <w:autoSpaceDE w:val="0"/>
        <w:autoSpaceDN w:val="0"/>
        <w:adjustRightInd w:val="0"/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F330CA">
        <w:rPr>
          <w:sz w:val="28"/>
          <w:szCs w:val="28"/>
        </w:rPr>
        <w:t xml:space="preserve">В соответствии со статьей 42.1 Закона Российской Федерации </w:t>
      </w:r>
      <w:r w:rsidRPr="00F330CA">
        <w:rPr>
          <w:sz w:val="28"/>
          <w:szCs w:val="28"/>
        </w:rPr>
        <w:br/>
        <w:t xml:space="preserve">от 7 февраля 1992 года № 2300-1 «О защите прав потребителей» Правительство Новгородской области </w:t>
      </w:r>
      <w:r w:rsidRPr="00F330CA">
        <w:rPr>
          <w:b/>
          <w:sz w:val="28"/>
          <w:szCs w:val="28"/>
        </w:rPr>
        <w:t>ПОСТАНОВЛЯЕТ:</w:t>
      </w:r>
    </w:p>
    <w:p w:rsidR="00F330CA" w:rsidRPr="00F330CA" w:rsidRDefault="00F330CA" w:rsidP="00F330CA">
      <w:pPr>
        <w:pStyle w:val="afa"/>
        <w:tabs>
          <w:tab w:val="left" w:pos="1134"/>
          <w:tab w:val="left" w:pos="1276"/>
        </w:tabs>
        <w:spacing w:line="360" w:lineRule="atLeast"/>
        <w:ind w:left="0" w:firstLine="709"/>
        <w:jc w:val="both"/>
        <w:rPr>
          <w:rFonts w:eastAsia="Droid Sans Fallback"/>
          <w:kern w:val="2"/>
          <w:sz w:val="28"/>
          <w:szCs w:val="28"/>
          <w:lang w:bidi="hi-IN"/>
        </w:rPr>
      </w:pPr>
      <w:r w:rsidRPr="00F330CA">
        <w:rPr>
          <w:sz w:val="28"/>
          <w:szCs w:val="28"/>
        </w:rPr>
        <w:t xml:space="preserve">1. </w:t>
      </w:r>
      <w:r w:rsidRPr="00F330CA">
        <w:rPr>
          <w:rFonts w:eastAsia="Droid Sans Fallback"/>
          <w:kern w:val="2"/>
          <w:sz w:val="28"/>
          <w:szCs w:val="28"/>
          <w:lang w:bidi="hi-IN"/>
        </w:rPr>
        <w:t>Утвердить прилагаемую региональную программу Новгородской области «Обеспечение прав потребителей в Новгородской области на 2022- 2024 годы».</w:t>
      </w:r>
    </w:p>
    <w:p w:rsidR="00F330CA" w:rsidRPr="00F330CA" w:rsidRDefault="00F330CA" w:rsidP="00F330CA">
      <w:pPr>
        <w:tabs>
          <w:tab w:val="left" w:pos="1134"/>
          <w:tab w:val="left" w:pos="1276"/>
        </w:tabs>
        <w:spacing w:line="360" w:lineRule="atLeast"/>
        <w:ind w:firstLine="709"/>
        <w:jc w:val="both"/>
        <w:rPr>
          <w:sz w:val="28"/>
          <w:szCs w:val="28"/>
        </w:rPr>
      </w:pPr>
      <w:r w:rsidRPr="00F330CA">
        <w:rPr>
          <w:sz w:val="28"/>
          <w:szCs w:val="28"/>
        </w:rPr>
        <w:t xml:space="preserve">2. Рекомендовать администрациям городского округа, муниципальных округов и муниципальных районов Новгородской области разработать </w:t>
      </w:r>
      <w:r w:rsidRPr="00F330CA">
        <w:rPr>
          <w:sz w:val="28"/>
          <w:szCs w:val="28"/>
          <w:shd w:val="clear" w:color="auto" w:fill="FFFFFF"/>
        </w:rPr>
        <w:t>и утвердить муниципальные программы по обеспечению прав потребителей в соответствующих муниципальных образованиях</w:t>
      </w:r>
      <w:r w:rsidRPr="00F330CA">
        <w:rPr>
          <w:sz w:val="28"/>
          <w:szCs w:val="28"/>
        </w:rPr>
        <w:t xml:space="preserve"> до 01 июля 2022 года.     </w:t>
      </w:r>
    </w:p>
    <w:p w:rsidR="00F330CA" w:rsidRPr="00F330CA" w:rsidRDefault="00F330CA" w:rsidP="00F330CA">
      <w:pPr>
        <w:tabs>
          <w:tab w:val="left" w:pos="1134"/>
          <w:tab w:val="left" w:pos="1276"/>
        </w:tabs>
        <w:spacing w:line="360" w:lineRule="atLeast"/>
        <w:ind w:firstLine="709"/>
        <w:jc w:val="both"/>
        <w:rPr>
          <w:sz w:val="28"/>
          <w:szCs w:val="28"/>
        </w:rPr>
      </w:pPr>
      <w:r w:rsidRPr="00F330CA">
        <w:rPr>
          <w:sz w:val="28"/>
          <w:szCs w:val="28"/>
        </w:rPr>
        <w:t xml:space="preserve">3. Контроль за выполнением постановления возложить на </w:t>
      </w:r>
      <w:r w:rsidR="00621DD6">
        <w:rPr>
          <w:sz w:val="28"/>
          <w:szCs w:val="28"/>
        </w:rPr>
        <w:t xml:space="preserve">первого </w:t>
      </w:r>
      <w:r w:rsidRPr="00F330CA">
        <w:rPr>
          <w:sz w:val="28"/>
          <w:szCs w:val="28"/>
        </w:rPr>
        <w:t xml:space="preserve">заместителя </w:t>
      </w:r>
      <w:r w:rsidR="00621DD6">
        <w:rPr>
          <w:sz w:val="28"/>
          <w:szCs w:val="28"/>
        </w:rPr>
        <w:t>Губернатора</w:t>
      </w:r>
      <w:r w:rsidRPr="00F330CA">
        <w:rPr>
          <w:sz w:val="28"/>
          <w:szCs w:val="28"/>
        </w:rPr>
        <w:t xml:space="preserve"> Новгородской области Богданова Е.В.</w:t>
      </w:r>
    </w:p>
    <w:p w:rsidR="00F330CA" w:rsidRPr="00F330CA" w:rsidRDefault="00F330CA" w:rsidP="00F330CA">
      <w:pPr>
        <w:tabs>
          <w:tab w:val="left" w:pos="1134"/>
          <w:tab w:val="left" w:pos="1276"/>
        </w:tabs>
        <w:spacing w:line="360" w:lineRule="atLeast"/>
        <w:ind w:firstLine="709"/>
        <w:jc w:val="both"/>
        <w:rPr>
          <w:rFonts w:eastAsia="Droid Sans Fallback"/>
          <w:kern w:val="2"/>
          <w:sz w:val="28"/>
          <w:szCs w:val="28"/>
          <w:lang w:bidi="hi-IN"/>
        </w:rPr>
      </w:pPr>
      <w:r w:rsidRPr="00F330CA">
        <w:rPr>
          <w:sz w:val="28"/>
          <w:szCs w:val="28"/>
        </w:rPr>
        <w:t>4. Опубликовать постановление в газете «Новгородские ведомости».</w:t>
      </w:r>
    </w:p>
    <w:p w:rsidR="00F72B18" w:rsidRDefault="00F72B18" w:rsidP="005E6ABB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  <w:sz w:val="28"/>
        </w:rPr>
      </w:pPr>
    </w:p>
    <w:p w:rsidR="00F72B18" w:rsidRDefault="00F72B18" w:rsidP="005E6ABB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  <w:sz w:val="28"/>
        </w:rPr>
      </w:pPr>
    </w:p>
    <w:p w:rsidR="00F72B18" w:rsidRDefault="00F72B18" w:rsidP="005E6ABB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  <w:sz w:val="28"/>
        </w:rPr>
      </w:pPr>
    </w:p>
    <w:p w:rsidR="00F72B18" w:rsidRDefault="00F72B18" w:rsidP="005E6ABB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  <w:sz w:val="28"/>
        </w:rPr>
      </w:pPr>
    </w:p>
    <w:p w:rsidR="00B00416" w:rsidRDefault="00B00416" w:rsidP="005E6ABB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  <w:sz w:val="28"/>
        </w:rPr>
      </w:pPr>
    </w:p>
    <w:p w:rsidR="001C2452" w:rsidRDefault="001C2452" w:rsidP="005E6ABB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  <w:sz w:val="28"/>
        </w:rPr>
      </w:pPr>
    </w:p>
    <w:p w:rsidR="00F72B18" w:rsidRDefault="00F72B18" w:rsidP="00F72B18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Губернатор </w:t>
      </w:r>
      <w:r w:rsidRPr="00FB255A">
        <w:rPr>
          <w:b/>
          <w:bCs/>
          <w:sz w:val="28"/>
          <w:szCs w:val="28"/>
        </w:rPr>
        <w:br/>
      </w:r>
      <w:r w:rsidRPr="009647B3">
        <w:rPr>
          <w:b/>
          <w:bCs/>
          <w:spacing w:val="-10"/>
          <w:sz w:val="28"/>
          <w:szCs w:val="28"/>
        </w:rPr>
        <w:t>Новгородской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 w:rsidRPr="009647B3">
        <w:rPr>
          <w:b/>
          <w:bCs/>
          <w:spacing w:val="-6"/>
          <w:sz w:val="28"/>
          <w:szCs w:val="28"/>
        </w:rPr>
        <w:t>А.С. Никитин</w:t>
      </w:r>
    </w:p>
    <w:p w:rsidR="00F72B18" w:rsidRDefault="00F72B18" w:rsidP="00F72B18">
      <w:pPr>
        <w:rPr>
          <w:b/>
          <w:bCs/>
          <w:sz w:val="28"/>
          <w:szCs w:val="28"/>
        </w:rPr>
      </w:pPr>
    </w:p>
    <w:p w:rsidR="00F72B18" w:rsidRPr="00FA4FE8" w:rsidRDefault="00F72B18" w:rsidP="00FA4FE8">
      <w:pPr>
        <w:tabs>
          <w:tab w:val="left" w:pos="709"/>
          <w:tab w:val="left" w:pos="2700"/>
        </w:tabs>
        <w:spacing w:line="240" w:lineRule="exact"/>
        <w:jc w:val="both"/>
      </w:pPr>
      <w:r>
        <w:rPr>
          <w:sz w:val="28"/>
        </w:rPr>
        <w:tab/>
      </w:r>
      <w:r>
        <w:rPr>
          <w:sz w:val="28"/>
        </w:rPr>
        <w:tab/>
      </w:r>
    </w:p>
    <w:p w:rsidR="00F72B18" w:rsidRDefault="00F72B18" w:rsidP="00FA4FE8">
      <w:pPr>
        <w:spacing w:line="240" w:lineRule="exact"/>
        <w:jc w:val="both"/>
      </w:pPr>
      <w:r>
        <w:tab/>
      </w:r>
      <w:r>
        <w:tab/>
      </w:r>
      <w:r>
        <w:tab/>
        <w:t xml:space="preserve">          </w:t>
      </w:r>
      <w:bookmarkStart w:id="3" w:name="штамп"/>
      <w:bookmarkEnd w:id="3"/>
    </w:p>
    <w:p w:rsidR="001831B8" w:rsidRDefault="001831B8" w:rsidP="00FA4FE8">
      <w:pPr>
        <w:spacing w:line="240" w:lineRule="exact"/>
        <w:jc w:val="both"/>
        <w:rPr>
          <w:b/>
        </w:rPr>
        <w:sectPr w:rsidR="001831B8" w:rsidSect="00B778FC">
          <w:headerReference w:type="default" r:id="rId10"/>
          <w:footerReference w:type="first" r:id="rId11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5E6ABB" w:rsidRPr="00000CD0" w:rsidTr="005823D2">
        <w:tc>
          <w:tcPr>
            <w:tcW w:w="5353" w:type="dxa"/>
            <w:shd w:val="clear" w:color="auto" w:fill="auto"/>
          </w:tcPr>
          <w:p w:rsidR="005E6ABB" w:rsidRPr="00000CD0" w:rsidRDefault="005E6ABB" w:rsidP="005823D2">
            <w:pPr>
              <w:pStyle w:val="afb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7" w:type="dxa"/>
            <w:shd w:val="clear" w:color="auto" w:fill="auto"/>
          </w:tcPr>
          <w:p w:rsidR="005E6ABB" w:rsidRPr="00000CD0" w:rsidRDefault="005E6ABB" w:rsidP="005823D2">
            <w:pPr>
              <w:pStyle w:val="afb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F330C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E6ABB" w:rsidRPr="00000CD0" w:rsidTr="005823D2">
        <w:tc>
          <w:tcPr>
            <w:tcW w:w="5353" w:type="dxa"/>
            <w:shd w:val="clear" w:color="auto" w:fill="auto"/>
          </w:tcPr>
          <w:p w:rsidR="005E6ABB" w:rsidRPr="00000CD0" w:rsidRDefault="005E6ABB" w:rsidP="005823D2">
            <w:pPr>
              <w:pStyle w:val="afb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7" w:type="dxa"/>
            <w:shd w:val="clear" w:color="auto" w:fill="auto"/>
          </w:tcPr>
          <w:p w:rsidR="005E6ABB" w:rsidRPr="00000CD0" w:rsidRDefault="005E6ABB" w:rsidP="005823D2">
            <w:pPr>
              <w:pStyle w:val="afb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00CD0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Новгородской области </w:t>
            </w:r>
            <w:r w:rsidRPr="00000CD0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bookmarkStart w:id="4" w:name="дата2"/>
            <w:bookmarkEnd w:id="4"/>
            <w:r w:rsidRPr="00000CD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bookmarkStart w:id="5" w:name="номер2"/>
            <w:bookmarkEnd w:id="5"/>
          </w:p>
        </w:tc>
      </w:tr>
    </w:tbl>
    <w:p w:rsidR="001831B8" w:rsidRPr="005E6ABB" w:rsidRDefault="001831B8" w:rsidP="005E6ABB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1831B8" w:rsidRDefault="001831B8" w:rsidP="005E6ABB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F330CA" w:rsidRDefault="00F330CA" w:rsidP="00F330CA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ПРОГРАММА </w:t>
      </w:r>
    </w:p>
    <w:p w:rsidR="00F330CA" w:rsidRDefault="00F330CA" w:rsidP="00F330CA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Новгородской области «Обеспечение прав потребителей в Новгородской области на 2022-2024 годы»</w:t>
      </w:r>
    </w:p>
    <w:p w:rsidR="00F330CA" w:rsidRDefault="00F330CA" w:rsidP="00F330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30CA" w:rsidRDefault="00F330CA" w:rsidP="00F330CA">
      <w:pPr>
        <w:autoSpaceDE w:val="0"/>
        <w:autoSpaceDN w:val="0"/>
        <w:adjustRightInd w:val="0"/>
        <w:spacing w:after="240"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7318"/>
      </w:tblGrid>
      <w:tr w:rsidR="00F330CA" w:rsidTr="008B739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0CA" w:rsidRDefault="00F330CA" w:rsidP="008B7393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0CA" w:rsidRDefault="00F330CA" w:rsidP="008B7393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программа Новгородской области «</w:t>
            </w:r>
            <w:proofErr w:type="spellStart"/>
            <w:r>
              <w:rPr>
                <w:sz w:val="28"/>
                <w:szCs w:val="28"/>
              </w:rPr>
              <w:t>Обеспе-чение</w:t>
            </w:r>
            <w:proofErr w:type="spellEnd"/>
            <w:r>
              <w:rPr>
                <w:sz w:val="28"/>
                <w:szCs w:val="28"/>
              </w:rPr>
              <w:t xml:space="preserve"> прав потребителей в Новгородской области на 2022-2024 годы» (далее Программа)</w:t>
            </w:r>
          </w:p>
        </w:tc>
      </w:tr>
    </w:tbl>
    <w:p w:rsidR="00F330CA" w:rsidRDefault="00F330CA" w:rsidP="00F330CA">
      <w:pPr>
        <w:spacing w:line="20" w:lineRule="exact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7318"/>
      </w:tblGrid>
      <w:tr w:rsidR="00F330CA" w:rsidTr="00F330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8B7393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промышленности и торговли Новгородской области (далее министерство)</w:t>
            </w:r>
          </w:p>
        </w:tc>
      </w:tr>
      <w:tr w:rsidR="00F330CA" w:rsidTr="00F330CA">
        <w:trPr>
          <w:trHeight w:val="701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жилищно-коммунального хозяйства и топливно-энергетического комплекса 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здравоохранения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инвестиционной политики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культуры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образования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природных ресурсов, лесного хозяйства и экологии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сельского хозяйства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pacing w:val="-4"/>
                <w:sz w:val="28"/>
                <w:szCs w:val="28"/>
              </w:rPr>
              <w:t>министерство спорта и молодежной политики Новгородской</w:t>
            </w:r>
            <w:r w:rsidRPr="00F330CA">
              <w:rPr>
                <w:sz w:val="28"/>
                <w:szCs w:val="28"/>
              </w:rPr>
              <w:t xml:space="preserve">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pacing w:val="-4"/>
                <w:sz w:val="28"/>
                <w:szCs w:val="28"/>
              </w:rPr>
              <w:t>министерство строительства, архитектуры и имущественных</w:t>
            </w:r>
            <w:r w:rsidRPr="00F330CA">
              <w:rPr>
                <w:sz w:val="28"/>
                <w:szCs w:val="28"/>
              </w:rPr>
              <w:t xml:space="preserve"> отношений Новгородской области;</w:t>
            </w:r>
          </w:p>
          <w:p w:rsid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министерство транспорта и дорожного хозяйства </w:t>
            </w:r>
            <w:proofErr w:type="spellStart"/>
            <w:r w:rsidRPr="00F330CA">
              <w:rPr>
                <w:sz w:val="28"/>
                <w:szCs w:val="28"/>
              </w:rPr>
              <w:t>Новго</w:t>
            </w:r>
            <w:r>
              <w:rPr>
                <w:sz w:val="28"/>
                <w:szCs w:val="28"/>
              </w:rPr>
              <w:t>-</w:t>
            </w:r>
            <w:r w:rsidRPr="00F330CA">
              <w:rPr>
                <w:sz w:val="28"/>
                <w:szCs w:val="28"/>
              </w:rPr>
              <w:t>родской</w:t>
            </w:r>
            <w:proofErr w:type="spellEnd"/>
            <w:r w:rsidRPr="00F330CA">
              <w:rPr>
                <w:sz w:val="28"/>
                <w:szCs w:val="28"/>
              </w:rPr>
              <w:t xml:space="preserve"> области;</w:t>
            </w:r>
          </w:p>
          <w:p w:rsidR="008B7393" w:rsidRPr="00F330CA" w:rsidRDefault="008B7393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 и социальной защиты населения Нов-городской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министерство финансов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комитет государственного жилищного надзора и лицен</w:t>
            </w:r>
            <w:r>
              <w:rPr>
                <w:sz w:val="28"/>
                <w:szCs w:val="28"/>
              </w:rPr>
              <w:t>-</w:t>
            </w:r>
            <w:r w:rsidRPr="00F330CA">
              <w:rPr>
                <w:sz w:val="28"/>
                <w:szCs w:val="28"/>
              </w:rPr>
              <w:t>зионного контроля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комитет ветеринарии Новгородской области;</w:t>
            </w:r>
          </w:p>
          <w:p w:rsidR="00F330CA" w:rsidRPr="00F330CA" w:rsidRDefault="00F330CA" w:rsidP="000A6055">
            <w:pPr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комитет охотничьего хозяйства и рыболовства Новгород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330CA">
              <w:rPr>
                <w:sz w:val="28"/>
                <w:szCs w:val="28"/>
              </w:rPr>
              <w:t>ской</w:t>
            </w:r>
            <w:proofErr w:type="spellEnd"/>
            <w:r w:rsidRPr="00F330CA">
              <w:rPr>
                <w:sz w:val="28"/>
                <w:szCs w:val="28"/>
              </w:rPr>
              <w:t xml:space="preserve"> области; </w:t>
            </w:r>
          </w:p>
          <w:p w:rsidR="00F330CA" w:rsidRPr="00F330CA" w:rsidRDefault="00F330CA" w:rsidP="00A41837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Уполномоченный по правам человека в Новгородской области (по согласованию);</w:t>
            </w:r>
          </w:p>
          <w:p w:rsidR="00F330CA" w:rsidRPr="00F330CA" w:rsidRDefault="00F330CA" w:rsidP="00A41837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Уполномоченный по защите прав предпринимателей в Новгородской области (по согласованию);</w:t>
            </w:r>
          </w:p>
          <w:p w:rsidR="00F330CA" w:rsidRPr="00F330CA" w:rsidRDefault="00F330CA" w:rsidP="00A41837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pacing w:val="2"/>
                <w:sz w:val="28"/>
                <w:szCs w:val="28"/>
              </w:rPr>
              <w:lastRenderedPageBreak/>
              <w:t xml:space="preserve">Управление Федеральной службы по надзору в сфере защиты прав потребителей и благополучия человека по </w:t>
            </w:r>
            <w:r w:rsidRPr="00F330CA">
              <w:rPr>
                <w:spacing w:val="-4"/>
                <w:sz w:val="28"/>
                <w:szCs w:val="28"/>
              </w:rPr>
              <w:t xml:space="preserve">Новгородской области (далее Управление </w:t>
            </w:r>
            <w:proofErr w:type="spellStart"/>
            <w:r w:rsidRPr="00F330CA">
              <w:rPr>
                <w:spacing w:val="-4"/>
                <w:sz w:val="28"/>
                <w:szCs w:val="28"/>
              </w:rPr>
              <w:t>Роспотребнадзора</w:t>
            </w:r>
            <w:proofErr w:type="spellEnd"/>
            <w:r w:rsidRPr="00F330CA">
              <w:rPr>
                <w:sz w:val="28"/>
                <w:szCs w:val="28"/>
              </w:rPr>
              <w:t xml:space="preserve"> по Новгородской области) (по согласованию);</w:t>
            </w:r>
          </w:p>
          <w:p w:rsidR="00F330CA" w:rsidRPr="00F330CA" w:rsidRDefault="00F330CA" w:rsidP="00B54400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Северо-Запад</w:t>
            </w:r>
            <w:r>
              <w:rPr>
                <w:sz w:val="28"/>
                <w:szCs w:val="28"/>
              </w:rPr>
              <w:t xml:space="preserve">ное межрегиональное управление </w:t>
            </w:r>
            <w:proofErr w:type="spellStart"/>
            <w:r w:rsidRPr="00F330CA">
              <w:rPr>
                <w:sz w:val="28"/>
                <w:szCs w:val="28"/>
              </w:rPr>
              <w:t>Федераль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F330CA">
              <w:rPr>
                <w:sz w:val="28"/>
                <w:szCs w:val="28"/>
              </w:rPr>
              <w:t>ной службы по ветеринарному и фитосанитарному надзору (далее Северо-Западно</w:t>
            </w:r>
            <w:r>
              <w:rPr>
                <w:sz w:val="28"/>
                <w:szCs w:val="28"/>
              </w:rPr>
              <w:t xml:space="preserve">е межрегиональное управление) </w:t>
            </w:r>
            <w:r>
              <w:rPr>
                <w:sz w:val="28"/>
                <w:szCs w:val="28"/>
              </w:rPr>
              <w:br/>
            </w:r>
            <w:r w:rsidRPr="00F330CA">
              <w:rPr>
                <w:sz w:val="28"/>
                <w:szCs w:val="28"/>
              </w:rPr>
              <w:t>(по согласованию);</w:t>
            </w:r>
          </w:p>
          <w:p w:rsidR="00F330CA" w:rsidRPr="00F330CA" w:rsidRDefault="008B7393" w:rsidP="00B54400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330CA" w:rsidRPr="00F330CA">
              <w:rPr>
                <w:sz w:val="28"/>
                <w:szCs w:val="28"/>
              </w:rPr>
              <w:t xml:space="preserve">едеральное бюджетное учреждение здравоохранения </w:t>
            </w:r>
            <w:r w:rsidR="00F330CA" w:rsidRPr="00F330CA">
              <w:rPr>
                <w:spacing w:val="-4"/>
                <w:sz w:val="28"/>
                <w:szCs w:val="28"/>
              </w:rPr>
              <w:t>«Центр гигиены и эпидемиологии в Новгородской области»</w:t>
            </w:r>
            <w:r w:rsidR="00F330CA" w:rsidRPr="00F330CA">
              <w:rPr>
                <w:sz w:val="28"/>
                <w:szCs w:val="28"/>
              </w:rPr>
              <w:t xml:space="preserve"> (далее ФБУЗ «Центр гигиены  и эпидемиологии в </w:t>
            </w:r>
            <w:proofErr w:type="spellStart"/>
            <w:r w:rsidR="00F330CA" w:rsidRPr="00F330CA">
              <w:rPr>
                <w:sz w:val="28"/>
                <w:szCs w:val="28"/>
              </w:rPr>
              <w:t>Новго</w:t>
            </w:r>
            <w:r w:rsidR="00F330CA">
              <w:rPr>
                <w:sz w:val="28"/>
                <w:szCs w:val="28"/>
              </w:rPr>
              <w:t>-</w:t>
            </w:r>
            <w:r w:rsidR="00F330CA" w:rsidRPr="00F330CA">
              <w:rPr>
                <w:sz w:val="28"/>
                <w:szCs w:val="28"/>
              </w:rPr>
              <w:t>родской</w:t>
            </w:r>
            <w:proofErr w:type="spellEnd"/>
            <w:r w:rsidR="00F330CA" w:rsidRPr="00F330CA">
              <w:rPr>
                <w:sz w:val="28"/>
                <w:szCs w:val="28"/>
              </w:rPr>
              <w:t xml:space="preserve"> области») (по согласованию);</w:t>
            </w:r>
          </w:p>
          <w:p w:rsidR="00F330CA" w:rsidRPr="00F330CA" w:rsidRDefault="00F330CA" w:rsidP="00B54400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pacing w:val="-4"/>
                <w:sz w:val="28"/>
                <w:szCs w:val="28"/>
              </w:rPr>
              <w:t>Управление Министерства юстиции Российской Федерации</w:t>
            </w:r>
            <w:r w:rsidRPr="00F330CA">
              <w:rPr>
                <w:sz w:val="28"/>
                <w:szCs w:val="28"/>
              </w:rPr>
              <w:t xml:space="preserve"> по Новгородской области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330CA" w:rsidRPr="00F330CA" w:rsidRDefault="008B7393" w:rsidP="00B54400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330CA" w:rsidRPr="00F330CA">
              <w:rPr>
                <w:sz w:val="28"/>
                <w:szCs w:val="28"/>
              </w:rPr>
              <w:t>тдел государственного контроля и надзора в Новгород</w:t>
            </w:r>
            <w:r w:rsidR="00F330CA">
              <w:rPr>
                <w:sz w:val="28"/>
                <w:szCs w:val="28"/>
              </w:rPr>
              <w:t>-</w:t>
            </w:r>
            <w:proofErr w:type="spellStart"/>
            <w:r w:rsidR="00F330CA" w:rsidRPr="00F330CA">
              <w:rPr>
                <w:sz w:val="28"/>
                <w:szCs w:val="28"/>
              </w:rPr>
              <w:t>ской</w:t>
            </w:r>
            <w:proofErr w:type="spellEnd"/>
            <w:r w:rsidR="00F330CA" w:rsidRPr="00F330CA">
              <w:rPr>
                <w:sz w:val="28"/>
                <w:szCs w:val="28"/>
              </w:rPr>
              <w:t xml:space="preserve"> области Северо-Западного межрегионального </w:t>
            </w:r>
            <w:proofErr w:type="spellStart"/>
            <w:r w:rsidR="00F330CA" w:rsidRPr="00F330CA">
              <w:rPr>
                <w:sz w:val="28"/>
                <w:szCs w:val="28"/>
              </w:rPr>
              <w:t>терри</w:t>
            </w:r>
            <w:r w:rsidR="00F330CA">
              <w:rPr>
                <w:sz w:val="28"/>
                <w:szCs w:val="28"/>
              </w:rPr>
              <w:t>-</w:t>
            </w:r>
            <w:r w:rsidR="00F330CA" w:rsidRPr="00F330CA">
              <w:rPr>
                <w:sz w:val="28"/>
                <w:szCs w:val="28"/>
              </w:rPr>
              <w:t>ториального</w:t>
            </w:r>
            <w:proofErr w:type="spellEnd"/>
            <w:r w:rsidR="00F330CA" w:rsidRPr="00F330CA">
              <w:rPr>
                <w:sz w:val="28"/>
                <w:szCs w:val="28"/>
              </w:rPr>
              <w:t xml:space="preserve"> управления Федерального агентства по </w:t>
            </w:r>
            <w:proofErr w:type="spellStart"/>
            <w:r w:rsidR="00F330CA" w:rsidRPr="00F330CA">
              <w:rPr>
                <w:sz w:val="28"/>
                <w:szCs w:val="28"/>
              </w:rPr>
              <w:t>техни</w:t>
            </w:r>
            <w:r w:rsidR="00F330CA">
              <w:rPr>
                <w:sz w:val="28"/>
                <w:szCs w:val="28"/>
              </w:rPr>
              <w:t>-</w:t>
            </w:r>
            <w:r w:rsidR="00F330CA" w:rsidRPr="00F330CA">
              <w:rPr>
                <w:sz w:val="28"/>
                <w:szCs w:val="28"/>
              </w:rPr>
              <w:t>ческому</w:t>
            </w:r>
            <w:proofErr w:type="spellEnd"/>
            <w:r w:rsidR="00F330CA" w:rsidRPr="00F330CA">
              <w:rPr>
                <w:sz w:val="28"/>
                <w:szCs w:val="28"/>
              </w:rPr>
              <w:t xml:space="preserve"> регулированию и метрологии (далее СЗМТУ Рос</w:t>
            </w:r>
            <w:r w:rsidR="00F330CA">
              <w:rPr>
                <w:sz w:val="28"/>
                <w:szCs w:val="28"/>
              </w:rPr>
              <w:t>-</w:t>
            </w:r>
            <w:r w:rsidR="00F330CA" w:rsidRPr="00F330CA">
              <w:rPr>
                <w:sz w:val="28"/>
                <w:szCs w:val="28"/>
              </w:rPr>
              <w:t>стандарта) (по согласованию);</w:t>
            </w:r>
          </w:p>
          <w:p w:rsidR="005971C1" w:rsidRPr="005971C1" w:rsidRDefault="005971C1" w:rsidP="005971C1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5971C1">
              <w:rPr>
                <w:sz w:val="28"/>
                <w:szCs w:val="28"/>
              </w:rPr>
              <w:t>территориальный отдел по Новгородской области Управ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971C1">
              <w:rPr>
                <w:sz w:val="28"/>
                <w:szCs w:val="28"/>
              </w:rPr>
              <w:t>ления</w:t>
            </w:r>
            <w:proofErr w:type="spellEnd"/>
            <w:r w:rsidRPr="005971C1">
              <w:rPr>
                <w:sz w:val="28"/>
                <w:szCs w:val="28"/>
              </w:rPr>
              <w:t xml:space="preserve"> Федеральной службы по надзору в сфере связи, информационных технологий и массовых коммуникаций (далее </w:t>
            </w:r>
            <w:r w:rsidR="007E0103">
              <w:rPr>
                <w:sz w:val="28"/>
                <w:szCs w:val="28"/>
              </w:rPr>
              <w:t>Т</w:t>
            </w:r>
            <w:r w:rsidRPr="005971C1">
              <w:rPr>
                <w:sz w:val="28"/>
                <w:szCs w:val="28"/>
              </w:rPr>
              <w:t xml:space="preserve">ерриториальный отдел по Новгородской области Управления </w:t>
            </w:r>
            <w:proofErr w:type="spellStart"/>
            <w:r w:rsidRPr="005971C1">
              <w:rPr>
                <w:sz w:val="28"/>
                <w:szCs w:val="28"/>
              </w:rPr>
              <w:t>Роскомнадзора</w:t>
            </w:r>
            <w:proofErr w:type="spellEnd"/>
            <w:r w:rsidRPr="005971C1">
              <w:rPr>
                <w:sz w:val="28"/>
                <w:szCs w:val="28"/>
              </w:rPr>
              <w:t xml:space="preserve"> по Северо-Западному </w:t>
            </w:r>
            <w:proofErr w:type="spellStart"/>
            <w:r w:rsidR="007E0103">
              <w:rPr>
                <w:sz w:val="28"/>
                <w:szCs w:val="28"/>
              </w:rPr>
              <w:t>ф</w:t>
            </w:r>
            <w:r w:rsidRPr="005971C1">
              <w:rPr>
                <w:sz w:val="28"/>
                <w:szCs w:val="28"/>
              </w:rPr>
              <w:t>еде</w:t>
            </w:r>
            <w:r>
              <w:rPr>
                <w:sz w:val="28"/>
                <w:szCs w:val="28"/>
              </w:rPr>
              <w:t>-</w:t>
            </w:r>
            <w:r w:rsidRPr="005971C1">
              <w:rPr>
                <w:sz w:val="28"/>
                <w:szCs w:val="28"/>
              </w:rPr>
              <w:t>ральному</w:t>
            </w:r>
            <w:proofErr w:type="spellEnd"/>
            <w:r w:rsidRPr="005971C1">
              <w:rPr>
                <w:sz w:val="28"/>
                <w:szCs w:val="28"/>
              </w:rPr>
              <w:t xml:space="preserve"> округу) (по согласованию);</w:t>
            </w:r>
          </w:p>
          <w:p w:rsidR="00F330CA" w:rsidRPr="00F330CA" w:rsidRDefault="008B7393" w:rsidP="00B54400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330CA" w:rsidRPr="00F330CA">
              <w:rPr>
                <w:sz w:val="28"/>
                <w:szCs w:val="28"/>
              </w:rPr>
              <w:t>ерриториальный орган Федеральной службы по надзору в сфере здравоохранения по Новгородской области (далее Территориальный орган Росздравнадзора по Новгородской области) (по согласованию);</w:t>
            </w:r>
          </w:p>
          <w:p w:rsidR="00F330CA" w:rsidRPr="00F330CA" w:rsidRDefault="00F330CA" w:rsidP="000A6055">
            <w:pPr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государственное областное автономное учреждение «</w:t>
            </w:r>
            <w:proofErr w:type="spellStart"/>
            <w:r w:rsidRPr="00F330CA">
              <w:rPr>
                <w:sz w:val="28"/>
                <w:szCs w:val="28"/>
              </w:rPr>
              <w:t>Мно</w:t>
            </w:r>
            <w:r>
              <w:rPr>
                <w:sz w:val="28"/>
                <w:szCs w:val="28"/>
              </w:rPr>
              <w:t>-</w:t>
            </w:r>
            <w:r w:rsidRPr="00F330CA">
              <w:rPr>
                <w:sz w:val="28"/>
                <w:szCs w:val="28"/>
              </w:rPr>
              <w:t>гофункциональный</w:t>
            </w:r>
            <w:proofErr w:type="spellEnd"/>
            <w:r w:rsidRPr="00F330CA">
              <w:rPr>
                <w:sz w:val="28"/>
                <w:szCs w:val="28"/>
              </w:rPr>
              <w:t xml:space="preserve"> центр предоставления государственных </w:t>
            </w:r>
            <w:r w:rsidRPr="00F330CA">
              <w:rPr>
                <w:spacing w:val="-4"/>
                <w:sz w:val="28"/>
                <w:szCs w:val="28"/>
              </w:rPr>
              <w:t xml:space="preserve">и муниципальных услуг» (далее ГОАУ «МФЦ») (по </w:t>
            </w:r>
            <w:proofErr w:type="spellStart"/>
            <w:r w:rsidRPr="00F330CA">
              <w:rPr>
                <w:spacing w:val="-4"/>
                <w:sz w:val="28"/>
                <w:szCs w:val="28"/>
              </w:rPr>
              <w:t>согласо-</w:t>
            </w:r>
            <w:r w:rsidRPr="00F330CA">
              <w:rPr>
                <w:sz w:val="28"/>
                <w:szCs w:val="28"/>
              </w:rPr>
              <w:t>ванию</w:t>
            </w:r>
            <w:proofErr w:type="spellEnd"/>
            <w:r w:rsidRPr="00F330CA">
              <w:rPr>
                <w:sz w:val="28"/>
                <w:szCs w:val="28"/>
              </w:rPr>
              <w:t>);</w:t>
            </w:r>
          </w:p>
          <w:p w:rsidR="00F330CA" w:rsidRPr="00F330CA" w:rsidRDefault="00F330CA" w:rsidP="000A6055">
            <w:pPr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государственное областное автономное учреждение «Нов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330CA">
              <w:rPr>
                <w:sz w:val="28"/>
                <w:szCs w:val="28"/>
              </w:rPr>
              <w:t>городский</w:t>
            </w:r>
            <w:proofErr w:type="spellEnd"/>
            <w:r w:rsidRPr="00F330CA">
              <w:rPr>
                <w:sz w:val="28"/>
                <w:szCs w:val="28"/>
              </w:rPr>
              <w:t xml:space="preserve"> центр развития инноваций и промышленности» (далее ГОАУ «ЦИП») (по согласованию);</w:t>
            </w:r>
          </w:p>
          <w:p w:rsidR="00F330CA" w:rsidRPr="00F330CA" w:rsidRDefault="00F330CA" w:rsidP="000A6055">
            <w:pPr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pacing w:val="-4"/>
                <w:sz w:val="28"/>
                <w:szCs w:val="28"/>
              </w:rPr>
              <w:t>администрации городского округа, муниципальных округов</w:t>
            </w:r>
            <w:r w:rsidRPr="00F330CA">
              <w:rPr>
                <w:sz w:val="28"/>
                <w:szCs w:val="28"/>
              </w:rPr>
              <w:t xml:space="preserve"> </w:t>
            </w:r>
            <w:r w:rsidRPr="008B7393">
              <w:rPr>
                <w:spacing w:val="-4"/>
                <w:sz w:val="28"/>
                <w:szCs w:val="28"/>
              </w:rPr>
              <w:t xml:space="preserve">и муниципальных районов Новгородской области (по </w:t>
            </w:r>
            <w:proofErr w:type="spellStart"/>
            <w:r w:rsidRPr="008B7393">
              <w:rPr>
                <w:spacing w:val="-4"/>
                <w:sz w:val="28"/>
                <w:szCs w:val="28"/>
              </w:rPr>
              <w:t>согла</w:t>
            </w:r>
            <w:proofErr w:type="spellEnd"/>
            <w:r w:rsidR="008B7393" w:rsidRPr="008B7393">
              <w:rPr>
                <w:spacing w:val="-4"/>
                <w:sz w:val="28"/>
                <w:szCs w:val="28"/>
              </w:rPr>
              <w:t>-</w:t>
            </w:r>
            <w:r w:rsidRPr="00F330CA">
              <w:rPr>
                <w:sz w:val="28"/>
                <w:szCs w:val="28"/>
              </w:rPr>
              <w:t>сованию)</w:t>
            </w:r>
            <w:r>
              <w:rPr>
                <w:sz w:val="28"/>
                <w:szCs w:val="28"/>
              </w:rPr>
              <w:t>;</w:t>
            </w:r>
          </w:p>
          <w:p w:rsidR="00F330CA" w:rsidRPr="00F330CA" w:rsidRDefault="00B54400" w:rsidP="000A6055">
            <w:pPr>
              <w:adjustRightInd w:val="0"/>
              <w:spacing w:before="120"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330CA" w:rsidRPr="00F330CA">
              <w:rPr>
                <w:sz w:val="28"/>
                <w:szCs w:val="28"/>
              </w:rPr>
              <w:t xml:space="preserve">едеральное государственное бюджетное образовательное учреждение высшего образования «Новгородский </w:t>
            </w:r>
            <w:proofErr w:type="spellStart"/>
            <w:r w:rsidR="00F330CA" w:rsidRPr="00F330CA">
              <w:rPr>
                <w:sz w:val="28"/>
                <w:szCs w:val="28"/>
              </w:rPr>
              <w:t>государ</w:t>
            </w:r>
            <w:r w:rsidR="00F330CA">
              <w:rPr>
                <w:sz w:val="28"/>
                <w:szCs w:val="28"/>
              </w:rPr>
              <w:t>-</w:t>
            </w:r>
            <w:r w:rsidR="00F330CA" w:rsidRPr="00F330CA">
              <w:rPr>
                <w:sz w:val="28"/>
                <w:szCs w:val="28"/>
              </w:rPr>
              <w:t>ственный</w:t>
            </w:r>
            <w:proofErr w:type="spellEnd"/>
            <w:r w:rsidR="00F330CA" w:rsidRPr="00F330CA">
              <w:rPr>
                <w:sz w:val="28"/>
                <w:szCs w:val="28"/>
              </w:rPr>
              <w:t xml:space="preserve"> университет имени Ярослава Мудрого» (Центр правового консультирования Новгородского </w:t>
            </w:r>
            <w:proofErr w:type="spellStart"/>
            <w:r w:rsidR="00F330CA" w:rsidRPr="00F330CA">
              <w:rPr>
                <w:sz w:val="28"/>
                <w:szCs w:val="28"/>
              </w:rPr>
              <w:t>государствен</w:t>
            </w:r>
            <w:r w:rsidR="00F330CA">
              <w:rPr>
                <w:sz w:val="28"/>
                <w:szCs w:val="28"/>
              </w:rPr>
              <w:t>-</w:t>
            </w:r>
            <w:r w:rsidR="00F330CA" w:rsidRPr="00F330CA">
              <w:rPr>
                <w:spacing w:val="-4"/>
                <w:sz w:val="28"/>
                <w:szCs w:val="28"/>
              </w:rPr>
              <w:t>ного</w:t>
            </w:r>
            <w:proofErr w:type="spellEnd"/>
            <w:r w:rsidR="00F330CA" w:rsidRPr="00F330CA">
              <w:rPr>
                <w:spacing w:val="-4"/>
                <w:sz w:val="28"/>
                <w:szCs w:val="28"/>
              </w:rPr>
              <w:t xml:space="preserve"> университета имени Ярослава Мудрого) (далее </w:t>
            </w:r>
            <w:proofErr w:type="spellStart"/>
            <w:r w:rsidR="00F330CA" w:rsidRPr="00F330CA">
              <w:rPr>
                <w:spacing w:val="-4"/>
                <w:sz w:val="28"/>
                <w:szCs w:val="28"/>
              </w:rPr>
              <w:t>юриди-</w:t>
            </w:r>
            <w:r w:rsidR="00F330CA" w:rsidRPr="00F330CA">
              <w:rPr>
                <w:sz w:val="28"/>
                <w:szCs w:val="28"/>
              </w:rPr>
              <w:t>ческая</w:t>
            </w:r>
            <w:proofErr w:type="spellEnd"/>
            <w:r w:rsidR="00F330CA" w:rsidRPr="00F330CA">
              <w:rPr>
                <w:sz w:val="28"/>
                <w:szCs w:val="28"/>
              </w:rPr>
              <w:t xml:space="preserve"> клиника) (по согласованию);</w:t>
            </w:r>
          </w:p>
          <w:p w:rsidR="00F330CA" w:rsidRPr="00F330CA" w:rsidRDefault="00F330CA" w:rsidP="000A6055">
            <w:pPr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организации Новгородской области по вопросам защиты прав потребителей (их ассоциации, союзы</w:t>
            </w:r>
            <w:r w:rsidR="008B7393">
              <w:rPr>
                <w:sz w:val="28"/>
                <w:szCs w:val="28"/>
              </w:rPr>
              <w:t>)</w:t>
            </w:r>
            <w:r w:rsidRPr="00F330CA">
              <w:rPr>
                <w:sz w:val="28"/>
                <w:szCs w:val="28"/>
              </w:rPr>
              <w:t xml:space="preserve"> (далее </w:t>
            </w:r>
            <w:proofErr w:type="spellStart"/>
            <w:r w:rsidRPr="00F330CA">
              <w:rPr>
                <w:sz w:val="28"/>
                <w:szCs w:val="28"/>
              </w:rPr>
              <w:t>общест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F330CA">
              <w:rPr>
                <w:sz w:val="28"/>
                <w:szCs w:val="28"/>
              </w:rPr>
              <w:t>венные объедине</w:t>
            </w:r>
            <w:r>
              <w:rPr>
                <w:sz w:val="28"/>
                <w:szCs w:val="28"/>
              </w:rPr>
              <w:t>ния потребителей) (по согласова</w:t>
            </w:r>
            <w:r w:rsidRPr="00F330CA">
              <w:rPr>
                <w:sz w:val="28"/>
                <w:szCs w:val="28"/>
              </w:rPr>
              <w:t>нию)</w:t>
            </w:r>
            <w:r w:rsidR="008B7393">
              <w:rPr>
                <w:sz w:val="28"/>
                <w:szCs w:val="28"/>
              </w:rPr>
              <w:t>;</w:t>
            </w:r>
          </w:p>
          <w:p w:rsidR="00F330CA" w:rsidRPr="00F330CA" w:rsidRDefault="00F330CA" w:rsidP="000A6055">
            <w:pPr>
              <w:adjustRightInd w:val="0"/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330CA">
              <w:rPr>
                <w:sz w:val="28"/>
                <w:szCs w:val="28"/>
              </w:rPr>
              <w:t xml:space="preserve">добровольческие (волонтерские) организации (по </w:t>
            </w:r>
            <w:proofErr w:type="spellStart"/>
            <w:r w:rsidRPr="00F330CA">
              <w:rPr>
                <w:sz w:val="28"/>
                <w:szCs w:val="28"/>
              </w:rPr>
              <w:t>согла</w:t>
            </w:r>
            <w:proofErr w:type="spellEnd"/>
            <w:r w:rsidRPr="00F330CA">
              <w:rPr>
                <w:sz w:val="28"/>
                <w:szCs w:val="28"/>
              </w:rPr>
              <w:t>-сованию)</w:t>
            </w:r>
          </w:p>
        </w:tc>
      </w:tr>
      <w:tr w:rsidR="00F330CA" w:rsidTr="00F330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B54400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развитие системы обеспечения прав потребителей в Нов-городской области, направленной на минимизацию рисков нарушения законных прав и интересов п</w:t>
            </w:r>
            <w:r>
              <w:rPr>
                <w:sz w:val="28"/>
                <w:szCs w:val="28"/>
              </w:rPr>
              <w:t xml:space="preserve">отребителей, </w:t>
            </w:r>
            <w:r w:rsidRPr="00F330CA">
              <w:rPr>
                <w:sz w:val="28"/>
                <w:szCs w:val="28"/>
              </w:rPr>
              <w:t>и обеспечение необходимых условий для их эффективной защиты</w:t>
            </w:r>
          </w:p>
        </w:tc>
      </w:tr>
      <w:tr w:rsidR="00F330CA" w:rsidTr="00F330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развитие и укрепление сбалансированной </w:t>
            </w:r>
            <w:r w:rsidRPr="00F330CA">
              <w:rPr>
                <w:rFonts w:eastAsia="Calibri"/>
                <w:sz w:val="28"/>
                <w:szCs w:val="28"/>
                <w:lang w:eastAsia="en-US"/>
              </w:rPr>
              <w:t xml:space="preserve">региональной </w:t>
            </w:r>
            <w:r w:rsidRPr="00F330C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системы защиты прав потребителей </w:t>
            </w:r>
            <w:r w:rsidRPr="00F330CA">
              <w:rPr>
                <w:spacing w:val="-4"/>
                <w:sz w:val="28"/>
                <w:szCs w:val="28"/>
              </w:rPr>
              <w:t>в Новгородской области,</w:t>
            </w:r>
            <w:r w:rsidRPr="00F330CA">
              <w:rPr>
                <w:sz w:val="28"/>
                <w:szCs w:val="28"/>
              </w:rPr>
              <w:t xml:space="preserve"> обеспечение координации деятельности всех участников Программы по достижению цели Программы;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повышение уровня правовой и финансовой грамотности, формирование у населения навыков рационального потребительского поведения;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повышение доступности правовой и консультационной помощи для потребителей, в первую очередь для наиболее уязвимых категорий граждан;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создание эффективной системы оперативного обмена </w:t>
            </w:r>
            <w:r w:rsidRPr="00473BA3">
              <w:rPr>
                <w:spacing w:val="-4"/>
                <w:sz w:val="28"/>
                <w:szCs w:val="28"/>
              </w:rPr>
              <w:t>информацией в области защиты прав потребителей, включая</w:t>
            </w:r>
            <w:r w:rsidRPr="00F330CA">
              <w:rPr>
                <w:sz w:val="28"/>
                <w:szCs w:val="28"/>
              </w:rPr>
              <w:t xml:space="preserve"> информирование потребителей о качестве предлагаемых товаров, работ и услуг;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систематическая оценка состояния потребительского рынка и системы защиты прав потребителей в Новгородской области;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повышение уровня социальной ответственности и правовой грамотности хозяйствующих субъектов, работающих на потребительском рынке Новгородской области;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содействие органам местного самоуправления Новгород</w:t>
            </w:r>
            <w:r w:rsidR="00A41837">
              <w:rPr>
                <w:sz w:val="28"/>
                <w:szCs w:val="28"/>
              </w:rPr>
              <w:t>-</w:t>
            </w:r>
            <w:proofErr w:type="spellStart"/>
            <w:r w:rsidRPr="00F330CA">
              <w:rPr>
                <w:sz w:val="28"/>
                <w:szCs w:val="28"/>
              </w:rPr>
              <w:t>ской</w:t>
            </w:r>
            <w:proofErr w:type="spellEnd"/>
            <w:r w:rsidRPr="00F330CA">
              <w:rPr>
                <w:sz w:val="28"/>
                <w:szCs w:val="28"/>
              </w:rPr>
              <w:t xml:space="preserve"> области, общественным объединениям потребителей в решении задач по защите прав потребителей;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развитие системы подготовки и повышения квалификации кадров, работающих в области защиты прав потребителей;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развитие добровольческого (волонтерского) движения для вовлечения населения в активное участие в мероприятиях Программы;</w:t>
            </w:r>
          </w:p>
          <w:p w:rsidR="00F330CA" w:rsidRPr="00F330CA" w:rsidRDefault="00F330CA" w:rsidP="00A41837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развитие системы досудебного урегулирования споров в области защиты прав потребителей, в том числе института медиации</w:t>
            </w:r>
          </w:p>
        </w:tc>
      </w:tr>
      <w:tr w:rsidR="00F330CA" w:rsidTr="00F330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Целевые пока</w:t>
            </w:r>
            <w:r w:rsidRPr="00155D7A">
              <w:rPr>
                <w:sz w:val="28"/>
                <w:szCs w:val="28"/>
              </w:rPr>
              <w:t>затели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shd w:val="clear" w:color="auto" w:fill="FFFFFF"/>
              <w:tabs>
                <w:tab w:val="left" w:pos="0"/>
                <w:tab w:val="left" w:pos="348"/>
              </w:tabs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330CA">
              <w:rPr>
                <w:rFonts w:eastAsia="Calibri"/>
                <w:sz w:val="28"/>
                <w:szCs w:val="28"/>
              </w:rPr>
              <w:t>целевые показатели Программы и их значения приведены в приложении № 1 к Программе</w:t>
            </w:r>
          </w:p>
        </w:tc>
      </w:tr>
      <w:tr w:rsidR="00F330CA" w:rsidTr="00F330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Сроки </w:t>
            </w:r>
            <w:proofErr w:type="spellStart"/>
            <w:r w:rsidRPr="00F330CA">
              <w:rPr>
                <w:sz w:val="28"/>
                <w:szCs w:val="28"/>
              </w:rPr>
              <w:t>реализа</w:t>
            </w:r>
            <w:r w:rsidR="00155D7A">
              <w:rPr>
                <w:sz w:val="28"/>
                <w:szCs w:val="28"/>
              </w:rPr>
              <w:t>-</w:t>
            </w:r>
            <w:r w:rsidRPr="00155D7A">
              <w:rPr>
                <w:spacing w:val="-4"/>
                <w:sz w:val="28"/>
                <w:szCs w:val="28"/>
              </w:rPr>
              <w:t>ции</w:t>
            </w:r>
            <w:proofErr w:type="spellEnd"/>
            <w:r w:rsidRPr="00155D7A">
              <w:rPr>
                <w:spacing w:val="-4"/>
                <w:sz w:val="28"/>
                <w:szCs w:val="28"/>
              </w:rPr>
              <w:t xml:space="preserve">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2022-2024 годы</w:t>
            </w:r>
          </w:p>
        </w:tc>
      </w:tr>
      <w:tr w:rsidR="00F330CA" w:rsidTr="00F330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финансирование реализации мероприятий Программы осуществляется </w:t>
            </w:r>
            <w:r w:rsidRPr="00F330CA">
              <w:rPr>
                <w:kern w:val="2"/>
                <w:sz w:val="28"/>
                <w:szCs w:val="28"/>
              </w:rPr>
              <w:t>за счет всех источников финансирования, предусмотренных</w:t>
            </w:r>
            <w:r w:rsidRPr="00F330CA">
              <w:rPr>
                <w:sz w:val="28"/>
                <w:szCs w:val="28"/>
              </w:rPr>
              <w:t xml:space="preserve"> в мероприятиях государственных программ Новгородской области, касающихся обеспечения защиты прав потребителей</w:t>
            </w:r>
          </w:p>
        </w:tc>
      </w:tr>
      <w:tr w:rsidR="00F330CA" w:rsidTr="00F330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обеспечение сбалансированной региональной системы защиты прав потребителей за счет взаимодействия органов исполнительной вла</w:t>
            </w:r>
            <w:r w:rsidR="00155D7A">
              <w:rPr>
                <w:sz w:val="28"/>
                <w:szCs w:val="28"/>
              </w:rPr>
              <w:t xml:space="preserve">сти Новгородской области, </w:t>
            </w:r>
            <w:proofErr w:type="spellStart"/>
            <w:r w:rsidR="00155D7A">
              <w:rPr>
                <w:sz w:val="28"/>
                <w:szCs w:val="28"/>
              </w:rPr>
              <w:t>терри</w:t>
            </w:r>
            <w:r w:rsidRPr="00F330CA">
              <w:rPr>
                <w:sz w:val="28"/>
                <w:szCs w:val="28"/>
              </w:rPr>
              <w:t>то</w:t>
            </w:r>
            <w:r w:rsidR="00155D7A">
              <w:rPr>
                <w:sz w:val="28"/>
                <w:szCs w:val="28"/>
              </w:rPr>
              <w:t>-</w:t>
            </w:r>
            <w:r w:rsidRPr="00F330CA">
              <w:rPr>
                <w:sz w:val="28"/>
                <w:szCs w:val="28"/>
              </w:rPr>
              <w:t>риальных</w:t>
            </w:r>
            <w:proofErr w:type="spellEnd"/>
            <w:r w:rsidRPr="00F330CA">
              <w:rPr>
                <w:sz w:val="28"/>
                <w:szCs w:val="28"/>
              </w:rPr>
              <w:t xml:space="preserve"> органов федеральных органов исполнительной власти, органов местного самоуправления Новго</w:t>
            </w:r>
            <w:r w:rsidRPr="00F330CA">
              <w:rPr>
                <w:spacing w:val="-6"/>
                <w:sz w:val="28"/>
                <w:szCs w:val="28"/>
              </w:rPr>
              <w:t>родской области, общественных объединений потребителей</w:t>
            </w:r>
            <w:r w:rsidRPr="00F330CA">
              <w:rPr>
                <w:sz w:val="28"/>
                <w:szCs w:val="28"/>
              </w:rPr>
              <w:t xml:space="preserve"> и других организаций по защите прав потребителей (далее </w:t>
            </w:r>
            <w:r w:rsidRPr="00F330CA">
              <w:rPr>
                <w:spacing w:val="-6"/>
                <w:sz w:val="28"/>
                <w:szCs w:val="28"/>
              </w:rPr>
              <w:t>органы власти и организации по защите прав потребителей);</w:t>
            </w:r>
          </w:p>
          <w:p w:rsidR="00F330CA" w:rsidRPr="00F330CA" w:rsidRDefault="00F330CA" w:rsidP="00155D7A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развитие сети общественных приемных по вопросам защиты прав потребителей в Новгородской области для оказания населению бесплатной консультационной и правовой помощи;</w:t>
            </w:r>
          </w:p>
          <w:p w:rsidR="00F330CA" w:rsidRPr="00F330CA" w:rsidRDefault="00F330CA" w:rsidP="00155D7A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pacing w:val="-6"/>
                <w:sz w:val="28"/>
                <w:szCs w:val="28"/>
              </w:rPr>
              <w:lastRenderedPageBreak/>
              <w:t>создание комплексного подхода к защите прав потребителей</w:t>
            </w:r>
            <w:r w:rsidRPr="00F330CA">
              <w:rPr>
                <w:sz w:val="28"/>
                <w:szCs w:val="28"/>
              </w:rPr>
              <w:t>;</w:t>
            </w:r>
          </w:p>
          <w:p w:rsidR="00F330CA" w:rsidRPr="00F330CA" w:rsidRDefault="00F330CA" w:rsidP="00155D7A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повышение уровня доступности информации о правах потребителя и механизмах их защиты, установленных федеральным законодательством;</w:t>
            </w:r>
          </w:p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повышение правовой и финансовой грамотности населения за счет увеличения доли мероприятий информационно- просветительского характера, направленных на </w:t>
            </w:r>
            <w:proofErr w:type="spellStart"/>
            <w:r w:rsidRPr="00F330CA">
              <w:rPr>
                <w:sz w:val="28"/>
                <w:szCs w:val="28"/>
              </w:rPr>
              <w:t>просвеще-ние</w:t>
            </w:r>
            <w:proofErr w:type="spellEnd"/>
            <w:r w:rsidRPr="00F330CA">
              <w:rPr>
                <w:sz w:val="28"/>
                <w:szCs w:val="28"/>
              </w:rPr>
              <w:t xml:space="preserve"> и информирование потребителей;</w:t>
            </w:r>
          </w:p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снижение количества нарушений законодательства Россий</w:t>
            </w:r>
            <w:r w:rsidR="00155D7A">
              <w:rPr>
                <w:sz w:val="28"/>
                <w:szCs w:val="28"/>
              </w:rPr>
              <w:t>-</w:t>
            </w:r>
            <w:proofErr w:type="spellStart"/>
            <w:r w:rsidRPr="00F330CA">
              <w:rPr>
                <w:sz w:val="28"/>
                <w:szCs w:val="28"/>
              </w:rPr>
              <w:t>ской</w:t>
            </w:r>
            <w:proofErr w:type="spellEnd"/>
            <w:r w:rsidRPr="00F330CA">
              <w:rPr>
                <w:sz w:val="28"/>
                <w:szCs w:val="28"/>
              </w:rPr>
              <w:t xml:space="preserve"> Федерации в сфере потребительского рынка;</w:t>
            </w:r>
          </w:p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повышение уровня защищенности потребителей от </w:t>
            </w:r>
            <w:proofErr w:type="spellStart"/>
            <w:r w:rsidRPr="00F330CA">
              <w:rPr>
                <w:sz w:val="28"/>
                <w:szCs w:val="28"/>
              </w:rPr>
              <w:t>дейст-вий</w:t>
            </w:r>
            <w:proofErr w:type="spellEnd"/>
            <w:r w:rsidRPr="00F330CA">
              <w:rPr>
                <w:sz w:val="28"/>
                <w:szCs w:val="28"/>
              </w:rPr>
              <w:t xml:space="preserve">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</w:t>
            </w:r>
            <w:proofErr w:type="spellStart"/>
            <w:r w:rsidRPr="00F330CA">
              <w:rPr>
                <w:sz w:val="28"/>
                <w:szCs w:val="28"/>
              </w:rPr>
              <w:t>потре-бителей</w:t>
            </w:r>
            <w:proofErr w:type="spellEnd"/>
            <w:r w:rsidRPr="00F330CA">
              <w:rPr>
                <w:sz w:val="28"/>
                <w:szCs w:val="28"/>
              </w:rPr>
              <w:t>;</w:t>
            </w:r>
          </w:p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повышение активности и эффективности деятельности органов власти и организаций по защите прав потреби-</w:t>
            </w:r>
            <w:proofErr w:type="spellStart"/>
            <w:r w:rsidRPr="00F330CA">
              <w:rPr>
                <w:sz w:val="28"/>
                <w:szCs w:val="28"/>
              </w:rPr>
              <w:t>телей</w:t>
            </w:r>
            <w:proofErr w:type="spellEnd"/>
            <w:r w:rsidRPr="00F330CA">
              <w:rPr>
                <w:sz w:val="28"/>
                <w:szCs w:val="28"/>
              </w:rPr>
              <w:t>;</w:t>
            </w:r>
          </w:p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 xml:space="preserve">поддержание баланса интересов потребителей и </w:t>
            </w:r>
            <w:proofErr w:type="spellStart"/>
            <w:r w:rsidRPr="00F330CA">
              <w:rPr>
                <w:sz w:val="28"/>
                <w:szCs w:val="28"/>
              </w:rPr>
              <w:t>хозяйст-вующих</w:t>
            </w:r>
            <w:proofErr w:type="spellEnd"/>
            <w:r w:rsidRPr="00F330CA">
              <w:rPr>
                <w:sz w:val="28"/>
                <w:szCs w:val="28"/>
              </w:rPr>
              <w:t xml:space="preserve"> субъектов за счет создания устойчивой системы развития саморегулируемого (добросовестного) бизнеса, производящего (реализующего) конкурентоспособные, качественные товары (работы, услуги);</w:t>
            </w:r>
          </w:p>
          <w:p w:rsidR="00F330CA" w:rsidRPr="00F330CA" w:rsidRDefault="00F330CA" w:rsidP="00F330C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30CA">
              <w:rPr>
                <w:sz w:val="28"/>
                <w:szCs w:val="28"/>
              </w:rPr>
              <w:t>увеличение количества фактов</w:t>
            </w:r>
            <w:r w:rsidR="008B7393">
              <w:rPr>
                <w:sz w:val="28"/>
                <w:szCs w:val="28"/>
              </w:rPr>
              <w:t xml:space="preserve"> добровольного </w:t>
            </w:r>
            <w:proofErr w:type="spellStart"/>
            <w:r w:rsidR="008B7393">
              <w:rPr>
                <w:sz w:val="28"/>
                <w:szCs w:val="28"/>
              </w:rPr>
              <w:t>удовлетво</w:t>
            </w:r>
            <w:proofErr w:type="spellEnd"/>
            <w:r w:rsidR="008B7393">
              <w:rPr>
                <w:sz w:val="28"/>
                <w:szCs w:val="28"/>
              </w:rPr>
              <w:t xml:space="preserve">-рения </w:t>
            </w:r>
            <w:r w:rsidRPr="00F330CA">
              <w:rPr>
                <w:sz w:val="28"/>
                <w:szCs w:val="28"/>
              </w:rPr>
              <w:t>законных требований потребителей продавцами (исполнителями), в том числе с применением процедуры медиации</w:t>
            </w:r>
          </w:p>
        </w:tc>
      </w:tr>
    </w:tbl>
    <w:p w:rsidR="00F330CA" w:rsidRDefault="00F330CA" w:rsidP="00F330CA">
      <w:pPr>
        <w:tabs>
          <w:tab w:val="left" w:pos="5643"/>
          <w:tab w:val="left" w:pos="6213"/>
          <w:tab w:val="left" w:pos="7125"/>
        </w:tabs>
        <w:spacing w:line="360" w:lineRule="atLeast"/>
        <w:jc w:val="center"/>
        <w:rPr>
          <w:sz w:val="28"/>
        </w:rPr>
      </w:pPr>
      <w:r>
        <w:rPr>
          <w:sz w:val="28"/>
        </w:rPr>
        <w:lastRenderedPageBreak/>
        <w:t>_____________________________</w:t>
      </w:r>
    </w:p>
    <w:p w:rsidR="00F330CA" w:rsidRDefault="00F330CA" w:rsidP="00F330CA">
      <w:pPr>
        <w:tabs>
          <w:tab w:val="left" w:pos="5643"/>
          <w:tab w:val="left" w:pos="6213"/>
          <w:tab w:val="left" w:pos="7125"/>
        </w:tabs>
        <w:rPr>
          <w:b/>
          <w:sz w:val="28"/>
        </w:rPr>
      </w:pPr>
    </w:p>
    <w:p w:rsidR="00F330CA" w:rsidRDefault="00F330CA" w:rsidP="00F330CA">
      <w:pPr>
        <w:rPr>
          <w:b/>
          <w:sz w:val="28"/>
        </w:rPr>
        <w:sectPr w:rsidR="00F330CA" w:rsidSect="008034DD">
          <w:headerReference w:type="default" r:id="rId12"/>
          <w:headerReference w:type="first" r:id="rId13"/>
          <w:footerReference w:type="first" r:id="rId14"/>
          <w:pgSz w:w="11906" w:h="16838"/>
          <w:pgMar w:top="851" w:right="567" w:bottom="1134" w:left="1985" w:header="567" w:footer="1134" w:gutter="0"/>
          <w:pgNumType w:start="1"/>
          <w:cols w:space="720"/>
          <w:titlePg/>
          <w:docGrid w:linePitch="326"/>
        </w:sectPr>
      </w:pPr>
    </w:p>
    <w:p w:rsidR="00F330CA" w:rsidRDefault="00155D7A" w:rsidP="00155D7A">
      <w:pPr>
        <w:autoSpaceDE w:val="0"/>
        <w:autoSpaceDN w:val="0"/>
        <w:adjustRightInd w:val="0"/>
        <w:spacing w:line="240" w:lineRule="exact"/>
        <w:ind w:left="1985" w:hanging="127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 </w:t>
      </w:r>
      <w:r w:rsidR="00F330CA">
        <w:rPr>
          <w:b/>
          <w:sz w:val="28"/>
          <w:szCs w:val="28"/>
        </w:rPr>
        <w:t xml:space="preserve">Характеристика текущего состояния обеспечения прав потребителей </w:t>
      </w:r>
    </w:p>
    <w:p w:rsidR="00996C90" w:rsidRPr="00996C90" w:rsidRDefault="00996C90" w:rsidP="00996C9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996C90">
        <w:rPr>
          <w:sz w:val="28"/>
          <w:szCs w:val="28"/>
        </w:rPr>
        <w:t>Одной из основных задач социально-экономического развития области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 при использовании и утилизации.</w:t>
      </w:r>
    </w:p>
    <w:p w:rsidR="00996C90" w:rsidRPr="00996C90" w:rsidRDefault="00996C90" w:rsidP="00996C9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-2"/>
          <w:sz w:val="28"/>
          <w:szCs w:val="28"/>
        </w:rPr>
      </w:pPr>
      <w:r w:rsidRPr="00996C90">
        <w:rPr>
          <w:sz w:val="28"/>
          <w:szCs w:val="28"/>
        </w:rPr>
        <w:t>Р</w:t>
      </w:r>
      <w:r w:rsidRPr="00996C90">
        <w:rPr>
          <w:spacing w:val="2"/>
          <w:sz w:val="28"/>
          <w:szCs w:val="28"/>
        </w:rPr>
        <w:t xml:space="preserve">аспоряжением Правительства Российской Федерации от 28 августа 2017 года № 1837-р утверждена Стратегия государственной политики Российской Федерации в области защиты прав потребителей на период до 2030 года (далее Стратегия). Стратегия является основополагающим документом для последующей планомерной работы в целях </w:t>
      </w:r>
      <w:r w:rsidRPr="00996C90">
        <w:rPr>
          <w:spacing w:val="-2"/>
          <w:sz w:val="28"/>
          <w:szCs w:val="28"/>
        </w:rPr>
        <w:t>решения актуальных задач на различных сегментах потребительского рынка.</w:t>
      </w:r>
    </w:p>
    <w:p w:rsidR="00996C90" w:rsidRPr="00996C90" w:rsidRDefault="00996C90" w:rsidP="00996C9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-2"/>
          <w:sz w:val="28"/>
          <w:szCs w:val="28"/>
        </w:rPr>
      </w:pPr>
      <w:r w:rsidRPr="00996C90">
        <w:rPr>
          <w:spacing w:val="-2"/>
          <w:sz w:val="28"/>
          <w:szCs w:val="28"/>
        </w:rPr>
        <w:t xml:space="preserve">Постановлением Правительства Новгородской области от 23.02.2019 </w:t>
      </w:r>
      <w:r>
        <w:rPr>
          <w:spacing w:val="-2"/>
          <w:sz w:val="28"/>
          <w:szCs w:val="28"/>
        </w:rPr>
        <w:br/>
      </w:r>
      <w:r w:rsidRPr="00996C90">
        <w:rPr>
          <w:spacing w:val="-2"/>
          <w:sz w:val="28"/>
          <w:szCs w:val="28"/>
        </w:rPr>
        <w:t xml:space="preserve">№ 77 утверждена региональная программа Новгородской области «Обеспечение прав потребителей в Новгородской области на 2019-2021 годы» (далее постановление № 77). </w:t>
      </w:r>
    </w:p>
    <w:p w:rsidR="00996C90" w:rsidRPr="00996C90" w:rsidRDefault="00996C90" w:rsidP="00996C9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-2"/>
          <w:sz w:val="28"/>
          <w:szCs w:val="28"/>
        </w:rPr>
      </w:pPr>
      <w:r w:rsidRPr="00996C90">
        <w:rPr>
          <w:spacing w:val="-2"/>
          <w:sz w:val="28"/>
          <w:szCs w:val="28"/>
        </w:rPr>
        <w:t xml:space="preserve">Реализация постановления № 77 позволила обеспечить взаимодействие всех исполнителей в общей региональной системе защиты прав потребителей и подняться в </w:t>
      </w:r>
      <w:r w:rsidRPr="00996C90">
        <w:rPr>
          <w:sz w:val="28"/>
          <w:szCs w:val="28"/>
        </w:rPr>
        <w:t xml:space="preserve">Рейтинге </w:t>
      </w:r>
      <w:r>
        <w:rPr>
          <w:sz w:val="28"/>
          <w:szCs w:val="28"/>
        </w:rPr>
        <w:t>–</w:t>
      </w:r>
      <w:r w:rsidRPr="00996C90">
        <w:rPr>
          <w:sz w:val="28"/>
          <w:szCs w:val="28"/>
        </w:rPr>
        <w:t xml:space="preserve"> 2021</w:t>
      </w:r>
      <w:r w:rsidRPr="00996C90">
        <w:rPr>
          <w:spacing w:val="1"/>
          <w:sz w:val="28"/>
          <w:szCs w:val="28"/>
        </w:rPr>
        <w:t xml:space="preserve"> </w:t>
      </w:r>
      <w:r w:rsidRPr="00996C90">
        <w:rPr>
          <w:sz w:val="28"/>
          <w:szCs w:val="28"/>
        </w:rPr>
        <w:t>субъектов</w:t>
      </w:r>
      <w:r w:rsidRPr="00996C90">
        <w:rPr>
          <w:spacing w:val="1"/>
          <w:sz w:val="28"/>
          <w:szCs w:val="28"/>
        </w:rPr>
        <w:t xml:space="preserve"> </w:t>
      </w:r>
      <w:r w:rsidRPr="00996C90">
        <w:rPr>
          <w:sz w:val="28"/>
          <w:szCs w:val="28"/>
        </w:rPr>
        <w:t>Российской</w:t>
      </w:r>
      <w:r w:rsidRPr="00996C90">
        <w:rPr>
          <w:spacing w:val="1"/>
          <w:sz w:val="28"/>
          <w:szCs w:val="28"/>
        </w:rPr>
        <w:t xml:space="preserve"> </w:t>
      </w:r>
      <w:r w:rsidRPr="00996C90">
        <w:rPr>
          <w:sz w:val="28"/>
          <w:szCs w:val="28"/>
        </w:rPr>
        <w:t>Федерации</w:t>
      </w:r>
      <w:r w:rsidRPr="00996C90">
        <w:rPr>
          <w:spacing w:val="1"/>
          <w:sz w:val="28"/>
          <w:szCs w:val="28"/>
        </w:rPr>
        <w:t xml:space="preserve"> </w:t>
      </w:r>
      <w:r w:rsidRPr="00996C90">
        <w:rPr>
          <w:sz w:val="28"/>
          <w:szCs w:val="28"/>
        </w:rPr>
        <w:t>по</w:t>
      </w:r>
      <w:r w:rsidRPr="00996C90">
        <w:rPr>
          <w:spacing w:val="1"/>
          <w:sz w:val="28"/>
          <w:szCs w:val="28"/>
        </w:rPr>
        <w:t xml:space="preserve"> </w:t>
      </w:r>
      <w:r w:rsidRPr="00996C90">
        <w:rPr>
          <w:sz w:val="28"/>
          <w:szCs w:val="28"/>
        </w:rPr>
        <w:t>уровню</w:t>
      </w:r>
      <w:r w:rsidRPr="00996C90">
        <w:rPr>
          <w:spacing w:val="1"/>
          <w:sz w:val="28"/>
          <w:szCs w:val="28"/>
        </w:rPr>
        <w:t xml:space="preserve"> </w:t>
      </w:r>
      <w:r w:rsidRPr="00996C90">
        <w:rPr>
          <w:sz w:val="28"/>
          <w:szCs w:val="28"/>
        </w:rPr>
        <w:t>защищенности</w:t>
      </w:r>
      <w:r w:rsidRPr="00996C90">
        <w:rPr>
          <w:spacing w:val="1"/>
          <w:sz w:val="28"/>
          <w:szCs w:val="28"/>
        </w:rPr>
        <w:t xml:space="preserve"> </w:t>
      </w:r>
      <w:r w:rsidR="008519BB">
        <w:rPr>
          <w:sz w:val="28"/>
          <w:szCs w:val="28"/>
        </w:rPr>
        <w:t>потребителей, проводимом</w:t>
      </w:r>
      <w:r w:rsidRPr="00996C90">
        <w:rPr>
          <w:sz w:val="28"/>
          <w:szCs w:val="28"/>
        </w:rPr>
        <w:t xml:space="preserve"> Общероссийским общественным движением в защиту прав и интересов потребителей «Объединение потребителей России» (далее Рейтинг 2021)</w:t>
      </w:r>
      <w:r w:rsidR="008519BB">
        <w:rPr>
          <w:sz w:val="28"/>
          <w:szCs w:val="28"/>
        </w:rPr>
        <w:t>,</w:t>
      </w:r>
      <w:r w:rsidRPr="00996C90">
        <w:rPr>
          <w:sz w:val="28"/>
          <w:szCs w:val="28"/>
        </w:rPr>
        <w:t xml:space="preserve"> </w:t>
      </w:r>
      <w:r w:rsidRPr="00996C90">
        <w:rPr>
          <w:spacing w:val="-2"/>
          <w:sz w:val="28"/>
          <w:szCs w:val="28"/>
        </w:rPr>
        <w:t>с 60 позиции на 1</w:t>
      </w:r>
      <w:r w:rsidR="008519BB">
        <w:rPr>
          <w:spacing w:val="-2"/>
          <w:sz w:val="28"/>
          <w:szCs w:val="28"/>
        </w:rPr>
        <w:t>7 место с высоким уровнем защище</w:t>
      </w:r>
      <w:r w:rsidRPr="00996C90">
        <w:rPr>
          <w:spacing w:val="-2"/>
          <w:sz w:val="28"/>
          <w:szCs w:val="28"/>
        </w:rPr>
        <w:t>нности потребителей.</w:t>
      </w:r>
      <w:r w:rsidRPr="00996C90">
        <w:rPr>
          <w:sz w:val="28"/>
          <w:szCs w:val="28"/>
        </w:rPr>
        <w:t xml:space="preserve"> </w:t>
      </w:r>
    </w:p>
    <w:p w:rsidR="00996C90" w:rsidRPr="00996C90" w:rsidRDefault="00996C90" w:rsidP="00996C9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6C90">
        <w:rPr>
          <w:color w:val="000000"/>
          <w:sz w:val="28"/>
          <w:szCs w:val="28"/>
          <w:shd w:val="clear" w:color="auto" w:fill="FFFFFF"/>
        </w:rPr>
        <w:t>Сегодня в Российской Федерации интенсивно развивается электронная коммерция. Ежедневно клиентами электронной торговли становятся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6C90">
        <w:rPr>
          <w:color w:val="000000"/>
          <w:sz w:val="28"/>
          <w:szCs w:val="28"/>
          <w:shd w:val="clear" w:color="auto" w:fill="FFFFFF"/>
        </w:rPr>
        <w:t>сотни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6C90">
        <w:rPr>
          <w:color w:val="000000"/>
          <w:sz w:val="28"/>
          <w:szCs w:val="28"/>
          <w:shd w:val="clear" w:color="auto" w:fill="FFFFFF"/>
        </w:rPr>
        <w:t>граждан, которых привлекает широкая возможность пользоваться в информационно-телекоммуникационной сети «Интернет» магазинами любой страны мира.</w:t>
      </w:r>
      <w:r w:rsidRPr="00996C90">
        <w:rPr>
          <w:sz w:val="28"/>
          <w:szCs w:val="28"/>
        </w:rPr>
        <w:t xml:space="preserve"> Интернет-технологии стали неотъемлемой составляющей и эффективным посредником между бизнесом и потребителями. Абсолютное большинство статистических данных указывает на стабильный рост электронной коммерции в формате бизнес-потребитель (В2С) во всем мире.</w:t>
      </w:r>
      <w:r w:rsidRPr="00996C90">
        <w:rPr>
          <w:color w:val="000000"/>
          <w:sz w:val="28"/>
          <w:szCs w:val="28"/>
          <w:shd w:val="clear" w:color="auto" w:fill="FFFFFF"/>
        </w:rPr>
        <w:t xml:space="preserve"> Поэтому все более острой становится проблема защиты прав потребителей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6C90">
        <w:rPr>
          <w:color w:val="000000"/>
          <w:sz w:val="28"/>
          <w:szCs w:val="28"/>
          <w:shd w:val="clear" w:color="auto" w:fill="FFFFFF"/>
        </w:rPr>
        <w:t xml:space="preserve">в электронной торговле. </w:t>
      </w:r>
      <w:r w:rsidRPr="00996C90">
        <w:rPr>
          <w:sz w:val="28"/>
          <w:szCs w:val="28"/>
        </w:rPr>
        <w:t>Обеспечение доступности квали</w:t>
      </w:r>
      <w:r w:rsidR="008519BB">
        <w:rPr>
          <w:sz w:val="28"/>
          <w:szCs w:val="28"/>
        </w:rPr>
        <w:t xml:space="preserve">фицированной юридической помощи – </w:t>
      </w:r>
      <w:r w:rsidRPr="00996C90">
        <w:rPr>
          <w:sz w:val="28"/>
          <w:szCs w:val="28"/>
        </w:rPr>
        <w:t>одна из важнейших социальных задач государства.</w:t>
      </w:r>
    </w:p>
    <w:p w:rsidR="00996C90" w:rsidRPr="008E61B8" w:rsidRDefault="00996C90" w:rsidP="00996C9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-4"/>
          <w:sz w:val="28"/>
          <w:szCs w:val="28"/>
        </w:rPr>
      </w:pPr>
      <w:r w:rsidRPr="00996C90">
        <w:rPr>
          <w:sz w:val="28"/>
          <w:szCs w:val="28"/>
        </w:rPr>
        <w:t>В целях ее реализации 21 ноября 2011 года</w:t>
      </w:r>
      <w:r>
        <w:rPr>
          <w:sz w:val="28"/>
          <w:szCs w:val="28"/>
        </w:rPr>
        <w:t xml:space="preserve"> </w:t>
      </w:r>
      <w:r w:rsidRPr="00996C90">
        <w:rPr>
          <w:sz w:val="28"/>
          <w:szCs w:val="28"/>
        </w:rPr>
        <w:t>принят Федеральный закон №</w:t>
      </w:r>
      <w:r>
        <w:rPr>
          <w:sz w:val="28"/>
          <w:szCs w:val="28"/>
        </w:rPr>
        <w:t xml:space="preserve"> </w:t>
      </w:r>
      <w:r w:rsidRPr="00996C90">
        <w:rPr>
          <w:sz w:val="28"/>
          <w:szCs w:val="28"/>
        </w:rPr>
        <w:t>324-ФЗ «О бесплатной юридической помощи в Российской Федерации» (далее Федеральный закон</w:t>
      </w:r>
      <w:r w:rsidR="000A6055">
        <w:rPr>
          <w:sz w:val="28"/>
          <w:szCs w:val="28"/>
        </w:rPr>
        <w:t xml:space="preserve"> </w:t>
      </w:r>
      <w:r w:rsidR="008519BB" w:rsidRPr="00996C90">
        <w:rPr>
          <w:sz w:val="28"/>
          <w:szCs w:val="28"/>
        </w:rPr>
        <w:t>№</w:t>
      </w:r>
      <w:r w:rsidR="008519BB">
        <w:rPr>
          <w:sz w:val="28"/>
          <w:szCs w:val="28"/>
        </w:rPr>
        <w:t xml:space="preserve"> </w:t>
      </w:r>
      <w:r w:rsidR="008519BB" w:rsidRPr="00996C90">
        <w:rPr>
          <w:sz w:val="28"/>
          <w:szCs w:val="28"/>
        </w:rPr>
        <w:t>324-ФЗ</w:t>
      </w:r>
      <w:r w:rsidRPr="00996C90">
        <w:rPr>
          <w:sz w:val="28"/>
          <w:szCs w:val="28"/>
        </w:rPr>
        <w:t xml:space="preserve">). Он направлен на создание условий для получения бесплатной юридической помощи малоимущими и иными </w:t>
      </w:r>
      <w:r w:rsidRPr="00996C90">
        <w:rPr>
          <w:sz w:val="28"/>
          <w:szCs w:val="28"/>
        </w:rPr>
        <w:lastRenderedPageBreak/>
        <w:t xml:space="preserve">социально незащищенными категориями граждан. Реализация государственной политики в сфере оказания бесплатной юридической помощи относится к полномочиям органов государственной власти </w:t>
      </w:r>
      <w:r w:rsidRPr="008E61B8">
        <w:rPr>
          <w:spacing w:val="-4"/>
          <w:sz w:val="28"/>
          <w:szCs w:val="28"/>
        </w:rPr>
        <w:t>субъектов Российской Федерации (статья 12 Федерального закона</w:t>
      </w:r>
      <w:r w:rsidR="008E61B8" w:rsidRPr="008E61B8">
        <w:rPr>
          <w:spacing w:val="-4"/>
          <w:sz w:val="28"/>
          <w:szCs w:val="28"/>
        </w:rPr>
        <w:t xml:space="preserve"> № 324-ФЗ</w:t>
      </w:r>
      <w:r w:rsidRPr="008E61B8">
        <w:rPr>
          <w:spacing w:val="-4"/>
          <w:sz w:val="28"/>
          <w:szCs w:val="28"/>
        </w:rPr>
        <w:t>).</w:t>
      </w:r>
    </w:p>
    <w:p w:rsidR="00996C90" w:rsidRPr="00996C90" w:rsidRDefault="00996C90" w:rsidP="00996C9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996C90">
        <w:rPr>
          <w:sz w:val="28"/>
          <w:szCs w:val="28"/>
          <w:shd w:val="clear" w:color="auto" w:fill="FFFFFF"/>
        </w:rPr>
        <w:t xml:space="preserve">Координация работы по реализации Федерального закона </w:t>
      </w:r>
      <w:r w:rsidR="008E61B8" w:rsidRPr="00996C90">
        <w:rPr>
          <w:sz w:val="28"/>
          <w:szCs w:val="28"/>
        </w:rPr>
        <w:t>№</w:t>
      </w:r>
      <w:r w:rsidR="008E61B8">
        <w:rPr>
          <w:sz w:val="28"/>
          <w:szCs w:val="28"/>
        </w:rPr>
        <w:t xml:space="preserve"> </w:t>
      </w:r>
      <w:r w:rsidR="008E61B8" w:rsidRPr="00996C90">
        <w:rPr>
          <w:sz w:val="28"/>
          <w:szCs w:val="28"/>
        </w:rPr>
        <w:t xml:space="preserve">324-ФЗ </w:t>
      </w:r>
      <w:r w:rsidRPr="00996C90">
        <w:rPr>
          <w:sz w:val="28"/>
          <w:szCs w:val="28"/>
          <w:shd w:val="clear" w:color="auto" w:fill="FFFFFF"/>
        </w:rPr>
        <w:t xml:space="preserve">возложена на </w:t>
      </w:r>
      <w:r w:rsidRPr="00996C90">
        <w:rPr>
          <w:spacing w:val="-4"/>
          <w:sz w:val="28"/>
          <w:szCs w:val="28"/>
          <w:shd w:val="clear" w:color="auto" w:fill="FFFFFF"/>
        </w:rPr>
        <w:t>уполномоченный федеральный орган исполнительной власти – Министерство</w:t>
      </w:r>
      <w:r w:rsidRPr="00996C90">
        <w:rPr>
          <w:sz w:val="28"/>
          <w:szCs w:val="28"/>
          <w:shd w:val="clear" w:color="auto" w:fill="FFFFFF"/>
        </w:rPr>
        <w:t xml:space="preserve"> юстиции Российской Федерации.</w:t>
      </w:r>
    </w:p>
    <w:p w:rsidR="00996C90" w:rsidRPr="00996C90" w:rsidRDefault="00996C90" w:rsidP="00996C90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996C90">
        <w:rPr>
          <w:sz w:val="28"/>
          <w:szCs w:val="28"/>
        </w:rPr>
        <w:t>Программа разработана в соответствии со Стратегией, Методическими рекомендациями по разработке и реализации региональных программ по обеспечению прав потребителей, подготовленными Федеральной службой по надзору в сфере защиты прав потребителей и бла</w:t>
      </w:r>
      <w:r w:rsidR="008E61B8">
        <w:rPr>
          <w:sz w:val="28"/>
          <w:szCs w:val="28"/>
        </w:rPr>
        <w:t>гополучия человека, проведенным анализом</w:t>
      </w:r>
      <w:r w:rsidRPr="00996C90">
        <w:rPr>
          <w:sz w:val="28"/>
          <w:szCs w:val="28"/>
        </w:rPr>
        <w:t xml:space="preserve"> Рейтинга 2021 и направлена на создание условий для эффективной защиты прав потребителей на территории Новгородской области в соответствии с действующим  законодательством.</w:t>
      </w:r>
    </w:p>
    <w:p w:rsidR="00996C90" w:rsidRPr="00996C90" w:rsidRDefault="00996C90" w:rsidP="00996C90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  <w:lang w:bidi="en-US"/>
        </w:rPr>
      </w:pPr>
      <w:r w:rsidRPr="00996C90">
        <w:rPr>
          <w:spacing w:val="2"/>
          <w:sz w:val="28"/>
          <w:szCs w:val="28"/>
        </w:rPr>
        <w:t xml:space="preserve">В Новгородской области функции по федеральному государственному надзору в области защиты прав потребителей возложены на Управление </w:t>
      </w:r>
      <w:proofErr w:type="spellStart"/>
      <w:r w:rsidRPr="00996C90">
        <w:rPr>
          <w:spacing w:val="2"/>
          <w:sz w:val="28"/>
          <w:szCs w:val="28"/>
        </w:rPr>
        <w:t>Роспотребнадзора</w:t>
      </w:r>
      <w:proofErr w:type="spellEnd"/>
      <w:r w:rsidRPr="00996C90">
        <w:rPr>
          <w:spacing w:val="2"/>
          <w:sz w:val="28"/>
          <w:szCs w:val="28"/>
        </w:rPr>
        <w:t xml:space="preserve"> по Новгородской области. </w:t>
      </w:r>
      <w:r w:rsidRPr="00996C90">
        <w:rPr>
          <w:sz w:val="28"/>
          <w:szCs w:val="28"/>
          <w:lang w:bidi="en-US"/>
        </w:rPr>
        <w:t xml:space="preserve">Определить наиболее </w:t>
      </w:r>
      <w:proofErr w:type="spellStart"/>
      <w:r w:rsidRPr="00996C90">
        <w:rPr>
          <w:sz w:val="28"/>
          <w:szCs w:val="28"/>
          <w:lang w:bidi="en-US"/>
        </w:rPr>
        <w:t>неблаго</w:t>
      </w:r>
      <w:proofErr w:type="spellEnd"/>
      <w:r w:rsidRPr="00996C90">
        <w:rPr>
          <w:sz w:val="28"/>
          <w:szCs w:val="28"/>
          <w:lang w:bidi="en-US"/>
        </w:rPr>
        <w:t xml:space="preserve">-приятные сферы деятельности на потребительском рынке Новгородской области с высоким процентом нарушений прав потребителей позволяет работа с письменными и устными обращениями. </w:t>
      </w:r>
      <w:r w:rsidRPr="00996C90">
        <w:rPr>
          <w:sz w:val="28"/>
          <w:szCs w:val="28"/>
        </w:rPr>
        <w:t xml:space="preserve">Обращения граждан, поступившие в адрес Управления </w:t>
      </w:r>
      <w:proofErr w:type="spellStart"/>
      <w:r w:rsidRPr="00996C90">
        <w:rPr>
          <w:sz w:val="28"/>
          <w:szCs w:val="28"/>
        </w:rPr>
        <w:t>Роспотребнадзора</w:t>
      </w:r>
      <w:proofErr w:type="spellEnd"/>
      <w:r w:rsidRPr="00996C90">
        <w:rPr>
          <w:sz w:val="28"/>
          <w:szCs w:val="28"/>
        </w:rPr>
        <w:t xml:space="preserve"> по Новгородской области, их количество и направленность свидетельствуют о состоянии и эффективности принимаемых со стороны надзорного органа мер по улучшению обстановки на потребительском рынке, а также в области санитарно-эпидемиологического благополучия населения. Всего в Управление </w:t>
      </w:r>
      <w:proofErr w:type="spellStart"/>
      <w:r w:rsidRPr="00996C90">
        <w:rPr>
          <w:sz w:val="28"/>
          <w:szCs w:val="28"/>
        </w:rPr>
        <w:t>Роспотребнадзора</w:t>
      </w:r>
      <w:proofErr w:type="spellEnd"/>
      <w:r w:rsidRPr="00996C90">
        <w:rPr>
          <w:sz w:val="28"/>
          <w:szCs w:val="28"/>
        </w:rPr>
        <w:t xml:space="preserve"> по Новгородской области поступило обращений граждан: 2019 год</w:t>
      </w:r>
      <w:r>
        <w:rPr>
          <w:sz w:val="28"/>
          <w:szCs w:val="28"/>
        </w:rPr>
        <w:t xml:space="preserve"> – </w:t>
      </w:r>
      <w:r w:rsidRPr="00996C90">
        <w:rPr>
          <w:sz w:val="28"/>
          <w:szCs w:val="28"/>
        </w:rPr>
        <w:t>2537, 2020 год</w:t>
      </w:r>
      <w:r>
        <w:rPr>
          <w:sz w:val="28"/>
          <w:szCs w:val="28"/>
        </w:rPr>
        <w:t xml:space="preserve"> – </w:t>
      </w:r>
      <w:r w:rsidRPr="00996C90">
        <w:rPr>
          <w:sz w:val="28"/>
          <w:szCs w:val="28"/>
        </w:rPr>
        <w:t>2955, 2021 год</w:t>
      </w:r>
      <w:r>
        <w:rPr>
          <w:sz w:val="28"/>
          <w:szCs w:val="28"/>
        </w:rPr>
        <w:t xml:space="preserve"> – </w:t>
      </w:r>
      <w:r w:rsidRPr="00996C90">
        <w:rPr>
          <w:sz w:val="28"/>
          <w:szCs w:val="28"/>
        </w:rPr>
        <w:t xml:space="preserve">2516. </w:t>
      </w:r>
      <w:r>
        <w:rPr>
          <w:sz w:val="28"/>
          <w:szCs w:val="28"/>
        </w:rPr>
        <w:br/>
      </w:r>
      <w:r w:rsidRPr="00996C90">
        <w:rPr>
          <w:sz w:val="28"/>
          <w:szCs w:val="28"/>
        </w:rPr>
        <w:t xml:space="preserve">По вопросам защиты прав потребителей поступило обращений: 2019 год </w:t>
      </w:r>
      <w:r>
        <w:rPr>
          <w:sz w:val="28"/>
          <w:szCs w:val="28"/>
        </w:rPr>
        <w:t>–</w:t>
      </w:r>
      <w:r w:rsidRPr="00996C90">
        <w:rPr>
          <w:sz w:val="28"/>
          <w:szCs w:val="28"/>
        </w:rPr>
        <w:t xml:space="preserve"> 1031, 2020 год</w:t>
      </w:r>
      <w:r>
        <w:rPr>
          <w:sz w:val="28"/>
          <w:szCs w:val="28"/>
        </w:rPr>
        <w:t xml:space="preserve"> – </w:t>
      </w:r>
      <w:r w:rsidRPr="00996C90">
        <w:rPr>
          <w:sz w:val="28"/>
          <w:szCs w:val="28"/>
        </w:rPr>
        <w:t>1425, 2021 год</w:t>
      </w:r>
      <w:r>
        <w:rPr>
          <w:sz w:val="28"/>
          <w:szCs w:val="28"/>
        </w:rPr>
        <w:t xml:space="preserve"> – </w:t>
      </w:r>
      <w:r w:rsidRPr="00996C90">
        <w:rPr>
          <w:sz w:val="28"/>
          <w:szCs w:val="28"/>
        </w:rPr>
        <w:t>1478.</w:t>
      </w:r>
    </w:p>
    <w:p w:rsidR="00996C90" w:rsidRP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96C90">
        <w:rPr>
          <w:color w:val="000000"/>
          <w:spacing w:val="2"/>
          <w:sz w:val="28"/>
          <w:szCs w:val="28"/>
        </w:rPr>
        <w:t>Правовой основой обеспечения прав потребителей в Российской Федерации являются</w:t>
      </w:r>
      <w:r>
        <w:rPr>
          <w:color w:val="000000"/>
          <w:spacing w:val="2"/>
          <w:sz w:val="28"/>
          <w:szCs w:val="28"/>
        </w:rPr>
        <w:t xml:space="preserve"> </w:t>
      </w:r>
      <w:r w:rsidRPr="00996C90">
        <w:rPr>
          <w:color w:val="000000"/>
          <w:spacing w:val="2"/>
          <w:sz w:val="28"/>
          <w:szCs w:val="28"/>
        </w:rPr>
        <w:t>Закон Российской Федерации от 7 февраля 1992 года</w:t>
      </w:r>
      <w:r>
        <w:rPr>
          <w:color w:val="000000"/>
          <w:spacing w:val="2"/>
          <w:sz w:val="28"/>
          <w:szCs w:val="28"/>
        </w:rPr>
        <w:br/>
      </w:r>
      <w:r w:rsidRPr="00996C90">
        <w:rPr>
          <w:color w:val="000000"/>
          <w:spacing w:val="2"/>
          <w:sz w:val="28"/>
          <w:szCs w:val="28"/>
        </w:rPr>
        <w:t xml:space="preserve">№ 2300-1 «О защите прав потребителей» (далее Закон № 2300-1), </w:t>
      </w:r>
      <w:r w:rsidRPr="00996C90">
        <w:rPr>
          <w:color w:val="000000"/>
          <w:sz w:val="28"/>
          <w:szCs w:val="28"/>
        </w:rPr>
        <w:t xml:space="preserve">Стратегия. </w:t>
      </w:r>
    </w:p>
    <w:p w:rsidR="00996C90" w:rsidRP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996C90">
        <w:rPr>
          <w:color w:val="000000"/>
          <w:sz w:val="28"/>
          <w:szCs w:val="28"/>
        </w:rPr>
        <w:t xml:space="preserve">Функции общественного контроля за соблюдением прав потребителей выполняют общественные объединения потребителей, зарегистрированные и действующие на территории Новгородской области. Несмотря на то, что на территории Новгородской области зарегистрировано более 8 общественных объединений потребителей, общественное движение по защите прав потребителей недостаточно развито, а поэтому недостаточно эффективно. Общественные объединения потребителей в силу различных причин не в полной мере реализуют свои права, предоставленные им статьями 45, 46 </w:t>
      </w:r>
      <w:r w:rsidRPr="00996C90">
        <w:rPr>
          <w:color w:val="000000"/>
          <w:spacing w:val="2"/>
          <w:sz w:val="28"/>
          <w:szCs w:val="28"/>
        </w:rPr>
        <w:lastRenderedPageBreak/>
        <w:t xml:space="preserve">Закона № 2300-1. Общественный контроль за соблюдением прав потребителей практически не осуществляется. </w:t>
      </w:r>
    </w:p>
    <w:p w:rsidR="00996C90" w:rsidRPr="00996C90" w:rsidRDefault="00996C90" w:rsidP="000A6055">
      <w:pPr>
        <w:autoSpaceDE w:val="0"/>
        <w:autoSpaceDN w:val="0"/>
        <w:adjustRightInd w:val="0"/>
        <w:spacing w:line="350" w:lineRule="atLeast"/>
        <w:ind w:firstLine="709"/>
        <w:jc w:val="both"/>
        <w:rPr>
          <w:color w:val="000000"/>
          <w:sz w:val="28"/>
          <w:szCs w:val="28"/>
        </w:rPr>
      </w:pPr>
      <w:r w:rsidRPr="00996C90">
        <w:rPr>
          <w:color w:val="000000"/>
          <w:spacing w:val="2"/>
          <w:sz w:val="28"/>
          <w:szCs w:val="28"/>
        </w:rPr>
        <w:t>Наиболее эффективным инструментом предотвращения нарушений прав потребителей на потребительском рынке должна стать не защита уже нарушенных прав, а их предупреждение и профилактика. Необходимо повышение активности гражданского общества в решении указанных проблем.</w:t>
      </w:r>
    </w:p>
    <w:p w:rsidR="00996C90" w:rsidRPr="00996C90" w:rsidRDefault="00996C90" w:rsidP="000A6055">
      <w:pPr>
        <w:spacing w:line="35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 xml:space="preserve">Одной из причин многочисленных нарушений прав потребителей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связи с этим средства массовой информации несут одну из ключевых функций по просвещению потребителей. </w:t>
      </w:r>
    </w:p>
    <w:p w:rsidR="00996C90" w:rsidRPr="00996C90" w:rsidRDefault="00996C90" w:rsidP="000A6055">
      <w:pPr>
        <w:spacing w:line="35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>В настоящее время изготовители и продавцы товаров и услуг пытаются достигнуть рыночного преимущества, в основном не через освоение новой продукции и повышение ее качества, а через снижение себестоимости товаров и услуг, применение психологических механизмов мотивации потребителя к приобретению конкретной продукции. С учетом снижения административных барьеров риск реализации на потребительском рынке товаров (работ, услуг), не соответствующих обязательным требованиям, по-прежнему остается высоким.</w:t>
      </w:r>
    </w:p>
    <w:p w:rsidR="00996C90" w:rsidRPr="00996C90" w:rsidRDefault="00996C90" w:rsidP="000A6055">
      <w:pPr>
        <w:spacing w:line="35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 xml:space="preserve">Для обеспечения дополнительных гарантий реализации права потребителей на приобретение продукции, соответствующей требованиям технических регламентов, выявления опасных, некачественных, контрафактных товаров, реализуемых на потребительском рынке, выявления продукции с наилучшими потребительскими свойствами необходимо организовать работу по проведению независимых потребительских экспертиз и сравнительных исследований товаров (работ, услуг). </w:t>
      </w:r>
    </w:p>
    <w:p w:rsidR="00996C90" w:rsidRPr="00996C90" w:rsidRDefault="00996C90" w:rsidP="000A6055">
      <w:pPr>
        <w:spacing w:line="35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 xml:space="preserve">Поскольку предупреждение нарушения прав потребителей не может быть достигнуто только через реализацию контрольно-надзорных функций, важнейшим направлением деятельности является применение мер превентивного характера,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прав. </w:t>
      </w:r>
    </w:p>
    <w:p w:rsidR="00996C90" w:rsidRPr="00996C90" w:rsidRDefault="00996C90" w:rsidP="000A6055">
      <w:pPr>
        <w:spacing w:line="35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 xml:space="preserve">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программно-целевой подход. </w:t>
      </w:r>
    </w:p>
    <w:p w:rsidR="00996C90" w:rsidRPr="00996C90" w:rsidRDefault="00996C90" w:rsidP="008C2526">
      <w:pPr>
        <w:spacing w:line="34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 xml:space="preserve">Реализация плана мероприятий </w:t>
      </w:r>
      <w:r w:rsidRPr="00996C90">
        <w:rPr>
          <w:rFonts w:eastAsia="Droid Sans Fallback"/>
          <w:kern w:val="2"/>
          <w:sz w:val="28"/>
          <w:szCs w:val="28"/>
          <w:lang w:bidi="hi-IN"/>
        </w:rPr>
        <w:t>региональной программы Новгород-</w:t>
      </w:r>
      <w:proofErr w:type="spellStart"/>
      <w:r w:rsidRPr="00996C90">
        <w:rPr>
          <w:rFonts w:eastAsia="Droid Sans Fallback"/>
          <w:kern w:val="2"/>
          <w:sz w:val="28"/>
          <w:szCs w:val="28"/>
          <w:lang w:bidi="hi-IN"/>
        </w:rPr>
        <w:t>ской</w:t>
      </w:r>
      <w:proofErr w:type="spellEnd"/>
      <w:r w:rsidRPr="00996C90">
        <w:rPr>
          <w:rFonts w:eastAsia="Droid Sans Fallback"/>
          <w:kern w:val="2"/>
          <w:sz w:val="28"/>
          <w:szCs w:val="28"/>
          <w:lang w:bidi="hi-IN"/>
        </w:rPr>
        <w:t xml:space="preserve"> области «Обеспечение прав потребителей в Новгородской области на 2022-2024 годы», приведенного в приложении № 2 к Программе (далее </w:t>
      </w:r>
      <w:r w:rsidRPr="00996C90">
        <w:rPr>
          <w:sz w:val="28"/>
          <w:szCs w:val="28"/>
        </w:rPr>
        <w:t xml:space="preserve">мероприятия Программы), позволит повысить социальную защищенность </w:t>
      </w:r>
      <w:r w:rsidRPr="00996C90">
        <w:rPr>
          <w:sz w:val="28"/>
          <w:szCs w:val="28"/>
        </w:rPr>
        <w:lastRenderedPageBreak/>
        <w:t>граждан, обеспечит сбалансированную защиту интересов потребителей и повысит качество жизни жителей Новгородской области.</w:t>
      </w:r>
    </w:p>
    <w:p w:rsidR="00996C90" w:rsidRPr="00996C90" w:rsidRDefault="00996C90" w:rsidP="008C2526">
      <w:pPr>
        <w:spacing w:line="34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>Программа направлена на создание условий для эффективной защиты прав потребителей, снижение социальной напряженности на потребитель-</w:t>
      </w:r>
      <w:proofErr w:type="spellStart"/>
      <w:r w:rsidRPr="00996C90">
        <w:rPr>
          <w:sz w:val="28"/>
          <w:szCs w:val="28"/>
        </w:rPr>
        <w:t>ском</w:t>
      </w:r>
      <w:proofErr w:type="spellEnd"/>
      <w:r w:rsidRPr="00996C90">
        <w:rPr>
          <w:sz w:val="28"/>
          <w:szCs w:val="28"/>
        </w:rPr>
        <w:t xml:space="preserve"> рынке. В Программе определены конкретные задачи по организации защиты прав потребителей, обозначена роль всех составляющих системы защиты прав потребителей в их реализации, спрогнозированы результаты и влияние мероприятий Программы на дальнейшее положение потребителей. </w:t>
      </w:r>
    </w:p>
    <w:p w:rsidR="00996C90" w:rsidRPr="00996C90" w:rsidRDefault="00996C90" w:rsidP="008C2526">
      <w:pPr>
        <w:tabs>
          <w:tab w:val="left" w:pos="1276"/>
        </w:tabs>
        <w:spacing w:line="340" w:lineRule="atLeast"/>
        <w:ind w:firstLine="709"/>
        <w:jc w:val="both"/>
        <w:rPr>
          <w:sz w:val="28"/>
          <w:szCs w:val="28"/>
        </w:rPr>
      </w:pPr>
      <w:r w:rsidRPr="00996C90">
        <w:rPr>
          <w:spacing w:val="2"/>
          <w:sz w:val="28"/>
          <w:szCs w:val="28"/>
          <w:shd w:val="clear" w:color="auto" w:fill="FFFFFF"/>
        </w:rPr>
        <w:t>Решение актуальных задач защиты прав потребителей должно осуществляться в рамках Программы совместными действиями</w:t>
      </w:r>
      <w:r w:rsidRPr="00996C90">
        <w:rPr>
          <w:sz w:val="28"/>
          <w:szCs w:val="28"/>
        </w:rPr>
        <w:t xml:space="preserve"> органов власти и организаций по защите прав потребителей</w:t>
      </w:r>
      <w:r w:rsidRPr="00996C90">
        <w:rPr>
          <w:spacing w:val="2"/>
          <w:sz w:val="28"/>
          <w:szCs w:val="28"/>
          <w:shd w:val="clear" w:color="auto" w:fill="FFFFFF"/>
        </w:rPr>
        <w:t>.</w:t>
      </w:r>
    </w:p>
    <w:p w:rsidR="00996C90" w:rsidRPr="00996C90" w:rsidRDefault="00996C90" w:rsidP="008C2526">
      <w:pPr>
        <w:spacing w:line="34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 xml:space="preserve">Органы местного самоуправления Новгородской области играют важную роль в системе защиты прав потребителей. Законодательство предоставляет органам местного самоуправления Новгородской области право не только рассматривать жалобы потребителей и консультировать их по проблемам защиты прав потребителей, но и анализировать договоры, </w:t>
      </w:r>
      <w:r w:rsidRPr="00996C90">
        <w:rPr>
          <w:spacing w:val="-4"/>
          <w:sz w:val="28"/>
          <w:szCs w:val="28"/>
        </w:rPr>
        <w:t>заключаемые хозяйствующими субъектами с потребителями. При выявлении</w:t>
      </w:r>
      <w:r w:rsidRPr="00996C90">
        <w:rPr>
          <w:sz w:val="28"/>
          <w:szCs w:val="28"/>
        </w:rPr>
        <w:t xml:space="preserve"> </w:t>
      </w:r>
      <w:r w:rsidR="002C5971">
        <w:rPr>
          <w:sz w:val="28"/>
          <w:szCs w:val="28"/>
        </w:rPr>
        <w:t>на основании жалобы потребителя</w:t>
      </w:r>
      <w:r w:rsidRPr="00996C90">
        <w:rPr>
          <w:sz w:val="28"/>
          <w:szCs w:val="28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Новгород</w:t>
      </w:r>
      <w:r w:rsidR="002C5971">
        <w:rPr>
          <w:sz w:val="28"/>
          <w:szCs w:val="28"/>
        </w:rPr>
        <w:t>с</w:t>
      </w:r>
      <w:r w:rsidRPr="00996C90">
        <w:rPr>
          <w:sz w:val="28"/>
          <w:szCs w:val="28"/>
        </w:rPr>
        <w:t>кой области вправе согласно статье 44 Закона № 2300-1 извещать об этом федеральные органы исполнительной власти, осуществляющие контроль за качеством и безопасностью товаров (работ, услуг). Также органы местного самоуправления Новгородской области вправе обращаться в суды в защиту прав потребителей (неопределенного круга потребителей). При этом Закон</w:t>
      </w:r>
      <w:r>
        <w:rPr>
          <w:sz w:val="28"/>
          <w:szCs w:val="28"/>
        </w:rPr>
        <w:br/>
      </w:r>
      <w:r w:rsidRPr="00996C90">
        <w:rPr>
          <w:sz w:val="28"/>
          <w:szCs w:val="28"/>
        </w:rPr>
        <w:t xml:space="preserve">№ 2300-1 определяет, что при удовлетворении судом требований потребителя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50,0 % от суммы, присужденной судом, в пользу потребителя. </w:t>
      </w:r>
      <w:r w:rsidRPr="00996C90">
        <w:rPr>
          <w:sz w:val="28"/>
          <w:szCs w:val="28"/>
          <w:shd w:val="clear" w:color="auto" w:fill="FFFFFF"/>
        </w:rPr>
        <w:t>Если с заявлением в защиту прав потребителя выступают общественные объединения потребителей или органы местного самоуправления, 50,0 % суммы взысканного штрафа перечисляются указанным объединениям или органам.</w:t>
      </w:r>
    </w:p>
    <w:p w:rsidR="00996C90" w:rsidRPr="00996C90" w:rsidRDefault="00996C90" w:rsidP="008C2526">
      <w:pPr>
        <w:spacing w:line="34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 xml:space="preserve">Актуальными являются разработка и реализация мероприятий </w:t>
      </w:r>
      <w:r w:rsidRPr="00996C90">
        <w:rPr>
          <w:rFonts w:eastAsia="Droid Sans Fallback"/>
          <w:kern w:val="2"/>
          <w:sz w:val="28"/>
          <w:szCs w:val="28"/>
          <w:lang w:eastAsia="zh-CN" w:bidi="hi-IN"/>
        </w:rPr>
        <w:t xml:space="preserve">по </w:t>
      </w:r>
      <w:r w:rsidRPr="00996C90">
        <w:rPr>
          <w:sz w:val="28"/>
          <w:szCs w:val="28"/>
          <w:lang w:eastAsia="en-US"/>
        </w:rPr>
        <w:t xml:space="preserve">повышению эффективности </w:t>
      </w:r>
      <w:r w:rsidRPr="00996C90">
        <w:rPr>
          <w:sz w:val="28"/>
          <w:szCs w:val="28"/>
        </w:rPr>
        <w:t>з</w:t>
      </w:r>
      <w:r w:rsidRPr="00996C90">
        <w:rPr>
          <w:sz w:val="28"/>
          <w:szCs w:val="28"/>
          <w:lang w:eastAsia="en-US"/>
        </w:rPr>
        <w:t xml:space="preserve">ащиты </w:t>
      </w:r>
      <w:r w:rsidRPr="00996C90">
        <w:rPr>
          <w:sz w:val="28"/>
          <w:szCs w:val="28"/>
        </w:rPr>
        <w:t xml:space="preserve">прав потребителей в Новгородской  области. Необходимость </w:t>
      </w:r>
      <w:r w:rsidRPr="00996C90">
        <w:rPr>
          <w:sz w:val="28"/>
          <w:szCs w:val="28"/>
          <w:lang w:eastAsia="en-US"/>
        </w:rPr>
        <w:t xml:space="preserve">повышения эффективности </w:t>
      </w:r>
      <w:r w:rsidRPr="00996C90">
        <w:rPr>
          <w:sz w:val="28"/>
          <w:szCs w:val="28"/>
        </w:rPr>
        <w:t>з</w:t>
      </w:r>
      <w:r w:rsidRPr="00996C90">
        <w:rPr>
          <w:sz w:val="28"/>
          <w:szCs w:val="28"/>
          <w:lang w:eastAsia="en-US"/>
        </w:rPr>
        <w:t xml:space="preserve">ащиты </w:t>
      </w:r>
      <w:r w:rsidRPr="00996C90">
        <w:rPr>
          <w:sz w:val="28"/>
          <w:szCs w:val="28"/>
        </w:rPr>
        <w:t xml:space="preserve">прав </w:t>
      </w:r>
      <w:proofErr w:type="spellStart"/>
      <w:r w:rsidRPr="00996C90">
        <w:rPr>
          <w:sz w:val="28"/>
          <w:szCs w:val="28"/>
        </w:rPr>
        <w:t>потре-бителей</w:t>
      </w:r>
      <w:proofErr w:type="spellEnd"/>
      <w:r w:rsidRPr="00996C90">
        <w:rPr>
          <w:sz w:val="28"/>
          <w:szCs w:val="28"/>
        </w:rPr>
        <w:t xml:space="preserve"> в Новгородской области обусловлена следующими факторами:</w:t>
      </w:r>
    </w:p>
    <w:p w:rsidR="00996C90" w:rsidRPr="00996C90" w:rsidRDefault="00996C90" w:rsidP="008C2526">
      <w:pPr>
        <w:tabs>
          <w:tab w:val="left" w:pos="1276"/>
        </w:tabs>
        <w:spacing w:line="340" w:lineRule="atLeast"/>
        <w:ind w:firstLine="709"/>
        <w:jc w:val="both"/>
        <w:rPr>
          <w:sz w:val="28"/>
          <w:szCs w:val="28"/>
        </w:rPr>
      </w:pPr>
      <w:r w:rsidRPr="00996C90">
        <w:rPr>
          <w:sz w:val="28"/>
          <w:szCs w:val="28"/>
        </w:rPr>
        <w:t>комплексность проблемы – потребуется решение различных задач правового, финансового, информационного характера, а также реализация соответствующего комплекса мероприятий;</w:t>
      </w:r>
    </w:p>
    <w:p w:rsidR="00996C90" w:rsidRPr="00996C90" w:rsidRDefault="00996C90" w:rsidP="00996C90">
      <w:pPr>
        <w:tabs>
          <w:tab w:val="left" w:pos="1276"/>
        </w:tabs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996C90">
        <w:rPr>
          <w:sz w:val="28"/>
          <w:szCs w:val="28"/>
        </w:rPr>
        <w:lastRenderedPageBreak/>
        <w:t>межведомственность</w:t>
      </w:r>
      <w:proofErr w:type="spellEnd"/>
      <w:r w:rsidRPr="00996C90">
        <w:rPr>
          <w:sz w:val="28"/>
          <w:szCs w:val="28"/>
        </w:rPr>
        <w:t xml:space="preserve"> проблемы – с учетом содержания, перечня задач потребуется консолидация усилий органов власти и организаций по защите прав потребителей в вопросах предупреждения нарушения прав потребителей и их защиты;</w:t>
      </w:r>
    </w:p>
    <w:p w:rsidR="00996C90" w:rsidRPr="00996C90" w:rsidRDefault="00996C90" w:rsidP="00996C90">
      <w:pPr>
        <w:tabs>
          <w:tab w:val="left" w:pos="1276"/>
        </w:tabs>
        <w:spacing w:line="360" w:lineRule="atLeast"/>
        <w:ind w:firstLine="709"/>
        <w:jc w:val="both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 w:rsidRPr="00996C90">
        <w:rPr>
          <w:sz w:val="28"/>
          <w:szCs w:val="28"/>
        </w:rPr>
        <w:t>длительность решения проблемы – проблема может решаться                              в течение ряда лет путем осуществления взаимосвязанных по целям работ                   и комплекса мероприятий.</w:t>
      </w:r>
      <w:r w:rsidRPr="00996C90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996C90" w:rsidRPr="00996C90" w:rsidRDefault="00996C90" w:rsidP="00996C90">
      <w:pPr>
        <w:tabs>
          <w:tab w:val="left" w:pos="1276"/>
        </w:tabs>
        <w:spacing w:line="360" w:lineRule="atLeast"/>
        <w:ind w:firstLine="709"/>
        <w:jc w:val="both"/>
        <w:rPr>
          <w:spacing w:val="2"/>
          <w:sz w:val="28"/>
          <w:szCs w:val="28"/>
        </w:rPr>
      </w:pPr>
      <w:r w:rsidRPr="00996C90">
        <w:rPr>
          <w:spacing w:val="2"/>
          <w:sz w:val="28"/>
          <w:szCs w:val="28"/>
          <w:shd w:val="clear" w:color="auto" w:fill="FFFFFF"/>
        </w:rPr>
        <w:t>Защита нарушенных прав потребителей наряду с мерами по реализации и обеспечению прав потребителей остается одним из основных направлений государственной социальной политики. При этом особое значение имеет защита прав неопределенного круга потребителей, затрагивающая интересы большого числа граждан.</w:t>
      </w:r>
      <w:r w:rsidRPr="00996C90">
        <w:rPr>
          <w:spacing w:val="2"/>
          <w:sz w:val="28"/>
          <w:szCs w:val="28"/>
        </w:rPr>
        <w:t xml:space="preserve"> </w:t>
      </w:r>
    </w:p>
    <w:p w:rsidR="00996C90" w:rsidRDefault="00996C90" w:rsidP="00996C90">
      <w:pPr>
        <w:tabs>
          <w:tab w:val="left" w:pos="1276"/>
        </w:tabs>
        <w:jc w:val="both"/>
        <w:rPr>
          <w:rFonts w:ascii="Calibri" w:hAnsi="Calibri"/>
          <w:sz w:val="28"/>
          <w:szCs w:val="28"/>
        </w:rPr>
      </w:pPr>
    </w:p>
    <w:p w:rsidR="00996C90" w:rsidRDefault="00996C90" w:rsidP="00996C90">
      <w:pPr>
        <w:spacing w:line="240" w:lineRule="exact"/>
        <w:ind w:left="1985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Цели, задачи и целевые показатели, основные </w:t>
      </w:r>
      <w:proofErr w:type="spellStart"/>
      <w:r>
        <w:rPr>
          <w:b/>
          <w:sz w:val="28"/>
          <w:szCs w:val="28"/>
        </w:rPr>
        <w:t>ожидае-мые</w:t>
      </w:r>
      <w:proofErr w:type="spellEnd"/>
      <w:r>
        <w:rPr>
          <w:b/>
          <w:sz w:val="28"/>
          <w:szCs w:val="28"/>
        </w:rPr>
        <w:t xml:space="preserve"> конечные результаты, сроки и этапы реализации Программы</w:t>
      </w:r>
    </w:p>
    <w:p w:rsidR="00996C90" w:rsidRDefault="00996C90" w:rsidP="008C2526">
      <w:pPr>
        <w:widowControl w:val="0"/>
        <w:spacing w:line="340" w:lineRule="atLeast"/>
        <w:ind w:firstLine="709"/>
        <w:jc w:val="both"/>
        <w:rPr>
          <w:color w:val="FF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Исходя из приоритетов государственной политики сформулирована</w:t>
      </w:r>
      <w:proofErr w:type="gramEnd"/>
      <w:r>
        <w:rPr>
          <w:sz w:val="28"/>
          <w:szCs w:val="28"/>
        </w:rPr>
        <w:t xml:space="preserve"> цель Программы – развитие системы обеспечения прав потребителей в Новгородской области, направленной на минимизацию рисков нарушения законных прав и интересов потребителей, и обеспечение необходимых условий их эффективной защиты.</w:t>
      </w:r>
    </w:p>
    <w:p w:rsidR="00996C90" w:rsidRDefault="00996C90" w:rsidP="008C2526">
      <w:pPr>
        <w:widowControl w:val="0"/>
        <w:spacing w:line="340" w:lineRule="atLeast"/>
        <w:ind w:firstLine="709"/>
        <w:jc w:val="both"/>
        <w:rPr>
          <w:color w:val="FF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Достижение цели, задач, запланированных значений целевых показателей Программы планируется обеспечить посредством выполнения мероприятий Программы.</w:t>
      </w:r>
    </w:p>
    <w:p w:rsidR="00996C90" w:rsidRDefault="00996C90" w:rsidP="008C2526">
      <w:pPr>
        <w:widowControl w:val="0"/>
        <w:spacing w:line="340" w:lineRule="atLeast"/>
        <w:ind w:firstLine="709"/>
        <w:jc w:val="both"/>
        <w:rPr>
          <w:color w:val="FF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 Реализация мероприятий Программы позволит повысить социальную защищенность граждан, обеспечит сбалансированную защиту интересов потребителей и повысит качество жизни жителей Новгородской области.</w:t>
      </w:r>
    </w:p>
    <w:p w:rsidR="00996C90" w:rsidRDefault="00996C90" w:rsidP="008C2526">
      <w:pPr>
        <w:widowControl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Достижение ожидаемых результатов реализации Программы </w:t>
      </w:r>
      <w:r>
        <w:rPr>
          <w:sz w:val="28"/>
          <w:szCs w:val="28"/>
        </w:rPr>
        <w:br/>
        <w:t>и эффективность запланированных мероприятий Программы возможны при обеспечении конструктивного межведомственного взаимодействия и координации работы органов власти и организаций по защите прав потребителей.</w:t>
      </w:r>
    </w:p>
    <w:p w:rsidR="00996C90" w:rsidRDefault="00996C90" w:rsidP="00996C90">
      <w:pPr>
        <w:jc w:val="both"/>
        <w:rPr>
          <w:sz w:val="28"/>
          <w:szCs w:val="28"/>
        </w:rPr>
      </w:pPr>
    </w:p>
    <w:p w:rsidR="00996C90" w:rsidRDefault="00996C90" w:rsidP="00996C90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Раздел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 реализации Программы</w:t>
      </w:r>
    </w:p>
    <w:p w:rsidR="00996C90" w:rsidRDefault="00996C90" w:rsidP="008C2526">
      <w:pPr>
        <w:tabs>
          <w:tab w:val="left" w:pos="1276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Реализация </w:t>
      </w:r>
      <w:r>
        <w:rPr>
          <w:rFonts w:eastAsia="Calibri"/>
          <w:sz w:val="28"/>
          <w:szCs w:val="28"/>
        </w:rPr>
        <w:t xml:space="preserve">Программы направлена на повышение эффективности системы защиты прав потребителей </w:t>
      </w:r>
      <w:r>
        <w:rPr>
          <w:sz w:val="28"/>
          <w:szCs w:val="28"/>
        </w:rPr>
        <w:t>в Новгородской области.</w:t>
      </w:r>
    </w:p>
    <w:p w:rsidR="00996C90" w:rsidRDefault="00996C90" w:rsidP="008C2526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Реализация мероприятий Программы осуществляется ответственным исполнителем и участниками Программы в соответствии с законодательством Российской Федерации, нормативными правовыми актами Новгородской области, муниципальными правовыми актами и </w:t>
      </w:r>
      <w:r>
        <w:rPr>
          <w:rFonts w:eastAsia="Calibri"/>
          <w:sz w:val="28"/>
          <w:szCs w:val="28"/>
          <w:lang w:eastAsia="en-US"/>
        </w:rPr>
        <w:t>мероприятиями Программы</w:t>
      </w:r>
      <w:r>
        <w:rPr>
          <w:sz w:val="28"/>
          <w:szCs w:val="28"/>
        </w:rPr>
        <w:t>.</w:t>
      </w:r>
    </w:p>
    <w:p w:rsidR="00996C90" w:rsidRDefault="00996C90" w:rsidP="008C2526">
      <w:pPr>
        <w:tabs>
          <w:tab w:val="left" w:pos="1134"/>
          <w:tab w:val="left" w:pos="1276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2. Участники Программы </w:t>
      </w:r>
      <w:r>
        <w:rPr>
          <w:sz w:val="28"/>
          <w:szCs w:val="28"/>
        </w:rPr>
        <w:t xml:space="preserve">обеспечивают реализацию мероприятий Программы и ежегодно до 10 февраля года, следующего за отчетным, </w:t>
      </w:r>
      <w:r>
        <w:rPr>
          <w:sz w:val="28"/>
          <w:szCs w:val="28"/>
        </w:rPr>
        <w:lastRenderedPageBreak/>
        <w:t>представляют ответственному исполнителю Программы информацию об исполнении мероприятий Программы и выполнении целевых показателей Программы по формам согласно приложению № 3 к Программе.</w:t>
      </w:r>
    </w:p>
    <w:p w:rsidR="00996C90" w:rsidRDefault="00996C90" w:rsidP="00996C90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Ответственный исполнитель Программы не позднее 20 марта года, следующего за отчетным периодом, по результатам реализации мероприятий Программы обеспечивает формирование сводного отчета на основе сведений, указанных в пункте 2 настоящего раздела (далее сводный отчет), и ежегодно представляет </w:t>
      </w:r>
      <w:r w:rsidR="00621DD6">
        <w:rPr>
          <w:sz w:val="28"/>
          <w:szCs w:val="28"/>
          <w:shd w:val="clear" w:color="auto" w:fill="FFFFFF"/>
        </w:rPr>
        <w:t xml:space="preserve">первому </w:t>
      </w:r>
      <w:r>
        <w:rPr>
          <w:sz w:val="28"/>
          <w:szCs w:val="28"/>
          <w:shd w:val="clear" w:color="auto" w:fill="FFFFFF"/>
        </w:rPr>
        <w:t xml:space="preserve">заместителю </w:t>
      </w:r>
      <w:r w:rsidR="00621DD6">
        <w:rPr>
          <w:sz w:val="28"/>
          <w:szCs w:val="28"/>
          <w:shd w:val="clear" w:color="auto" w:fill="FFFFFF"/>
        </w:rPr>
        <w:t>Губернатора</w:t>
      </w:r>
      <w:r>
        <w:rPr>
          <w:sz w:val="28"/>
          <w:szCs w:val="28"/>
          <w:shd w:val="clear" w:color="auto" w:fill="FFFFFF"/>
        </w:rPr>
        <w:t xml:space="preserve"> Новгородской области, координирующему деятельность министерства, информацию об исполнении плана мероприятий Программы на основе данных сводного отчета до </w:t>
      </w:r>
      <w:r w:rsidR="00621DD6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30 апреля го</w:t>
      </w:r>
      <w:r w:rsidR="00A55CE8">
        <w:rPr>
          <w:sz w:val="28"/>
          <w:szCs w:val="28"/>
          <w:shd w:val="clear" w:color="auto" w:fill="FFFFFF"/>
        </w:rPr>
        <w:t>да, следующего за отчетным</w:t>
      </w:r>
      <w:r>
        <w:rPr>
          <w:sz w:val="28"/>
          <w:szCs w:val="28"/>
          <w:shd w:val="clear" w:color="auto" w:fill="FFFFFF"/>
        </w:rPr>
        <w:t>.</w:t>
      </w:r>
    </w:p>
    <w:p w:rsidR="00996C90" w:rsidRDefault="00996C90" w:rsidP="00996C90">
      <w:pPr>
        <w:ind w:firstLine="709"/>
        <w:jc w:val="both"/>
        <w:rPr>
          <w:sz w:val="28"/>
          <w:szCs w:val="28"/>
        </w:rPr>
      </w:pPr>
    </w:p>
    <w:p w:rsidR="00996C90" w:rsidRDefault="00996C90" w:rsidP="00996C90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 эффективности Программы</w:t>
      </w:r>
    </w:p>
    <w:p w:rsidR="00996C90" w:rsidRDefault="00996C90" w:rsidP="00996C90">
      <w:pPr>
        <w:shd w:val="clear" w:color="auto" w:fill="FFFFFF"/>
        <w:tabs>
          <w:tab w:val="left" w:pos="142"/>
          <w:tab w:val="left" w:pos="348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Программы определяется на </w:t>
      </w:r>
      <w:r w:rsidR="00A55CE8">
        <w:rPr>
          <w:sz w:val="28"/>
          <w:szCs w:val="28"/>
        </w:rPr>
        <w:t>основании выполнения мероприятий</w:t>
      </w:r>
      <w:r>
        <w:rPr>
          <w:sz w:val="28"/>
          <w:szCs w:val="28"/>
        </w:rPr>
        <w:t xml:space="preserve"> Программы, степени выполнения целевых показателей Программы, их значений и оценки бюджетной эффективности.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Степень достижения целевых показателей Программы определяется по формулам: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отношении целевого показателя Программы, большее значение которого отражает большую эффективность:</w:t>
      </w:r>
    </w:p>
    <w:p w:rsidR="00996C90" w:rsidRDefault="00996C90" w:rsidP="00996C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996C90" w:rsidRDefault="00996C90" w:rsidP="00996C90">
      <w:pPr>
        <w:autoSpaceDE w:val="0"/>
        <w:autoSpaceDN w:val="0"/>
        <w:adjustRightInd w:val="0"/>
        <w:spacing w:after="120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Э</w:t>
      </w:r>
      <w:r>
        <w:rPr>
          <w:kern w:val="2"/>
          <w:sz w:val="28"/>
          <w:szCs w:val="28"/>
          <w:vertAlign w:val="subscript"/>
        </w:rPr>
        <w:t>п</w:t>
      </w:r>
      <w:proofErr w:type="spellEnd"/>
      <w:r>
        <w:rPr>
          <w:kern w:val="2"/>
          <w:sz w:val="28"/>
          <w:szCs w:val="28"/>
        </w:rPr>
        <w:t xml:space="preserve"> = </w:t>
      </w:r>
      <w:proofErr w:type="spellStart"/>
      <w:r>
        <w:rPr>
          <w:kern w:val="2"/>
          <w:sz w:val="28"/>
          <w:szCs w:val="28"/>
        </w:rPr>
        <w:t>ИД</w:t>
      </w:r>
      <w:r>
        <w:rPr>
          <w:kern w:val="2"/>
          <w:sz w:val="28"/>
          <w:szCs w:val="28"/>
          <w:vertAlign w:val="subscript"/>
        </w:rPr>
        <w:t>п</w:t>
      </w:r>
      <w:proofErr w:type="spellEnd"/>
      <w:r>
        <w:rPr>
          <w:kern w:val="2"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 xml:space="preserve">/ </w:t>
      </w:r>
      <w:proofErr w:type="spellStart"/>
      <w:r>
        <w:rPr>
          <w:kern w:val="2"/>
          <w:sz w:val="28"/>
          <w:szCs w:val="28"/>
        </w:rPr>
        <w:t>ИЦ</w:t>
      </w:r>
      <w:r>
        <w:rPr>
          <w:kern w:val="2"/>
          <w:sz w:val="28"/>
          <w:szCs w:val="28"/>
          <w:vertAlign w:val="subscript"/>
        </w:rPr>
        <w:t>п</w:t>
      </w:r>
      <w:proofErr w:type="spellEnd"/>
      <w:r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где: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Э</w:t>
            </w:r>
            <w:r>
              <w:rPr>
                <w:kern w:val="2"/>
                <w:vertAlign w:val="subscript"/>
              </w:rPr>
              <w:t>п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эффективность хода реализации целевого показателя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ИД</w:t>
            </w:r>
            <w:r>
              <w:rPr>
                <w:kern w:val="2"/>
                <w:vertAlign w:val="subscript"/>
              </w:rPr>
              <w:t>п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фактическое значение целевого показателя Программы, достигнутое в ходе реализации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ИЦ</w:t>
            </w:r>
            <w:r>
              <w:rPr>
                <w:kern w:val="2"/>
                <w:vertAlign w:val="subscript"/>
              </w:rPr>
              <w:t>п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целевое значение целевого показателя Программы.</w:t>
            </w:r>
          </w:p>
        </w:tc>
      </w:tr>
    </w:tbl>
    <w:p w:rsidR="00996C90" w:rsidRDefault="00996C90" w:rsidP="00996C90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kern w:val="2"/>
          <w:sz w:val="28"/>
          <w:szCs w:val="28"/>
        </w:rPr>
      </w:pPr>
      <w:r>
        <w:rPr>
          <w:spacing w:val="-6"/>
          <w:kern w:val="2"/>
          <w:sz w:val="28"/>
          <w:szCs w:val="28"/>
        </w:rPr>
        <w:t xml:space="preserve">Если эффективность целевого показателя Программы составляет более 1, </w:t>
      </w:r>
      <w:r>
        <w:rPr>
          <w:kern w:val="2"/>
          <w:sz w:val="28"/>
          <w:szCs w:val="28"/>
        </w:rPr>
        <w:t>при расчете суммарной эффективности эффективность по данному целевому показателю принимается за 1</w:t>
      </w:r>
      <w:r w:rsidR="007E0103">
        <w:rPr>
          <w:kern w:val="2"/>
          <w:sz w:val="28"/>
          <w:szCs w:val="28"/>
        </w:rPr>
        <w:t>;</w:t>
      </w:r>
    </w:p>
    <w:p w:rsidR="00996C90" w:rsidRDefault="007E0103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996C90">
        <w:rPr>
          <w:kern w:val="2"/>
          <w:sz w:val="28"/>
          <w:szCs w:val="28"/>
        </w:rPr>
        <w:t xml:space="preserve"> отношении целевого показателя, меньшее значение которого отражает большую эффективность:</w:t>
      </w:r>
    </w:p>
    <w:p w:rsidR="00996C90" w:rsidRDefault="00996C90" w:rsidP="00996C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996C90" w:rsidRDefault="00996C90" w:rsidP="00996C90">
      <w:pPr>
        <w:autoSpaceDE w:val="0"/>
        <w:autoSpaceDN w:val="0"/>
        <w:adjustRightInd w:val="0"/>
        <w:spacing w:after="120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Э</w:t>
      </w:r>
      <w:r>
        <w:rPr>
          <w:kern w:val="2"/>
          <w:sz w:val="28"/>
          <w:szCs w:val="28"/>
          <w:vertAlign w:val="subscript"/>
        </w:rPr>
        <w:t>п</w:t>
      </w:r>
      <w:proofErr w:type="spellEnd"/>
      <w:r>
        <w:rPr>
          <w:kern w:val="2"/>
          <w:sz w:val="28"/>
          <w:szCs w:val="28"/>
        </w:rPr>
        <w:t xml:space="preserve"> = </w:t>
      </w:r>
      <w:proofErr w:type="spellStart"/>
      <w:r>
        <w:rPr>
          <w:kern w:val="2"/>
          <w:sz w:val="28"/>
          <w:szCs w:val="28"/>
        </w:rPr>
        <w:t>ИЦ</w:t>
      </w:r>
      <w:r>
        <w:rPr>
          <w:kern w:val="2"/>
          <w:sz w:val="28"/>
          <w:szCs w:val="28"/>
          <w:vertAlign w:val="subscript"/>
        </w:rPr>
        <w:t>п</w:t>
      </w:r>
      <w:proofErr w:type="spellEnd"/>
      <w:r>
        <w:rPr>
          <w:kern w:val="2"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 xml:space="preserve">/ </w:t>
      </w:r>
      <w:proofErr w:type="spellStart"/>
      <w:r>
        <w:rPr>
          <w:kern w:val="2"/>
          <w:sz w:val="28"/>
          <w:szCs w:val="28"/>
        </w:rPr>
        <w:t>ИД</w:t>
      </w:r>
      <w:r>
        <w:rPr>
          <w:kern w:val="2"/>
          <w:sz w:val="28"/>
          <w:szCs w:val="28"/>
          <w:vertAlign w:val="subscript"/>
        </w:rPr>
        <w:t>п</w:t>
      </w:r>
      <w:proofErr w:type="spellEnd"/>
      <w:r>
        <w:rPr>
          <w:kern w:val="2"/>
          <w:sz w:val="28"/>
          <w:szCs w:val="28"/>
        </w:rPr>
        <w:t>, где: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Э</w:t>
            </w:r>
            <w:r>
              <w:rPr>
                <w:kern w:val="2"/>
                <w:vertAlign w:val="subscript"/>
              </w:rPr>
              <w:t>п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эффективность хода реализации целевого показателя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ИЦ</w:t>
            </w:r>
            <w:r>
              <w:rPr>
                <w:kern w:val="2"/>
                <w:vertAlign w:val="subscript"/>
              </w:rPr>
              <w:t>п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целевое значение показателя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ИД</w:t>
            </w:r>
            <w:r>
              <w:rPr>
                <w:kern w:val="2"/>
                <w:vertAlign w:val="subscript"/>
              </w:rPr>
              <w:t>п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фактическое значение целевого показателя Программы, достигнутое в ходе реализации Программы.</w:t>
            </w:r>
          </w:p>
        </w:tc>
      </w:tr>
    </w:tbl>
    <w:p w:rsidR="00996C90" w:rsidRDefault="00996C90" w:rsidP="00996C90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kern w:val="2"/>
          <w:sz w:val="28"/>
          <w:szCs w:val="28"/>
        </w:rPr>
      </w:pPr>
      <w:r>
        <w:rPr>
          <w:spacing w:val="-6"/>
          <w:kern w:val="2"/>
          <w:sz w:val="28"/>
          <w:szCs w:val="28"/>
        </w:rPr>
        <w:t xml:space="preserve">Если эффективность целевого показателя Программы составляет более 1, </w:t>
      </w:r>
      <w:r>
        <w:rPr>
          <w:kern w:val="2"/>
          <w:sz w:val="28"/>
          <w:szCs w:val="28"/>
        </w:rPr>
        <w:t>при расчете суммарной эффективности эффективность по данному целев</w:t>
      </w:r>
      <w:r w:rsidR="00A55CE8">
        <w:rPr>
          <w:kern w:val="2"/>
          <w:sz w:val="28"/>
          <w:szCs w:val="28"/>
        </w:rPr>
        <w:t>ому показателю принимается за 1;</w:t>
      </w:r>
    </w:p>
    <w:p w:rsidR="00996C90" w:rsidRDefault="008F6BFD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в</w:t>
      </w:r>
      <w:r w:rsidR="00996C90">
        <w:rPr>
          <w:kern w:val="2"/>
          <w:sz w:val="28"/>
          <w:szCs w:val="28"/>
        </w:rPr>
        <w:t xml:space="preserve"> отношении целевого показателя Программы, исполнение которого оценивается как наступление или </w:t>
      </w:r>
      <w:proofErr w:type="spellStart"/>
      <w:r w:rsidR="00996C90">
        <w:rPr>
          <w:kern w:val="2"/>
          <w:sz w:val="28"/>
          <w:szCs w:val="28"/>
        </w:rPr>
        <w:t>ненаступление</w:t>
      </w:r>
      <w:proofErr w:type="spellEnd"/>
      <w:r w:rsidR="00996C90">
        <w:rPr>
          <w:kern w:val="2"/>
          <w:sz w:val="28"/>
          <w:szCs w:val="28"/>
        </w:rPr>
        <w:t xml:space="preserve"> события, за 1 принимается наступление события, за 0 – </w:t>
      </w:r>
      <w:proofErr w:type="spellStart"/>
      <w:r w:rsidR="00996C90">
        <w:rPr>
          <w:kern w:val="2"/>
          <w:sz w:val="28"/>
          <w:szCs w:val="28"/>
        </w:rPr>
        <w:t>ненаступление</w:t>
      </w:r>
      <w:proofErr w:type="spellEnd"/>
      <w:r w:rsidR="00996C90">
        <w:rPr>
          <w:kern w:val="2"/>
          <w:sz w:val="28"/>
          <w:szCs w:val="28"/>
        </w:rPr>
        <w:t xml:space="preserve"> события.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Суммарная оценка степени достижения целевых показателей Программы определяется по формуле:</w:t>
      </w:r>
    </w:p>
    <w:p w:rsidR="00996C90" w:rsidRDefault="00996C90" w:rsidP="00996C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Style w:val="af4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284"/>
        <w:gridCol w:w="426"/>
        <w:gridCol w:w="567"/>
        <w:gridCol w:w="283"/>
        <w:gridCol w:w="709"/>
      </w:tblGrid>
      <w:tr w:rsidR="00996C90" w:rsidRPr="00091476" w:rsidTr="00996C90">
        <w:trPr>
          <w:trHeight w:val="333"/>
        </w:trPr>
        <w:tc>
          <w:tcPr>
            <w:tcW w:w="992" w:type="dxa"/>
            <w:vMerge w:val="restart"/>
            <w:vAlign w:val="center"/>
          </w:tcPr>
          <w:p w:rsidR="00996C90" w:rsidRPr="00DA300F" w:rsidRDefault="00996C90" w:rsidP="00996C90">
            <w:pPr>
              <w:jc w:val="right"/>
              <w:rPr>
                <w:spacing w:val="-1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</w:t>
            </w:r>
            <w:r w:rsidRPr="00732625">
              <w:rPr>
                <w:sz w:val="28"/>
                <w:szCs w:val="28"/>
                <w:vertAlign w:val="subscript"/>
              </w:rPr>
              <w:t>о</w:t>
            </w:r>
            <w:proofErr w:type="spellEnd"/>
            <w:r w:rsidRPr="00DA300F">
              <w:rPr>
                <w:sz w:val="28"/>
                <w:szCs w:val="28"/>
              </w:rPr>
              <w:t xml:space="preserve"> =</w:t>
            </w:r>
          </w:p>
        </w:tc>
        <w:tc>
          <w:tcPr>
            <w:tcW w:w="283" w:type="dxa"/>
            <w:vMerge w:val="restart"/>
            <w:vAlign w:val="center"/>
          </w:tcPr>
          <w:p w:rsidR="00996C90" w:rsidRPr="00807EC6" w:rsidRDefault="00996C90" w:rsidP="0099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996C90" w:rsidRPr="00807EC6" w:rsidRDefault="00996C90" w:rsidP="00996C90">
            <w:pPr>
              <w:rPr>
                <w:sz w:val="28"/>
                <w:szCs w:val="28"/>
              </w:rPr>
            </w:pPr>
            <w:r w:rsidRPr="00807EC6">
              <w:rPr>
                <w:sz w:val="28"/>
                <w:szCs w:val="28"/>
              </w:rPr>
              <w:t>∑</w:t>
            </w:r>
          </w:p>
        </w:tc>
        <w:tc>
          <w:tcPr>
            <w:tcW w:w="426" w:type="dxa"/>
            <w:vAlign w:val="bottom"/>
          </w:tcPr>
          <w:p w:rsidR="00996C90" w:rsidRPr="00732625" w:rsidRDefault="00996C90" w:rsidP="00996C90">
            <w:pPr>
              <w:ind w:left="-113" w:right="-113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996C90" w:rsidRPr="00732625" w:rsidRDefault="00996C90" w:rsidP="00996C90">
            <w:pPr>
              <w:ind w:left="-5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Э</w:t>
            </w:r>
            <w:r w:rsidRPr="00732625">
              <w:rPr>
                <w:sz w:val="28"/>
                <w:szCs w:val="28"/>
                <w:vertAlign w:val="subscript"/>
              </w:rPr>
              <w:t>п</w:t>
            </w:r>
            <w:proofErr w:type="gramStart"/>
            <w:r w:rsidRPr="00732625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283" w:type="dxa"/>
            <w:vMerge w:val="restart"/>
            <w:vAlign w:val="center"/>
          </w:tcPr>
          <w:p w:rsidR="00996C90" w:rsidRPr="00807EC6" w:rsidRDefault="00996C90" w:rsidP="00996C90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6C90" w:rsidRPr="00DA300F" w:rsidRDefault="00996C90" w:rsidP="00996C90">
            <w:pPr>
              <w:ind w:left="-113" w:right="-113"/>
              <w:rPr>
                <w:sz w:val="28"/>
                <w:szCs w:val="28"/>
              </w:rPr>
            </w:pPr>
            <w:r w:rsidRPr="00DA300F">
              <w:rPr>
                <w:sz w:val="28"/>
                <w:szCs w:val="28"/>
              </w:rPr>
              <w:t>, где:</w:t>
            </w:r>
          </w:p>
        </w:tc>
      </w:tr>
      <w:tr w:rsidR="00996C90" w:rsidRPr="00091476" w:rsidTr="00996C90">
        <w:trPr>
          <w:trHeight w:val="279"/>
        </w:trPr>
        <w:tc>
          <w:tcPr>
            <w:tcW w:w="992" w:type="dxa"/>
            <w:vMerge/>
            <w:vAlign w:val="center"/>
          </w:tcPr>
          <w:p w:rsidR="00996C90" w:rsidRPr="00DA300F" w:rsidRDefault="00996C90" w:rsidP="00996C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996C90" w:rsidRPr="00807EC6" w:rsidRDefault="00996C90" w:rsidP="0099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996C90" w:rsidRPr="00807EC6" w:rsidRDefault="00996C90" w:rsidP="00996C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96C90" w:rsidRPr="00732625" w:rsidRDefault="00996C90" w:rsidP="00996C90">
            <w:pPr>
              <w:ind w:left="-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vertAlign w:val="subscript"/>
                <w:lang w:val="en-US"/>
              </w:rPr>
              <w:t>i=1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996C90" w:rsidRDefault="00996C90" w:rsidP="00996C9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996C90" w:rsidRPr="00807EC6" w:rsidRDefault="00996C90" w:rsidP="00996C90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96C90" w:rsidRPr="00807EC6" w:rsidRDefault="00996C90" w:rsidP="00996C90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996C90" w:rsidRPr="00091476" w:rsidTr="00996C90">
        <w:trPr>
          <w:trHeight w:val="101"/>
        </w:trPr>
        <w:tc>
          <w:tcPr>
            <w:tcW w:w="992" w:type="dxa"/>
            <w:vMerge/>
            <w:vAlign w:val="center"/>
          </w:tcPr>
          <w:p w:rsidR="00996C90" w:rsidRPr="00DA300F" w:rsidRDefault="00996C90" w:rsidP="00996C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996C90" w:rsidRPr="00807EC6" w:rsidRDefault="00996C90" w:rsidP="0099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996C90" w:rsidRPr="00997538" w:rsidRDefault="00996C90" w:rsidP="00996C90">
            <w:pPr>
              <w:ind w:lef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83" w:type="dxa"/>
            <w:vMerge/>
          </w:tcPr>
          <w:p w:rsidR="00996C90" w:rsidRPr="00DA300F" w:rsidRDefault="00996C90" w:rsidP="00996C90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96C90" w:rsidRPr="00DA300F" w:rsidRDefault="00996C90" w:rsidP="00996C90">
            <w:pPr>
              <w:ind w:left="-113" w:right="-113"/>
              <w:rPr>
                <w:sz w:val="28"/>
                <w:szCs w:val="28"/>
              </w:rPr>
            </w:pPr>
          </w:p>
        </w:tc>
      </w:tr>
    </w:tbl>
    <w:p w:rsidR="00996C90" w:rsidRDefault="00996C90" w:rsidP="00996C90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rPr>
                <w:kern w:val="2"/>
              </w:rPr>
              <w:t>Э</w:t>
            </w:r>
            <w:r>
              <w:rPr>
                <w:kern w:val="2"/>
                <w:vertAlign w:val="subscript"/>
              </w:rPr>
              <w:t>о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суммарная оценка степени достижения целевых показателей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  <w:lang w:val="en-US"/>
              </w:rPr>
            </w:pPr>
            <w:proofErr w:type="spellStart"/>
            <w:r>
              <w:rPr>
                <w:kern w:val="2"/>
              </w:rPr>
              <w:t>Э</w:t>
            </w:r>
            <w:r>
              <w:rPr>
                <w:kern w:val="2"/>
                <w:vertAlign w:val="subscript"/>
              </w:rPr>
              <w:t>п</w:t>
            </w:r>
            <w:proofErr w:type="gramStart"/>
            <w:r>
              <w:rPr>
                <w:kern w:val="2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эффективность хода реализации целевого показателя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номер целевого показателя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  <w:lang w:val="en-US"/>
              </w:rPr>
              <w:t>n</w:t>
            </w:r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количество целевых показателей Программы.</w:t>
            </w:r>
          </w:p>
        </w:tc>
      </w:tr>
    </w:tbl>
    <w:p w:rsidR="00996C90" w:rsidRDefault="00996C90" w:rsidP="008C2526">
      <w:pPr>
        <w:autoSpaceDE w:val="0"/>
        <w:autoSpaceDN w:val="0"/>
        <w:adjustRightInd w:val="0"/>
        <w:spacing w:before="120"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Если суммарная оценка степени достижения целевых показателей Программы составляет </w:t>
      </w:r>
      <w:r>
        <w:rPr>
          <w:sz w:val="28"/>
          <w:szCs w:val="28"/>
        </w:rPr>
        <w:t>0,85 и выше</w:t>
      </w:r>
      <w:r>
        <w:rPr>
          <w:kern w:val="2"/>
          <w:sz w:val="28"/>
          <w:szCs w:val="28"/>
        </w:rPr>
        <w:t>, это характеризует высокий уровень эффективности реализации Программы по степени достижения целевых показателей Программы.</w:t>
      </w:r>
    </w:p>
    <w:p w:rsidR="00996C90" w:rsidRDefault="00996C90" w:rsidP="008C2526">
      <w:pPr>
        <w:autoSpaceDE w:val="0"/>
        <w:autoSpaceDN w:val="0"/>
        <w:adjustRightInd w:val="0"/>
        <w:spacing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Если суммарная оценка степени достижения целевых показателей Программы составляет от 0,65 до 0,85, это характеризует </w:t>
      </w:r>
      <w:proofErr w:type="spellStart"/>
      <w:r>
        <w:rPr>
          <w:kern w:val="2"/>
          <w:sz w:val="28"/>
          <w:szCs w:val="28"/>
        </w:rPr>
        <w:t>удовлетво-рительный</w:t>
      </w:r>
      <w:proofErr w:type="spellEnd"/>
      <w:r>
        <w:rPr>
          <w:kern w:val="2"/>
          <w:sz w:val="28"/>
          <w:szCs w:val="28"/>
        </w:rPr>
        <w:t xml:space="preserve"> уровень эффективности реализации Программы по степени достижения целевых показателей Программы.</w:t>
      </w:r>
    </w:p>
    <w:p w:rsidR="00996C90" w:rsidRDefault="00996C90" w:rsidP="008C2526">
      <w:pPr>
        <w:autoSpaceDE w:val="0"/>
        <w:autoSpaceDN w:val="0"/>
        <w:adjustRightInd w:val="0"/>
        <w:spacing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Если суммарная оценка степени достижения целевых показателей Программы составляет менее 0,65, это характеризует низкий уровень эффективности реализации Программы по степени достижения целевых показателей Программы.</w:t>
      </w:r>
    </w:p>
    <w:p w:rsidR="00996C90" w:rsidRDefault="00996C90" w:rsidP="008C2526">
      <w:pPr>
        <w:autoSpaceDE w:val="0"/>
        <w:autoSpaceDN w:val="0"/>
        <w:adjustRightInd w:val="0"/>
        <w:spacing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Степень реализации мероприятий Программы, финансируемых за счет всех источников финансирования, оценивается как доля мероприятий Программы, выполненных в полном объеме, по следующей формуле:</w:t>
      </w:r>
    </w:p>
    <w:p w:rsidR="00996C90" w:rsidRDefault="00996C90" w:rsidP="00996C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996C90" w:rsidRDefault="00996C90" w:rsidP="00996C90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СР</w:t>
      </w:r>
      <w:proofErr w:type="gramStart"/>
      <w:r>
        <w:rPr>
          <w:sz w:val="28"/>
          <w:szCs w:val="28"/>
          <w:vertAlign w:val="subscript"/>
          <w:lang w:val="en-US"/>
        </w:rPr>
        <w:t>m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М, где: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СР</w:t>
            </w:r>
            <w:proofErr w:type="gramStart"/>
            <w:r>
              <w:rPr>
                <w:vertAlign w:val="subscript"/>
              </w:rPr>
              <w:t>m</w:t>
            </w:r>
            <w:proofErr w:type="spellEnd"/>
            <w:proofErr w:type="gram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степень реализации мероприятий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М</w:t>
            </w:r>
            <w:r>
              <w:rPr>
                <w:vertAlign w:val="subscript"/>
              </w:rPr>
              <w:t>в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количество мероприятий Программы, выполненных в полном объеме, из числа мероприятий Программы, запланированных к реализации в отчетном году;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М</w:t>
            </w:r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общее количество мероприятий Программы, запланированных к реализации в отчетном году.</w:t>
            </w:r>
          </w:p>
        </w:tc>
      </w:tr>
    </w:tbl>
    <w:p w:rsidR="00996C90" w:rsidRDefault="00996C90" w:rsidP="008C2526">
      <w:pPr>
        <w:autoSpaceDE w:val="0"/>
        <w:autoSpaceDN w:val="0"/>
        <w:adjustRightInd w:val="0"/>
        <w:spacing w:before="120" w:line="340" w:lineRule="atLeast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М</w:t>
      </w:r>
      <w:r>
        <w:rPr>
          <w:sz w:val="28"/>
          <w:szCs w:val="28"/>
        </w:rPr>
        <w:t>ероприятие Программы может считаться выполненным в полном объеме при достижении следующих результатов:</w:t>
      </w:r>
    </w:p>
    <w:p w:rsidR="00996C90" w:rsidRDefault="00996C90" w:rsidP="0075010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Программы, результаты которого оцениваются на основании числовых (в абсолютных или относительных величинах) значений целевых показателей Программы, считается выполненным в полном объеме, </w:t>
      </w:r>
      <w:r>
        <w:rPr>
          <w:sz w:val="28"/>
          <w:szCs w:val="28"/>
        </w:rPr>
        <w:lastRenderedPageBreak/>
        <w:t>если фактически достигнутое значение целевого показателя Программы составляет 85,0 % и выше от запланированного. В том случае, когда для описания результатов реализации мероприятия Программы используется несколько целевых показателей Программы, для оценки степени реализации мероприятия Программы используется среднее арифметическое значение отношений фактических значений целевых показателей к запланированным значениям;</w:t>
      </w:r>
    </w:p>
    <w:p w:rsidR="00996C90" w:rsidRDefault="00996C90" w:rsidP="0075010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иным мероприятиям Программы результаты реализации оцениваются как наступление или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996C90" w:rsidRDefault="00996C90" w:rsidP="0075010F">
      <w:pPr>
        <w:autoSpaceDE w:val="0"/>
        <w:autoSpaceDN w:val="0"/>
        <w:adjustRightInd w:val="0"/>
        <w:spacing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Если суммарная оценка степени </w:t>
      </w:r>
      <w:r>
        <w:rPr>
          <w:sz w:val="28"/>
          <w:szCs w:val="28"/>
        </w:rPr>
        <w:t>реализации мероприятий</w:t>
      </w:r>
      <w:r>
        <w:rPr>
          <w:kern w:val="2"/>
          <w:sz w:val="28"/>
          <w:szCs w:val="28"/>
        </w:rPr>
        <w:t xml:space="preserve"> Программы составляет </w:t>
      </w:r>
      <w:r>
        <w:rPr>
          <w:sz w:val="28"/>
          <w:szCs w:val="28"/>
        </w:rPr>
        <w:t>0,85 и выше</w:t>
      </w:r>
      <w:r>
        <w:rPr>
          <w:kern w:val="2"/>
          <w:sz w:val="28"/>
          <w:szCs w:val="28"/>
        </w:rPr>
        <w:t xml:space="preserve">, это характеризует высокий уровень эффективности реализации Программы по степени </w:t>
      </w:r>
      <w:r>
        <w:rPr>
          <w:sz w:val="28"/>
          <w:szCs w:val="28"/>
        </w:rPr>
        <w:t>реализации мероприятий Программы</w:t>
      </w:r>
      <w:r>
        <w:rPr>
          <w:kern w:val="2"/>
          <w:sz w:val="28"/>
          <w:szCs w:val="28"/>
        </w:rPr>
        <w:t>.</w:t>
      </w:r>
    </w:p>
    <w:p w:rsidR="00996C90" w:rsidRDefault="00996C90" w:rsidP="0075010F">
      <w:pPr>
        <w:autoSpaceDE w:val="0"/>
        <w:autoSpaceDN w:val="0"/>
        <w:adjustRightInd w:val="0"/>
        <w:spacing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Если суммарная оценка степени </w:t>
      </w:r>
      <w:r>
        <w:rPr>
          <w:sz w:val="28"/>
          <w:szCs w:val="28"/>
        </w:rPr>
        <w:t>реализации мероприятий</w:t>
      </w:r>
      <w:r>
        <w:rPr>
          <w:kern w:val="2"/>
          <w:sz w:val="28"/>
          <w:szCs w:val="28"/>
        </w:rPr>
        <w:t xml:space="preserve"> Программы составляет от 0,65 до 0,85, это характеризует удовлетворительный уровень эффективности реализации Программы по степени </w:t>
      </w:r>
      <w:r>
        <w:rPr>
          <w:sz w:val="28"/>
          <w:szCs w:val="28"/>
        </w:rPr>
        <w:t>реализации мероприятий Программы</w:t>
      </w:r>
      <w:r>
        <w:rPr>
          <w:kern w:val="2"/>
          <w:sz w:val="28"/>
          <w:szCs w:val="28"/>
        </w:rPr>
        <w:t>.</w:t>
      </w:r>
    </w:p>
    <w:p w:rsidR="00996C90" w:rsidRDefault="00996C90" w:rsidP="0075010F">
      <w:pPr>
        <w:autoSpaceDE w:val="0"/>
        <w:autoSpaceDN w:val="0"/>
        <w:adjustRightInd w:val="0"/>
        <w:spacing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Если суммарная оценка степени </w:t>
      </w:r>
      <w:r>
        <w:rPr>
          <w:sz w:val="28"/>
          <w:szCs w:val="28"/>
        </w:rPr>
        <w:t>реализации мероприятий</w:t>
      </w:r>
      <w:r>
        <w:rPr>
          <w:kern w:val="2"/>
          <w:sz w:val="28"/>
          <w:szCs w:val="28"/>
        </w:rPr>
        <w:t xml:space="preserve"> Программы составляет менее 0,65, это характеризует низкий уровень эффективности реализации Программы по степени </w:t>
      </w:r>
      <w:r>
        <w:rPr>
          <w:sz w:val="28"/>
          <w:szCs w:val="28"/>
        </w:rPr>
        <w:t>реализации мероприятий Программы</w:t>
      </w:r>
      <w:r>
        <w:rPr>
          <w:kern w:val="2"/>
          <w:sz w:val="28"/>
          <w:szCs w:val="28"/>
        </w:rPr>
        <w:t>.</w:t>
      </w:r>
    </w:p>
    <w:p w:rsidR="00996C90" w:rsidRDefault="00996C90" w:rsidP="0075010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996C90" w:rsidRDefault="00996C90" w:rsidP="0075010F">
      <w:pPr>
        <w:autoSpaceDE w:val="0"/>
        <w:autoSpaceDN w:val="0"/>
        <w:adjustRightInd w:val="0"/>
        <w:spacing w:line="3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Бюджетная эффективность реализации мероприятий Программы, финансируемых за счет всех источников финансирования</w:t>
      </w:r>
      <w:r>
        <w:rPr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оценивается как доля мероприятий Программы, выполненных в полном объеме, по следующей формуле:</w:t>
      </w:r>
    </w:p>
    <w:p w:rsidR="00996C90" w:rsidRDefault="00996C90" w:rsidP="00996C9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996C90" w:rsidRDefault="00996C90" w:rsidP="00996C90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БЭ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М, где: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БЭ</w:t>
            </w:r>
            <w:r>
              <w:rPr>
                <w:vertAlign w:val="subscript"/>
              </w:rPr>
              <w:t>м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бюджетная эффективность реализации мероприятий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М</w:t>
            </w:r>
            <w:r>
              <w:rPr>
                <w:vertAlign w:val="subscript"/>
              </w:rPr>
              <w:t>в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 xml:space="preserve">количество мероприятий и целевых показателей Программы, выполненных в полном объеме, из числа мероприятий и показателей Программы, </w:t>
            </w:r>
            <w:proofErr w:type="spellStart"/>
            <w:r>
              <w:t>запланиро</w:t>
            </w:r>
            <w:proofErr w:type="spellEnd"/>
            <w:r>
              <w:t>-ванных к реализации в отчетном году;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М</w:t>
            </w:r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 xml:space="preserve">общее количество мероприятий и целевых показателей Программы, </w:t>
            </w:r>
            <w:proofErr w:type="spellStart"/>
            <w:r>
              <w:t>заплани-рованных</w:t>
            </w:r>
            <w:proofErr w:type="spellEnd"/>
            <w:r>
              <w:t xml:space="preserve"> к реализации в отчетном году.</w:t>
            </w:r>
          </w:p>
        </w:tc>
      </w:tr>
    </w:tbl>
    <w:p w:rsidR="00996C90" w:rsidRDefault="00996C90" w:rsidP="0075010F">
      <w:pPr>
        <w:autoSpaceDE w:val="0"/>
        <w:autoSpaceDN w:val="0"/>
        <w:adjustRightInd w:val="0"/>
        <w:spacing w:before="120"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Программы может считаться выполненным в полном объеме при достижении следующих результатов:</w:t>
      </w:r>
    </w:p>
    <w:p w:rsidR="00996C90" w:rsidRDefault="00996C90" w:rsidP="0075010F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Программы, результаты которого оцениваются на основании числовых (в абсолютных или относительных величинах) значений целевых показателей Программы, считается выполненным в полном объеме, если фактически достигнутое значение целевого показателя Программы составляет 85,0 % и выше от запланированного. В том случае, когда для описания результатов реализации мероприятия Программы используется </w:t>
      </w:r>
      <w:r>
        <w:rPr>
          <w:sz w:val="28"/>
          <w:szCs w:val="28"/>
        </w:rPr>
        <w:lastRenderedPageBreak/>
        <w:t>несколько показателей, для оценки степени реализации мероприятия Программы используется среднее арифметическое значение отношений фактических значений целевых показателей Программы к запланированным значениям, выраженное в процентах;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иным мероприятиям Программы результаты реализации оцениваются как наступление или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соответствия запланированному уровню расходов </w:t>
      </w:r>
      <w:r>
        <w:rPr>
          <w:kern w:val="2"/>
          <w:sz w:val="28"/>
          <w:szCs w:val="28"/>
        </w:rPr>
        <w:t>за счет всех источников финансирования</w:t>
      </w:r>
      <w:r>
        <w:rPr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мероприятий Программы к их плановым значениям по следующей формуле:</w:t>
      </w:r>
    </w:p>
    <w:p w:rsidR="00996C90" w:rsidRDefault="00996C90" w:rsidP="00996C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96C90" w:rsidRDefault="00996C90" w:rsidP="00996C90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, где: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СС</w:t>
            </w:r>
            <w:r>
              <w:rPr>
                <w:vertAlign w:val="subscript"/>
              </w:rPr>
              <w:t>уз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 xml:space="preserve">степень соответствия запланированному уровню расходов за счет всех </w:t>
            </w:r>
            <w:proofErr w:type="spellStart"/>
            <w:r>
              <w:t>источ-ников</w:t>
            </w:r>
            <w:proofErr w:type="spellEnd"/>
            <w:r>
              <w:t xml:space="preserve"> финансирования;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З</w:t>
            </w:r>
            <w:r>
              <w:rPr>
                <w:vertAlign w:val="subscript"/>
              </w:rPr>
              <w:t>ф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фактические расходы на реализацию мероприятий Программы в отчетном году;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З</w:t>
            </w:r>
            <w:r>
              <w:rPr>
                <w:vertAlign w:val="subscript"/>
              </w:rPr>
              <w:t>п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плановые расходы на реализацию мероприятий Программы в отчетном году.</w:t>
            </w:r>
          </w:p>
        </w:tc>
      </w:tr>
    </w:tbl>
    <w:p w:rsidR="00996C90" w:rsidRDefault="00996C90" w:rsidP="00FB55EE">
      <w:pPr>
        <w:autoSpaceDE w:val="0"/>
        <w:autoSpaceDN w:val="0"/>
        <w:adjustRightInd w:val="0"/>
        <w:spacing w:before="120"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всех источников финансирования рассчитывается как отношение степени реализации мероприятий Программы к степени соответствия запланированному уровню расходов за счет всех источников финансирования по следующей формуле:</w:t>
      </w:r>
    </w:p>
    <w:p w:rsidR="00996C90" w:rsidRDefault="00996C90" w:rsidP="00996C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96C90" w:rsidRDefault="00996C90" w:rsidP="00996C90">
      <w:pPr>
        <w:autoSpaceDE w:val="0"/>
        <w:autoSpaceDN w:val="0"/>
        <w:adjustRightInd w:val="0"/>
        <w:spacing w:after="120"/>
        <w:ind w:firstLine="709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>ис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СР</w:t>
      </w:r>
      <w:r>
        <w:rPr>
          <w:sz w:val="26"/>
          <w:szCs w:val="26"/>
          <w:vertAlign w:val="subscript"/>
        </w:rPr>
        <w:t>м</w:t>
      </w:r>
      <w:proofErr w:type="spellEnd"/>
      <w:r w:rsidR="00097E32" w:rsidRPr="00097E32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097E3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СС</w:t>
      </w:r>
      <w:r>
        <w:rPr>
          <w:sz w:val="26"/>
          <w:szCs w:val="26"/>
          <w:vertAlign w:val="subscript"/>
        </w:rPr>
        <w:t>уз</w:t>
      </w:r>
      <w:proofErr w:type="spellEnd"/>
      <w:r>
        <w:rPr>
          <w:sz w:val="26"/>
          <w:szCs w:val="26"/>
        </w:rPr>
        <w:t xml:space="preserve">, где: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Э</w:t>
            </w:r>
            <w:r>
              <w:rPr>
                <w:vertAlign w:val="subscript"/>
              </w:rPr>
              <w:t>ис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эффективность использования финансовых ресурсов на реализацию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СР</w:t>
            </w:r>
            <w:r>
              <w:rPr>
                <w:vertAlign w:val="subscript"/>
              </w:rPr>
              <w:t>м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степень реализации всех мероприятий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proofErr w:type="spellStart"/>
            <w:r>
              <w:t>СС</w:t>
            </w:r>
            <w:r>
              <w:rPr>
                <w:vertAlign w:val="subscript"/>
              </w:rPr>
              <w:t>уз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степень соответствия запланированному уровню расходов за счет всех источников финансирования.</w:t>
            </w:r>
          </w:p>
        </w:tc>
      </w:tr>
    </w:tbl>
    <w:p w:rsidR="00996C90" w:rsidRDefault="00996C90" w:rsidP="00FB55EE">
      <w:pPr>
        <w:autoSpaceDE w:val="0"/>
        <w:autoSpaceDN w:val="0"/>
        <w:adjustRightInd w:val="0"/>
        <w:spacing w:before="120"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реализации Программы признается: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высокой,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составляет 0,85 и выше;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удовлетворительной,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от 0,65 до 0,85;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низкой,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менее 0,65.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реализации мероприятий Программы применяются следующие коэффициенты значимости: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целевых показателей – 0,5;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– 0,3;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– 0,2.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мероприятий Программы в целом оценивается по формуле:</w:t>
      </w:r>
    </w:p>
    <w:p w:rsidR="00996C90" w:rsidRDefault="00996C90" w:rsidP="00996C9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УР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</w:rPr>
        <w:t xml:space="preserve"> × 0,5 +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× 0,3 +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× 0,2, где: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8328"/>
      </w:tblGrid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ind w:left="-42" w:hanging="28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УР</w:t>
            </w:r>
            <w:r>
              <w:rPr>
                <w:kern w:val="2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уровень реализации мероприятий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ind w:left="-42" w:hanging="28"/>
              <w:rPr>
                <w:kern w:val="2"/>
              </w:rPr>
            </w:pPr>
            <w:proofErr w:type="spellStart"/>
            <w:r>
              <w:rPr>
                <w:kern w:val="2"/>
              </w:rPr>
              <w:t>Э</w:t>
            </w:r>
            <w:r>
              <w:rPr>
                <w:kern w:val="2"/>
                <w:vertAlign w:val="subscript"/>
              </w:rPr>
              <w:t>о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суммарная оценка степени достижения целевых показателей Программы;</w:t>
            </w:r>
          </w:p>
        </w:tc>
      </w:tr>
      <w:tr w:rsidR="00996C90" w:rsidTr="00996C90"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ind w:left="-42" w:hanging="28"/>
              <w:rPr>
                <w:kern w:val="2"/>
                <w:vertAlign w:val="subscript"/>
              </w:rPr>
            </w:pPr>
            <w:proofErr w:type="spellStart"/>
            <w:r>
              <w:rPr>
                <w:kern w:val="2"/>
              </w:rPr>
              <w:t>СР</w:t>
            </w:r>
            <w:r>
              <w:rPr>
                <w:kern w:val="2"/>
                <w:vertAlign w:val="subscript"/>
              </w:rPr>
              <w:t>м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степень реализации всех мероприятий Программы;</w:t>
            </w:r>
          </w:p>
        </w:tc>
      </w:tr>
      <w:tr w:rsidR="00996C90" w:rsidTr="00996C90">
        <w:trPr>
          <w:trHeight w:val="219"/>
        </w:trPr>
        <w:tc>
          <w:tcPr>
            <w:tcW w:w="709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ind w:left="-42" w:hanging="28"/>
              <w:rPr>
                <w:kern w:val="2"/>
              </w:rPr>
            </w:pPr>
            <w:proofErr w:type="spellStart"/>
            <w:r>
              <w:rPr>
                <w:kern w:val="2"/>
              </w:rPr>
              <w:t>Э</w:t>
            </w:r>
            <w:r>
              <w:rPr>
                <w:kern w:val="2"/>
                <w:vertAlign w:val="subscript"/>
              </w:rPr>
              <w:t>ис</w:t>
            </w:r>
            <w:proofErr w:type="spellEnd"/>
          </w:p>
        </w:tc>
        <w:tc>
          <w:tcPr>
            <w:tcW w:w="425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8328" w:type="dxa"/>
            <w:hideMark/>
          </w:tcPr>
          <w:p w:rsidR="00996C90" w:rsidRDefault="00996C90">
            <w:pPr>
              <w:autoSpaceDE w:val="0"/>
              <w:autoSpaceDN w:val="0"/>
              <w:adjustRightInd w:val="0"/>
              <w:spacing w:before="120" w:line="240" w:lineRule="exact"/>
              <w:rPr>
                <w:kern w:val="2"/>
              </w:rPr>
            </w:pPr>
            <w:r>
              <w:t>эффективность использования финансовых ресурсов на реализацию Программы</w:t>
            </w:r>
            <w:r>
              <w:rPr>
                <w:kern w:val="2"/>
              </w:rPr>
              <w:t>.</w:t>
            </w:r>
          </w:p>
        </w:tc>
      </w:tr>
    </w:tbl>
    <w:p w:rsidR="00996C90" w:rsidRDefault="00996C90" w:rsidP="00FB55EE">
      <w:pPr>
        <w:autoSpaceDE w:val="0"/>
        <w:autoSpaceDN w:val="0"/>
        <w:adjustRightInd w:val="0"/>
        <w:spacing w:before="120"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реализации мероприятий Программы в отчетном году признается высоким, если </w:t>
      </w:r>
      <w:proofErr w:type="spellStart"/>
      <w:r>
        <w:rPr>
          <w:sz w:val="28"/>
          <w:szCs w:val="28"/>
        </w:rPr>
        <w:t>УР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составляет 0,85 и выше.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реализации мероприятий Программы в отчетном году признается удовлетворительным, если </w:t>
      </w:r>
      <w:proofErr w:type="spellStart"/>
      <w:r>
        <w:rPr>
          <w:sz w:val="28"/>
          <w:szCs w:val="28"/>
        </w:rPr>
        <w:t>УР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составляет от 0,65 до 0,85.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реализации мероприятий Программы в отчетном году признается низким, если </w:t>
      </w:r>
      <w:proofErr w:type="spellStart"/>
      <w:r>
        <w:rPr>
          <w:sz w:val="28"/>
          <w:szCs w:val="28"/>
        </w:rPr>
        <w:t>УР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составляет менее 0,65. 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мероприятий Программы основывается на анализе конечных значений целевых показателей Программы по ежегодным итогам ее реализации.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систему целевых показателей Программы для оценки эффективности реализации Программы включены целевые показатели Программы и их значения, характеризующие выполнение установленных задач и конкретных ожидаемых конечных результатов Программы. 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управления Программой базируются на принципах партнерства органов власти и организаций по защите прав потребителей, а также разграничения полномочий и ответственности ответственного исполнителя Программы и участников Программы.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ответственного исполнителя Программы и участников Программы реализуется путем проведения совместных совещаний, рабочих встреч.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 совместно с участниками Программы в пределах своей компетенции: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работу участников Программы;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наиболее эффективные формы и методы организации работ по реализации Программы;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реализации Программы;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 и систематизацию аналитической информации о ходе выполнения мероприятий Программы;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проводит мониторинг результатов реализации мероприятий Программы;</w:t>
      </w:r>
    </w:p>
    <w:p w:rsidR="00996C90" w:rsidRDefault="00996C90" w:rsidP="00FB55E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по корректировке Программы.</w:t>
      </w:r>
    </w:p>
    <w:p w:rsidR="00996C90" w:rsidRDefault="00996C90" w:rsidP="00996C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90" w:rsidRDefault="00996C90" w:rsidP="00996C90">
      <w:pPr>
        <w:autoSpaceDE w:val="0"/>
        <w:autoSpaceDN w:val="0"/>
        <w:adjustRightInd w:val="0"/>
        <w:spacing w:line="240" w:lineRule="exact"/>
        <w:ind w:firstLine="70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Ожидаемые результаты реализации Программы</w:t>
      </w:r>
    </w:p>
    <w:p w:rsidR="00996C90" w:rsidRDefault="00996C90" w:rsidP="00FB55EE">
      <w:pPr>
        <w:autoSpaceDE w:val="0"/>
        <w:autoSpaceDN w:val="0"/>
        <w:adjustRightInd w:val="0"/>
        <w:spacing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позволит повысить </w:t>
      </w:r>
      <w:proofErr w:type="spellStart"/>
      <w:r>
        <w:rPr>
          <w:sz w:val="28"/>
          <w:szCs w:val="28"/>
        </w:rPr>
        <w:t>эффектив-ность</w:t>
      </w:r>
      <w:proofErr w:type="spellEnd"/>
      <w:r>
        <w:rPr>
          <w:sz w:val="28"/>
          <w:szCs w:val="28"/>
        </w:rPr>
        <w:t xml:space="preserve"> защиты прав потребителей посредством оптимизации совместной деятельности органов власти и организаций по защите прав потребителей.</w:t>
      </w:r>
    </w:p>
    <w:p w:rsidR="00996C90" w:rsidRDefault="00996C90" w:rsidP="00FB55EE">
      <w:pPr>
        <w:autoSpaceDE w:val="0"/>
        <w:autoSpaceDN w:val="0"/>
        <w:adjustRightInd w:val="0"/>
        <w:spacing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превентивных мер, направленных на профилактику нарушений в области защиты прав потребителей, создаст условия для повышения культуры обслуживания потребителей, повышения гражданского </w:t>
      </w:r>
      <w:r>
        <w:rPr>
          <w:sz w:val="28"/>
          <w:szCs w:val="28"/>
        </w:rPr>
        <w:lastRenderedPageBreak/>
        <w:t xml:space="preserve">самосознания изготовителей и продавцов (исполнителей) товаров, работ и услуг. Реализация мероприятий Программы должна привести к сокращению поступления на потребительский рынок опасных и некачественных товаров, работ, услуг, сформировать у жителей области навыки рационального потребительского поведения. Программа обеспечит повышение </w:t>
      </w:r>
      <w:proofErr w:type="spellStart"/>
      <w:r>
        <w:rPr>
          <w:sz w:val="28"/>
          <w:szCs w:val="28"/>
        </w:rPr>
        <w:t>информи-рованности</w:t>
      </w:r>
      <w:proofErr w:type="spellEnd"/>
      <w:r>
        <w:rPr>
          <w:sz w:val="28"/>
          <w:szCs w:val="28"/>
        </w:rPr>
        <w:t xml:space="preserve"> населения в области защиты прав потребителей. Повышение уровня защиты населения при реализации потребительских прав приведет к снижению социальной напряженности в обществе.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результатами Программы являются: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сбалансированной региональной системы защиты прав потребителей за счет взаимодействия органов власти и организации по защите прав потребителей;</w:t>
      </w:r>
    </w:p>
    <w:p w:rsidR="00996C90" w:rsidRDefault="00C3278B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сети общественных прие</w:t>
      </w:r>
      <w:r w:rsidR="00996C90">
        <w:rPr>
          <w:sz w:val="28"/>
          <w:szCs w:val="28"/>
        </w:rPr>
        <w:t>мных по вопросам защиты прав потребителей в Новгородской области для оказания населению бесплатной консультационной и правовой помощи;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комплексного подхода к защите прав потребителей;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доступности информации о правах потребителя и механизмах их защиты, установленных федеральным законодательством;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правовой и финансовой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нарушений законодательства Российской Федерации в сфере потребительского рынка;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</w:r>
    </w:p>
    <w:p w:rsidR="00996C90" w:rsidRDefault="00996C90" w:rsidP="00996C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активности и эффективности деятельности органов власти и организаций по защите прав потребителей.</w:t>
      </w:r>
    </w:p>
    <w:p w:rsidR="00F330CA" w:rsidRPr="00B95BA9" w:rsidRDefault="00B95BA9" w:rsidP="00B95BA9">
      <w:pPr>
        <w:autoSpaceDE w:val="0"/>
        <w:autoSpaceDN w:val="0"/>
        <w:adjustRightInd w:val="0"/>
        <w:spacing w:line="360" w:lineRule="atLeast"/>
        <w:jc w:val="center"/>
        <w:rPr>
          <w:sz w:val="28"/>
          <w:lang w:val="en-US"/>
        </w:rPr>
        <w:sectPr w:rsidR="00F330CA" w:rsidRPr="00B95BA9" w:rsidSect="000A6055">
          <w:headerReference w:type="default" r:id="rId15"/>
          <w:headerReference w:type="first" r:id="rId16"/>
          <w:pgSz w:w="11906" w:h="16838" w:code="9"/>
          <w:pgMar w:top="1134" w:right="567" w:bottom="1134" w:left="1985" w:header="567" w:footer="1134" w:gutter="0"/>
          <w:pgNumType w:start="6"/>
          <w:cols w:space="720"/>
          <w:titlePg/>
          <w:docGrid w:linePitch="326"/>
        </w:sectPr>
      </w:pPr>
      <w:r>
        <w:rPr>
          <w:sz w:val="28"/>
          <w:szCs w:val="28"/>
        </w:rPr>
        <w:t>___________________________</w:t>
      </w:r>
    </w:p>
    <w:tbl>
      <w:tblPr>
        <w:tblW w:w="0" w:type="auto"/>
        <w:tblInd w:w="2212" w:type="dxa"/>
        <w:tblLook w:val="04A0" w:firstRow="1" w:lastRow="0" w:firstColumn="1" w:lastColumn="0" w:noHBand="0" w:noVBand="1"/>
      </w:tblPr>
      <w:tblGrid>
        <w:gridCol w:w="7961"/>
        <w:gridCol w:w="4961"/>
      </w:tblGrid>
      <w:tr w:rsidR="00F330CA" w:rsidTr="00F330CA">
        <w:tc>
          <w:tcPr>
            <w:tcW w:w="7961" w:type="dxa"/>
          </w:tcPr>
          <w:p w:rsidR="00F330CA" w:rsidRDefault="00F330CA" w:rsidP="00B95BA9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961" w:type="dxa"/>
            <w:hideMark/>
          </w:tcPr>
          <w:p w:rsidR="00F330CA" w:rsidRDefault="00F330CA" w:rsidP="00B95BA9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</w:tc>
      </w:tr>
      <w:tr w:rsidR="00F330CA" w:rsidTr="00F330CA">
        <w:tc>
          <w:tcPr>
            <w:tcW w:w="7961" w:type="dxa"/>
          </w:tcPr>
          <w:p w:rsidR="00F330CA" w:rsidRDefault="00F330CA" w:rsidP="00B95BA9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961" w:type="dxa"/>
            <w:hideMark/>
          </w:tcPr>
          <w:p w:rsidR="00F330CA" w:rsidRDefault="00F330CA" w:rsidP="00B95BA9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региональной программе Новгород-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области «Обеспечение </w:t>
            </w:r>
            <w:r>
              <w:rPr>
                <w:sz w:val="28"/>
                <w:szCs w:val="28"/>
              </w:rPr>
              <w:t xml:space="preserve">прав потребителей в Новгородской области </w:t>
            </w:r>
            <w:r>
              <w:rPr>
                <w:sz w:val="28"/>
                <w:szCs w:val="28"/>
                <w:lang w:eastAsia="en-US"/>
              </w:rPr>
              <w:t>на 2022-2024 годы»</w:t>
            </w:r>
          </w:p>
        </w:tc>
      </w:tr>
    </w:tbl>
    <w:p w:rsidR="00F330CA" w:rsidRDefault="00F330CA" w:rsidP="00F330CA">
      <w:pPr>
        <w:tabs>
          <w:tab w:val="left" w:pos="5643"/>
          <w:tab w:val="left" w:pos="6213"/>
          <w:tab w:val="left" w:pos="7125"/>
        </w:tabs>
        <w:jc w:val="center"/>
        <w:rPr>
          <w:sz w:val="28"/>
          <w:szCs w:val="28"/>
        </w:rPr>
      </w:pPr>
    </w:p>
    <w:p w:rsidR="00F330CA" w:rsidRDefault="00F330CA" w:rsidP="00F330CA">
      <w:pPr>
        <w:tabs>
          <w:tab w:val="left" w:pos="5643"/>
          <w:tab w:val="left" w:pos="6213"/>
          <w:tab w:val="left" w:pos="7125"/>
        </w:tabs>
        <w:jc w:val="center"/>
        <w:rPr>
          <w:sz w:val="28"/>
          <w:szCs w:val="28"/>
        </w:rPr>
      </w:pPr>
    </w:p>
    <w:p w:rsidR="00F330CA" w:rsidRDefault="00F330CA" w:rsidP="00B95BA9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F330CA" w:rsidRDefault="00F330CA" w:rsidP="00B95BA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региональной программы Новгородской области «Обеспечение </w:t>
      </w:r>
      <w:r>
        <w:rPr>
          <w:sz w:val="28"/>
          <w:szCs w:val="28"/>
        </w:rPr>
        <w:t xml:space="preserve">прав потребителей в Новгородской области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>на 2022-2024 годы»</w:t>
      </w:r>
    </w:p>
    <w:p w:rsidR="00F330CA" w:rsidRDefault="00F330CA" w:rsidP="00F330CA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</w:p>
    <w:tbl>
      <w:tblPr>
        <w:tblW w:w="49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10157"/>
        <w:gridCol w:w="1412"/>
        <w:gridCol w:w="1411"/>
        <w:gridCol w:w="1270"/>
      </w:tblGrid>
      <w:tr w:rsidR="00F330CA" w:rsidTr="00B95BA9">
        <w:trPr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 по годам</w:t>
            </w:r>
          </w:p>
        </w:tc>
      </w:tr>
      <w:tr w:rsidR="00F330CA" w:rsidTr="00B95BA9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B95B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</w:tbl>
    <w:p w:rsidR="00F330CA" w:rsidRDefault="00F330CA" w:rsidP="00F330CA">
      <w:pPr>
        <w:spacing w:line="20" w:lineRule="exact"/>
      </w:pPr>
    </w:p>
    <w:tbl>
      <w:tblPr>
        <w:tblW w:w="49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10157"/>
        <w:gridCol w:w="1412"/>
        <w:gridCol w:w="1411"/>
        <w:gridCol w:w="1270"/>
      </w:tblGrid>
      <w:tr w:rsidR="00F330CA" w:rsidTr="00F330CA">
        <w:trPr>
          <w:trHeight w:val="2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30CA" w:rsidTr="00F330C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 xml:space="preserve">Количество организаций, входящих в систему защиты прав потребителей, </w:t>
            </w:r>
            <w:proofErr w:type="spellStart"/>
            <w:r w:rsidRPr="0043198F">
              <w:rPr>
                <w:sz w:val="28"/>
                <w:szCs w:val="28"/>
              </w:rPr>
              <w:t>участ</w:t>
            </w:r>
            <w:r w:rsidR="0043198F" w:rsidRPr="0043198F">
              <w:rPr>
                <w:sz w:val="28"/>
                <w:szCs w:val="28"/>
              </w:rPr>
              <w:t>-</w:t>
            </w:r>
            <w:r w:rsidRPr="0043198F">
              <w:rPr>
                <w:sz w:val="28"/>
                <w:szCs w:val="28"/>
              </w:rPr>
              <w:t>вующих</w:t>
            </w:r>
            <w:proofErr w:type="spellEnd"/>
            <w:r w:rsidRPr="0043198F">
              <w:rPr>
                <w:sz w:val="28"/>
                <w:szCs w:val="28"/>
              </w:rPr>
              <w:t xml:space="preserve"> в реализации мероприятий Программы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40</w:t>
            </w:r>
          </w:p>
        </w:tc>
      </w:tr>
      <w:tr w:rsidR="00F330CA" w:rsidTr="00F33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EB2022">
            <w:pPr>
              <w:shd w:val="clear" w:color="auto" w:fill="FFFFFF"/>
              <w:tabs>
                <w:tab w:val="left" w:pos="5"/>
                <w:tab w:val="left" w:pos="572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 xml:space="preserve">Количество </w:t>
            </w:r>
            <w:r w:rsidRPr="0043198F">
              <w:rPr>
                <w:rFonts w:eastAsia="Calibri"/>
                <w:sz w:val="28"/>
                <w:szCs w:val="28"/>
                <w:lang w:eastAsia="en-US"/>
              </w:rPr>
              <w:t>администраци</w:t>
            </w:r>
            <w:r w:rsidR="00EB2022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43198F">
              <w:rPr>
                <w:rFonts w:eastAsia="Calibri"/>
                <w:sz w:val="28"/>
                <w:szCs w:val="28"/>
                <w:lang w:eastAsia="en-US"/>
              </w:rPr>
              <w:t xml:space="preserve"> городского окру</w:t>
            </w:r>
            <w:r w:rsidR="0043198F">
              <w:rPr>
                <w:rFonts w:eastAsia="Calibri"/>
                <w:sz w:val="28"/>
                <w:szCs w:val="28"/>
                <w:lang w:eastAsia="en-US"/>
              </w:rPr>
              <w:t xml:space="preserve">га, муниципальных округов </w:t>
            </w:r>
            <w:r w:rsidRPr="0043198F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43198F">
              <w:rPr>
                <w:rFonts w:eastAsia="Calibri"/>
                <w:sz w:val="28"/>
                <w:szCs w:val="28"/>
                <w:lang w:eastAsia="en-US"/>
              </w:rPr>
              <w:t>муници</w:t>
            </w:r>
            <w:r w:rsidR="0043198F" w:rsidRPr="0043198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3198F">
              <w:rPr>
                <w:rFonts w:eastAsia="Calibri"/>
                <w:sz w:val="28"/>
                <w:szCs w:val="28"/>
                <w:lang w:eastAsia="en-US"/>
              </w:rPr>
              <w:t>пальных</w:t>
            </w:r>
            <w:proofErr w:type="spellEnd"/>
            <w:r w:rsidRPr="0043198F">
              <w:rPr>
                <w:rFonts w:eastAsia="Calibri"/>
                <w:sz w:val="28"/>
                <w:szCs w:val="28"/>
                <w:lang w:eastAsia="en-US"/>
              </w:rPr>
              <w:t xml:space="preserve"> районов Новгородской области</w:t>
            </w:r>
            <w:r w:rsidRPr="0043198F">
              <w:rPr>
                <w:sz w:val="28"/>
                <w:szCs w:val="28"/>
              </w:rPr>
              <w:t>, в которых оказываются бесплатные консультационные услуги в сфере защиты прав потребителей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22</w:t>
            </w:r>
          </w:p>
        </w:tc>
      </w:tr>
      <w:tr w:rsidR="00F330CA" w:rsidTr="00F33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shd w:val="clear" w:color="auto" w:fill="FFFFFF"/>
              <w:tabs>
                <w:tab w:val="left" w:pos="0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 xml:space="preserve">Количество разработанных информационных материалов (буклетов, памяток, </w:t>
            </w:r>
            <w:proofErr w:type="spellStart"/>
            <w:r w:rsidRPr="0043198F">
              <w:rPr>
                <w:sz w:val="28"/>
                <w:szCs w:val="28"/>
              </w:rPr>
              <w:t>бро</w:t>
            </w:r>
            <w:r w:rsidR="0043198F" w:rsidRPr="0043198F">
              <w:rPr>
                <w:sz w:val="28"/>
                <w:szCs w:val="28"/>
              </w:rPr>
              <w:t>-</w:t>
            </w:r>
            <w:r w:rsidRPr="0043198F">
              <w:rPr>
                <w:sz w:val="28"/>
                <w:szCs w:val="28"/>
              </w:rPr>
              <w:t>шюр</w:t>
            </w:r>
            <w:proofErr w:type="spellEnd"/>
            <w:r w:rsidRPr="0043198F">
              <w:rPr>
                <w:sz w:val="28"/>
                <w:szCs w:val="28"/>
              </w:rPr>
              <w:t>, плакатов), направленных на повышение потребительской грамотности, на 10</w:t>
            </w:r>
            <w:r w:rsidR="0043198F">
              <w:rPr>
                <w:sz w:val="28"/>
                <w:szCs w:val="28"/>
              </w:rPr>
              <w:t xml:space="preserve">0 </w:t>
            </w:r>
            <w:proofErr w:type="spellStart"/>
            <w:r w:rsidR="0043198F">
              <w:rPr>
                <w:sz w:val="28"/>
                <w:szCs w:val="28"/>
              </w:rPr>
              <w:t>тыс.</w:t>
            </w:r>
            <w:r w:rsidRPr="0043198F">
              <w:rPr>
                <w:sz w:val="28"/>
                <w:szCs w:val="28"/>
              </w:rPr>
              <w:t>населения</w:t>
            </w:r>
            <w:proofErr w:type="spellEnd"/>
            <w:r w:rsidRPr="0043198F">
              <w:rPr>
                <w:sz w:val="28"/>
                <w:szCs w:val="28"/>
              </w:rPr>
              <w:t xml:space="preserve"> Новгородской области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16</w:t>
            </w:r>
          </w:p>
        </w:tc>
      </w:tr>
      <w:tr w:rsidR="00F330CA" w:rsidTr="00F33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shd w:val="clear" w:color="auto" w:fill="FFFFFF"/>
              <w:tabs>
                <w:tab w:val="left" w:pos="0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Количество публикаций, информаций и других материалов, опубликованных в средствах массовой информации или размещенных в информационно-</w:t>
            </w:r>
            <w:proofErr w:type="spellStart"/>
            <w:r w:rsidRPr="0043198F">
              <w:rPr>
                <w:sz w:val="28"/>
                <w:szCs w:val="28"/>
              </w:rPr>
              <w:t>телекомму</w:t>
            </w:r>
            <w:proofErr w:type="spellEnd"/>
            <w:r w:rsidR="0043198F" w:rsidRPr="0043198F">
              <w:rPr>
                <w:sz w:val="28"/>
                <w:szCs w:val="28"/>
              </w:rPr>
              <w:t>-</w:t>
            </w:r>
            <w:proofErr w:type="spellStart"/>
            <w:r w:rsidR="0043198F">
              <w:rPr>
                <w:sz w:val="28"/>
                <w:szCs w:val="28"/>
              </w:rPr>
              <w:t>никационной</w:t>
            </w:r>
            <w:proofErr w:type="spellEnd"/>
            <w:r w:rsidR="0043198F">
              <w:rPr>
                <w:sz w:val="28"/>
                <w:szCs w:val="28"/>
              </w:rPr>
              <w:t xml:space="preserve"> сети </w:t>
            </w:r>
            <w:r w:rsidRPr="0043198F">
              <w:rPr>
                <w:sz w:val="28"/>
                <w:szCs w:val="28"/>
              </w:rPr>
              <w:t>«Интернет», направленных на повышение потребите</w:t>
            </w:r>
            <w:r w:rsidR="0043198F">
              <w:rPr>
                <w:sz w:val="28"/>
                <w:szCs w:val="28"/>
              </w:rPr>
              <w:t xml:space="preserve">льской грамотности, на 100 </w:t>
            </w:r>
            <w:proofErr w:type="spellStart"/>
            <w:r w:rsidR="0043198F">
              <w:rPr>
                <w:sz w:val="28"/>
                <w:szCs w:val="28"/>
              </w:rPr>
              <w:t>тыс.</w:t>
            </w:r>
            <w:r w:rsidRPr="0043198F">
              <w:rPr>
                <w:sz w:val="28"/>
                <w:szCs w:val="28"/>
              </w:rPr>
              <w:t>населения</w:t>
            </w:r>
            <w:proofErr w:type="spellEnd"/>
            <w:r w:rsidRPr="0043198F">
              <w:rPr>
                <w:sz w:val="28"/>
                <w:szCs w:val="28"/>
              </w:rPr>
              <w:t xml:space="preserve"> Новгородской области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55</w:t>
            </w:r>
          </w:p>
        </w:tc>
      </w:tr>
      <w:tr w:rsidR="00F330CA" w:rsidTr="00F33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shd w:val="clear" w:color="auto" w:fill="FFFFFF"/>
              <w:tabs>
                <w:tab w:val="left" w:pos="0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 xml:space="preserve">Количество граждан (потребителей, хозяйствующих субъектов), принявших </w:t>
            </w:r>
            <w:proofErr w:type="spellStart"/>
            <w:r w:rsidRPr="0043198F">
              <w:rPr>
                <w:sz w:val="28"/>
                <w:szCs w:val="28"/>
              </w:rPr>
              <w:t>учас</w:t>
            </w:r>
            <w:r w:rsidR="0043198F" w:rsidRPr="0043198F">
              <w:rPr>
                <w:sz w:val="28"/>
                <w:szCs w:val="28"/>
              </w:rPr>
              <w:t>-</w:t>
            </w:r>
            <w:r w:rsidRPr="0043198F">
              <w:rPr>
                <w:sz w:val="28"/>
                <w:szCs w:val="28"/>
              </w:rPr>
              <w:t>тие</w:t>
            </w:r>
            <w:proofErr w:type="spellEnd"/>
            <w:r w:rsidRPr="0043198F">
              <w:rPr>
                <w:sz w:val="28"/>
                <w:szCs w:val="28"/>
              </w:rPr>
              <w:t xml:space="preserve"> в мероприятиях, направленных на правовое просвещение в области защиты прав потребителей</w:t>
            </w:r>
            <w:r w:rsidR="0043198F">
              <w:rPr>
                <w:sz w:val="28"/>
                <w:szCs w:val="28"/>
              </w:rPr>
              <w:t xml:space="preserve">, на 100 </w:t>
            </w:r>
            <w:proofErr w:type="spellStart"/>
            <w:r w:rsidR="0043198F">
              <w:rPr>
                <w:sz w:val="28"/>
                <w:szCs w:val="28"/>
              </w:rPr>
              <w:t>тыс.</w:t>
            </w:r>
            <w:r w:rsidRPr="0043198F">
              <w:rPr>
                <w:sz w:val="28"/>
                <w:szCs w:val="28"/>
              </w:rPr>
              <w:t>населения</w:t>
            </w:r>
            <w:proofErr w:type="spellEnd"/>
            <w:r w:rsidRPr="0043198F">
              <w:rPr>
                <w:sz w:val="28"/>
                <w:szCs w:val="28"/>
              </w:rPr>
              <w:t xml:space="preserve"> Новгородской области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280</w:t>
            </w:r>
          </w:p>
        </w:tc>
      </w:tr>
      <w:tr w:rsidR="00F330CA" w:rsidTr="00F330C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996C90">
            <w:pPr>
              <w:shd w:val="clear" w:color="auto" w:fill="FFFFFF"/>
              <w:tabs>
                <w:tab w:val="left" w:pos="0"/>
                <w:tab w:val="left" w:pos="644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 xml:space="preserve">Количество документов, подготовленных для потребителей (претензии в </w:t>
            </w:r>
            <w:proofErr w:type="spellStart"/>
            <w:r w:rsidRPr="0043198F">
              <w:rPr>
                <w:sz w:val="28"/>
                <w:szCs w:val="28"/>
              </w:rPr>
              <w:t>хозяйст</w:t>
            </w:r>
            <w:r w:rsidR="0043198F" w:rsidRPr="0043198F">
              <w:rPr>
                <w:sz w:val="28"/>
                <w:szCs w:val="28"/>
              </w:rPr>
              <w:t>-</w:t>
            </w:r>
            <w:r w:rsidRPr="00996C90">
              <w:rPr>
                <w:spacing w:val="-8"/>
                <w:sz w:val="28"/>
                <w:szCs w:val="28"/>
              </w:rPr>
              <w:t>вующие</w:t>
            </w:r>
            <w:proofErr w:type="spellEnd"/>
            <w:r w:rsidRPr="00996C90">
              <w:rPr>
                <w:spacing w:val="-8"/>
                <w:sz w:val="28"/>
                <w:szCs w:val="28"/>
              </w:rPr>
              <w:t xml:space="preserve"> субъекты, заявления и обращения в различные организации),</w:t>
            </w:r>
            <w:r w:rsidR="0043198F" w:rsidRPr="00996C90">
              <w:rPr>
                <w:spacing w:val="-8"/>
                <w:sz w:val="28"/>
                <w:szCs w:val="28"/>
              </w:rPr>
              <w:t xml:space="preserve"> на 100 </w:t>
            </w:r>
            <w:proofErr w:type="spellStart"/>
            <w:r w:rsidR="0043198F" w:rsidRPr="00996C90">
              <w:rPr>
                <w:spacing w:val="-8"/>
                <w:sz w:val="28"/>
                <w:szCs w:val="28"/>
              </w:rPr>
              <w:t>тыс.</w:t>
            </w:r>
            <w:r w:rsidRPr="00996C90">
              <w:rPr>
                <w:spacing w:val="-8"/>
                <w:sz w:val="28"/>
                <w:szCs w:val="28"/>
              </w:rPr>
              <w:t>насе</w:t>
            </w:r>
            <w:r w:rsidR="00996C90" w:rsidRPr="00996C90">
              <w:rPr>
                <w:spacing w:val="-8"/>
                <w:sz w:val="28"/>
                <w:szCs w:val="28"/>
              </w:rPr>
              <w:t>-</w:t>
            </w:r>
            <w:r w:rsidRPr="0043198F">
              <w:rPr>
                <w:sz w:val="28"/>
                <w:szCs w:val="28"/>
              </w:rPr>
              <w:t>ления</w:t>
            </w:r>
            <w:proofErr w:type="spellEnd"/>
            <w:r w:rsidRPr="0043198F">
              <w:rPr>
                <w:sz w:val="28"/>
                <w:szCs w:val="28"/>
              </w:rPr>
              <w:t xml:space="preserve"> Новгородской области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40</w:t>
            </w:r>
          </w:p>
        </w:tc>
      </w:tr>
      <w:tr w:rsidR="00F330CA" w:rsidTr="00F33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shd w:val="clear" w:color="auto" w:fill="FFFFFF"/>
              <w:tabs>
                <w:tab w:val="left" w:pos="0"/>
                <w:tab w:val="left" w:pos="644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 xml:space="preserve">Количество заявлений, предъявленных в суды в защиту прав потребителей, </w:t>
            </w:r>
            <w:r w:rsidR="0005499B" w:rsidRPr="0005499B">
              <w:rPr>
                <w:sz w:val="28"/>
                <w:szCs w:val="28"/>
              </w:rPr>
              <w:br/>
            </w:r>
            <w:r w:rsidR="0005499B">
              <w:rPr>
                <w:sz w:val="28"/>
                <w:szCs w:val="28"/>
              </w:rPr>
              <w:t xml:space="preserve">на 100 </w:t>
            </w:r>
            <w:proofErr w:type="spellStart"/>
            <w:r w:rsidR="0005499B">
              <w:rPr>
                <w:sz w:val="28"/>
                <w:szCs w:val="28"/>
              </w:rPr>
              <w:t>тыс.</w:t>
            </w:r>
            <w:r w:rsidRPr="0043198F">
              <w:rPr>
                <w:sz w:val="28"/>
                <w:szCs w:val="28"/>
              </w:rPr>
              <w:t>населения</w:t>
            </w:r>
            <w:proofErr w:type="spellEnd"/>
            <w:r w:rsidRPr="0043198F">
              <w:rPr>
                <w:sz w:val="28"/>
                <w:szCs w:val="28"/>
              </w:rPr>
              <w:t xml:space="preserve"> Новгородской области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10</w:t>
            </w:r>
          </w:p>
        </w:tc>
      </w:tr>
      <w:tr w:rsidR="00F330CA" w:rsidTr="00F33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shd w:val="clear" w:color="auto" w:fill="FFFFFF"/>
              <w:tabs>
                <w:tab w:val="left" w:pos="0"/>
                <w:tab w:val="left" w:pos="644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rFonts w:eastAsia="Calibri"/>
                <w:sz w:val="28"/>
                <w:szCs w:val="28"/>
                <w:lang w:eastAsia="en-US"/>
              </w:rPr>
              <w:t xml:space="preserve">Количество удовлетворенных исков, поданных в защиту прав потребителей, </w:t>
            </w:r>
            <w:r w:rsidR="0005499B" w:rsidRPr="0005499B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05499B">
              <w:rPr>
                <w:sz w:val="28"/>
                <w:szCs w:val="28"/>
              </w:rPr>
              <w:t xml:space="preserve">на 100 </w:t>
            </w:r>
            <w:proofErr w:type="spellStart"/>
            <w:r w:rsidR="0005499B">
              <w:rPr>
                <w:sz w:val="28"/>
                <w:szCs w:val="28"/>
              </w:rPr>
              <w:t>тыс.</w:t>
            </w:r>
            <w:r w:rsidRPr="0043198F">
              <w:rPr>
                <w:sz w:val="28"/>
                <w:szCs w:val="28"/>
              </w:rPr>
              <w:t>населения</w:t>
            </w:r>
            <w:proofErr w:type="spellEnd"/>
            <w:r w:rsidRPr="0043198F">
              <w:rPr>
                <w:sz w:val="28"/>
                <w:szCs w:val="28"/>
              </w:rPr>
              <w:t xml:space="preserve"> Новгородской области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8</w:t>
            </w:r>
          </w:p>
        </w:tc>
      </w:tr>
      <w:tr w:rsidR="00F330CA" w:rsidTr="00F330CA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shd w:val="clear" w:color="auto" w:fill="FFFFFF"/>
              <w:tabs>
                <w:tab w:val="left" w:pos="0"/>
                <w:tab w:val="left" w:pos="644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rFonts w:eastAsia="Calibri"/>
                <w:sz w:val="28"/>
                <w:szCs w:val="28"/>
                <w:lang w:eastAsia="en-US"/>
              </w:rPr>
              <w:t>Доля удовлетворенных исков, поданных в защиту прав потребителей, из числа рассмотренных (</w:t>
            </w:r>
            <w:r w:rsidRPr="0043198F">
              <w:rPr>
                <w:sz w:val="28"/>
                <w:szCs w:val="28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98,2</w:t>
            </w:r>
          </w:p>
        </w:tc>
      </w:tr>
      <w:tr w:rsidR="00F330CA" w:rsidTr="00F330CA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10.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EB2022">
            <w:pPr>
              <w:shd w:val="clear" w:color="auto" w:fill="FFFFFF"/>
              <w:tabs>
                <w:tab w:val="left" w:pos="0"/>
                <w:tab w:val="left" w:pos="644"/>
              </w:tabs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 xml:space="preserve">Количество отделений ГОАУ «МФЦ», в которых организовано консультирование в сфере защиты прав потребителей сотрудниками Управления </w:t>
            </w:r>
            <w:proofErr w:type="spellStart"/>
            <w:r w:rsidRPr="0043198F">
              <w:rPr>
                <w:sz w:val="28"/>
                <w:szCs w:val="28"/>
              </w:rPr>
              <w:t>Роспотребнадзора</w:t>
            </w:r>
            <w:proofErr w:type="spellEnd"/>
            <w:r w:rsidRPr="0043198F">
              <w:rPr>
                <w:sz w:val="28"/>
                <w:szCs w:val="28"/>
              </w:rPr>
              <w:t xml:space="preserve">  </w:t>
            </w:r>
            <w:r w:rsidRPr="00996C90">
              <w:rPr>
                <w:spacing w:val="-4"/>
                <w:sz w:val="28"/>
                <w:szCs w:val="28"/>
              </w:rPr>
              <w:t>по Новгородской области, органов власти, юридической клиники, представител</w:t>
            </w:r>
            <w:r w:rsidR="00996C90" w:rsidRPr="00996C90">
              <w:rPr>
                <w:spacing w:val="-4"/>
                <w:sz w:val="28"/>
                <w:szCs w:val="28"/>
              </w:rPr>
              <w:t>ями</w:t>
            </w:r>
            <w:r w:rsidR="00996C90">
              <w:rPr>
                <w:sz w:val="28"/>
                <w:szCs w:val="28"/>
              </w:rPr>
              <w:t xml:space="preserve"> </w:t>
            </w:r>
            <w:r w:rsidRPr="0043198F">
              <w:rPr>
                <w:sz w:val="28"/>
                <w:szCs w:val="28"/>
              </w:rPr>
              <w:t>общественных объединений потребителей и добровольческих (волонтерских) организаци</w:t>
            </w:r>
            <w:r w:rsidR="00EB2022">
              <w:rPr>
                <w:sz w:val="28"/>
                <w:szCs w:val="28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43198F" w:rsidRDefault="00F330CA" w:rsidP="0043198F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43198F">
              <w:rPr>
                <w:sz w:val="28"/>
                <w:szCs w:val="28"/>
              </w:rPr>
              <w:t>7</w:t>
            </w:r>
          </w:p>
        </w:tc>
      </w:tr>
    </w:tbl>
    <w:p w:rsidR="00F330CA" w:rsidRPr="0005499B" w:rsidRDefault="00F330CA" w:rsidP="0005499B">
      <w:pPr>
        <w:tabs>
          <w:tab w:val="left" w:pos="5643"/>
          <w:tab w:val="left" w:pos="6213"/>
          <w:tab w:val="left" w:pos="7125"/>
        </w:tabs>
        <w:spacing w:line="360" w:lineRule="atLeast"/>
        <w:jc w:val="center"/>
        <w:rPr>
          <w:sz w:val="28"/>
          <w:lang w:val="en-US"/>
        </w:rPr>
        <w:sectPr w:rsidR="00F330CA" w:rsidRPr="0005499B" w:rsidSect="0065634B">
          <w:headerReference w:type="first" r:id="rId17"/>
          <w:pgSz w:w="16838" w:h="11906" w:orient="landscape"/>
          <w:pgMar w:top="1560" w:right="567" w:bottom="1135" w:left="1134" w:header="1134" w:footer="567" w:gutter="0"/>
          <w:pgNumType w:start="1"/>
          <w:cols w:space="720"/>
          <w:titlePg/>
          <w:docGrid w:linePitch="326"/>
        </w:sectPr>
      </w:pPr>
      <w:r>
        <w:rPr>
          <w:sz w:val="28"/>
        </w:rPr>
        <w:t>_____</w:t>
      </w:r>
      <w:r w:rsidR="0005499B">
        <w:rPr>
          <w:sz w:val="28"/>
        </w:rPr>
        <w:t>__________________________</w:t>
      </w:r>
    </w:p>
    <w:tbl>
      <w:tblPr>
        <w:tblW w:w="0" w:type="auto"/>
        <w:tblInd w:w="2212" w:type="dxa"/>
        <w:tblLook w:val="04A0" w:firstRow="1" w:lastRow="0" w:firstColumn="1" w:lastColumn="0" w:noHBand="0" w:noVBand="1"/>
      </w:tblPr>
      <w:tblGrid>
        <w:gridCol w:w="7711"/>
        <w:gridCol w:w="4863"/>
      </w:tblGrid>
      <w:tr w:rsidR="00F330CA" w:rsidTr="00F330CA">
        <w:trPr>
          <w:trHeight w:val="74"/>
        </w:trPr>
        <w:tc>
          <w:tcPr>
            <w:tcW w:w="7961" w:type="dxa"/>
          </w:tcPr>
          <w:p w:rsidR="00F330CA" w:rsidRDefault="00F330CA" w:rsidP="003E7C07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961" w:type="dxa"/>
            <w:hideMark/>
          </w:tcPr>
          <w:p w:rsidR="00F330CA" w:rsidRDefault="00F330CA" w:rsidP="003E7C07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</w:tc>
      </w:tr>
      <w:tr w:rsidR="00F330CA" w:rsidTr="00F330CA">
        <w:tc>
          <w:tcPr>
            <w:tcW w:w="7961" w:type="dxa"/>
          </w:tcPr>
          <w:p w:rsidR="00F330CA" w:rsidRDefault="00F330CA" w:rsidP="003E7C07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961" w:type="dxa"/>
            <w:hideMark/>
          </w:tcPr>
          <w:p w:rsidR="00F330CA" w:rsidRDefault="00F330CA" w:rsidP="003E7C07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региональной программе Новгород-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области «Обеспечение </w:t>
            </w:r>
            <w:r>
              <w:rPr>
                <w:sz w:val="28"/>
                <w:szCs w:val="28"/>
              </w:rPr>
              <w:t xml:space="preserve">прав потребителей в Новгородской области </w:t>
            </w:r>
            <w:r>
              <w:rPr>
                <w:sz w:val="28"/>
                <w:szCs w:val="28"/>
                <w:lang w:eastAsia="en-US"/>
              </w:rPr>
              <w:t>на 2022-2024 годы»</w:t>
            </w:r>
          </w:p>
        </w:tc>
      </w:tr>
    </w:tbl>
    <w:p w:rsidR="00F330CA" w:rsidRDefault="00F330CA" w:rsidP="00F330CA">
      <w:pPr>
        <w:tabs>
          <w:tab w:val="left" w:pos="5643"/>
          <w:tab w:val="left" w:pos="6213"/>
          <w:tab w:val="left" w:pos="7125"/>
        </w:tabs>
        <w:jc w:val="center"/>
        <w:rPr>
          <w:sz w:val="28"/>
          <w:szCs w:val="28"/>
        </w:rPr>
      </w:pPr>
    </w:p>
    <w:p w:rsidR="00F330CA" w:rsidRDefault="00F330CA" w:rsidP="00F330CA">
      <w:pPr>
        <w:tabs>
          <w:tab w:val="left" w:pos="5643"/>
          <w:tab w:val="left" w:pos="6213"/>
          <w:tab w:val="left" w:pos="7125"/>
        </w:tabs>
        <w:jc w:val="center"/>
        <w:rPr>
          <w:sz w:val="28"/>
          <w:szCs w:val="28"/>
        </w:rPr>
      </w:pPr>
    </w:p>
    <w:p w:rsidR="00F330CA" w:rsidRDefault="00F330CA" w:rsidP="003E7C07">
      <w:pPr>
        <w:autoSpaceDE w:val="0"/>
        <w:autoSpaceDN w:val="0"/>
        <w:adjustRightInd w:val="0"/>
        <w:spacing w:before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 МЕРОПРИЯТИЙ </w:t>
      </w:r>
    </w:p>
    <w:p w:rsidR="00F330CA" w:rsidRDefault="00F330CA" w:rsidP="003E7C07">
      <w:pPr>
        <w:autoSpaceDE w:val="0"/>
        <w:autoSpaceDN w:val="0"/>
        <w:adjustRightInd w:val="0"/>
        <w:spacing w:before="120" w:after="240" w:line="240" w:lineRule="exact"/>
        <w:jc w:val="center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Calibri"/>
          <w:sz w:val="28"/>
          <w:szCs w:val="28"/>
          <w:lang w:eastAsia="en-US"/>
        </w:rPr>
        <w:t xml:space="preserve">региональной программы </w:t>
      </w:r>
      <w:r>
        <w:rPr>
          <w:rFonts w:eastAsia="Droid Sans Fallback"/>
          <w:kern w:val="2"/>
          <w:sz w:val="28"/>
          <w:szCs w:val="28"/>
          <w:lang w:bidi="hi-IN"/>
        </w:rPr>
        <w:t xml:space="preserve">Новгородской области «Обеспечение прав потребителей в Новгородской области </w:t>
      </w:r>
      <w:r>
        <w:rPr>
          <w:rFonts w:eastAsia="Droid Sans Fallback"/>
          <w:kern w:val="2"/>
          <w:sz w:val="28"/>
          <w:szCs w:val="28"/>
          <w:lang w:bidi="hi-IN"/>
        </w:rPr>
        <w:br/>
        <w:t>на 2022-2024 годы»</w:t>
      </w:r>
    </w:p>
    <w:tbl>
      <w:tblPr>
        <w:tblW w:w="507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099"/>
        <w:gridCol w:w="1506"/>
        <w:gridCol w:w="4189"/>
        <w:gridCol w:w="3402"/>
      </w:tblGrid>
      <w:tr w:rsidR="00F330CA" w:rsidTr="00313938">
        <w:trPr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3E7C0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3E7C0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FB55E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3E7C0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исполнитель, участник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0CA" w:rsidRDefault="00F330CA" w:rsidP="00C0122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Ожидаемый результат выполнения </w:t>
            </w:r>
          </w:p>
        </w:tc>
      </w:tr>
    </w:tbl>
    <w:p w:rsidR="00F330CA" w:rsidRDefault="00F330CA" w:rsidP="00F330CA">
      <w:pPr>
        <w:spacing w:line="20" w:lineRule="exact"/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099"/>
        <w:gridCol w:w="1506"/>
        <w:gridCol w:w="4189"/>
        <w:gridCol w:w="3402"/>
      </w:tblGrid>
      <w:tr w:rsidR="00F330CA" w:rsidTr="006921F7">
        <w:trPr>
          <w:tblHeader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Default="00F330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F330CA" w:rsidTr="006921F7">
        <w:trPr>
          <w:trHeight w:val="5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1. Развитие и укрепление региональной системы защиты прав потребителей в Новгородской об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 xml:space="preserve">ласти, обеспечение координации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деятельности всех участников Программы по достижению цели Программы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Участие в проведении совещаний,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низованных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ответственным исполни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телем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Программы, с целью выработки предложений по реализации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мероприя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тий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B55EE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жилищно-ком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мунального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хозяйства и топ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ливно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-энергетического комп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3E7C07">
              <w:rPr>
                <w:rFonts w:eastAsia="Calibri"/>
                <w:sz w:val="28"/>
                <w:szCs w:val="28"/>
                <w:lang w:eastAsia="en-US"/>
              </w:rPr>
              <w:t>лекса</w:t>
            </w:r>
            <w:proofErr w:type="spellEnd"/>
            <w:r w:rsidR="00EB20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Новгородской области </w:t>
            </w:r>
          </w:p>
          <w:p w:rsidR="00F330CA" w:rsidRPr="003E7C07" w:rsidRDefault="00F330CA" w:rsidP="00FB55EE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Новгородской области</w:t>
            </w:r>
          </w:p>
          <w:p w:rsidR="00F330CA" w:rsidRPr="003E7C07" w:rsidRDefault="00F330CA" w:rsidP="00FB55EE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инвестиционной политики Новгородской области</w:t>
            </w:r>
          </w:p>
          <w:p w:rsidR="00F330CA" w:rsidRPr="003E7C07" w:rsidRDefault="00F330CA" w:rsidP="00FB55EE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культуры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FB55EE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</w:t>
            </w:r>
            <w:r w:rsidR="003E7C07"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  <w:p w:rsidR="00F330CA" w:rsidRPr="003E7C07" w:rsidRDefault="00F330CA" w:rsidP="00FB55EE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природных ресурсов, лесного хозяйства и экологии Новгородской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Новгородской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транспорта и дорожного хозяйства Новгород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F330CA" w:rsidRPr="003E7C07" w:rsidRDefault="00F330CA" w:rsidP="00DA2DA4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ФБУЗ «Центр гигиены и эпидемиологии в Новгородской области» 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lastRenderedPageBreak/>
              <w:t xml:space="preserve">Управление Министерства юстиции Российской </w:t>
            </w:r>
            <w:proofErr w:type="spellStart"/>
            <w:r w:rsidRPr="003E7C07">
              <w:rPr>
                <w:sz w:val="28"/>
                <w:szCs w:val="28"/>
              </w:rPr>
              <w:t>Федера</w:t>
            </w:r>
            <w:r w:rsidR="003E7C07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ции</w:t>
            </w:r>
            <w:proofErr w:type="spellEnd"/>
            <w:r w:rsidRPr="003E7C07">
              <w:rPr>
                <w:sz w:val="28"/>
                <w:szCs w:val="28"/>
              </w:rPr>
              <w:t xml:space="preserve"> по Новгородской области 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sz w:val="28"/>
                <w:szCs w:val="28"/>
              </w:rPr>
              <w:t xml:space="preserve">Северо-Западное </w:t>
            </w:r>
            <w:proofErr w:type="spellStart"/>
            <w:r w:rsidRPr="003E7C07">
              <w:rPr>
                <w:sz w:val="28"/>
                <w:szCs w:val="28"/>
              </w:rPr>
              <w:t>межрегио</w:t>
            </w:r>
            <w:r w:rsidR="00EB2022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нальное</w:t>
            </w:r>
            <w:proofErr w:type="spellEnd"/>
            <w:r w:rsidRPr="003E7C07">
              <w:rPr>
                <w:sz w:val="28"/>
                <w:szCs w:val="28"/>
              </w:rPr>
              <w:t xml:space="preserve"> управление</w:t>
            </w:r>
            <w:r w:rsidR="00EB2022">
              <w:rPr>
                <w:sz w:val="28"/>
                <w:szCs w:val="28"/>
              </w:rPr>
              <w:t xml:space="preserve"> (по </w:t>
            </w:r>
            <w:proofErr w:type="spellStart"/>
            <w:r w:rsidR="00EB2022">
              <w:rPr>
                <w:sz w:val="28"/>
                <w:szCs w:val="28"/>
              </w:rPr>
              <w:t>согла</w:t>
            </w:r>
            <w:proofErr w:type="spellEnd"/>
            <w:r w:rsidR="00EB2022">
              <w:rPr>
                <w:sz w:val="28"/>
                <w:szCs w:val="28"/>
              </w:rPr>
              <w:t>-сованию)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sz w:val="28"/>
                <w:szCs w:val="28"/>
              </w:rPr>
              <w:t>Территориальный отдел по Новгородской области Управ</w:t>
            </w:r>
            <w:r w:rsidR="003E7C07">
              <w:rPr>
                <w:sz w:val="28"/>
                <w:szCs w:val="28"/>
              </w:rPr>
              <w:t>-</w:t>
            </w:r>
            <w:proofErr w:type="spellStart"/>
            <w:r w:rsidRPr="003E7C07">
              <w:rPr>
                <w:spacing w:val="-6"/>
                <w:sz w:val="28"/>
                <w:szCs w:val="28"/>
              </w:rPr>
              <w:t>ления</w:t>
            </w:r>
            <w:proofErr w:type="spellEnd"/>
            <w:r w:rsidRPr="003E7C0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E7C07">
              <w:rPr>
                <w:spacing w:val="-6"/>
                <w:sz w:val="28"/>
                <w:szCs w:val="28"/>
              </w:rPr>
              <w:t>Роскомнадзора</w:t>
            </w:r>
            <w:proofErr w:type="spellEnd"/>
            <w:r w:rsidRPr="003E7C07">
              <w:rPr>
                <w:spacing w:val="-6"/>
                <w:sz w:val="28"/>
                <w:szCs w:val="28"/>
              </w:rPr>
              <w:t xml:space="preserve"> по Северо-</w:t>
            </w:r>
            <w:r w:rsidRPr="003E7C07">
              <w:rPr>
                <w:sz w:val="28"/>
                <w:szCs w:val="28"/>
              </w:rPr>
              <w:t xml:space="preserve">Западному </w:t>
            </w:r>
            <w:r w:rsidR="00EB2022">
              <w:rPr>
                <w:sz w:val="28"/>
                <w:szCs w:val="28"/>
              </w:rPr>
              <w:t>ф</w:t>
            </w:r>
            <w:r w:rsidRPr="003E7C07">
              <w:rPr>
                <w:sz w:val="28"/>
                <w:szCs w:val="28"/>
              </w:rPr>
              <w:t>едеральному округу</w:t>
            </w:r>
            <w:r w:rsidR="003E7C07">
              <w:rPr>
                <w:sz w:val="28"/>
                <w:szCs w:val="28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СЗМТУ Росстандарта 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Территориальный орган Рос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3E7C07">
              <w:rPr>
                <w:rFonts w:eastAsia="Calibri"/>
                <w:sz w:val="28"/>
                <w:szCs w:val="28"/>
                <w:lang w:eastAsia="en-US"/>
              </w:rPr>
              <w:t>здравнадзора</w:t>
            </w:r>
            <w:proofErr w:type="spellEnd"/>
            <w:r w:rsid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ской области 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правам человека в Новгородской области 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защите прав предпринимателей в Нов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«ЦИП» 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«МФЦ» (по согласованию)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3E7C07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B00DD9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общественные объединения потребителей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согласова-нию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pacing w:val="-4"/>
                <w:sz w:val="28"/>
                <w:szCs w:val="28"/>
                <w:lang w:eastAsia="en-US"/>
              </w:rPr>
              <w:t>добровольческие (волонтерские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) организации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обеспечение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сбаланси-рованной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системы защиты прав потребителей в Новгород</w:t>
            </w:r>
            <w:r w:rsidR="00313938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</w:tr>
      <w:tr w:rsidR="00F330CA" w:rsidTr="006921F7">
        <w:trPr>
          <w:trHeight w:val="3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Выработка предложений 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рассмотре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вопросов в области защиты п</w:t>
            </w:r>
            <w:r w:rsidR="00313938">
              <w:rPr>
                <w:rFonts w:eastAsia="Calibri"/>
                <w:sz w:val="28"/>
                <w:szCs w:val="28"/>
                <w:lang w:eastAsia="en-US"/>
              </w:rPr>
              <w:t xml:space="preserve">рав потребителей на заседаниях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областной комиссии по защите прав потребителей с участием органов </w:t>
            </w:r>
            <w:r w:rsidR="00313938">
              <w:rPr>
                <w:rFonts w:eastAsia="Calibri"/>
                <w:sz w:val="28"/>
                <w:szCs w:val="28"/>
                <w:lang w:eastAsia="en-US"/>
              </w:rPr>
              <w:t xml:space="preserve">исполнительной власти Новгородской области, </w:t>
            </w:r>
            <w:proofErr w:type="spellStart"/>
            <w:r w:rsidR="00313938">
              <w:rPr>
                <w:rFonts w:eastAsia="Calibri"/>
                <w:sz w:val="28"/>
                <w:szCs w:val="28"/>
                <w:lang w:eastAsia="en-US"/>
              </w:rPr>
              <w:t>террито-риальных</w:t>
            </w:r>
            <w:proofErr w:type="spellEnd"/>
            <w:r w:rsidR="00313938">
              <w:rPr>
                <w:rFonts w:eastAsia="Calibri"/>
                <w:sz w:val="28"/>
                <w:szCs w:val="28"/>
                <w:lang w:eastAsia="en-US"/>
              </w:rPr>
              <w:t xml:space="preserve"> органов федеральных органо</w:t>
            </w:r>
            <w:r w:rsidR="00F6625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313938">
              <w:rPr>
                <w:rFonts w:eastAsia="Calibri"/>
                <w:sz w:val="28"/>
                <w:szCs w:val="28"/>
                <w:lang w:eastAsia="en-US"/>
              </w:rPr>
              <w:t xml:space="preserve"> исполнительной власти, органов мест-</w:t>
            </w:r>
            <w:proofErr w:type="spellStart"/>
            <w:r w:rsidR="00313938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r w:rsidR="00313938">
              <w:rPr>
                <w:rFonts w:eastAsia="Calibri"/>
                <w:sz w:val="28"/>
                <w:szCs w:val="28"/>
                <w:lang w:eastAsia="en-US"/>
              </w:rPr>
              <w:t xml:space="preserve"> самоуправления Новгородской области, общественных объединений потребителей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3E7C07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правам человека в Новгородской области (по согласованию)</w:t>
            </w:r>
          </w:p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ind w:left="23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защите прав предпринимателей в Нов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996C90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3E7C0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потребителей (по согласованию)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рассмотрение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актуаль-ных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вопросов в области защиты прав потреби-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выработка решений областной комиссии по защите прав потребителей по итогам их рассмотрения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3E7C07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Организационно-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 xml:space="preserve">техническое </w:t>
            </w:r>
            <w:proofErr w:type="spellStart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обеспече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ние</w:t>
            </w:r>
            <w:proofErr w:type="spellEnd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 xml:space="preserve"> заседаний областной комиссии по защите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рассмотрение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актуаль-ных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вопросов в области защиты прав потреби-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выработка решений областной комиссии по защите прав потребителей по итогам их р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ассмот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рения</w:t>
            </w:r>
          </w:p>
        </w:tc>
      </w:tr>
      <w:tr w:rsidR="00F330CA" w:rsidTr="006921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B2022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Организация проведения и участие в «круглых столах», семинар</w:t>
            </w:r>
            <w:r w:rsidR="00EB2022"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других мероприяти</w:t>
            </w:r>
            <w:r w:rsidR="00EB2022">
              <w:rPr>
                <w:rFonts w:eastAsia="Calibri"/>
                <w:sz w:val="28"/>
                <w:szCs w:val="28"/>
                <w:lang w:eastAsia="en-US"/>
              </w:rPr>
              <w:t>ях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, направленных на просвещ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ение и защиту прав потреби</w:t>
            </w:r>
            <w:r w:rsidR="00EB2022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  <w:r w:rsidR="003E7C07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Новгородской области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>министерство</w:t>
            </w:r>
          </w:p>
          <w:p w:rsidR="00F330CA" w:rsidRPr="003E7C07" w:rsidRDefault="003E7C07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3E7C07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175D92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3E7C07">
              <w:rPr>
                <w:sz w:val="28"/>
                <w:szCs w:val="28"/>
              </w:rPr>
              <w:t>Роспотребнадзора</w:t>
            </w:r>
            <w:proofErr w:type="spellEnd"/>
            <w:r w:rsidRPr="003E7C07">
              <w:rPr>
                <w:sz w:val="28"/>
                <w:szCs w:val="28"/>
              </w:rPr>
              <w:t xml:space="preserve"> по Новгородской области </w:t>
            </w:r>
            <w:r w:rsidR="003E7C07">
              <w:rPr>
                <w:sz w:val="28"/>
                <w:szCs w:val="28"/>
              </w:rPr>
              <w:br/>
            </w:r>
            <w:r w:rsidRPr="003E7C07">
              <w:rPr>
                <w:sz w:val="28"/>
                <w:szCs w:val="28"/>
              </w:rPr>
              <w:t>(по согласованию)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3E7C07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жилищно-ком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мунального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хозяйства и топ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ливно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-энергетического комп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3E7C07">
              <w:rPr>
                <w:rFonts w:eastAsia="Calibri"/>
                <w:sz w:val="28"/>
                <w:szCs w:val="28"/>
                <w:lang w:eastAsia="en-US"/>
              </w:rPr>
              <w:t>лекса</w:t>
            </w:r>
            <w:proofErr w:type="spellEnd"/>
            <w:r w:rsid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Новгородской области 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Новгородской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инвестиционной </w:t>
            </w:r>
            <w:r w:rsidRPr="003E7C07">
              <w:rPr>
                <w:rFonts w:eastAsia="Calibri"/>
                <w:spacing w:val="-4"/>
                <w:sz w:val="28"/>
                <w:szCs w:val="28"/>
                <w:lang w:eastAsia="en-US"/>
              </w:rPr>
              <w:t>политики Новгородской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культуры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природных ресурсов, лесного хозяйства и экологии Новгородской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Новгородской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министерство строительства, архитектуры и имущественных отношений Новгородской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транспорта и дорожного хозяйства Новгород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F330CA" w:rsidRPr="00933E3D" w:rsidRDefault="00933E3D" w:rsidP="00175D92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933E3D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ГОАУ «МФЦ» </w:t>
            </w:r>
            <w:r w:rsidR="00F330CA" w:rsidRPr="00933E3D">
              <w:rPr>
                <w:rFonts w:eastAsia="Calibri"/>
                <w:spacing w:val="-10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EB2022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юридическая клиника (по </w:t>
            </w:r>
            <w:proofErr w:type="spellStart"/>
            <w:r w:rsidRPr="00EB2022">
              <w:rPr>
                <w:rFonts w:eastAsia="Calibri"/>
                <w:spacing w:val="-10"/>
                <w:sz w:val="28"/>
                <w:szCs w:val="28"/>
                <w:lang w:eastAsia="en-US"/>
              </w:rPr>
              <w:t>согласо</w:t>
            </w:r>
            <w:r w:rsidR="00EB2022" w:rsidRPr="00EB2022">
              <w:rPr>
                <w:rFonts w:eastAsia="Calibri"/>
                <w:spacing w:val="-10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потребителей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согласова-нию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добровольческие (волонтер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933E3D">
              <w:rPr>
                <w:rFonts w:eastAsia="Calibri"/>
                <w:sz w:val="28"/>
                <w:szCs w:val="28"/>
                <w:lang w:eastAsia="en-US"/>
              </w:rPr>
              <w:t>ские</w:t>
            </w:r>
            <w:proofErr w:type="spellEnd"/>
            <w:r w:rsidR="00933E3D">
              <w:rPr>
                <w:rFonts w:eastAsia="Calibri"/>
                <w:sz w:val="28"/>
                <w:szCs w:val="28"/>
                <w:lang w:eastAsia="en-US"/>
              </w:rPr>
              <w:t xml:space="preserve">) организации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выработка согласован</w:t>
            </w:r>
            <w:r w:rsid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комплексных подходов к решению задач в области защиты прав потребителей</w:t>
            </w:r>
          </w:p>
        </w:tc>
      </w:tr>
      <w:tr w:rsidR="00F330CA" w:rsidTr="006921F7">
        <w:trPr>
          <w:trHeight w:val="11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просветительских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меро</w:t>
            </w:r>
            <w:proofErr w:type="spellEnd"/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приятий с субъектами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предпринима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тельской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деятельности, осуществляю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щими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деятельность в электронной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коммерции, по вопросам защиты прав потребителей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F66255">
            <w:pPr>
              <w:tabs>
                <w:tab w:val="left" w:pos="1134"/>
              </w:tabs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F66255">
            <w:pPr>
              <w:tabs>
                <w:tab w:val="left" w:pos="1134"/>
              </w:tabs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F330CA" w:rsidRPr="00933E3D" w:rsidRDefault="00933E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933E3D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ГОАУ «ЦИП» </w:t>
            </w:r>
            <w:r w:rsidR="00F330CA" w:rsidRPr="00933E3D">
              <w:rPr>
                <w:rFonts w:eastAsia="Calibri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996C90" w:rsidRDefault="00F330CA" w:rsidP="00933E3D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общественные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 xml:space="preserve"> объединения </w:t>
            </w:r>
            <w:r w:rsidR="00933E3D"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потребителей </w:t>
            </w:r>
            <w:r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33E3D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повышение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населения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по вопросам защиты прав потребителей</w:t>
            </w:r>
          </w:p>
        </w:tc>
      </w:tr>
      <w:tr w:rsidR="00F330CA" w:rsidTr="006921F7">
        <w:trPr>
          <w:trHeight w:val="6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Систематизация органами исполнитель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власти Новгородской области, </w:t>
            </w:r>
            <w:r w:rsidRPr="003E7C07">
              <w:rPr>
                <w:rFonts w:eastAsia="Calibri"/>
                <w:sz w:val="28"/>
                <w:szCs w:val="28"/>
              </w:rPr>
              <w:t xml:space="preserve">администрациями городского округа, муниципальных округов и </w:t>
            </w:r>
            <w:proofErr w:type="spellStart"/>
            <w:r w:rsidRPr="003E7C07">
              <w:rPr>
                <w:rFonts w:eastAsia="Calibri"/>
                <w:sz w:val="28"/>
                <w:szCs w:val="28"/>
              </w:rPr>
              <w:t>муниципаль</w:t>
            </w:r>
            <w:r w:rsidR="00933E3D">
              <w:rPr>
                <w:rFonts w:eastAsia="Calibri"/>
                <w:sz w:val="28"/>
                <w:szCs w:val="28"/>
              </w:rPr>
              <w:t>-</w:t>
            </w:r>
            <w:r w:rsidRPr="003E7C07">
              <w:rPr>
                <w:rFonts w:eastAsia="Calibri"/>
                <w:sz w:val="28"/>
                <w:szCs w:val="28"/>
              </w:rPr>
              <w:t>ных</w:t>
            </w:r>
            <w:proofErr w:type="spellEnd"/>
            <w:r w:rsidRPr="003E7C07">
              <w:rPr>
                <w:rFonts w:eastAsia="Calibri"/>
                <w:sz w:val="28"/>
                <w:szCs w:val="28"/>
              </w:rPr>
              <w:t xml:space="preserve"> районов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обращений граждан по защите прав потребителей в соответствующей сфере деятельности и размещение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информа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ции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 xml:space="preserve">по обращениям граждан по защите прав потребителей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 разделе «Защита прав потребителей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на официальных сайтах органов исполнительной власти, органов местного самоуправления Нов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гор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одской области в информационно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33E3D"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телекоммуни</w:t>
            </w:r>
            <w:r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кационной сети «Интернет»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жилищно-ком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мунального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хозяйства и топ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ливно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-энергетического комп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933E3D">
              <w:rPr>
                <w:rFonts w:eastAsia="Calibri"/>
                <w:sz w:val="28"/>
                <w:szCs w:val="28"/>
                <w:lang w:eastAsia="en-US"/>
              </w:rPr>
              <w:t>лекса</w:t>
            </w:r>
            <w:proofErr w:type="spellEnd"/>
            <w:r w:rsidR="00A710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Новгородской области 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Новгородской области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инвестиционной политики Новгородской области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культуры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Новгородской области</w:t>
            </w:r>
          </w:p>
          <w:p w:rsidR="00F330CA" w:rsidRPr="00933E3D" w:rsidRDefault="00F330CA" w:rsidP="007E2E6B">
            <w:pPr>
              <w:tabs>
                <w:tab w:val="left" w:pos="1134"/>
              </w:tabs>
              <w:spacing w:before="120" w:line="224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природных ресурсов, лесного хозяйства и </w:t>
            </w:r>
            <w:r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экологии Новгородской области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Новгородской области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7E2E6B">
            <w:pPr>
              <w:tabs>
                <w:tab w:val="left" w:pos="1134"/>
              </w:tabs>
              <w:spacing w:before="120" w:line="224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строительства, архитектуры и имущественных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отношений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транспорта и дорожного хозяйства Новгород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администрации городского округа, муниципальных округов и муниципальных районов Новгородской области (по согласованию)</w:t>
            </w:r>
          </w:p>
          <w:p w:rsidR="00F330CA" w:rsidRPr="00933E3D" w:rsidRDefault="00933E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933E3D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933E3D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информационное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обеспе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чение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органов исполни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тельной власти Новгород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террито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риальных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органов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ральных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органов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испол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нительной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власти,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proofErr w:type="spellEnd"/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 местного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самоуправ</w:t>
            </w:r>
            <w:r w:rsidR="00175D9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ления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</w:tc>
      </w:tr>
      <w:tr w:rsidR="00F330CA" w:rsidTr="006921F7">
        <w:trPr>
          <w:trHeight w:val="9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1.7.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Обеспечение еженедельного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монито</w:t>
            </w:r>
            <w:proofErr w:type="spellEnd"/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ринга за ценами на 68 товаров первой необходимости и социальных товаров посредством использования </w:t>
            </w:r>
            <w:proofErr w:type="spellStart"/>
            <w:r w:rsidRPr="003E7C07">
              <w:rPr>
                <w:color w:val="000000"/>
                <w:sz w:val="28"/>
                <w:szCs w:val="28"/>
              </w:rPr>
              <w:t>автомати</w:t>
            </w:r>
            <w:r w:rsidR="00933E3D">
              <w:rPr>
                <w:color w:val="000000"/>
                <w:sz w:val="28"/>
                <w:szCs w:val="28"/>
              </w:rPr>
              <w:t>-</w:t>
            </w:r>
            <w:r w:rsidRPr="003E7C07">
              <w:rPr>
                <w:color w:val="000000"/>
                <w:sz w:val="28"/>
                <w:szCs w:val="28"/>
              </w:rPr>
              <w:t>зированного</w:t>
            </w:r>
            <w:proofErr w:type="spellEnd"/>
            <w:r w:rsidRPr="003E7C07">
              <w:rPr>
                <w:color w:val="000000"/>
                <w:sz w:val="28"/>
                <w:szCs w:val="28"/>
              </w:rPr>
              <w:t xml:space="preserve"> рабочего места Новгород</w:t>
            </w:r>
            <w:r w:rsidR="00933E3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E7C07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Pr="003E7C07">
              <w:rPr>
                <w:color w:val="000000"/>
                <w:sz w:val="28"/>
                <w:szCs w:val="28"/>
              </w:rPr>
              <w:t xml:space="preserve"> области в Единой системе </w:t>
            </w:r>
            <w:proofErr w:type="spellStart"/>
            <w:r w:rsidRPr="003E7C07">
              <w:rPr>
                <w:color w:val="000000"/>
                <w:sz w:val="28"/>
                <w:szCs w:val="28"/>
              </w:rPr>
              <w:t>мони</w:t>
            </w:r>
            <w:r w:rsidR="00933E3D">
              <w:rPr>
                <w:color w:val="000000"/>
                <w:sz w:val="28"/>
                <w:szCs w:val="28"/>
              </w:rPr>
              <w:t>-</w:t>
            </w:r>
            <w:r w:rsidRPr="003E7C07">
              <w:rPr>
                <w:color w:val="000000"/>
                <w:sz w:val="28"/>
                <w:szCs w:val="28"/>
              </w:rPr>
              <w:t>торинга</w:t>
            </w:r>
            <w:proofErr w:type="spellEnd"/>
            <w:r w:rsidRPr="003E7C07">
              <w:rPr>
                <w:color w:val="000000"/>
                <w:sz w:val="28"/>
                <w:szCs w:val="28"/>
              </w:rPr>
              <w:t xml:space="preserve"> цен и остатков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с целью работы с субъектами предпринимательской деятельности по поставке и продаже </w:t>
            </w:r>
            <w:r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указанных товаров в розничной торговле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для населения по наиболее низким рыночным ценам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933E3D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933E3D">
              <w:rPr>
                <w:rFonts w:eastAsia="Calibri"/>
                <w:spacing w:val="-6"/>
                <w:sz w:val="28"/>
                <w:szCs w:val="28"/>
                <w:lang w:eastAsia="en-US"/>
              </w:rPr>
              <w:t>ГОАУ «</w:t>
            </w:r>
            <w:r w:rsidR="00933E3D" w:rsidRPr="00933E3D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ЦИП» </w:t>
            </w:r>
            <w:r w:rsidRPr="00933E3D">
              <w:rPr>
                <w:rFonts w:eastAsia="Calibri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обеспечение прав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граж</w:t>
            </w:r>
            <w:proofErr w:type="spellEnd"/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дан на пр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 xml:space="preserve">иобретение 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68 товаров первой </w:t>
            </w:r>
            <w:proofErr w:type="spellStart"/>
            <w:r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необ</w:t>
            </w:r>
            <w:proofErr w:type="spellEnd"/>
            <w:r w:rsidR="00933E3D" w:rsidRPr="00933E3D">
              <w:rPr>
                <w:rFonts w:eastAsia="Calibri"/>
                <w:spacing w:val="-4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ходимости и социальных тов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 xml:space="preserve">аров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для населения по наиболее низким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рыноч</w:t>
            </w:r>
            <w:r w:rsidR="0041641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ным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ценам</w:t>
            </w:r>
          </w:p>
        </w:tc>
      </w:tr>
      <w:tr w:rsidR="00F330CA" w:rsidTr="006921F7">
        <w:trPr>
          <w:trHeight w:val="3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1.8.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Проведение анализа результатов рей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тингов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субъектов Российской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Федера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ции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уровню защищенности потреби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, проводимых</w:t>
            </w:r>
            <w:r w:rsidRPr="003E7C07">
              <w:rPr>
                <w:sz w:val="28"/>
                <w:szCs w:val="28"/>
              </w:rPr>
              <w:t xml:space="preserve"> Общероссийским общественным движением в защиту прав и интересов потребителей «</w:t>
            </w:r>
            <w:proofErr w:type="spellStart"/>
            <w:r w:rsidRPr="003E7C07">
              <w:rPr>
                <w:sz w:val="28"/>
                <w:szCs w:val="28"/>
              </w:rPr>
              <w:t>Объе</w:t>
            </w:r>
            <w:r w:rsidR="00933E3D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динение</w:t>
            </w:r>
            <w:proofErr w:type="spellEnd"/>
            <w:r w:rsidRPr="003E7C07">
              <w:rPr>
                <w:sz w:val="28"/>
                <w:szCs w:val="28"/>
              </w:rPr>
              <w:t xml:space="preserve"> потребителей России»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, и под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готовка аналитического отчета 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дости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жении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результатов Новгородской области в указанных рейтингах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сбаланси-рованной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системы защиты прав потребителей 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</w:tr>
      <w:tr w:rsidR="00F330CA" w:rsidTr="006921F7">
        <w:trPr>
          <w:trHeight w:val="2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Задача 2. Повышение уровня правовой и финансовой грамотности, формирование у населения навыков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рациональ</w:t>
            </w:r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потребительского поведения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Распространение ежегодного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государ-ственного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доклада о защите прав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потре-бителей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, подготовка и направление аналитических обзоров,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характери-зующих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состояние потребительского рынка и деятельность системы защиты прав потребителей, в адрес органов власти и организаций по защите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33E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 в Новгородской области»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информационное обеспечение органов власти и о</w:t>
            </w:r>
            <w:r w:rsidR="00416410">
              <w:rPr>
                <w:rFonts w:eastAsia="Calibri"/>
                <w:sz w:val="28"/>
                <w:szCs w:val="28"/>
                <w:lang w:eastAsia="en-US"/>
              </w:rPr>
              <w:t>рганизаций по защите прав потре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6921F7" w:rsidRDefault="00F330CA" w:rsidP="00175D92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6921F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Привлечение образовательных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 w:rsidR="00933E3D" w:rsidRP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pacing w:val="-4"/>
                <w:sz w:val="28"/>
                <w:szCs w:val="28"/>
                <w:lang w:eastAsia="en-US"/>
              </w:rPr>
              <w:t>заций</w:t>
            </w:r>
            <w:proofErr w:type="spellEnd"/>
            <w:r w:rsidRPr="006921F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в целях пропаганды основ защиты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прав потребителей и навыков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рацио</w:t>
            </w:r>
            <w:r w:rsidR="00933E3D" w:rsidRP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>нального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потребительского поведения среди обучающихся посредством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прове</w:t>
            </w:r>
            <w:r w:rsidR="00933E3D" w:rsidRP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>дения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школьных и студенческих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олим</w:t>
            </w:r>
            <w:r w:rsidR="00933E3D" w:rsidRP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>пиад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(викторин, игр,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брейнрингов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), семинаров, лекций, факультативных занятий по правовой грамотности в области защиты прав потребителей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6921F7" w:rsidRDefault="00F330CA" w:rsidP="00175D92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6921F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6921F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33E3D" w:rsidRP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6921F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Новгородской области</w:t>
            </w:r>
          </w:p>
          <w:p w:rsidR="00F330CA" w:rsidRPr="006921F7" w:rsidRDefault="00F330CA" w:rsidP="00175D92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6921F7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EC0EAF" w:rsidRP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EC0EAF" w:rsidRP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6921F7" w:rsidRDefault="00F330CA" w:rsidP="006921F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921F7">
              <w:rPr>
                <w:rFonts w:eastAsia="Calibri"/>
                <w:spacing w:val="-4"/>
                <w:sz w:val="28"/>
                <w:szCs w:val="28"/>
                <w:lang w:eastAsia="en-US"/>
              </w:rPr>
              <w:t>просвещение, выработка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у молодежи навыков 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рацио</w:t>
            </w:r>
            <w:r w:rsid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>нального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потребитель</w:t>
            </w:r>
            <w:r w:rsid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6921F7"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proofErr w:type="spellEnd"/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 поведения, актив</w:t>
            </w:r>
            <w:r w:rsidR="006921F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 xml:space="preserve">ной жизненной позиции </w:t>
            </w:r>
            <w:r w:rsidR="006921F7">
              <w:rPr>
                <w:rFonts w:eastAsia="Calibri"/>
                <w:sz w:val="28"/>
                <w:szCs w:val="28"/>
                <w:lang w:eastAsia="en-US"/>
              </w:rPr>
              <w:t>в области защиты прав потреби</w:t>
            </w:r>
            <w:r w:rsidR="00EC0EAF" w:rsidRPr="006921F7">
              <w:rPr>
                <w:rFonts w:eastAsia="Calibri"/>
                <w:sz w:val="28"/>
                <w:szCs w:val="28"/>
                <w:lang w:eastAsia="en-US"/>
              </w:rPr>
              <w:t>те</w:t>
            </w:r>
            <w:r w:rsidRPr="006921F7">
              <w:rPr>
                <w:rFonts w:eastAsia="Calibri"/>
                <w:sz w:val="28"/>
                <w:szCs w:val="28"/>
                <w:lang w:eastAsia="en-US"/>
              </w:rPr>
              <w:t>лей, повышение уровня правовой грамот</w:t>
            </w:r>
            <w:r w:rsidR="0041641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EC0EAF" w:rsidRPr="006921F7">
              <w:rPr>
                <w:rFonts w:eastAsia="Calibri"/>
                <w:sz w:val="28"/>
                <w:szCs w:val="28"/>
                <w:lang w:eastAsia="en-US"/>
              </w:rPr>
              <w:t>ности</w:t>
            </w:r>
            <w:proofErr w:type="spellEnd"/>
            <w:r w:rsidR="00EC0EAF" w:rsidRPr="006921F7">
              <w:rPr>
                <w:rFonts w:eastAsia="Calibri"/>
                <w:sz w:val="28"/>
                <w:szCs w:val="28"/>
                <w:lang w:eastAsia="en-US"/>
              </w:rPr>
              <w:t xml:space="preserve"> обучающихся в </w:t>
            </w:r>
            <w:r w:rsidR="00EC0EAF" w:rsidRPr="006921F7">
              <w:rPr>
                <w:rFonts w:eastAsia="Calibri"/>
                <w:spacing w:val="-4"/>
                <w:sz w:val="28"/>
                <w:szCs w:val="28"/>
                <w:lang w:eastAsia="en-US"/>
              </w:rPr>
              <w:t>Новго</w:t>
            </w:r>
            <w:r w:rsidRPr="006921F7">
              <w:rPr>
                <w:rFonts w:eastAsia="Calibri"/>
                <w:spacing w:val="-4"/>
                <w:sz w:val="28"/>
                <w:szCs w:val="28"/>
                <w:lang w:eastAsia="en-US"/>
              </w:rPr>
              <w:t>родской области</w:t>
            </w:r>
          </w:p>
        </w:tc>
      </w:tr>
      <w:tr w:rsidR="006921F7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F7" w:rsidRPr="003E7C07" w:rsidRDefault="006921F7" w:rsidP="006921F7">
            <w:pPr>
              <w:tabs>
                <w:tab w:val="left" w:pos="1134"/>
              </w:tabs>
              <w:spacing w:before="120" w:line="20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обеспечение работы «горячих линий» по вопросам защиты прав потребителей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F7" w:rsidRPr="003E7C07" w:rsidRDefault="006921F7" w:rsidP="006921F7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министерство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жилищно-ком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мунального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хозяйства и топ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ливно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-энергетического комп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лекса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Новгородской области 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Новгородской области</w:t>
            </w:r>
          </w:p>
          <w:p w:rsidR="006921F7" w:rsidRPr="00EC0EAF" w:rsidRDefault="006921F7" w:rsidP="006921F7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инвестиционной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политики Новгородской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культуры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  <w:p w:rsidR="006921F7" w:rsidRPr="00EC0EAF" w:rsidRDefault="006921F7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природных ресурсов, лесного хозяйства и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экологии Новгородской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транспорта и дорожного хозяйства Новгород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Новгородской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6921F7" w:rsidRPr="00EC0EAF" w:rsidRDefault="006921F7" w:rsidP="006921F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C0EAF">
              <w:rPr>
                <w:rFonts w:eastAsia="Calibri"/>
                <w:spacing w:val="-6"/>
                <w:sz w:val="28"/>
                <w:szCs w:val="28"/>
                <w:lang w:eastAsia="en-US"/>
              </w:rPr>
              <w:t>ГОАУ «ЦИП»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F7" w:rsidRPr="003E7C07" w:rsidRDefault="006921F7" w:rsidP="006921F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повышение уровня право-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знаний населения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EC0EAF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проведения 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 xml:space="preserve">консультаций,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том числе выездных, 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по вопросам финансовой грамотности в области защиты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потребителей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согласова-нию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оказание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профилакти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-ческой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консультатив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-ной помощи потребите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лям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3. Повышение доступности правовой и консультационной помощи для потребителей, в первую очередь для наиболее уязвимых категорий граждан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Проведение мероприятий (семинаров,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форум</w:t>
            </w:r>
            <w:r w:rsidR="00EC0EAF"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ов, конференций, лекций, </w:t>
            </w:r>
            <w:proofErr w:type="spellStart"/>
            <w:r w:rsidR="00EC0EAF"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факуль-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тативных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занятий) по вопросам защиты прав потребителей, в том числе для наиболее уязвимых категорий граждан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EC0EAF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EC0EAF" w:rsidRDefault="00EC0EAF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EC0EA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EC0EAF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EC0EAF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EC0EAF">
              <w:rPr>
                <w:rFonts w:eastAsia="Calibri"/>
                <w:spacing w:val="-10"/>
                <w:sz w:val="28"/>
                <w:szCs w:val="28"/>
                <w:lang w:eastAsia="en-US"/>
              </w:rPr>
              <w:t>ГОАУ «МФЦ» (по согласованию)</w:t>
            </w:r>
          </w:p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общественные объ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 xml:space="preserve">единения </w:t>
            </w:r>
            <w:r w:rsidR="00EC0EAF"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6921F7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правовое просвещение и формирование актив-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ной жизненной позиции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 области защиты прав потребителей, повыше-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ние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уровня правовой грамотности учащихся в образовательных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 w:rsidR="0041641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зациях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 </w:t>
            </w:r>
          </w:p>
        </w:tc>
      </w:tr>
      <w:tr w:rsidR="00F330CA" w:rsidTr="006921F7">
        <w:trPr>
          <w:trHeight w:val="3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консульти-рования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населения Новгородской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обла-сти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, в первую очередь наиболее уязви-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категорий граждан, по вопросам защиты прав потребителей, в том числе 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ФБУЗ «Центр гигиены и эпидемиологии в Новгородской области»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EC0EAF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EC0EAF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«МФЦ»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информирование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наи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более уязвимых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катего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рий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граждан о правах потребителей 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416410">
            <w:pPr>
              <w:shd w:val="clear" w:color="auto" w:fill="FFFFFF"/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Организация работы в сфере правового просвещения, правового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информиро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оказания бесплатной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юриди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ческой помощи населению на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террито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-рии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по вопросам защиты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Управление Министерства юстиции Российской </w:t>
            </w:r>
            <w:proofErr w:type="spellStart"/>
            <w:r w:rsidRPr="003E7C07">
              <w:rPr>
                <w:sz w:val="28"/>
                <w:szCs w:val="28"/>
              </w:rPr>
              <w:t>Федера</w:t>
            </w:r>
            <w:r w:rsidR="00EC0EAF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ции</w:t>
            </w:r>
            <w:proofErr w:type="spellEnd"/>
            <w:r w:rsidRPr="003E7C07">
              <w:rPr>
                <w:sz w:val="28"/>
                <w:szCs w:val="28"/>
              </w:rPr>
              <w:t xml:space="preserve"> по Новгородской области 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</w:t>
            </w:r>
            <w:r w:rsidR="00A7106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администрации городского округа, муниципальных округов и муниципальных районов Новгородской области (по согласованию)</w:t>
            </w:r>
          </w:p>
          <w:p w:rsidR="00F330CA" w:rsidRPr="00EC0EAF" w:rsidRDefault="00EC0EAF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EC0EA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EC0EAF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защита нарушенных прав потребителей, снижение социальной напряженности в обществе</w:t>
            </w:r>
          </w:p>
        </w:tc>
      </w:tr>
      <w:tr w:rsidR="00F330CA" w:rsidTr="00416410">
        <w:trPr>
          <w:trHeight w:val="3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C0EAF">
            <w:pPr>
              <w:tabs>
                <w:tab w:val="left" w:pos="1134"/>
              </w:tabs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C0EAF">
            <w:pPr>
              <w:shd w:val="clear" w:color="auto" w:fill="FFFFFF"/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Участие в судебной защите прав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потре-бителей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путем подачи исков в защиту прав потребителей, их неопределенного круга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C0EAF">
            <w:pPr>
              <w:tabs>
                <w:tab w:val="left" w:pos="1134"/>
              </w:tabs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C0EA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EC0EA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A71060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="00A71060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EC0EA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EC0EA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C0EA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совершенствование судебной практики, восстановление нару-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шенных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прав потреби-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4. Создание эффективной системы оперативного обмена информацией в области защиты прав потребите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лей, включая информирование потребителей о качестве предлагаемых товаров, работ и услуг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Формирование информационной базы данных по вопросам защиты пр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 xml:space="preserve">ав потребителей для размещения в </w:t>
            </w:r>
            <w:proofErr w:type="spellStart"/>
            <w:r w:rsidR="00EC0EAF">
              <w:rPr>
                <w:rFonts w:eastAsia="Calibri"/>
                <w:sz w:val="28"/>
                <w:szCs w:val="28"/>
                <w:lang w:eastAsia="en-US"/>
              </w:rPr>
              <w:t>инфор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EC0EAF">
              <w:rPr>
                <w:rFonts w:eastAsia="Calibri"/>
                <w:sz w:val="28"/>
                <w:szCs w:val="28"/>
                <w:lang w:eastAsia="en-US"/>
              </w:rPr>
              <w:t>мационно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-телекоммуни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кационной сети «Интернет» на официальных сайтах </w:t>
            </w:r>
            <w:r w:rsidR="00416410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органов власти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и организаций по защите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прав потребителей или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информацион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013DF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="002013DF">
              <w:rPr>
                <w:rFonts w:eastAsia="Calibri"/>
                <w:sz w:val="28"/>
                <w:szCs w:val="28"/>
                <w:lang w:eastAsia="en-US"/>
              </w:rPr>
              <w:t xml:space="preserve"> терминалах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для ознакомления населения с практикой и способами защиты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EC0EAF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2022-2024 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shd w:val="clear" w:color="auto" w:fill="FFFFFF"/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информирование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широ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-ких слоев населения о правах потребителей при оказании услуг, о типичных нарушениях при оказании услуг, о  сложившейся судебной практике 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Разработка брошюр, плакатов, пособий и</w:t>
            </w:r>
            <w:r w:rsidR="00A71060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и других материалов по вопросам защиты прав потребителей для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специа</w:t>
            </w:r>
            <w:proofErr w:type="spellEnd"/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листов органов власти и организаций по защите прав потребителей, а также специалистов многофункциональных центров оказания государственных и муниципальных услуг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EC0EAF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2022-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ФБУЗ «Центр гигиены и эпидемиологии в Новгородской области» 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EC0EAF">
              <w:rPr>
                <w:rFonts w:eastAsia="Calibri"/>
                <w:spacing w:val="-6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EC0E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EC0EAF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C0EAF">
              <w:rPr>
                <w:rFonts w:eastAsia="Calibri"/>
                <w:spacing w:val="-6"/>
                <w:sz w:val="28"/>
                <w:szCs w:val="28"/>
                <w:lang w:eastAsia="en-US"/>
              </w:rPr>
              <w:t>ГОАУ «ЦИП» 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повышение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населения</w:t>
            </w:r>
          </w:p>
        </w:tc>
      </w:tr>
      <w:tr w:rsidR="002013DF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Ведение и актуализация разделов «Защита прав потребителей» на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офи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циальных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сайтах органов исполнитель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ной власти Новгородской области, </w:t>
            </w:r>
            <w:proofErr w:type="spellStart"/>
            <w:r w:rsidRPr="00EC0EAF">
              <w:rPr>
                <w:rFonts w:eastAsia="Calibri"/>
                <w:spacing w:val="-4"/>
                <w:sz w:val="28"/>
                <w:szCs w:val="28"/>
              </w:rPr>
              <w:t>адми-</w:t>
            </w:r>
            <w:r w:rsidRPr="003E7C07">
              <w:rPr>
                <w:rFonts w:eastAsia="Calibri"/>
                <w:sz w:val="28"/>
                <w:szCs w:val="28"/>
              </w:rPr>
              <w:t>нистраций</w:t>
            </w:r>
            <w:proofErr w:type="spellEnd"/>
            <w:r w:rsidRPr="003E7C07">
              <w:rPr>
                <w:rFonts w:eastAsia="Calibri"/>
                <w:sz w:val="28"/>
                <w:szCs w:val="28"/>
              </w:rPr>
              <w:t xml:space="preserve"> городского округа, </w:t>
            </w:r>
            <w:proofErr w:type="spellStart"/>
            <w:r w:rsidRPr="003E7C07">
              <w:rPr>
                <w:rFonts w:eastAsia="Calibri"/>
                <w:sz w:val="28"/>
                <w:szCs w:val="28"/>
              </w:rPr>
              <w:t>муници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3E7C07">
              <w:rPr>
                <w:rFonts w:eastAsia="Calibri"/>
                <w:sz w:val="28"/>
                <w:szCs w:val="28"/>
              </w:rPr>
              <w:t>пальных</w:t>
            </w:r>
            <w:proofErr w:type="spellEnd"/>
            <w:r w:rsidRPr="003E7C07">
              <w:rPr>
                <w:rFonts w:eastAsia="Calibri"/>
                <w:sz w:val="28"/>
                <w:szCs w:val="28"/>
              </w:rPr>
              <w:t xml:space="preserve"> округов и муниципальных </w:t>
            </w:r>
            <w:r w:rsidRPr="00EC0EAF">
              <w:rPr>
                <w:rFonts w:eastAsia="Calibri"/>
                <w:spacing w:val="-4"/>
                <w:sz w:val="28"/>
                <w:szCs w:val="28"/>
              </w:rPr>
              <w:lastRenderedPageBreak/>
              <w:t xml:space="preserve">районов Новгородской области </w:t>
            </w:r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инфор</w:t>
            </w:r>
            <w:proofErr w:type="spellEnd"/>
            <w:r w:rsidRPr="00EC0EAF">
              <w:rPr>
                <w:rFonts w:eastAsia="Calibri"/>
                <w:spacing w:val="-4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мационно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-телекоммуникационной сети «Интернет», в том числе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предусматри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вающих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формы обратной связи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на официа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льных страницах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 социальных сет</w:t>
            </w:r>
            <w:r>
              <w:rPr>
                <w:rFonts w:eastAsia="Calibri"/>
                <w:sz w:val="28"/>
                <w:szCs w:val="28"/>
                <w:lang w:eastAsia="en-US"/>
              </w:rPr>
              <w:t>ях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2022-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F" w:rsidRPr="003E7C07" w:rsidRDefault="002013DF" w:rsidP="000C5915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2013DF" w:rsidRPr="003E7C07" w:rsidRDefault="002013DF" w:rsidP="000C5915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жилищно-ком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мунального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хозяйства и топ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ливно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-энергетического комп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лекса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Новгородской области 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министерство здравоохранения Новгородской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инвестиционной политики Новгородской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культуры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природных ресурсов, лесного хозяйства и экологии Новгородской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транспорта и дорожного хозяйства Новгород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2013DF" w:rsidRPr="003E7C07" w:rsidRDefault="002013DF" w:rsidP="002013DF">
            <w:pPr>
              <w:tabs>
                <w:tab w:val="left" w:pos="1134"/>
              </w:tabs>
              <w:spacing w:before="120" w:line="23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комитет ветеринарии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Новгоро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ФБУЗ «Центр гигиены и эпидемиологии в Новгородской области» (по согласованию)</w:t>
            </w:r>
          </w:p>
          <w:p w:rsidR="002013DF" w:rsidRPr="000F683D" w:rsidRDefault="002013DF" w:rsidP="000C591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«ЦИП» (по согласованию)</w:t>
            </w:r>
          </w:p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Новгородской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F" w:rsidRPr="003E7C07" w:rsidRDefault="002013DF" w:rsidP="000C5915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повышение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населения 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4.4.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Проведение тематических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информа-ционных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акций, направленных на популяризацию работы органов власти и организаций по защите прав потреби-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ФБУЗ «Центр гигие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 xml:space="preserve">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0F683D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«МФЦ»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 xml:space="preserve">ов Новгородской области 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br/>
              <w:t>(по сог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ласованию)</w:t>
            </w:r>
          </w:p>
          <w:p w:rsidR="00F330CA" w:rsidRPr="000F683D" w:rsidRDefault="000F68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повышение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населения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4.5.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2013D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Размещение информации о правах потребителей, типичных нарушениях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их прав на потребительском рынке в информационно-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телекоммуникацион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ной сети «Интернет», социальных сетях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Новгородской области 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0F683D" w:rsidRDefault="000F68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0F683D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«МФЦ»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увеличение количества информированных граждан по основам защиты прав потреби-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</w:p>
        </w:tc>
      </w:tr>
      <w:tr w:rsidR="00F330CA" w:rsidTr="006921F7">
        <w:trPr>
          <w:trHeight w:val="6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0F683D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Размещение брошюр, плакатов, пособий</w:t>
            </w:r>
            <w:r w:rsidRPr="000F683D">
              <w:rPr>
                <w:rFonts w:eastAsia="Calibri"/>
                <w:sz w:val="28"/>
                <w:szCs w:val="28"/>
                <w:lang w:eastAsia="en-US"/>
              </w:rPr>
              <w:t xml:space="preserve"> или других материалов по вопросам защиты прав потребителей на </w:t>
            </w:r>
            <w:proofErr w:type="spellStart"/>
            <w:r w:rsidRPr="000F683D">
              <w:rPr>
                <w:rFonts w:eastAsia="Calibri"/>
                <w:sz w:val="28"/>
                <w:szCs w:val="28"/>
                <w:lang w:eastAsia="en-US"/>
              </w:rPr>
              <w:t>информа-ционных</w:t>
            </w:r>
            <w:proofErr w:type="spellEnd"/>
            <w:r w:rsidRPr="000F683D">
              <w:rPr>
                <w:rFonts w:eastAsia="Calibri"/>
                <w:sz w:val="28"/>
                <w:szCs w:val="28"/>
                <w:lang w:eastAsia="en-US"/>
              </w:rPr>
              <w:t xml:space="preserve"> стендах или на официальных сайтах в информационно-</w:t>
            </w:r>
            <w:proofErr w:type="spellStart"/>
            <w:r w:rsidRPr="000F683D">
              <w:rPr>
                <w:rFonts w:eastAsia="Calibri"/>
                <w:sz w:val="28"/>
                <w:szCs w:val="28"/>
                <w:lang w:eastAsia="en-US"/>
              </w:rPr>
              <w:t>телеком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муни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0F683D">
              <w:rPr>
                <w:rFonts w:eastAsia="Calibri"/>
                <w:sz w:val="28"/>
                <w:szCs w:val="28"/>
                <w:lang w:eastAsia="en-US"/>
              </w:rPr>
              <w:t>кационной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 xml:space="preserve"> сети «Интернет» </w:t>
            </w:r>
            <w:r w:rsidRPr="000F683D">
              <w:rPr>
                <w:rFonts w:eastAsia="Calibri"/>
                <w:sz w:val="28"/>
                <w:szCs w:val="28"/>
                <w:lang w:eastAsia="en-US"/>
              </w:rPr>
              <w:t>органов власти и организаций по защите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жилищно-ком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мунального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хозяйства и топ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ливно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-энергетического комп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0F683D">
              <w:rPr>
                <w:rFonts w:eastAsia="Calibri"/>
                <w:sz w:val="28"/>
                <w:szCs w:val="28"/>
                <w:lang w:eastAsia="en-US"/>
              </w:rPr>
              <w:t>лекса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Новгородской области 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Новгородской области</w:t>
            </w:r>
          </w:p>
          <w:p w:rsidR="00F330CA" w:rsidRPr="000F683D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инвестиционной </w:t>
            </w: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политики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культуры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природных ресурсов, лесного хозяйства и экологии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министерство сельского хозяйства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транспорта и дорожного хозяйства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ФБУЗ «Центр гигиены и эпидемиологии в Новгородской области» (по согласованию)</w:t>
            </w:r>
          </w:p>
          <w:p w:rsidR="00F330CA" w:rsidRPr="000F683D" w:rsidRDefault="000F683D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lastRenderedPageBreak/>
              <w:t xml:space="preserve">ГОАУ «ЦИП» </w:t>
            </w:r>
            <w:r w:rsidR="00F330CA"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0F683D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«МФЦ» (по согласованию)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администрации городского округа, муниципальных округов и муниципальных районов Новгородской области (по согласованию)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0F683D">
              <w:rPr>
                <w:rFonts w:eastAsia="Calibri"/>
                <w:spacing w:val="-6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повышение уровня информированности граждан по вопросам защиты прав потреби-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телей</w:t>
            </w:r>
            <w:proofErr w:type="spellEnd"/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4.7.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проведения праздничных мероприятий, приуроченных к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Всемир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-ному дню защиты прав потребителей, Всемирному дню качества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0F68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Новгородской области 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0F683D" w:rsidRDefault="000F68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lastRenderedPageBreak/>
              <w:t xml:space="preserve">ГОАУ «ЦИП» </w:t>
            </w:r>
            <w:r w:rsidR="00F330CA"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потребителей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согласова-нию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обеспечение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популяри-зации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органов власти и организаций по защите прав потребителей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30CA" w:rsidTr="006921F7">
        <w:trPr>
          <w:trHeight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0F683D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5. Систематическая оценка состояния потребительского рынка и системы защиты прав потребителей в Новгородской области</w:t>
            </w:r>
          </w:p>
        </w:tc>
      </w:tr>
      <w:tr w:rsidR="00F330CA" w:rsidTr="006921F7">
        <w:trPr>
          <w:trHeight w:val="3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0F68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социологи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ческих</w:t>
            </w:r>
            <w:proofErr w:type="spellEnd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 xml:space="preserve"> опросов (исследований) по вопросам защиты прав потребителей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информирование 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 xml:space="preserve">о результатах </w:t>
            </w:r>
            <w:proofErr w:type="spellStart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анкети</w:t>
            </w:r>
            <w:r>
              <w:rPr>
                <w:rFonts w:eastAsia="Calibri"/>
                <w:sz w:val="28"/>
                <w:szCs w:val="28"/>
                <w:lang w:eastAsia="en-US"/>
              </w:rPr>
              <w:t>-рования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потребителей, а также 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органов власти и организаций по защите прав потребителей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0F683D" w:rsidRDefault="000F683D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ФБУЗ «Центр гигиены и  эпидемиологии в Новгородской области»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A71060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</w:t>
            </w:r>
            <w:r w:rsidR="00A71060" w:rsidRPr="00A71060">
              <w:rPr>
                <w:rFonts w:eastAsia="Calibri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определение уровня удовлетворенности населения Новгород-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 качеством товаров и услуг по вопросам защиты прав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0F683D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Проведение анализа поступивших уст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письменных обращений граждан в области защиты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жилищно-ком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мунального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хозяйства и топ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ливно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-энергетического комп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0F683D">
              <w:rPr>
                <w:rFonts w:eastAsia="Calibri"/>
                <w:sz w:val="28"/>
                <w:szCs w:val="28"/>
                <w:lang w:eastAsia="en-US"/>
              </w:rPr>
              <w:t>лекса</w:t>
            </w:r>
            <w:proofErr w:type="spellEnd"/>
            <w:r w:rsidR="00A710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Новгородской области 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Новгородской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инвестиционной политики Новгородской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министерство культуры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природных ресурсов, лесного хозяйства и экологии Новгородской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Новгородской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транспорта и дорожного хозяйства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ind w:left="24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финансов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родской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лицен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зионного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контроля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комитет охотничьего хозяйства и рыболовства Новгородской области 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0F683D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0F683D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0F683D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«МФЦ» (по согласованию)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0F683D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Новгородской области 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0F683D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0F683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потребителей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согласова-нию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823FFF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наличие актуальной аналитической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мации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обращениям граждан с целью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выра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ботки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мер 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миними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зации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нарушений прав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5.3.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shd w:val="clear" w:color="auto" w:fill="FFFFFF"/>
              <w:tabs>
                <w:tab w:val="left" w:pos="1134"/>
                <w:tab w:val="left" w:pos="5064"/>
              </w:tabs>
              <w:spacing w:before="120"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Подготовка и доведение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информацион-ных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аналитических материалов, характеризующих состояние потреби-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тельского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рынка и системы защиты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 прав потребителей, до органов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власти и организаций по защите прав потребите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лей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оспотребнадзора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информированности органов власти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защите прав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6. Повышение уровня социальной ответственности и правовой грамотности хозяйствующих субъектов, работающих на потребительском рынке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823FF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Проведение систематического анализа нарушений прав потребителей 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Новго-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родс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кой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 области в целях выявления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наиболее массовых или системных проявлений недобросовестного (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проти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воправного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) поведения хозяйствующих субъектов, в </w:t>
            </w:r>
            <w:r w:rsidR="00823FFF">
              <w:rPr>
                <w:rFonts w:eastAsia="Calibri"/>
                <w:sz w:val="28"/>
                <w:szCs w:val="28"/>
                <w:lang w:eastAsia="en-US"/>
              </w:rPr>
              <w:t>том числе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недобросовест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ных</w:t>
            </w:r>
            <w:proofErr w:type="spellEnd"/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практик, оценки доступности </w:t>
            </w:r>
            <w:proofErr w:type="spellStart"/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</w:t>
            </w:r>
            <w:r w:rsidR="009C5576"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-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бительских</w:t>
            </w:r>
            <w:proofErr w:type="spellEnd"/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услуг для населения, </w:t>
            </w:r>
            <w:proofErr w:type="spellStart"/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обеспе</w:t>
            </w:r>
            <w:r w:rsidR="009C5576"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чение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защиты населения Новгородской области от недоброкачественных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това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ров (работ, услуг)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оспотребнадзора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повышение уровня информированности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органов власти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низаций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защите прав потребителей</w:t>
            </w:r>
          </w:p>
        </w:tc>
      </w:tr>
      <w:tr w:rsidR="00F330CA" w:rsidTr="006921F7">
        <w:trPr>
          <w:trHeight w:val="56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Обеспечение мероприятий, направлен-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 стимулирование повышения качества товаров (работ, услуг), предо-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ставляемых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 потребительском рынке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сельского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хозяй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Новгородской области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комитет ветеринарии Новгород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комитет охотничьего хозяйства и рыболовства Новгородской области 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416410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повышение качества товаров (работ, услуг), предоставляемых на потребительском рынке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7. Содействие органам местного самоуправления Новгородской области, общественным объединениям потребителей в решении задач по защите прав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shd w:val="clear" w:color="auto" w:fill="FFFFFF"/>
              <w:tabs>
                <w:tab w:val="left" w:pos="1134"/>
                <w:tab w:val="left" w:pos="506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Обеспечение содействия 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консульти-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ровании</w:t>
            </w:r>
            <w:proofErr w:type="spellEnd"/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специалистов органов местного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самоуправления Новгородской области по вопросам защиты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>министерство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министерство труда и </w:t>
            </w:r>
            <w:proofErr w:type="spellStart"/>
            <w:r w:rsidRPr="003E7C07">
              <w:rPr>
                <w:sz w:val="28"/>
                <w:szCs w:val="28"/>
              </w:rPr>
              <w:t>социаль</w:t>
            </w:r>
            <w:proofErr w:type="spellEnd"/>
            <w:r w:rsidR="009C5576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 xml:space="preserve">ной защиты населения </w:t>
            </w:r>
            <w:proofErr w:type="spellStart"/>
            <w:r w:rsidRPr="003E7C07">
              <w:rPr>
                <w:sz w:val="28"/>
                <w:szCs w:val="28"/>
              </w:rPr>
              <w:t>Новго</w:t>
            </w:r>
            <w:r w:rsidR="009C5576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родской</w:t>
            </w:r>
            <w:proofErr w:type="spellEnd"/>
            <w:r w:rsidRPr="003E7C07">
              <w:rPr>
                <w:sz w:val="28"/>
                <w:szCs w:val="28"/>
              </w:rPr>
              <w:t xml:space="preserve"> области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lastRenderedPageBreak/>
              <w:t>министерство здравоохранения Новгородской области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министерство культуры </w:t>
            </w:r>
            <w:proofErr w:type="spellStart"/>
            <w:r w:rsidRPr="003E7C07">
              <w:rPr>
                <w:sz w:val="28"/>
                <w:szCs w:val="28"/>
              </w:rPr>
              <w:t>Новго</w:t>
            </w:r>
            <w:r w:rsidR="009C5576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родской</w:t>
            </w:r>
            <w:proofErr w:type="spellEnd"/>
            <w:r w:rsidRPr="003E7C07">
              <w:rPr>
                <w:sz w:val="28"/>
                <w:szCs w:val="28"/>
              </w:rPr>
              <w:t xml:space="preserve"> области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>министерство образования Нов</w:t>
            </w:r>
            <w:r w:rsidR="009C5576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городской области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министерство спорта и </w:t>
            </w:r>
            <w:proofErr w:type="spellStart"/>
            <w:r w:rsidRPr="003E7C07">
              <w:rPr>
                <w:sz w:val="28"/>
                <w:szCs w:val="28"/>
              </w:rPr>
              <w:t>моло</w:t>
            </w:r>
            <w:r w:rsidR="009C5576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дежной</w:t>
            </w:r>
            <w:proofErr w:type="spellEnd"/>
            <w:r w:rsidRPr="003E7C07">
              <w:rPr>
                <w:sz w:val="28"/>
                <w:szCs w:val="28"/>
              </w:rPr>
              <w:t xml:space="preserve"> политики Новгородской области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министерство транспорта и дорожного хозяйства </w:t>
            </w:r>
            <w:proofErr w:type="spellStart"/>
            <w:r w:rsidRPr="003E7C07">
              <w:rPr>
                <w:sz w:val="28"/>
                <w:szCs w:val="28"/>
              </w:rPr>
              <w:t>Новго</w:t>
            </w:r>
            <w:r w:rsidR="009C5576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родской</w:t>
            </w:r>
            <w:proofErr w:type="spellEnd"/>
            <w:r w:rsidRPr="003E7C07">
              <w:rPr>
                <w:sz w:val="28"/>
                <w:szCs w:val="28"/>
              </w:rPr>
              <w:t xml:space="preserve"> области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5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комитет государственного жилищного надзора и </w:t>
            </w:r>
            <w:proofErr w:type="spellStart"/>
            <w:r w:rsidRPr="003E7C07">
              <w:rPr>
                <w:sz w:val="28"/>
                <w:szCs w:val="28"/>
              </w:rPr>
              <w:t>лицен</w:t>
            </w:r>
            <w:r w:rsidR="009C5576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зионного</w:t>
            </w:r>
            <w:proofErr w:type="spellEnd"/>
            <w:r w:rsidRPr="003E7C07">
              <w:rPr>
                <w:sz w:val="28"/>
                <w:szCs w:val="28"/>
              </w:rPr>
              <w:t xml:space="preserve"> контроля Новгород</w:t>
            </w:r>
            <w:r w:rsidR="009C5576">
              <w:rPr>
                <w:sz w:val="28"/>
                <w:szCs w:val="28"/>
              </w:rPr>
              <w:t>-</w:t>
            </w:r>
            <w:proofErr w:type="spellStart"/>
            <w:r w:rsidRPr="003E7C07">
              <w:rPr>
                <w:sz w:val="28"/>
                <w:szCs w:val="28"/>
              </w:rPr>
              <w:t>ской</w:t>
            </w:r>
            <w:proofErr w:type="spellEnd"/>
            <w:r w:rsidRPr="003E7C07">
              <w:rPr>
                <w:sz w:val="28"/>
                <w:szCs w:val="28"/>
              </w:rPr>
              <w:t xml:space="preserve"> области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3E7C07">
              <w:rPr>
                <w:sz w:val="28"/>
                <w:szCs w:val="28"/>
              </w:rPr>
              <w:t>Роспотребнадзора</w:t>
            </w:r>
            <w:proofErr w:type="spellEnd"/>
            <w:r w:rsidRPr="003E7C07">
              <w:rPr>
                <w:sz w:val="28"/>
                <w:szCs w:val="28"/>
              </w:rPr>
              <w:t xml:space="preserve"> по Новгородской области </w:t>
            </w:r>
            <w:r w:rsidR="00DA634F">
              <w:rPr>
                <w:sz w:val="28"/>
                <w:szCs w:val="28"/>
              </w:rPr>
              <w:br/>
            </w:r>
            <w:r w:rsidRPr="003E7C07">
              <w:rPr>
                <w:sz w:val="28"/>
                <w:szCs w:val="28"/>
              </w:rPr>
              <w:t>(по согласованию)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ФБУЗ «Центр гигиены и </w:t>
            </w:r>
            <w:proofErr w:type="spellStart"/>
            <w:r w:rsidRPr="003E7C07">
              <w:rPr>
                <w:sz w:val="28"/>
                <w:szCs w:val="28"/>
              </w:rPr>
              <w:t>эпиде</w:t>
            </w:r>
            <w:proofErr w:type="spellEnd"/>
            <w:r w:rsidR="00DA634F">
              <w:rPr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миологии в Новгородской области» (по согласованию)</w:t>
            </w:r>
          </w:p>
          <w:p w:rsidR="00F330CA" w:rsidRPr="00EB2022" w:rsidRDefault="00F330CA" w:rsidP="00DA634F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EB2022">
              <w:rPr>
                <w:rFonts w:eastAsia="Calibri"/>
                <w:spacing w:val="-8"/>
                <w:sz w:val="28"/>
                <w:szCs w:val="28"/>
                <w:lang w:eastAsia="en-US"/>
              </w:rPr>
              <w:t>ГОАУ «ЦИП» (по согласованию)</w:t>
            </w:r>
          </w:p>
          <w:p w:rsidR="00F330CA" w:rsidRPr="003E7C07" w:rsidRDefault="00F330CA" w:rsidP="00DA634F">
            <w:pPr>
              <w:autoSpaceDE w:val="0"/>
              <w:autoSpaceDN w:val="0"/>
              <w:adjustRightInd w:val="0"/>
              <w:spacing w:before="120" w:line="250" w:lineRule="exact"/>
              <w:rPr>
                <w:sz w:val="28"/>
                <w:szCs w:val="28"/>
              </w:rPr>
            </w:pPr>
            <w:r w:rsidRPr="003E7C07">
              <w:rPr>
                <w:sz w:val="28"/>
                <w:szCs w:val="28"/>
              </w:rPr>
              <w:t xml:space="preserve">общественные объединения </w:t>
            </w:r>
            <w:r w:rsidRPr="00EB2022">
              <w:rPr>
                <w:spacing w:val="-6"/>
                <w:sz w:val="28"/>
                <w:szCs w:val="28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укрепление потенциала и </w:t>
            </w:r>
            <w:r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уровня </w:t>
            </w:r>
            <w:proofErr w:type="spellStart"/>
            <w:r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>профессиональ</w:t>
            </w:r>
            <w:r w:rsidR="009C5576"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знаний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специалис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тов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органов местного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самоуправления Нов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</w:tr>
      <w:tr w:rsidR="00F330CA" w:rsidTr="006921F7">
        <w:trPr>
          <w:trHeight w:val="6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7.2.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3E7C07">
            <w:pPr>
              <w:shd w:val="clear" w:color="auto" w:fill="FFFFFF"/>
              <w:tabs>
                <w:tab w:val="left" w:pos="1134"/>
                <w:tab w:val="left" w:pos="506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Оказание помощи гражданам в состав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лении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претензий и исковых заявлений, в судебной защите законных прав и интересов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юридическая клиника 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EB2022" w:rsidRDefault="00F330CA" w:rsidP="009C5576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укрепление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региональ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-ной системы защиты прав потребителей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shd w:val="clear" w:color="auto" w:fill="FFFFFF"/>
              <w:tabs>
                <w:tab w:val="left" w:pos="1134"/>
                <w:tab w:val="left" w:pos="506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Разъяснение продавцам, изготовителям и импортерам товаров, исполнителям работ (услуг) норм законодательства о защите прав потребителей в рамках полномочий, предусмотренных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дательством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снижение количества нарушений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законода-тельства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 сфере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потре-бительского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рынка, связанных с незнанием нормативных правовых актов Российской Федерации 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7.4.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shd w:val="clear" w:color="auto" w:fill="FFFFFF"/>
              <w:tabs>
                <w:tab w:val="left" w:pos="1134"/>
                <w:tab w:val="left" w:pos="506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Обеспечение взаимодействия в работе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органов власти и организаций по защите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прав потребителей, проведение </w:t>
            </w:r>
            <w:proofErr w:type="spellStart"/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совмест-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консультаций граждан по защите прав потребителей с общественными объединениями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9C5576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330CA"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 муниципальных районов Новгородской области 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lastRenderedPageBreak/>
              <w:t xml:space="preserve">обеспечение поддержки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деятельности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общест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венных объединений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8. Развитие системы подготовки и повышения квалификации кадров, работающих в области защиты прав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Проведение образовательно-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организа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ционных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мероприятий (семинаров, конференций, лекций), размещение информационных материалов в сфере защиты прав потребителей для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специа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листов органов власти и организаций по защите прав потребителей на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официаль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сайтах органов исполнительной власти Новгородской области,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страций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городского округа,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муници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пальных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округов и муниципальных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районов Новгородской области</w:t>
            </w:r>
            <w:r w:rsidR="009C5576"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инфор</w:t>
            </w:r>
            <w:proofErr w:type="spellEnd"/>
            <w:r w:rsidR="009C5576"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-</w:t>
            </w:r>
            <w:proofErr w:type="spellStart"/>
            <w:r w:rsidR="009C5576">
              <w:rPr>
                <w:rFonts w:eastAsia="Calibri"/>
                <w:sz w:val="28"/>
                <w:szCs w:val="28"/>
                <w:lang w:eastAsia="en-US"/>
              </w:rPr>
              <w:t>мационно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-телекоммуникационной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сети  «Интернет»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9C5576" w:rsidRDefault="009C5576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ГОАУ «ЦИП» </w:t>
            </w:r>
            <w:r w:rsidR="00F330CA"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Новгородской области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спотребнадзора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округа, муниципальных округов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и муниципальных районов Новгородской области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информированности специалистов органов власти и организаций по защите прав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потре-бителей</w:t>
            </w:r>
            <w:proofErr w:type="spellEnd"/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Размещение методических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информа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ционных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материалов в сфере защиты прав потребителей для специалистов </w:t>
            </w:r>
            <w:r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>органов власти и организаций по защите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прав потребителей на официальных сайтах органов исполнительной власти Новгородской области, администраций городского округа, муниципальных округов и муниципальных районов </w:t>
            </w:r>
            <w:r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>Новгородской области</w:t>
            </w:r>
            <w:r w:rsidR="009C5576"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>в информационно-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телекоммуникационно</w:t>
            </w:r>
            <w:r w:rsidR="009C5576"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й сети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«Интернет»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9C5576" w:rsidRDefault="009C5576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ГОАУ «ЦИП» </w:t>
            </w:r>
            <w:r w:rsidR="00F330CA"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информированности специалистов органов власти и организаций по защите прав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потре-бителей</w:t>
            </w:r>
            <w:proofErr w:type="spellEnd"/>
          </w:p>
          <w:p w:rsidR="00F330CA" w:rsidRPr="003E7C07" w:rsidRDefault="00F330CA" w:rsidP="00DA634F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9. Развитие добровольческого (волонтерского) движения для вовлечения населения в активное участие в мероприятиях Программы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Организация участия представителей добровольческих (волонтерских)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орга-низаций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 в консультировании,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рассмот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-рении обращений, подготовке исковых и претензионных документов,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направ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-ленных на защиту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Новгородской области</w:t>
            </w:r>
          </w:p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9C5576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добровольческие (волонтер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ские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 органи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зации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5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увеличение количества добровольцев (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волонте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-ров)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, принимающих участие в консуль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тациях, рассмотрении обращений, подготовке исковых и претензион</w:t>
            </w:r>
            <w:r w:rsidR="009C5576"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ных </w:t>
            </w:r>
            <w:proofErr w:type="spellStart"/>
            <w:r w:rsidR="009C5576"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>докумен</w:t>
            </w:r>
            <w:r w:rsidR="00416410">
              <w:rPr>
                <w:rFonts w:eastAsia="Calibri"/>
                <w:spacing w:val="-8"/>
                <w:sz w:val="28"/>
                <w:szCs w:val="28"/>
                <w:lang w:eastAsia="en-US"/>
              </w:rPr>
              <w:t>-</w:t>
            </w:r>
            <w:r w:rsidR="009C5576"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>тов</w:t>
            </w:r>
            <w:proofErr w:type="spellEnd"/>
            <w:r w:rsidR="009C5576" w:rsidRPr="009C5576">
              <w:rPr>
                <w:rFonts w:eastAsia="Calibri"/>
                <w:spacing w:val="-8"/>
                <w:sz w:val="28"/>
                <w:szCs w:val="28"/>
                <w:lang w:eastAsia="en-US"/>
              </w:rPr>
              <w:t>, направ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лен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ных на защиту прав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9.2.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Обеспечение взаимодействия с добро-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вольческими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(волонтерскими)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органи-зациями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 распространении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информа-ции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защите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ind w:left="-6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спотребнадзора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 xml:space="preserve">(по согласованию) </w:t>
            </w:r>
          </w:p>
          <w:p w:rsidR="00F330CA" w:rsidRPr="009C5576" w:rsidRDefault="00F330CA" w:rsidP="003E7C07">
            <w:pPr>
              <w:tabs>
                <w:tab w:val="left" w:pos="1134"/>
              </w:tabs>
              <w:spacing w:before="120" w:line="240" w:lineRule="exact"/>
              <w:ind w:left="-6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общественные объед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инения </w:t>
            </w:r>
            <w:r w:rsidR="009C5576"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>потребителей (по согласо</w:t>
            </w:r>
            <w:r w:rsidRPr="009C5576">
              <w:rPr>
                <w:rFonts w:eastAsia="Calibri"/>
                <w:spacing w:val="-6"/>
                <w:sz w:val="28"/>
                <w:szCs w:val="28"/>
                <w:lang w:eastAsia="en-US"/>
              </w:rPr>
              <w:t>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ind w:left="-6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добровольческие (волонтер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ские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) организации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увеличение количества информационных материалов,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распрост</w:t>
            </w:r>
            <w:proofErr w:type="spellEnd"/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раненных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доброволь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цами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(волонтерами)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9.3.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Организация работы по участию добро-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вольцев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(волонтеров) в проведении анкетирования, тестирования населения по вопросам защиты прав потребителей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министерство спорта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дежной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политики Новгородской области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округа, муниципальных округов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и муниципальных районов Нов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23FFF">
              <w:rPr>
                <w:spacing w:val="-6"/>
                <w:sz w:val="28"/>
                <w:szCs w:val="28"/>
              </w:rPr>
              <w:t xml:space="preserve">юридическая клиника (по </w:t>
            </w:r>
            <w:proofErr w:type="spellStart"/>
            <w:r w:rsidRPr="00823FFF">
              <w:rPr>
                <w:spacing w:val="-6"/>
                <w:sz w:val="28"/>
                <w:szCs w:val="28"/>
              </w:rPr>
              <w:t>согла</w:t>
            </w:r>
            <w:proofErr w:type="spellEnd"/>
            <w:r w:rsidR="00823FFF" w:rsidRPr="00823FFF">
              <w:rPr>
                <w:spacing w:val="-6"/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сованию)</w:t>
            </w:r>
          </w:p>
          <w:p w:rsidR="00F330CA" w:rsidRPr="009C5576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9C5576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добровольческие (волонтер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ские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) организации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увеличение количества добровольцев (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волонте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-ров) в проведении анкетирования, тести-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рования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населения по вопросам защиты прав потребителей</w:t>
            </w:r>
          </w:p>
        </w:tc>
      </w:tr>
      <w:tr w:rsidR="00F330CA" w:rsidTr="006921F7">
        <w:trPr>
          <w:trHeight w:val="5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E7C07">
            <w:pPr>
              <w:tabs>
                <w:tab w:val="left" w:pos="1134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9C5576">
            <w:pPr>
              <w:tabs>
                <w:tab w:val="left" w:pos="1134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Задача 10. Развитие системы досудебного урегулирования споров в области защиты пра</w:t>
            </w:r>
            <w:r w:rsidR="009C5576">
              <w:rPr>
                <w:rFonts w:eastAsia="Calibri"/>
                <w:sz w:val="28"/>
                <w:szCs w:val="28"/>
                <w:lang w:eastAsia="en-US"/>
              </w:rPr>
              <w:t xml:space="preserve">в потребителей,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в том числе института медиации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6190E">
            <w:pPr>
              <w:tabs>
                <w:tab w:val="left" w:pos="1134"/>
              </w:tabs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6190E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Организация совместных консультаций  Управления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Нов-городской области и Уполномоченного по правам человека в Новгородской области, Уполномоченного по защите прав предпринимателей  в Новгород-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области населения, в том числе наиболее уязвимых категорий граждан, по вопросам защиты прав потребителей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 возможности досудебного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урегулиро-вания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споров между потребителями и субъектами предпринимательской деятельности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6190E">
            <w:pPr>
              <w:tabs>
                <w:tab w:val="left" w:pos="1134"/>
              </w:tabs>
              <w:spacing w:before="120" w:line="23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 Новгородской области 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правам человека в Новгородской области (по согласованию)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Уполномоченный по защите прав предпринимателей в Нов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823FFF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23FFF">
              <w:rPr>
                <w:spacing w:val="-6"/>
                <w:sz w:val="28"/>
                <w:szCs w:val="28"/>
              </w:rPr>
              <w:t xml:space="preserve">юридическая клиника (по </w:t>
            </w:r>
            <w:proofErr w:type="spellStart"/>
            <w:r w:rsidRPr="00823FFF">
              <w:rPr>
                <w:spacing w:val="-6"/>
                <w:sz w:val="28"/>
                <w:szCs w:val="28"/>
              </w:rPr>
              <w:t>согла</w:t>
            </w:r>
            <w:proofErr w:type="spellEnd"/>
            <w:r w:rsidRPr="00823FFF">
              <w:rPr>
                <w:spacing w:val="-6"/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E6190E">
            <w:pPr>
              <w:tabs>
                <w:tab w:val="left" w:pos="1134"/>
              </w:tabs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снижение обращений наиболее уязвимых категорий граждан в организации за защитой прав потребителей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lastRenderedPageBreak/>
              <w:t>10.2.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Проведение процедуры медиации при рассмотрении обращений потребителей к хозяйствующим субъектам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правам человека в Новгородской области (по согласованию)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защите прав предпринимателей в Нов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sz w:val="28"/>
                <w:szCs w:val="28"/>
              </w:rPr>
              <w:t xml:space="preserve">юридическая клиника </w:t>
            </w:r>
            <w:r w:rsidR="00E6190E">
              <w:rPr>
                <w:sz w:val="28"/>
                <w:szCs w:val="28"/>
              </w:rPr>
              <w:br/>
            </w:r>
            <w:r w:rsidRPr="003E7C07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сокращение количества жалоб по вопросам потребительского рынка и защиты прав потребите</w:t>
            </w:r>
            <w:r w:rsidR="0041641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лей</w:t>
            </w:r>
          </w:p>
        </w:tc>
      </w:tr>
      <w:tr w:rsidR="00F330CA" w:rsidTr="006921F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Организация проведения альтернатив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ной процедуры досудебного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урегулиро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споров с участием в качестве </w:t>
            </w:r>
            <w:r w:rsidRPr="00E6190E">
              <w:rPr>
                <w:rFonts w:eastAsia="Calibri"/>
                <w:spacing w:val="-8"/>
                <w:sz w:val="28"/>
                <w:szCs w:val="28"/>
                <w:lang w:eastAsia="en-US"/>
              </w:rPr>
              <w:t>посредника независимого лица</w:t>
            </w:r>
            <w:r w:rsidR="00E6190E" w:rsidRPr="00E6190E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6190E">
              <w:rPr>
                <w:rFonts w:eastAsia="Calibri"/>
                <w:spacing w:val="-8"/>
                <w:sz w:val="28"/>
                <w:szCs w:val="28"/>
                <w:lang w:eastAsia="en-US"/>
              </w:rPr>
              <w:t>(процедура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6190E">
              <w:rPr>
                <w:rFonts w:eastAsia="Calibri"/>
                <w:spacing w:val="-4"/>
                <w:sz w:val="28"/>
                <w:szCs w:val="28"/>
                <w:lang w:eastAsia="en-US"/>
              </w:rPr>
              <w:t>медиации) при рассмотрении обращений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 потребителей к хозяйствующим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субъек</w:t>
            </w:r>
            <w:proofErr w:type="spellEnd"/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там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2022-2024 годы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министерство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ФБУЗ «Центр гигиены и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эпиде</w:t>
            </w:r>
            <w:proofErr w:type="spellEnd"/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миологии в Новгородской области» (по согласованию)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правам человека в Новгородской области (по согласованию)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Уполномоченный по защите прав предпринимателей в Нов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городской области (по </w:t>
            </w:r>
            <w:proofErr w:type="spellStart"/>
            <w:r w:rsidRPr="003E7C07">
              <w:rPr>
                <w:rFonts w:eastAsia="Calibri"/>
                <w:sz w:val="28"/>
                <w:szCs w:val="28"/>
                <w:lang w:eastAsia="en-US"/>
              </w:rPr>
              <w:t>согласо</w:t>
            </w:r>
            <w:r w:rsidR="00E619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E7C07">
              <w:rPr>
                <w:rFonts w:eastAsia="Calibri"/>
                <w:sz w:val="28"/>
                <w:szCs w:val="28"/>
                <w:lang w:eastAsia="en-US"/>
              </w:rPr>
              <w:t>ванию</w:t>
            </w:r>
            <w:proofErr w:type="spellEnd"/>
            <w:r w:rsidRPr="003E7C0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823FFF" w:rsidRPr="003E7C07" w:rsidRDefault="00823FFF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23FFF">
              <w:rPr>
                <w:spacing w:val="-6"/>
                <w:sz w:val="28"/>
                <w:szCs w:val="28"/>
              </w:rPr>
              <w:t xml:space="preserve">юридическая клиника (по </w:t>
            </w:r>
            <w:proofErr w:type="spellStart"/>
            <w:r w:rsidRPr="00823FFF">
              <w:rPr>
                <w:spacing w:val="-6"/>
                <w:sz w:val="28"/>
                <w:szCs w:val="28"/>
              </w:rPr>
              <w:t>согла</w:t>
            </w:r>
            <w:proofErr w:type="spellEnd"/>
            <w:r w:rsidRPr="00823FFF">
              <w:rPr>
                <w:spacing w:val="-6"/>
                <w:sz w:val="28"/>
                <w:szCs w:val="28"/>
              </w:rPr>
              <w:t>-</w:t>
            </w:r>
            <w:r w:rsidRPr="003E7C07">
              <w:rPr>
                <w:sz w:val="28"/>
                <w:szCs w:val="28"/>
              </w:rPr>
              <w:t>сованию)</w:t>
            </w:r>
          </w:p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 xml:space="preserve">общественные объединения </w:t>
            </w:r>
            <w:r w:rsidRPr="00E6190E">
              <w:rPr>
                <w:rFonts w:eastAsia="Calibri"/>
                <w:spacing w:val="-4"/>
                <w:sz w:val="28"/>
                <w:szCs w:val="28"/>
                <w:lang w:eastAsia="en-US"/>
              </w:rPr>
              <w:t>потребителей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CA" w:rsidRPr="003E7C07" w:rsidRDefault="00F330CA" w:rsidP="00354BA6">
            <w:pPr>
              <w:tabs>
                <w:tab w:val="left" w:pos="1134"/>
              </w:tabs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E7C07">
              <w:rPr>
                <w:rFonts w:eastAsia="Calibri"/>
                <w:sz w:val="28"/>
                <w:szCs w:val="28"/>
                <w:lang w:eastAsia="en-US"/>
              </w:rPr>
              <w:t>сокращение количества жалоб по вопросам потребительского рынка и защиты прав потребителей</w:t>
            </w:r>
          </w:p>
        </w:tc>
      </w:tr>
    </w:tbl>
    <w:p w:rsidR="00F330CA" w:rsidRDefault="00F330CA" w:rsidP="00E6190E">
      <w:pPr>
        <w:tabs>
          <w:tab w:val="left" w:pos="5643"/>
          <w:tab w:val="left" w:pos="6213"/>
          <w:tab w:val="left" w:pos="7125"/>
        </w:tabs>
        <w:spacing w:line="360" w:lineRule="atLeast"/>
        <w:jc w:val="center"/>
        <w:rPr>
          <w:sz w:val="28"/>
        </w:rPr>
      </w:pPr>
      <w:r>
        <w:rPr>
          <w:sz w:val="28"/>
        </w:rPr>
        <w:t>________</w:t>
      </w:r>
      <w:r w:rsidR="00E6190E">
        <w:rPr>
          <w:sz w:val="28"/>
        </w:rPr>
        <w:t>____________________</w:t>
      </w:r>
    </w:p>
    <w:p w:rsidR="00E6190E" w:rsidRDefault="00E6190E" w:rsidP="00F330CA">
      <w:pPr>
        <w:rPr>
          <w:sz w:val="28"/>
        </w:rPr>
        <w:sectPr w:rsidR="00E6190E" w:rsidSect="00641F04">
          <w:headerReference w:type="default" r:id="rId18"/>
          <w:pgSz w:w="16838" w:h="11906" w:orient="landscape" w:code="9"/>
          <w:pgMar w:top="1985" w:right="1134" w:bottom="567" w:left="1134" w:header="1134" w:footer="567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2212" w:type="dxa"/>
        <w:tblLook w:val="04A0" w:firstRow="1" w:lastRow="0" w:firstColumn="1" w:lastColumn="0" w:noHBand="0" w:noVBand="1"/>
      </w:tblPr>
      <w:tblGrid>
        <w:gridCol w:w="7672"/>
        <w:gridCol w:w="4763"/>
        <w:gridCol w:w="139"/>
      </w:tblGrid>
      <w:tr w:rsidR="00F330CA" w:rsidTr="00F330CA">
        <w:trPr>
          <w:gridAfter w:val="1"/>
          <w:wAfter w:w="142" w:type="dxa"/>
        </w:trPr>
        <w:tc>
          <w:tcPr>
            <w:tcW w:w="7819" w:type="dxa"/>
          </w:tcPr>
          <w:p w:rsidR="00F330CA" w:rsidRDefault="00F330CA" w:rsidP="003C5F6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819" w:type="dxa"/>
            <w:hideMark/>
          </w:tcPr>
          <w:p w:rsidR="00F330CA" w:rsidRDefault="00F330CA" w:rsidP="003C5F6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</w:tc>
      </w:tr>
      <w:tr w:rsidR="00F330CA" w:rsidTr="00F330CA">
        <w:tc>
          <w:tcPr>
            <w:tcW w:w="7819" w:type="dxa"/>
          </w:tcPr>
          <w:p w:rsidR="00F330CA" w:rsidRDefault="00F330CA" w:rsidP="003C5F6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961" w:type="dxa"/>
            <w:gridSpan w:val="2"/>
            <w:hideMark/>
          </w:tcPr>
          <w:p w:rsidR="00F330CA" w:rsidRDefault="00F330CA" w:rsidP="003C5F6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региональной программе Новгород-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области «Обеспечение </w:t>
            </w:r>
            <w:r>
              <w:rPr>
                <w:sz w:val="28"/>
                <w:szCs w:val="28"/>
              </w:rPr>
              <w:t xml:space="preserve">прав потребителей в Новгородской области </w:t>
            </w:r>
            <w:r>
              <w:rPr>
                <w:sz w:val="28"/>
                <w:szCs w:val="28"/>
                <w:lang w:eastAsia="en-US"/>
              </w:rPr>
              <w:t>на 2022-2024 годы»</w:t>
            </w:r>
          </w:p>
        </w:tc>
      </w:tr>
    </w:tbl>
    <w:p w:rsidR="00F330CA" w:rsidRDefault="00F330CA" w:rsidP="00F330CA">
      <w:pPr>
        <w:tabs>
          <w:tab w:val="left" w:pos="5643"/>
          <w:tab w:val="left" w:pos="6213"/>
          <w:tab w:val="left" w:pos="7125"/>
        </w:tabs>
        <w:jc w:val="center"/>
        <w:rPr>
          <w:sz w:val="28"/>
          <w:szCs w:val="28"/>
        </w:rPr>
      </w:pPr>
    </w:p>
    <w:p w:rsidR="005531ED" w:rsidRDefault="005531ED" w:rsidP="00F330CA">
      <w:pPr>
        <w:tabs>
          <w:tab w:val="left" w:pos="5643"/>
          <w:tab w:val="left" w:pos="6213"/>
          <w:tab w:val="left" w:pos="7125"/>
        </w:tabs>
        <w:jc w:val="center"/>
        <w:rPr>
          <w:sz w:val="28"/>
          <w:szCs w:val="28"/>
        </w:rPr>
      </w:pPr>
    </w:p>
    <w:p w:rsidR="00F330CA" w:rsidRDefault="00F330CA" w:rsidP="003C5F62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F330CA" w:rsidRDefault="00F330CA" w:rsidP="003C5F62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>
        <w:rPr>
          <w:rFonts w:eastAsia="Calibri"/>
          <w:sz w:val="28"/>
          <w:szCs w:val="28"/>
          <w:lang w:eastAsia="en-US"/>
        </w:rPr>
        <w:t>мероприятий региональной программы Новгородской области  «Обеспечение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прав потребителей </w:t>
      </w:r>
      <w:r>
        <w:rPr>
          <w:sz w:val="28"/>
          <w:szCs w:val="28"/>
        </w:rPr>
        <w:br/>
        <w:t xml:space="preserve">в Новгородской области </w:t>
      </w:r>
      <w:r>
        <w:rPr>
          <w:sz w:val="28"/>
          <w:szCs w:val="28"/>
          <w:lang w:eastAsia="en-US"/>
        </w:rPr>
        <w:t xml:space="preserve">на 2022-2024 годы» </w:t>
      </w:r>
      <w:r>
        <w:rPr>
          <w:sz w:val="28"/>
          <w:szCs w:val="28"/>
        </w:rPr>
        <w:t xml:space="preserve">по состоянию </w:t>
      </w:r>
    </w:p>
    <w:p w:rsidR="00F330CA" w:rsidRDefault="00F330CA" w:rsidP="005531ED">
      <w:pPr>
        <w:autoSpaceDE w:val="0"/>
        <w:autoSpaceDN w:val="0"/>
        <w:adjustRightInd w:val="0"/>
        <w:spacing w:after="12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_______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3969"/>
        <w:gridCol w:w="4111"/>
      </w:tblGrid>
      <w:tr w:rsidR="00F330CA" w:rsidTr="005531E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реали-зации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меро</w:t>
            </w:r>
            <w:proofErr w:type="spellEnd"/>
            <w:r>
              <w:rPr>
                <w:rFonts w:eastAsia="Calibri"/>
                <w:sz w:val="28"/>
                <w:szCs w:val="28"/>
              </w:rPr>
              <w:t>-приятия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исполнитель Программы, участник Программы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Результат выполнения мероприятия</w:t>
            </w:r>
          </w:p>
        </w:tc>
      </w:tr>
      <w:tr w:rsidR="00F330CA" w:rsidTr="00553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330CA" w:rsidTr="00553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330CA" w:rsidTr="00553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CA" w:rsidRDefault="00F330CA" w:rsidP="005531ED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330CA" w:rsidRDefault="00F330CA" w:rsidP="00F330CA">
      <w:pPr>
        <w:jc w:val="center"/>
        <w:rPr>
          <w:sz w:val="28"/>
          <w:szCs w:val="28"/>
        </w:rPr>
      </w:pPr>
    </w:p>
    <w:p w:rsidR="00F330CA" w:rsidRDefault="00F330CA" w:rsidP="00F330C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7"/>
        <w:gridCol w:w="3558"/>
        <w:gridCol w:w="593"/>
        <w:gridCol w:w="4098"/>
      </w:tblGrid>
      <w:tr w:rsidR="00F330CA" w:rsidTr="00F330CA">
        <w:tc>
          <w:tcPr>
            <w:tcW w:w="6629" w:type="dxa"/>
            <w:hideMark/>
          </w:tcPr>
          <w:p w:rsidR="00F330CA" w:rsidRDefault="00EB2022" w:rsidP="00EB2022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</w:t>
            </w:r>
            <w:r w:rsidR="00F330CA">
              <w:rPr>
                <w:rFonts w:eastAsia="Calibri"/>
                <w:sz w:val="28"/>
                <w:szCs w:val="28"/>
              </w:rPr>
              <w:t xml:space="preserve"> исполнител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="00F330CA">
              <w:rPr>
                <w:rFonts w:eastAsia="Calibri"/>
                <w:sz w:val="28"/>
                <w:szCs w:val="28"/>
              </w:rPr>
              <w:t xml:space="preserve"> Программы, участник Программы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56" w:type="dxa"/>
            <w:vAlign w:val="bottom"/>
            <w:hideMark/>
          </w:tcPr>
          <w:p w:rsidR="00F330CA" w:rsidRDefault="00F330CA" w:rsidP="005531E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F330CA" w:rsidTr="00F330CA">
        <w:tc>
          <w:tcPr>
            <w:tcW w:w="6629" w:type="dxa"/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30CA" w:rsidRDefault="00F330CA" w:rsidP="009E36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601" w:type="dxa"/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56" w:type="dxa"/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330CA" w:rsidRDefault="00F330CA" w:rsidP="00F330CA">
      <w:pPr>
        <w:jc w:val="center"/>
        <w:rPr>
          <w:sz w:val="28"/>
          <w:szCs w:val="28"/>
        </w:rPr>
      </w:pPr>
    </w:p>
    <w:p w:rsidR="005531ED" w:rsidRDefault="005531ED" w:rsidP="00F330CA">
      <w:pPr>
        <w:jc w:val="center"/>
        <w:rPr>
          <w:sz w:val="28"/>
          <w:szCs w:val="28"/>
        </w:rPr>
      </w:pPr>
    </w:p>
    <w:p w:rsidR="00F330CA" w:rsidRDefault="00F330CA" w:rsidP="00F330C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531ED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5531ED">
        <w:rPr>
          <w:sz w:val="28"/>
          <w:szCs w:val="28"/>
        </w:rPr>
        <w:t xml:space="preserve"> </w:t>
      </w:r>
      <w:r>
        <w:rPr>
          <w:sz w:val="28"/>
          <w:szCs w:val="28"/>
        </w:rPr>
        <w:t>» _______________ 20</w:t>
      </w:r>
      <w:r w:rsidR="005531ED">
        <w:rPr>
          <w:sz w:val="28"/>
          <w:szCs w:val="28"/>
        </w:rPr>
        <w:t xml:space="preserve"> </w:t>
      </w:r>
      <w:r>
        <w:rPr>
          <w:sz w:val="28"/>
          <w:szCs w:val="28"/>
        </w:rPr>
        <w:t>_____ года</w:t>
      </w:r>
    </w:p>
    <w:p w:rsidR="00F330CA" w:rsidRDefault="00F330CA" w:rsidP="00F330CA"/>
    <w:p w:rsidR="005531ED" w:rsidRDefault="005531ED" w:rsidP="00F330CA"/>
    <w:p w:rsidR="00650A8A" w:rsidRDefault="00650A8A" w:rsidP="00F330CA"/>
    <w:p w:rsidR="00F330CA" w:rsidRDefault="00F330CA" w:rsidP="005531ED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F330CA" w:rsidRDefault="00F330CA" w:rsidP="005531ED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целевых показателей </w:t>
      </w:r>
      <w:r>
        <w:rPr>
          <w:rFonts w:eastAsia="Calibri"/>
          <w:sz w:val="28"/>
          <w:szCs w:val="28"/>
          <w:lang w:eastAsia="en-US"/>
        </w:rPr>
        <w:t xml:space="preserve">региональной программы Новгородской области «Обеспечение </w:t>
      </w:r>
      <w:r>
        <w:rPr>
          <w:sz w:val="28"/>
          <w:szCs w:val="28"/>
        </w:rPr>
        <w:t xml:space="preserve">прав потребителей </w:t>
      </w:r>
      <w:r>
        <w:rPr>
          <w:sz w:val="28"/>
          <w:szCs w:val="28"/>
        </w:rPr>
        <w:br/>
        <w:t xml:space="preserve">в Новгородской области </w:t>
      </w:r>
      <w:r>
        <w:rPr>
          <w:sz w:val="28"/>
          <w:szCs w:val="28"/>
          <w:lang w:eastAsia="en-US"/>
        </w:rPr>
        <w:t xml:space="preserve">на 2022-2024 годы» </w:t>
      </w:r>
      <w:r>
        <w:rPr>
          <w:sz w:val="28"/>
          <w:szCs w:val="28"/>
        </w:rPr>
        <w:t xml:space="preserve">по состоянию </w:t>
      </w:r>
    </w:p>
    <w:p w:rsidR="00F330CA" w:rsidRDefault="00F330CA" w:rsidP="005531ED">
      <w:pPr>
        <w:autoSpaceDE w:val="0"/>
        <w:autoSpaceDN w:val="0"/>
        <w:adjustRightInd w:val="0"/>
        <w:spacing w:after="240"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_______</w:t>
      </w:r>
    </w:p>
    <w:tbl>
      <w:tblPr>
        <w:tblW w:w="5161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5962"/>
        <w:gridCol w:w="1861"/>
        <w:gridCol w:w="1862"/>
        <w:gridCol w:w="1730"/>
        <w:gridCol w:w="3082"/>
      </w:tblGrid>
      <w:tr w:rsidR="00F330CA" w:rsidTr="00650A8A">
        <w:trPr>
          <w:trHeight w:val="14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невыполнения целевого показателя</w:t>
            </w:r>
          </w:p>
        </w:tc>
      </w:tr>
      <w:tr w:rsidR="00F330CA" w:rsidTr="00650A8A">
        <w:trPr>
          <w:trHeight w:val="47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rPr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(%)</w:t>
            </w: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CA" w:rsidRDefault="00F330CA">
            <w:pPr>
              <w:rPr>
                <w:sz w:val="28"/>
                <w:szCs w:val="28"/>
              </w:rPr>
            </w:pPr>
          </w:p>
        </w:tc>
      </w:tr>
      <w:tr w:rsidR="00F330CA" w:rsidTr="00650A8A">
        <w:trPr>
          <w:trHeight w:val="2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330CA" w:rsidTr="00650A8A">
        <w:trPr>
          <w:trHeight w:val="1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330CA" w:rsidTr="00650A8A">
        <w:trPr>
          <w:trHeight w:val="2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CA" w:rsidRDefault="00F330C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330CA" w:rsidRDefault="00F330CA" w:rsidP="00F330CA">
      <w:pPr>
        <w:jc w:val="center"/>
        <w:rPr>
          <w:sz w:val="28"/>
          <w:szCs w:val="28"/>
        </w:rPr>
      </w:pPr>
    </w:p>
    <w:p w:rsidR="00F330CA" w:rsidRDefault="00F330CA" w:rsidP="00F330C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7"/>
        <w:gridCol w:w="3558"/>
        <w:gridCol w:w="593"/>
        <w:gridCol w:w="4098"/>
      </w:tblGrid>
      <w:tr w:rsidR="00EB2022" w:rsidTr="00EB2022">
        <w:tc>
          <w:tcPr>
            <w:tcW w:w="6537" w:type="dxa"/>
            <w:hideMark/>
          </w:tcPr>
          <w:p w:rsidR="00EB2022" w:rsidRDefault="00EB2022" w:rsidP="00EB2022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исполнитель Программы, участник Программы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022" w:rsidRDefault="00EB2022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</w:tcPr>
          <w:p w:rsidR="00EB2022" w:rsidRDefault="00EB2022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  <w:vAlign w:val="bottom"/>
            <w:hideMark/>
          </w:tcPr>
          <w:p w:rsidR="00EB2022" w:rsidRDefault="00EB2022" w:rsidP="005531E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F330CA" w:rsidTr="00EB2022">
        <w:tc>
          <w:tcPr>
            <w:tcW w:w="6537" w:type="dxa"/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30CA" w:rsidRDefault="00F330CA" w:rsidP="009E36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593" w:type="dxa"/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F330CA" w:rsidRDefault="00F330CA" w:rsidP="005531E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330CA" w:rsidRDefault="00F330CA" w:rsidP="00F330CA">
      <w:pPr>
        <w:jc w:val="center"/>
      </w:pPr>
    </w:p>
    <w:p w:rsidR="00F330CA" w:rsidRDefault="00F330CA" w:rsidP="00F330CA">
      <w:pPr>
        <w:jc w:val="center"/>
      </w:pPr>
    </w:p>
    <w:p w:rsidR="00F330CA" w:rsidRDefault="00F330CA" w:rsidP="00F330CA">
      <w:pPr>
        <w:tabs>
          <w:tab w:val="left" w:pos="5643"/>
          <w:tab w:val="left" w:pos="6213"/>
          <w:tab w:val="left" w:pos="7125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5531ED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5531ED">
        <w:rPr>
          <w:sz w:val="28"/>
          <w:szCs w:val="28"/>
        </w:rPr>
        <w:t xml:space="preserve"> </w:t>
      </w:r>
      <w:r>
        <w:rPr>
          <w:sz w:val="28"/>
          <w:szCs w:val="28"/>
        </w:rPr>
        <w:t>» _______________ 20</w:t>
      </w:r>
      <w:r w:rsidR="005531ED">
        <w:rPr>
          <w:sz w:val="28"/>
          <w:szCs w:val="28"/>
        </w:rPr>
        <w:t xml:space="preserve"> </w:t>
      </w:r>
      <w:r>
        <w:rPr>
          <w:sz w:val="28"/>
          <w:szCs w:val="28"/>
        </w:rPr>
        <w:t>_____ года</w:t>
      </w:r>
    </w:p>
    <w:p w:rsidR="001831B8" w:rsidRPr="00BC4942" w:rsidRDefault="00BC4942" w:rsidP="00BC4942">
      <w:pPr>
        <w:spacing w:line="360" w:lineRule="atLeast"/>
        <w:jc w:val="center"/>
        <w:rPr>
          <w:sz w:val="28"/>
          <w:szCs w:val="28"/>
        </w:rPr>
      </w:pPr>
      <w:r w:rsidRPr="00BC4942">
        <w:rPr>
          <w:sz w:val="28"/>
          <w:szCs w:val="28"/>
        </w:rPr>
        <w:t>____________________________</w:t>
      </w:r>
    </w:p>
    <w:sectPr w:rsidR="001831B8" w:rsidRPr="00BC4942" w:rsidSect="005531ED">
      <w:footerReference w:type="first" r:id="rId19"/>
      <w:pgSz w:w="16838" w:h="11906" w:orient="landscape" w:code="9"/>
      <w:pgMar w:top="1985" w:right="1134" w:bottom="567" w:left="1134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A3" w:rsidRDefault="00E26AA3">
      <w:r>
        <w:separator/>
      </w:r>
    </w:p>
  </w:endnote>
  <w:endnote w:type="continuationSeparator" w:id="0">
    <w:p w:rsidR="00E26AA3" w:rsidRDefault="00E2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Default="00416410" w:rsidP="00D04D69">
    <w:pPr>
      <w:pStyle w:val="a7"/>
      <w:spacing w:line="220" w:lineRule="exact"/>
    </w:pPr>
    <w:r>
      <w:rPr>
        <w:lang w:val="ru-RU"/>
      </w:rPr>
      <w:t>ми</w:t>
    </w:r>
    <w:r>
      <w:rPr>
        <w:lang w:val="ru-RU"/>
      </w:rPr>
      <w:br/>
      <w:t>№ 123-п</w:t>
    </w:r>
  </w:p>
  <w:p w:rsidR="00416410" w:rsidRPr="00B77766" w:rsidRDefault="00416410" w:rsidP="00F32940">
    <w:pPr>
      <w:pStyle w:val="a7"/>
      <w:spacing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Pr="00B77766" w:rsidRDefault="00416410" w:rsidP="00F32940">
    <w:pPr>
      <w:pStyle w:val="a7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Pr="00B77766" w:rsidRDefault="00416410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A3" w:rsidRDefault="00E26AA3">
      <w:r>
        <w:separator/>
      </w:r>
    </w:p>
  </w:footnote>
  <w:footnote w:type="continuationSeparator" w:id="0">
    <w:p w:rsidR="00E26AA3" w:rsidRDefault="00E2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Pr="00E1218C" w:rsidRDefault="00416410">
    <w:pPr>
      <w:pStyle w:val="a5"/>
      <w:jc w:val="center"/>
      <w:rPr>
        <w:sz w:val="24"/>
        <w:szCs w:val="24"/>
      </w:rPr>
    </w:pPr>
    <w:r w:rsidRPr="00E1218C">
      <w:rPr>
        <w:sz w:val="24"/>
        <w:szCs w:val="24"/>
      </w:rPr>
      <w:fldChar w:fldCharType="begin"/>
    </w:r>
    <w:r w:rsidRPr="00E1218C">
      <w:rPr>
        <w:sz w:val="24"/>
        <w:szCs w:val="24"/>
      </w:rPr>
      <w:instrText>PAGE   \* MERGEFORMAT</w:instrText>
    </w:r>
    <w:r w:rsidRPr="00E1218C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1218C">
      <w:rPr>
        <w:sz w:val="24"/>
        <w:szCs w:val="24"/>
      </w:rPr>
      <w:fldChar w:fldCharType="end"/>
    </w:r>
  </w:p>
  <w:p w:rsidR="00416410" w:rsidRDefault="004164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Pr="00E1218C" w:rsidRDefault="00416410">
    <w:pPr>
      <w:pStyle w:val="a5"/>
      <w:jc w:val="center"/>
      <w:rPr>
        <w:sz w:val="24"/>
        <w:szCs w:val="24"/>
      </w:rPr>
    </w:pPr>
    <w:r w:rsidRPr="00E1218C">
      <w:rPr>
        <w:sz w:val="24"/>
        <w:szCs w:val="24"/>
      </w:rPr>
      <w:fldChar w:fldCharType="begin"/>
    </w:r>
    <w:r w:rsidRPr="00E1218C">
      <w:rPr>
        <w:sz w:val="24"/>
        <w:szCs w:val="24"/>
      </w:rPr>
      <w:instrText>PAGE   \* MERGEFORMAT</w:instrText>
    </w:r>
    <w:r w:rsidRPr="00E1218C">
      <w:rPr>
        <w:sz w:val="24"/>
        <w:szCs w:val="24"/>
      </w:rPr>
      <w:fldChar w:fldCharType="separate"/>
    </w:r>
    <w:r w:rsidR="0012176C">
      <w:rPr>
        <w:noProof/>
        <w:sz w:val="24"/>
        <w:szCs w:val="24"/>
      </w:rPr>
      <w:t>4</w:t>
    </w:r>
    <w:r w:rsidRPr="00E1218C">
      <w:rPr>
        <w:sz w:val="24"/>
        <w:szCs w:val="24"/>
      </w:rPr>
      <w:fldChar w:fldCharType="end"/>
    </w:r>
  </w:p>
  <w:p w:rsidR="00416410" w:rsidRDefault="004164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Pr="008B3BAD" w:rsidRDefault="00416410">
    <w:pPr>
      <w:pStyle w:val="a5"/>
      <w:jc w:val="center"/>
      <w:rPr>
        <w:sz w:val="24"/>
        <w:szCs w:val="24"/>
      </w:rPr>
    </w:pPr>
  </w:p>
  <w:p w:rsidR="00416410" w:rsidRDefault="0041641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Pr="00E1218C" w:rsidRDefault="00416410">
    <w:pPr>
      <w:pStyle w:val="a5"/>
      <w:jc w:val="center"/>
      <w:rPr>
        <w:sz w:val="24"/>
        <w:szCs w:val="24"/>
      </w:rPr>
    </w:pPr>
    <w:r w:rsidRPr="00E1218C">
      <w:rPr>
        <w:sz w:val="24"/>
        <w:szCs w:val="24"/>
      </w:rPr>
      <w:fldChar w:fldCharType="begin"/>
    </w:r>
    <w:r w:rsidRPr="00E1218C">
      <w:rPr>
        <w:sz w:val="24"/>
        <w:szCs w:val="24"/>
      </w:rPr>
      <w:instrText>PAGE   \* MERGEFORMAT</w:instrText>
    </w:r>
    <w:r w:rsidRPr="00E1218C">
      <w:rPr>
        <w:sz w:val="24"/>
        <w:szCs w:val="24"/>
      </w:rPr>
      <w:fldChar w:fldCharType="separate"/>
    </w:r>
    <w:r w:rsidR="0012176C">
      <w:rPr>
        <w:noProof/>
        <w:sz w:val="24"/>
        <w:szCs w:val="24"/>
      </w:rPr>
      <w:t>2</w:t>
    </w:r>
    <w:r w:rsidRPr="00E1218C">
      <w:rPr>
        <w:sz w:val="24"/>
        <w:szCs w:val="24"/>
      </w:rPr>
      <w:fldChar w:fldCharType="end"/>
    </w:r>
  </w:p>
  <w:p w:rsidR="00416410" w:rsidRDefault="0041641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36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6410" w:rsidRPr="000A6055" w:rsidRDefault="00416410">
        <w:pPr>
          <w:pStyle w:val="a5"/>
          <w:jc w:val="center"/>
          <w:rPr>
            <w:sz w:val="24"/>
            <w:szCs w:val="24"/>
          </w:rPr>
        </w:pPr>
        <w:r w:rsidRPr="000A6055">
          <w:rPr>
            <w:sz w:val="24"/>
            <w:szCs w:val="24"/>
          </w:rPr>
          <w:fldChar w:fldCharType="begin"/>
        </w:r>
        <w:r w:rsidRPr="000A6055">
          <w:rPr>
            <w:sz w:val="24"/>
            <w:szCs w:val="24"/>
          </w:rPr>
          <w:instrText>PAGE   \* MERGEFORMAT</w:instrText>
        </w:r>
        <w:r w:rsidRPr="000A6055">
          <w:rPr>
            <w:sz w:val="24"/>
            <w:szCs w:val="24"/>
          </w:rPr>
          <w:fldChar w:fldCharType="separate"/>
        </w:r>
        <w:r w:rsidR="0012176C">
          <w:rPr>
            <w:noProof/>
            <w:sz w:val="24"/>
            <w:szCs w:val="24"/>
          </w:rPr>
          <w:t>6</w:t>
        </w:r>
        <w:r w:rsidRPr="000A6055">
          <w:rPr>
            <w:sz w:val="24"/>
            <w:szCs w:val="24"/>
          </w:rPr>
          <w:fldChar w:fldCharType="end"/>
        </w:r>
      </w:p>
    </w:sdtContent>
  </w:sdt>
  <w:p w:rsidR="00416410" w:rsidRDefault="00416410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Default="00416410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0" w:rsidRPr="00E1218C" w:rsidRDefault="00416410">
    <w:pPr>
      <w:pStyle w:val="a5"/>
      <w:jc w:val="center"/>
      <w:rPr>
        <w:sz w:val="24"/>
        <w:szCs w:val="24"/>
      </w:rPr>
    </w:pPr>
    <w:r w:rsidRPr="00E1218C">
      <w:rPr>
        <w:sz w:val="24"/>
        <w:szCs w:val="24"/>
      </w:rPr>
      <w:fldChar w:fldCharType="begin"/>
    </w:r>
    <w:r w:rsidRPr="00E1218C">
      <w:rPr>
        <w:sz w:val="24"/>
        <w:szCs w:val="24"/>
      </w:rPr>
      <w:instrText>PAGE   \* MERGEFORMAT</w:instrText>
    </w:r>
    <w:r w:rsidRPr="00E1218C">
      <w:rPr>
        <w:sz w:val="24"/>
        <w:szCs w:val="24"/>
      </w:rPr>
      <w:fldChar w:fldCharType="separate"/>
    </w:r>
    <w:r w:rsidR="0012176C">
      <w:rPr>
        <w:noProof/>
        <w:sz w:val="24"/>
        <w:szCs w:val="24"/>
      </w:rPr>
      <w:t>2</w:t>
    </w:r>
    <w:r w:rsidRPr="00E1218C">
      <w:rPr>
        <w:sz w:val="24"/>
        <w:szCs w:val="24"/>
      </w:rPr>
      <w:fldChar w:fldCharType="end"/>
    </w:r>
  </w:p>
  <w:p w:rsidR="00416410" w:rsidRDefault="004164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700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499B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97E32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55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3842"/>
    <w:rsid w:val="000C433F"/>
    <w:rsid w:val="000C4D01"/>
    <w:rsid w:val="000C5915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409F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683D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A96"/>
    <w:rsid w:val="0012176C"/>
    <w:rsid w:val="001231CB"/>
    <w:rsid w:val="001246DA"/>
    <w:rsid w:val="001254F6"/>
    <w:rsid w:val="00125A4A"/>
    <w:rsid w:val="0012728D"/>
    <w:rsid w:val="00127AE0"/>
    <w:rsid w:val="00130090"/>
    <w:rsid w:val="00131986"/>
    <w:rsid w:val="00131BCB"/>
    <w:rsid w:val="00131E7F"/>
    <w:rsid w:val="001327FF"/>
    <w:rsid w:val="0013333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5D7A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D92"/>
    <w:rsid w:val="00175FCA"/>
    <w:rsid w:val="00180902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3A1C"/>
    <w:rsid w:val="001E40F0"/>
    <w:rsid w:val="001E4F0F"/>
    <w:rsid w:val="001E5344"/>
    <w:rsid w:val="001E5FED"/>
    <w:rsid w:val="001E63B4"/>
    <w:rsid w:val="001E75ED"/>
    <w:rsid w:val="001E7944"/>
    <w:rsid w:val="001F01B7"/>
    <w:rsid w:val="001F0966"/>
    <w:rsid w:val="001F2E05"/>
    <w:rsid w:val="001F5D01"/>
    <w:rsid w:val="001F6287"/>
    <w:rsid w:val="001F6826"/>
    <w:rsid w:val="001F77C6"/>
    <w:rsid w:val="002013DF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971"/>
    <w:rsid w:val="002C5A54"/>
    <w:rsid w:val="002C66EC"/>
    <w:rsid w:val="002C6EED"/>
    <w:rsid w:val="002C7599"/>
    <w:rsid w:val="002C7CB0"/>
    <w:rsid w:val="002D1B83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3938"/>
    <w:rsid w:val="00314B51"/>
    <w:rsid w:val="00315588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4BA6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D92"/>
    <w:rsid w:val="003938C7"/>
    <w:rsid w:val="00395DFD"/>
    <w:rsid w:val="00396532"/>
    <w:rsid w:val="00397837"/>
    <w:rsid w:val="003A05AD"/>
    <w:rsid w:val="003A084A"/>
    <w:rsid w:val="003A0A1D"/>
    <w:rsid w:val="003A17E5"/>
    <w:rsid w:val="003A1869"/>
    <w:rsid w:val="003A249B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5F62"/>
    <w:rsid w:val="003C7B4E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E7C07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410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198F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BA3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501C"/>
    <w:rsid w:val="004C6306"/>
    <w:rsid w:val="004C654D"/>
    <w:rsid w:val="004C67FF"/>
    <w:rsid w:val="004C7905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663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31ED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943"/>
    <w:rsid w:val="00590908"/>
    <w:rsid w:val="005915C1"/>
    <w:rsid w:val="00591659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1C1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32A"/>
    <w:rsid w:val="00600661"/>
    <w:rsid w:val="0060194B"/>
    <w:rsid w:val="00602ECE"/>
    <w:rsid w:val="0060414B"/>
    <w:rsid w:val="00604158"/>
    <w:rsid w:val="006060FE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1DD6"/>
    <w:rsid w:val="00624231"/>
    <w:rsid w:val="0062500D"/>
    <w:rsid w:val="006253B4"/>
    <w:rsid w:val="00626D0C"/>
    <w:rsid w:val="0062791F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1F04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0A8A"/>
    <w:rsid w:val="006514EE"/>
    <w:rsid w:val="00651BEE"/>
    <w:rsid w:val="006525DA"/>
    <w:rsid w:val="0065383A"/>
    <w:rsid w:val="0065517A"/>
    <w:rsid w:val="00655919"/>
    <w:rsid w:val="0065634B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9F5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1F7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D74"/>
    <w:rsid w:val="006B26F8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6348"/>
    <w:rsid w:val="006E7E9D"/>
    <w:rsid w:val="006F0CFB"/>
    <w:rsid w:val="006F1174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34F8"/>
    <w:rsid w:val="00743880"/>
    <w:rsid w:val="00744F93"/>
    <w:rsid w:val="00745C96"/>
    <w:rsid w:val="00747FF2"/>
    <w:rsid w:val="0075010F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91B"/>
    <w:rsid w:val="007D1C6F"/>
    <w:rsid w:val="007D3131"/>
    <w:rsid w:val="007D3FF8"/>
    <w:rsid w:val="007D5F64"/>
    <w:rsid w:val="007D7426"/>
    <w:rsid w:val="007E0103"/>
    <w:rsid w:val="007E0EE7"/>
    <w:rsid w:val="007E1335"/>
    <w:rsid w:val="007E1E4E"/>
    <w:rsid w:val="007E21E0"/>
    <w:rsid w:val="007E2E6B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4DD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3FFF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19BB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3BAD"/>
    <w:rsid w:val="008B4A36"/>
    <w:rsid w:val="008B515A"/>
    <w:rsid w:val="008B600F"/>
    <w:rsid w:val="008B6877"/>
    <w:rsid w:val="008B737E"/>
    <w:rsid w:val="008B7393"/>
    <w:rsid w:val="008C10BA"/>
    <w:rsid w:val="008C152F"/>
    <w:rsid w:val="008C20CC"/>
    <w:rsid w:val="008C2526"/>
    <w:rsid w:val="008C3E16"/>
    <w:rsid w:val="008C40AB"/>
    <w:rsid w:val="008C4696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61B8"/>
    <w:rsid w:val="008E726C"/>
    <w:rsid w:val="008F1526"/>
    <w:rsid w:val="008F226E"/>
    <w:rsid w:val="008F371B"/>
    <w:rsid w:val="008F3840"/>
    <w:rsid w:val="008F4C21"/>
    <w:rsid w:val="008F5D17"/>
    <w:rsid w:val="008F6823"/>
    <w:rsid w:val="008F6BFD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5273"/>
    <w:rsid w:val="0091576A"/>
    <w:rsid w:val="00916323"/>
    <w:rsid w:val="00916482"/>
    <w:rsid w:val="00920DD7"/>
    <w:rsid w:val="00924CEA"/>
    <w:rsid w:val="009264D9"/>
    <w:rsid w:val="009266B9"/>
    <w:rsid w:val="00926950"/>
    <w:rsid w:val="00926E43"/>
    <w:rsid w:val="00927416"/>
    <w:rsid w:val="00931315"/>
    <w:rsid w:val="00933E3D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2C1"/>
    <w:rsid w:val="00996924"/>
    <w:rsid w:val="00996C90"/>
    <w:rsid w:val="009975AB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3609"/>
    <w:rsid w:val="009C38D2"/>
    <w:rsid w:val="009C5565"/>
    <w:rsid w:val="009C5576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68A"/>
    <w:rsid w:val="009E3F8F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837"/>
    <w:rsid w:val="00A41B6C"/>
    <w:rsid w:val="00A41BE6"/>
    <w:rsid w:val="00A431FE"/>
    <w:rsid w:val="00A43B41"/>
    <w:rsid w:val="00A45753"/>
    <w:rsid w:val="00A45987"/>
    <w:rsid w:val="00A46DA9"/>
    <w:rsid w:val="00A476B8"/>
    <w:rsid w:val="00A50006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5CE8"/>
    <w:rsid w:val="00A561DD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060"/>
    <w:rsid w:val="00A71278"/>
    <w:rsid w:val="00A718EC"/>
    <w:rsid w:val="00A72BA7"/>
    <w:rsid w:val="00A72D83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0DD9"/>
    <w:rsid w:val="00B01599"/>
    <w:rsid w:val="00B019EB"/>
    <w:rsid w:val="00B030A7"/>
    <w:rsid w:val="00B03AB2"/>
    <w:rsid w:val="00B03F0D"/>
    <w:rsid w:val="00B04D45"/>
    <w:rsid w:val="00B04DDE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537"/>
    <w:rsid w:val="00B328C8"/>
    <w:rsid w:val="00B32F41"/>
    <w:rsid w:val="00B33B96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4400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5BA9"/>
    <w:rsid w:val="00B9688B"/>
    <w:rsid w:val="00B9722A"/>
    <w:rsid w:val="00B97859"/>
    <w:rsid w:val="00B97C92"/>
    <w:rsid w:val="00BA253C"/>
    <w:rsid w:val="00BA27D9"/>
    <w:rsid w:val="00BA3655"/>
    <w:rsid w:val="00BA4A79"/>
    <w:rsid w:val="00BA5F85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2EF6"/>
    <w:rsid w:val="00BF32B4"/>
    <w:rsid w:val="00BF419B"/>
    <w:rsid w:val="00C00572"/>
    <w:rsid w:val="00C00E4A"/>
    <w:rsid w:val="00C0122B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6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78B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27A9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DA4"/>
    <w:rsid w:val="00DA2F99"/>
    <w:rsid w:val="00DA59F3"/>
    <w:rsid w:val="00DA634F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6AA3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90E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022"/>
    <w:rsid w:val="00EB2583"/>
    <w:rsid w:val="00EB3718"/>
    <w:rsid w:val="00EB4055"/>
    <w:rsid w:val="00EB40BA"/>
    <w:rsid w:val="00EB4904"/>
    <w:rsid w:val="00EB4F00"/>
    <w:rsid w:val="00EB7E16"/>
    <w:rsid w:val="00EC0E1B"/>
    <w:rsid w:val="00EC0EAF"/>
    <w:rsid w:val="00EC1229"/>
    <w:rsid w:val="00EC1CA3"/>
    <w:rsid w:val="00EC1E04"/>
    <w:rsid w:val="00EC34E8"/>
    <w:rsid w:val="00EC3E2C"/>
    <w:rsid w:val="00EC4AC1"/>
    <w:rsid w:val="00EC50FC"/>
    <w:rsid w:val="00EC7A18"/>
    <w:rsid w:val="00ED13A6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0CA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55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5EE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2" w:uiPriority="99"/>
    <w:lsdException w:name="List 5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F330CA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30CA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F330CA"/>
    <w:rPr>
      <w:b/>
      <w:bCs/>
      <w:i/>
      <w:iCs/>
      <w:sz w:val="26"/>
      <w:szCs w:val="26"/>
    </w:rPr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uiPriority w:val="99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30CA"/>
    <w:rPr>
      <w:sz w:val="28"/>
    </w:rPr>
  </w:style>
  <w:style w:type="paragraph" w:styleId="a9">
    <w:name w:val="Body Text"/>
    <w:basedOn w:val="a"/>
    <w:link w:val="aa"/>
    <w:uiPriority w:val="99"/>
    <w:rsid w:val="00DB6CD6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330CA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b">
    <w:name w:val="Plain Text"/>
    <w:basedOn w:val="a"/>
    <w:link w:val="ac"/>
    <w:uiPriority w:val="99"/>
    <w:rsid w:val="00CA63D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F330CA"/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rsid w:val="00CA63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30CA"/>
  </w:style>
  <w:style w:type="character" w:styleId="af">
    <w:name w:val="footnote reference"/>
    <w:semiHidden/>
    <w:rsid w:val="00CA63D5"/>
    <w:rPr>
      <w:vertAlign w:val="superscript"/>
    </w:rPr>
  </w:style>
  <w:style w:type="paragraph" w:styleId="af0">
    <w:name w:val="Body Text Indent"/>
    <w:basedOn w:val="a"/>
    <w:link w:val="af1"/>
    <w:uiPriority w:val="99"/>
    <w:rsid w:val="0090426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330CA"/>
    <w:rPr>
      <w:sz w:val="24"/>
      <w:szCs w:val="24"/>
    </w:rPr>
  </w:style>
  <w:style w:type="paragraph" w:styleId="23">
    <w:name w:val="Body Text 2"/>
    <w:basedOn w:val="a"/>
    <w:link w:val="24"/>
    <w:uiPriority w:val="99"/>
    <w:rsid w:val="009042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330CA"/>
    <w:rPr>
      <w:sz w:val="24"/>
      <w:szCs w:val="24"/>
    </w:rPr>
  </w:style>
  <w:style w:type="paragraph" w:styleId="31">
    <w:name w:val="Body Text 3"/>
    <w:basedOn w:val="a"/>
    <w:link w:val="32"/>
    <w:uiPriority w:val="99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1"/>
    <w:autoRedefine/>
    <w:uiPriority w:val="99"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904262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1B53D4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1411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0C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uiPriority w:val="99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iPriority w:val="99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"/>
    <w:uiPriority w:val="99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uiPriority w:val="99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uiPriority w:val="99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uiPriority w:val="99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link w:val="ListParagraphChar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6"/>
    <w:locked/>
    <w:rsid w:val="00F330CA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"/>
    <w:uiPriority w:val="99"/>
    <w:rsid w:val="00064F91"/>
    <w:pPr>
      <w:ind w:left="566" w:hanging="283"/>
      <w:contextualSpacing/>
    </w:pPr>
  </w:style>
  <w:style w:type="paragraph" w:customStyle="1" w:styleId="Standard">
    <w:name w:val="Standard"/>
    <w:uiPriority w:val="99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330CA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uiPriority w:val="99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d">
    <w:name w:val="Текст примечания Знак"/>
    <w:basedOn w:val="a0"/>
    <w:link w:val="afe"/>
    <w:uiPriority w:val="99"/>
    <w:rsid w:val="00F330CA"/>
    <w:rPr>
      <w:rFonts w:ascii="Calibri" w:hAnsi="Calibri"/>
    </w:rPr>
  </w:style>
  <w:style w:type="paragraph" w:styleId="afe">
    <w:name w:val="annotation text"/>
    <w:basedOn w:val="a"/>
    <w:link w:val="afd"/>
    <w:uiPriority w:val="99"/>
    <w:unhideWhenUsed/>
    <w:rsid w:val="00F330CA"/>
    <w:rPr>
      <w:rFonts w:ascii="Calibri" w:hAnsi="Calibri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F330CA"/>
    <w:rPr>
      <w:rFonts w:ascii="Calibri" w:hAnsi="Calibri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F330C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27">
    <w:name w:val="Цитата 2 Знак"/>
    <w:basedOn w:val="a0"/>
    <w:link w:val="28"/>
    <w:uiPriority w:val="29"/>
    <w:rsid w:val="00F330CA"/>
    <w:rPr>
      <w:i/>
      <w:iCs/>
      <w:color w:val="000000"/>
    </w:rPr>
  </w:style>
  <w:style w:type="paragraph" w:styleId="28">
    <w:name w:val="Quote"/>
    <w:basedOn w:val="a"/>
    <w:next w:val="a"/>
    <w:link w:val="27"/>
    <w:uiPriority w:val="29"/>
    <w:qFormat/>
    <w:rsid w:val="00F330CA"/>
    <w:rPr>
      <w:i/>
      <w:iCs/>
      <w:color w:val="000000"/>
      <w:sz w:val="20"/>
      <w:szCs w:val="20"/>
    </w:rPr>
  </w:style>
  <w:style w:type="character" w:customStyle="1" w:styleId="6">
    <w:name w:val="Основной текст (6)_"/>
    <w:link w:val="61"/>
    <w:locked/>
    <w:rsid w:val="00F330CA"/>
    <w:rPr>
      <w:spacing w:val="5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330CA"/>
    <w:pPr>
      <w:shd w:val="clear" w:color="auto" w:fill="FFFFFF"/>
      <w:spacing w:line="240" w:lineRule="atLeast"/>
    </w:pPr>
    <w:rPr>
      <w:spacing w:val="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2" w:uiPriority="99"/>
    <w:lsdException w:name="List 5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F330CA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30CA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F330CA"/>
    <w:rPr>
      <w:b/>
      <w:bCs/>
      <w:i/>
      <w:iCs/>
      <w:sz w:val="26"/>
      <w:szCs w:val="26"/>
    </w:rPr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uiPriority w:val="99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30CA"/>
    <w:rPr>
      <w:sz w:val="28"/>
    </w:rPr>
  </w:style>
  <w:style w:type="paragraph" w:styleId="a9">
    <w:name w:val="Body Text"/>
    <w:basedOn w:val="a"/>
    <w:link w:val="aa"/>
    <w:uiPriority w:val="99"/>
    <w:rsid w:val="00DB6CD6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330CA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b">
    <w:name w:val="Plain Text"/>
    <w:basedOn w:val="a"/>
    <w:link w:val="ac"/>
    <w:uiPriority w:val="99"/>
    <w:rsid w:val="00CA63D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F330CA"/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rsid w:val="00CA63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30CA"/>
  </w:style>
  <w:style w:type="character" w:styleId="af">
    <w:name w:val="footnote reference"/>
    <w:semiHidden/>
    <w:rsid w:val="00CA63D5"/>
    <w:rPr>
      <w:vertAlign w:val="superscript"/>
    </w:rPr>
  </w:style>
  <w:style w:type="paragraph" w:styleId="af0">
    <w:name w:val="Body Text Indent"/>
    <w:basedOn w:val="a"/>
    <w:link w:val="af1"/>
    <w:uiPriority w:val="99"/>
    <w:rsid w:val="0090426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330CA"/>
    <w:rPr>
      <w:sz w:val="24"/>
      <w:szCs w:val="24"/>
    </w:rPr>
  </w:style>
  <w:style w:type="paragraph" w:styleId="23">
    <w:name w:val="Body Text 2"/>
    <w:basedOn w:val="a"/>
    <w:link w:val="24"/>
    <w:uiPriority w:val="99"/>
    <w:rsid w:val="009042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330CA"/>
    <w:rPr>
      <w:sz w:val="24"/>
      <w:szCs w:val="24"/>
    </w:rPr>
  </w:style>
  <w:style w:type="paragraph" w:styleId="31">
    <w:name w:val="Body Text 3"/>
    <w:basedOn w:val="a"/>
    <w:link w:val="32"/>
    <w:uiPriority w:val="99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1"/>
    <w:autoRedefine/>
    <w:uiPriority w:val="99"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904262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1B53D4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1411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0C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uiPriority w:val="99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iPriority w:val="99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"/>
    <w:uiPriority w:val="99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uiPriority w:val="99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uiPriority w:val="99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uiPriority w:val="99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link w:val="ListParagraphChar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6"/>
    <w:locked/>
    <w:rsid w:val="00F330CA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"/>
    <w:uiPriority w:val="99"/>
    <w:rsid w:val="00064F91"/>
    <w:pPr>
      <w:ind w:left="566" w:hanging="283"/>
      <w:contextualSpacing/>
    </w:pPr>
  </w:style>
  <w:style w:type="paragraph" w:customStyle="1" w:styleId="Standard">
    <w:name w:val="Standard"/>
    <w:uiPriority w:val="99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330CA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uiPriority w:val="99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d">
    <w:name w:val="Текст примечания Знак"/>
    <w:basedOn w:val="a0"/>
    <w:link w:val="afe"/>
    <w:uiPriority w:val="99"/>
    <w:rsid w:val="00F330CA"/>
    <w:rPr>
      <w:rFonts w:ascii="Calibri" w:hAnsi="Calibri"/>
    </w:rPr>
  </w:style>
  <w:style w:type="paragraph" w:styleId="afe">
    <w:name w:val="annotation text"/>
    <w:basedOn w:val="a"/>
    <w:link w:val="afd"/>
    <w:uiPriority w:val="99"/>
    <w:unhideWhenUsed/>
    <w:rsid w:val="00F330CA"/>
    <w:rPr>
      <w:rFonts w:ascii="Calibri" w:hAnsi="Calibri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F330CA"/>
    <w:rPr>
      <w:rFonts w:ascii="Calibri" w:hAnsi="Calibri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F330C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27">
    <w:name w:val="Цитата 2 Знак"/>
    <w:basedOn w:val="a0"/>
    <w:link w:val="28"/>
    <w:uiPriority w:val="29"/>
    <w:rsid w:val="00F330CA"/>
    <w:rPr>
      <w:i/>
      <w:iCs/>
      <w:color w:val="000000"/>
    </w:rPr>
  </w:style>
  <w:style w:type="paragraph" w:styleId="28">
    <w:name w:val="Quote"/>
    <w:basedOn w:val="a"/>
    <w:next w:val="a"/>
    <w:link w:val="27"/>
    <w:uiPriority w:val="29"/>
    <w:qFormat/>
    <w:rsid w:val="00F330CA"/>
    <w:rPr>
      <w:i/>
      <w:iCs/>
      <w:color w:val="000000"/>
      <w:sz w:val="20"/>
      <w:szCs w:val="20"/>
    </w:rPr>
  </w:style>
  <w:style w:type="character" w:customStyle="1" w:styleId="6">
    <w:name w:val="Основной текст (6)_"/>
    <w:link w:val="61"/>
    <w:locked/>
    <w:rsid w:val="00F330CA"/>
    <w:rPr>
      <w:spacing w:val="5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330CA"/>
    <w:pPr>
      <w:shd w:val="clear" w:color="auto" w:fill="FFFFFF"/>
      <w:spacing w:line="240" w:lineRule="atLeast"/>
    </w:pPr>
    <w:rPr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2C46-4BEB-443E-826E-CB2AF8BE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11096</Words>
  <Characters>63250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74198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Моренова Наталья Фёдоровна</cp:lastModifiedBy>
  <cp:revision>2</cp:revision>
  <cp:lastPrinted>2022-03-24T12:45:00Z</cp:lastPrinted>
  <dcterms:created xsi:type="dcterms:W3CDTF">2022-04-08T07:25:00Z</dcterms:created>
  <dcterms:modified xsi:type="dcterms:W3CDTF">2022-04-08T07:25:00Z</dcterms:modified>
</cp:coreProperties>
</file>