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C07" w:rsidRDefault="005C383C">
      <w:pPr>
        <w:pStyle w:val="a3"/>
        <w:ind w:left="4521"/>
        <w:jc w:val="left"/>
        <w:rPr>
          <w:sz w:val="20"/>
        </w:rPr>
      </w:pPr>
      <w:bookmarkStart w:id="0" w:name="_GoBack"/>
      <w:bookmarkEnd w:id="0"/>
      <w:r>
        <w:rPr>
          <w:noProof/>
          <w:sz w:val="20"/>
          <w:lang w:val="ru-RU" w:eastAsia="ru-RU" w:bidi="ar-SA"/>
        </w:rPr>
        <mc:AlternateContent>
          <mc:Choice Requires="wpg">
            <w:drawing>
              <wp:inline distT="0" distB="0" distL="0" distR="0">
                <wp:extent cx="865505" cy="960120"/>
                <wp:effectExtent l="0" t="0" r="1270" b="1905"/>
                <wp:docPr id="50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960120"/>
                          <a:chOff x="0" y="0"/>
                          <a:chExt cx="1363" cy="1512"/>
                        </a:xfrm>
                      </wpg:grpSpPr>
                      <pic:pic xmlns:pic="http://schemas.openxmlformats.org/drawingml/2006/picture">
                        <pic:nvPicPr>
                          <pic:cNvPr id="505" name="Picture 4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 y="72"/>
                            <a:ext cx="129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78" o:spid="_x0000_s1026" style="width:68.15pt;height:75.6pt;mso-position-horizontal-relative:char;mso-position-vertical-relative:line" coordsize="1363,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 o:spid="_x0000_s1027" type="#_x0000_t75" style="position:absolute;left:72;top:72;width:1291;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gpi7FAAAA3AAAAA8AAABkcnMvZG93bnJldi54bWxEj81uwjAQhO9IfQdrK3FB4IAAhRSDEBI/&#10;By7QPsAq3sYp8TqNDQSeHiNV6nE0M99o5svWVuJKjS8dKxgOEhDEudMlFwq+Pjf9FIQPyBorx6Tg&#10;Th6Wi7fOHDPtbnyk6ykUIkLYZ6jAhFBnUvrckEU/cDVx9L5dYzFE2RRSN3iLcFvJUZJMpcWS44LB&#10;mtaG8vPpYhX0zLh3/L3r/OcxC7vpeZseapcq1X1vVx8gArXhP/zX3msFk2QCrzPxC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KYuxQAAANwAAAAPAAAAAAAAAAAAAAAA&#10;AJ8CAABkcnMvZG93bnJldi54bWxQSwUGAAAAAAQABAD3AAAAkQMAAAAA&#10;">
                  <v:imagedata r:id="rId10" o:title=""/>
                </v:shape>
                <v:shape id="Picture 479" o:spid="_x0000_s1028" type="#_x0000_t75" style="position:absolute;width:1291;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r/rGAAAA3AAAAA8AAABkcnMvZG93bnJldi54bWxEj81qwzAQhO+FvoPYQm+NnEJNcaKEEugP&#10;NARqOzlvrI1laq1cS42dPH1VCOQ4zMw3zHw52lYcqfeNYwXTSQKCuHK64VpBWbw+PIPwAVlj65gU&#10;nMjDcnF7M8dMu4G/6JiHWkQI+wwVmBC6TEpfGbLoJ64jjt7B9RZDlH0tdY9DhNtWPiZJKi02HBcM&#10;drQyVH3nv1bBe2k+fzYbPBf7Xf02pLkvtqe1Uvd348sMRKAxXMOX9odW8JSk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yv+sYAAADcAAAADwAAAAAAAAAAAAAA&#10;AACfAgAAZHJzL2Rvd25yZXYueG1sUEsFBgAAAAAEAAQA9wAAAJIDAAAAAA==&#10;">
                  <v:imagedata r:id="rId11" o:title=""/>
                </v:shape>
                <w10:anchorlock/>
              </v:group>
            </w:pict>
          </mc:Fallback>
        </mc:AlternateContent>
      </w:r>
    </w:p>
    <w:p w:rsidR="00167C07" w:rsidRDefault="00167C07">
      <w:pPr>
        <w:pStyle w:val="a3"/>
        <w:spacing w:before="6"/>
        <w:ind w:left="0"/>
        <w:jc w:val="left"/>
        <w:rPr>
          <w:sz w:val="10"/>
        </w:rPr>
      </w:pPr>
    </w:p>
    <w:p w:rsidR="00167C07" w:rsidRPr="005C383C" w:rsidRDefault="001B30E0">
      <w:pPr>
        <w:pStyle w:val="a3"/>
        <w:spacing w:before="87" w:line="322" w:lineRule="exact"/>
        <w:ind w:left="2075"/>
        <w:jc w:val="left"/>
        <w:rPr>
          <w:lang w:val="ru-RU"/>
        </w:rPr>
      </w:pPr>
      <w:r w:rsidRPr="005C383C">
        <w:rPr>
          <w:lang w:val="ru-RU"/>
        </w:rPr>
        <w:t>ФЕДЕРАЛЬНАЯ СЛУЖБА ПО НАДЗОРУ В СФЕРЕ</w:t>
      </w:r>
    </w:p>
    <w:p w:rsidR="00167C07" w:rsidRPr="005C383C" w:rsidRDefault="001B30E0">
      <w:pPr>
        <w:pStyle w:val="a3"/>
        <w:spacing w:line="482" w:lineRule="auto"/>
        <w:ind w:left="643" w:right="680" w:firstLine="374"/>
        <w:jc w:val="left"/>
        <w:rPr>
          <w:lang w:val="ru-RU"/>
        </w:rPr>
      </w:pPr>
      <w:r w:rsidRPr="005C383C">
        <w:rPr>
          <w:lang w:val="ru-RU"/>
        </w:rPr>
        <w:t>ЗАЩИТЫ ПРАВ ПОТРЕБИТЕЛЕЙ И БЛАГОПОЛУЧИЯ ЧЕЛОВЕКА УПРАВЛЕНИЕ РОСПОТРЕБНАДЗОРА ПО НОВГОРОДСКОЙ ОБЛАСТИ</w:t>
      </w:r>
    </w:p>
    <w:p w:rsidR="00167C07" w:rsidRPr="005C383C" w:rsidRDefault="00167C07">
      <w:pPr>
        <w:pStyle w:val="a3"/>
        <w:ind w:left="0"/>
        <w:jc w:val="left"/>
        <w:rPr>
          <w:sz w:val="30"/>
          <w:lang w:val="ru-RU"/>
        </w:rPr>
      </w:pPr>
    </w:p>
    <w:p w:rsidR="00167C07" w:rsidRPr="005C383C" w:rsidRDefault="00167C07">
      <w:pPr>
        <w:pStyle w:val="a3"/>
        <w:ind w:left="0"/>
        <w:jc w:val="left"/>
        <w:rPr>
          <w:sz w:val="30"/>
          <w:lang w:val="ru-RU"/>
        </w:rPr>
      </w:pPr>
    </w:p>
    <w:p w:rsidR="00167C07" w:rsidRPr="005C383C" w:rsidRDefault="00167C07">
      <w:pPr>
        <w:pStyle w:val="a3"/>
        <w:ind w:left="0"/>
        <w:jc w:val="left"/>
        <w:rPr>
          <w:sz w:val="30"/>
          <w:lang w:val="ru-RU"/>
        </w:rPr>
      </w:pPr>
    </w:p>
    <w:p w:rsidR="00167C07" w:rsidRPr="005C383C" w:rsidRDefault="00167C07">
      <w:pPr>
        <w:pStyle w:val="a3"/>
        <w:ind w:left="0"/>
        <w:jc w:val="left"/>
        <w:rPr>
          <w:sz w:val="30"/>
          <w:lang w:val="ru-RU"/>
        </w:rPr>
      </w:pPr>
    </w:p>
    <w:p w:rsidR="00167C07" w:rsidRPr="005C383C" w:rsidRDefault="00167C07">
      <w:pPr>
        <w:pStyle w:val="a3"/>
        <w:ind w:left="0"/>
        <w:jc w:val="left"/>
        <w:rPr>
          <w:sz w:val="30"/>
          <w:lang w:val="ru-RU"/>
        </w:rPr>
      </w:pPr>
    </w:p>
    <w:p w:rsidR="00167C07" w:rsidRPr="005C383C" w:rsidRDefault="00167C07">
      <w:pPr>
        <w:pStyle w:val="a3"/>
        <w:ind w:left="0"/>
        <w:jc w:val="left"/>
        <w:rPr>
          <w:sz w:val="30"/>
          <w:lang w:val="ru-RU"/>
        </w:rPr>
      </w:pPr>
    </w:p>
    <w:p w:rsidR="00167C07" w:rsidRPr="005C383C" w:rsidRDefault="00167C07">
      <w:pPr>
        <w:pStyle w:val="a3"/>
        <w:ind w:left="0"/>
        <w:jc w:val="left"/>
        <w:rPr>
          <w:sz w:val="30"/>
          <w:lang w:val="ru-RU"/>
        </w:rPr>
      </w:pPr>
    </w:p>
    <w:p w:rsidR="00167C07" w:rsidRPr="005C383C" w:rsidRDefault="00167C07">
      <w:pPr>
        <w:pStyle w:val="a3"/>
        <w:ind w:left="0"/>
        <w:jc w:val="left"/>
        <w:rPr>
          <w:sz w:val="42"/>
          <w:lang w:val="ru-RU"/>
        </w:rPr>
      </w:pPr>
    </w:p>
    <w:p w:rsidR="00167C07" w:rsidRPr="005C383C" w:rsidRDefault="001B30E0">
      <w:pPr>
        <w:ind w:left="759" w:right="802"/>
        <w:jc w:val="center"/>
        <w:rPr>
          <w:b/>
          <w:sz w:val="32"/>
          <w:lang w:val="ru-RU"/>
        </w:rPr>
      </w:pPr>
      <w:r w:rsidRPr="005C383C">
        <w:rPr>
          <w:b/>
          <w:sz w:val="32"/>
          <w:lang w:val="ru-RU"/>
        </w:rPr>
        <w:t>ДОКЛАД</w:t>
      </w:r>
    </w:p>
    <w:p w:rsidR="00167C07" w:rsidRPr="005C383C" w:rsidRDefault="001B30E0">
      <w:pPr>
        <w:spacing w:before="5" w:line="237" w:lineRule="auto"/>
        <w:ind w:left="759" w:right="806"/>
        <w:jc w:val="center"/>
        <w:rPr>
          <w:b/>
          <w:sz w:val="32"/>
          <w:lang w:val="ru-RU"/>
        </w:rPr>
      </w:pPr>
      <w:r w:rsidRPr="005C383C">
        <w:rPr>
          <w:b/>
          <w:sz w:val="32"/>
          <w:lang w:val="ru-RU"/>
        </w:rPr>
        <w:t>«О ЗАЩИТЕ ПРАВ ПОТРЕБИТЕЛЕЙ В НОВГОРОДСКОЙ ОБЛАСТИ В 2017 ГОДУ»</w:t>
      </w: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Pr="005C383C" w:rsidRDefault="00167C07">
      <w:pPr>
        <w:pStyle w:val="a3"/>
        <w:ind w:left="0"/>
        <w:jc w:val="left"/>
        <w:rPr>
          <w:b/>
          <w:sz w:val="36"/>
          <w:lang w:val="ru-RU"/>
        </w:rPr>
      </w:pPr>
    </w:p>
    <w:p w:rsidR="00167C07" w:rsidRDefault="001B30E0">
      <w:pPr>
        <w:pStyle w:val="a3"/>
        <w:spacing w:before="323" w:line="322" w:lineRule="exact"/>
        <w:ind w:left="755" w:right="806"/>
        <w:jc w:val="center"/>
      </w:pPr>
      <w:r>
        <w:t>Великий Новгород</w:t>
      </w:r>
    </w:p>
    <w:p w:rsidR="00167C07" w:rsidRDefault="001B30E0">
      <w:pPr>
        <w:pStyle w:val="a3"/>
        <w:ind w:left="758" w:right="806"/>
        <w:jc w:val="center"/>
      </w:pPr>
      <w:r>
        <w:t>2018</w:t>
      </w:r>
    </w:p>
    <w:p w:rsidR="00167C07" w:rsidRDefault="00167C07">
      <w:pPr>
        <w:jc w:val="center"/>
        <w:sectPr w:rsidR="00167C07">
          <w:type w:val="continuous"/>
          <w:pgSz w:w="11910" w:h="16840"/>
          <w:pgMar w:top="1120" w:right="300" w:bottom="280" w:left="1200" w:header="720" w:footer="720" w:gutter="0"/>
          <w:cols w:space="720"/>
        </w:sectPr>
      </w:pPr>
    </w:p>
    <w:p w:rsidR="00167C07" w:rsidRDefault="001B30E0">
      <w:pPr>
        <w:pStyle w:val="a3"/>
        <w:spacing w:before="93"/>
        <w:ind w:left="581" w:right="631" w:firstLine="782"/>
      </w:pPr>
      <w:r>
        <w:lastRenderedPageBreak/>
        <w:t>Доклад «О защите прав потребителей в Новгородской области в 2017 году» - Великий Новгород: Управление Федеральной службы по надзору в сфере защиты прав потребителей и благополучия человека по Новгородской</w:t>
      </w:r>
    </w:p>
    <w:p w:rsidR="00167C07" w:rsidRDefault="001B30E0">
      <w:pPr>
        <w:pStyle w:val="a3"/>
        <w:spacing w:line="321" w:lineRule="exact"/>
        <w:ind w:left="3616"/>
        <w:jc w:val="left"/>
      </w:pPr>
      <w:r>
        <w:t xml:space="preserve">области, 2018 г. </w:t>
      </w:r>
      <w:r>
        <w:rPr>
          <w:i/>
        </w:rPr>
        <w:t xml:space="preserve">– </w:t>
      </w:r>
      <w:r>
        <w:t>174 стр.</w:t>
      </w:r>
    </w:p>
    <w:p w:rsidR="00167C07" w:rsidRDefault="00167C07">
      <w:pPr>
        <w:pStyle w:val="a3"/>
        <w:ind w:left="0"/>
        <w:jc w:val="left"/>
      </w:pPr>
    </w:p>
    <w:p w:rsidR="00167C07" w:rsidRDefault="001B30E0">
      <w:pPr>
        <w:pStyle w:val="a3"/>
        <w:ind w:right="551" w:firstLine="710"/>
      </w:pPr>
      <w:r>
        <w:t>В материалах доклада отражены приоритетные вопросы защиты прав потребителей на территории Новгородской области, межведомственные взаимодействия Управления Роспотребнадзора по Новгородской области с органами государственной влас</w:t>
      </w:r>
      <w:r>
        <w:t xml:space="preserve">ти Новгородской области, органами местного самоуправления и общественными объединениями потребителей в целях защиты прав потребителей Новгородской области; вопросы организации и осуществления федерального государственного контроля (надзора) за соблюдением </w:t>
      </w:r>
      <w:r>
        <w:t>законодательства о защите прав потребителей. Определены проблемные вопросы и мероприятия, решение и выполнение которых будет способствовать созданию условий для реализации гражданами Новгородской области своих законных интересов и прав в области защиты пра</w:t>
      </w:r>
      <w:r>
        <w:t>в потребителей.</w:t>
      </w:r>
    </w:p>
    <w:p w:rsidR="00167C07" w:rsidRDefault="001B30E0">
      <w:pPr>
        <w:pStyle w:val="a3"/>
        <w:spacing w:before="1"/>
        <w:ind w:right="549" w:firstLine="710"/>
      </w:pPr>
      <w:r>
        <w:t>Доклад подготовлен Управлением Федеральной службы по надзору в сфере защиты прав потребителей и благополучия человека по Новгородской области.</w:t>
      </w:r>
    </w:p>
    <w:p w:rsidR="00167C07" w:rsidRDefault="00167C07">
      <w:pPr>
        <w:pStyle w:val="a3"/>
        <w:spacing w:before="4"/>
        <w:ind w:left="0"/>
        <w:jc w:val="left"/>
        <w:rPr>
          <w:sz w:val="20"/>
        </w:rPr>
      </w:pPr>
    </w:p>
    <w:p w:rsidR="00167C07" w:rsidRDefault="00167C07">
      <w:pPr>
        <w:rPr>
          <w:sz w:val="20"/>
        </w:rPr>
        <w:sectPr w:rsidR="00167C07">
          <w:headerReference w:type="default" r:id="rId12"/>
          <w:footerReference w:type="default" r:id="rId13"/>
          <w:pgSz w:w="11910" w:h="16840"/>
          <w:pgMar w:top="1120" w:right="300" w:bottom="1100" w:left="1200" w:header="711" w:footer="903" w:gutter="0"/>
          <w:pgNumType w:start="2"/>
          <w:cols w:space="720"/>
        </w:sectPr>
      </w:pPr>
    </w:p>
    <w:p w:rsidR="00167C07" w:rsidRDefault="00167C07">
      <w:pPr>
        <w:pStyle w:val="a3"/>
        <w:ind w:left="0"/>
        <w:jc w:val="left"/>
        <w:rPr>
          <w:sz w:val="30"/>
        </w:rPr>
      </w:pPr>
    </w:p>
    <w:p w:rsidR="00167C07" w:rsidRDefault="00167C07">
      <w:pPr>
        <w:pStyle w:val="a3"/>
        <w:spacing w:before="6"/>
        <w:ind w:left="0"/>
        <w:jc w:val="left"/>
        <w:rPr>
          <w:sz w:val="33"/>
        </w:rPr>
      </w:pPr>
    </w:p>
    <w:p w:rsidR="00167C07" w:rsidRDefault="001B30E0">
      <w:pPr>
        <w:pStyle w:val="a3"/>
        <w:jc w:val="left"/>
      </w:pPr>
      <w:r>
        <w:rPr>
          <w:w w:val="95"/>
        </w:rPr>
        <w:t>Л.А.</w:t>
      </w:r>
    </w:p>
    <w:p w:rsidR="00167C07" w:rsidRDefault="001B30E0">
      <w:pPr>
        <w:pStyle w:val="a3"/>
        <w:spacing w:before="87" w:line="322" w:lineRule="exact"/>
        <w:ind w:left="145"/>
        <w:jc w:val="left"/>
      </w:pPr>
      <w:r>
        <w:br w:type="column"/>
      </w:r>
      <w:r>
        <w:lastRenderedPageBreak/>
        <w:t>Авторский коллектив:</w:t>
      </w:r>
    </w:p>
    <w:p w:rsidR="00167C07" w:rsidRDefault="001B30E0">
      <w:pPr>
        <w:pStyle w:val="a3"/>
        <w:ind w:left="145"/>
        <w:jc w:val="left"/>
      </w:pPr>
      <w:r>
        <w:t>Бугаева М.Е., Быстрова О.В., Еремеева М.В., Спиркова И.И., Зарецкова</w:t>
      </w:r>
    </w:p>
    <w:p w:rsidR="00167C07" w:rsidRDefault="00167C07">
      <w:pPr>
        <w:sectPr w:rsidR="00167C07">
          <w:type w:val="continuous"/>
          <w:pgSz w:w="11910" w:h="16840"/>
          <w:pgMar w:top="1120" w:right="300" w:bottom="280" w:left="1200" w:header="720" w:footer="720" w:gutter="0"/>
          <w:cols w:num="2" w:space="720" w:equalWidth="0">
            <w:col w:w="1026" w:space="40"/>
            <w:col w:w="9344"/>
          </w:cols>
        </w:sectPr>
      </w:pPr>
    </w:p>
    <w:p w:rsidR="00167C07" w:rsidRDefault="00167C07">
      <w:pPr>
        <w:pStyle w:val="a3"/>
        <w:spacing w:before="10"/>
        <w:ind w:left="0"/>
        <w:jc w:val="left"/>
        <w:rPr>
          <w:sz w:val="20"/>
        </w:rPr>
      </w:pPr>
    </w:p>
    <w:p w:rsidR="00167C07" w:rsidRDefault="001B30E0">
      <w:pPr>
        <w:pStyle w:val="a3"/>
        <w:spacing w:before="86" w:line="322" w:lineRule="exact"/>
        <w:ind w:left="1210"/>
        <w:jc w:val="left"/>
      </w:pPr>
      <w:r>
        <w:t>Редакционная коллегия:</w:t>
      </w:r>
    </w:p>
    <w:p w:rsidR="00167C07" w:rsidRDefault="001B30E0">
      <w:pPr>
        <w:pStyle w:val="a3"/>
        <w:ind w:left="1210"/>
        <w:jc w:val="left"/>
      </w:pPr>
      <w:r>
        <w:t>Звонарева Л.Н., Тихонов А.И.</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19"/>
        </w:rPr>
      </w:pPr>
    </w:p>
    <w:p w:rsidR="00167C07" w:rsidRDefault="001B30E0">
      <w:pPr>
        <w:pStyle w:val="a3"/>
        <w:spacing w:before="87"/>
        <w:ind w:left="6444" w:right="531" w:hanging="620"/>
        <w:jc w:val="left"/>
      </w:pPr>
      <w:r>
        <w:t>Управление Роспотребнадзора по Новгородской области, 2018</w:t>
      </w:r>
    </w:p>
    <w:p w:rsidR="00167C07" w:rsidRDefault="00167C07">
      <w:pPr>
        <w:sectPr w:rsidR="00167C07">
          <w:type w:val="continuous"/>
          <w:pgSz w:w="11910" w:h="16840"/>
          <w:pgMar w:top="1120" w:right="300" w:bottom="280" w:left="1200" w:header="720" w:footer="720" w:gutter="0"/>
          <w:cols w:space="720"/>
        </w:sectPr>
      </w:pPr>
    </w:p>
    <w:p w:rsidR="00167C07" w:rsidRDefault="001B30E0">
      <w:pPr>
        <w:pStyle w:val="a3"/>
        <w:spacing w:before="93"/>
        <w:ind w:left="759" w:right="806"/>
        <w:jc w:val="center"/>
      </w:pPr>
      <w:r>
        <w:lastRenderedPageBreak/>
        <w:t>СОДЕРЖАНИЕ</w:t>
      </w:r>
    </w:p>
    <w:p w:rsidR="00167C07" w:rsidRDefault="001B30E0">
      <w:pPr>
        <w:pStyle w:val="a3"/>
        <w:spacing w:before="81"/>
        <w:jc w:val="left"/>
      </w:pPr>
      <w:r>
        <w:t>Введение</w:t>
      </w:r>
    </w:p>
    <w:p w:rsidR="00167C07" w:rsidRDefault="001B30E0">
      <w:pPr>
        <w:pStyle w:val="a3"/>
        <w:spacing w:before="77"/>
        <w:ind w:right="1754"/>
        <w:jc w:val="left"/>
      </w:pPr>
      <w:r>
        <w:t>1. Осуществление федерального государственного надзора в области защиты прав потребителей</w:t>
      </w:r>
    </w:p>
    <w:p w:rsidR="00167C07" w:rsidRDefault="001B30E0">
      <w:pPr>
        <w:pStyle w:val="a3"/>
        <w:tabs>
          <w:tab w:val="left" w:pos="2254"/>
          <w:tab w:val="left" w:pos="2700"/>
          <w:tab w:val="left" w:pos="3798"/>
          <w:tab w:val="left" w:pos="5707"/>
          <w:tab w:val="left" w:pos="7337"/>
          <w:tab w:val="left" w:pos="8622"/>
        </w:tabs>
        <w:spacing w:before="4"/>
        <w:ind w:right="1507"/>
        <w:jc w:val="left"/>
      </w:pPr>
      <w:r>
        <w:t>2.Структура</w:t>
      </w:r>
      <w:r>
        <w:tab/>
        <w:t>и</w:t>
      </w:r>
      <w:r>
        <w:tab/>
        <w:t>анализ</w:t>
      </w:r>
      <w:r>
        <w:tab/>
      </w:r>
      <w:r>
        <w:t>поступивших</w:t>
      </w:r>
      <w:r>
        <w:tab/>
        <w:t>обращений</w:t>
      </w:r>
      <w:r>
        <w:tab/>
        <w:t>граждан</w:t>
      </w:r>
      <w:r>
        <w:tab/>
        <w:t>на нарушение их потребительских</w:t>
      </w:r>
      <w:r>
        <w:rPr>
          <w:spacing w:val="-6"/>
        </w:rPr>
        <w:t xml:space="preserve"> </w:t>
      </w:r>
      <w:r>
        <w:t>прав</w:t>
      </w:r>
    </w:p>
    <w:p w:rsidR="00167C07" w:rsidRDefault="001B30E0">
      <w:pPr>
        <w:pStyle w:val="a4"/>
        <w:numPr>
          <w:ilvl w:val="0"/>
          <w:numId w:val="51"/>
        </w:numPr>
        <w:tabs>
          <w:tab w:val="left" w:pos="903"/>
        </w:tabs>
        <w:ind w:right="1517" w:firstLine="0"/>
        <w:rPr>
          <w:sz w:val="28"/>
        </w:rPr>
      </w:pPr>
      <w:r>
        <w:rPr>
          <w:sz w:val="28"/>
        </w:rPr>
        <w:t>Защита прав потребителей в сфере безопасности и качества реализуемых товаров</w:t>
      </w:r>
    </w:p>
    <w:p w:rsidR="00167C07" w:rsidRDefault="001B30E0">
      <w:pPr>
        <w:pStyle w:val="a4"/>
        <w:numPr>
          <w:ilvl w:val="1"/>
          <w:numId w:val="51"/>
        </w:numPr>
        <w:tabs>
          <w:tab w:val="left" w:pos="994"/>
        </w:tabs>
        <w:spacing w:line="321" w:lineRule="exact"/>
        <w:ind w:firstLine="0"/>
        <w:jc w:val="both"/>
        <w:rPr>
          <w:sz w:val="28"/>
        </w:rPr>
      </w:pPr>
      <w:r>
        <w:rPr>
          <w:sz w:val="28"/>
        </w:rPr>
        <w:t>Розничная торговля продовольственными</w:t>
      </w:r>
      <w:r>
        <w:rPr>
          <w:spacing w:val="4"/>
          <w:sz w:val="28"/>
        </w:rPr>
        <w:t xml:space="preserve"> </w:t>
      </w:r>
      <w:r>
        <w:rPr>
          <w:sz w:val="28"/>
        </w:rPr>
        <w:t>товарами</w:t>
      </w:r>
    </w:p>
    <w:p w:rsidR="00167C07" w:rsidRDefault="001B30E0">
      <w:pPr>
        <w:pStyle w:val="a4"/>
        <w:numPr>
          <w:ilvl w:val="1"/>
          <w:numId w:val="51"/>
        </w:numPr>
        <w:tabs>
          <w:tab w:val="left" w:pos="995"/>
        </w:tabs>
        <w:spacing w:line="322" w:lineRule="exact"/>
        <w:ind w:left="994" w:hanging="495"/>
        <w:jc w:val="both"/>
        <w:rPr>
          <w:sz w:val="28"/>
        </w:rPr>
      </w:pPr>
      <w:r>
        <w:rPr>
          <w:sz w:val="28"/>
        </w:rPr>
        <w:t>Розничная торговля непродовольственными</w:t>
      </w:r>
      <w:r>
        <w:rPr>
          <w:spacing w:val="-29"/>
          <w:sz w:val="28"/>
        </w:rPr>
        <w:t xml:space="preserve"> </w:t>
      </w:r>
      <w:r>
        <w:rPr>
          <w:sz w:val="28"/>
        </w:rPr>
        <w:t>товарами</w:t>
      </w:r>
    </w:p>
    <w:p w:rsidR="00167C07" w:rsidRDefault="001B30E0">
      <w:pPr>
        <w:pStyle w:val="a4"/>
        <w:numPr>
          <w:ilvl w:val="1"/>
          <w:numId w:val="51"/>
        </w:numPr>
        <w:tabs>
          <w:tab w:val="left" w:pos="995"/>
        </w:tabs>
        <w:spacing w:line="322" w:lineRule="exact"/>
        <w:ind w:left="994" w:hanging="495"/>
        <w:jc w:val="both"/>
        <w:rPr>
          <w:sz w:val="28"/>
        </w:rPr>
      </w:pPr>
      <w:r>
        <w:rPr>
          <w:sz w:val="28"/>
        </w:rPr>
        <w:t>О надзоре за обо</w:t>
      </w:r>
      <w:r>
        <w:rPr>
          <w:sz w:val="28"/>
        </w:rPr>
        <w:t>ротом спиртосодержащей</w:t>
      </w:r>
      <w:r>
        <w:rPr>
          <w:spacing w:val="-38"/>
          <w:sz w:val="28"/>
        </w:rPr>
        <w:t xml:space="preserve"> </w:t>
      </w:r>
      <w:r>
        <w:rPr>
          <w:sz w:val="28"/>
        </w:rPr>
        <w:t>продукции</w:t>
      </w:r>
    </w:p>
    <w:p w:rsidR="00167C07" w:rsidRDefault="001B30E0">
      <w:pPr>
        <w:pStyle w:val="a4"/>
        <w:numPr>
          <w:ilvl w:val="1"/>
          <w:numId w:val="51"/>
        </w:numPr>
        <w:tabs>
          <w:tab w:val="left" w:pos="994"/>
        </w:tabs>
        <w:spacing w:line="322" w:lineRule="exact"/>
        <w:ind w:firstLine="0"/>
        <w:jc w:val="both"/>
        <w:rPr>
          <w:sz w:val="28"/>
        </w:rPr>
      </w:pPr>
      <w:r>
        <w:rPr>
          <w:sz w:val="28"/>
        </w:rPr>
        <w:t>О контроле за маркировкой изделий из натурального</w:t>
      </w:r>
      <w:r>
        <w:rPr>
          <w:spacing w:val="7"/>
          <w:sz w:val="28"/>
        </w:rPr>
        <w:t xml:space="preserve"> </w:t>
      </w:r>
      <w:r>
        <w:rPr>
          <w:sz w:val="28"/>
        </w:rPr>
        <w:t>меха</w:t>
      </w:r>
    </w:p>
    <w:p w:rsidR="00167C07" w:rsidRDefault="001B30E0">
      <w:pPr>
        <w:pStyle w:val="a4"/>
        <w:numPr>
          <w:ilvl w:val="1"/>
          <w:numId w:val="51"/>
        </w:numPr>
        <w:tabs>
          <w:tab w:val="left" w:pos="1248"/>
          <w:tab w:val="left" w:pos="1249"/>
          <w:tab w:val="left" w:pos="3196"/>
          <w:tab w:val="left" w:pos="5584"/>
          <w:tab w:val="left" w:pos="6722"/>
          <w:tab w:val="left" w:pos="7278"/>
        </w:tabs>
        <w:ind w:right="1508" w:firstLine="0"/>
        <w:rPr>
          <w:sz w:val="28"/>
        </w:rPr>
      </w:pPr>
      <w:r>
        <w:rPr>
          <w:sz w:val="28"/>
        </w:rPr>
        <w:t>Федеральный</w:t>
      </w:r>
      <w:r>
        <w:rPr>
          <w:sz w:val="28"/>
        </w:rPr>
        <w:tab/>
        <w:t>государственный</w:t>
      </w:r>
      <w:r>
        <w:rPr>
          <w:sz w:val="28"/>
        </w:rPr>
        <w:tab/>
        <w:t>надзор</w:t>
      </w:r>
      <w:r>
        <w:rPr>
          <w:sz w:val="28"/>
        </w:rPr>
        <w:tab/>
      </w:r>
      <w:r>
        <w:rPr>
          <w:spacing w:val="-3"/>
          <w:sz w:val="28"/>
        </w:rPr>
        <w:t>за</w:t>
      </w:r>
      <w:r>
        <w:rPr>
          <w:spacing w:val="-3"/>
          <w:sz w:val="28"/>
        </w:rPr>
        <w:tab/>
      </w:r>
      <w:r>
        <w:rPr>
          <w:w w:val="95"/>
          <w:sz w:val="28"/>
        </w:rPr>
        <w:t xml:space="preserve">соблюдением </w:t>
      </w:r>
      <w:r>
        <w:rPr>
          <w:sz w:val="28"/>
        </w:rPr>
        <w:t>требований технических регламентов при реализации</w:t>
      </w:r>
      <w:r>
        <w:rPr>
          <w:spacing w:val="-8"/>
          <w:sz w:val="28"/>
        </w:rPr>
        <w:t xml:space="preserve"> </w:t>
      </w:r>
      <w:r>
        <w:rPr>
          <w:sz w:val="28"/>
        </w:rPr>
        <w:t>товаров</w:t>
      </w:r>
    </w:p>
    <w:p w:rsidR="00167C07" w:rsidRDefault="001B30E0">
      <w:pPr>
        <w:pStyle w:val="a4"/>
        <w:numPr>
          <w:ilvl w:val="1"/>
          <w:numId w:val="50"/>
        </w:numPr>
        <w:tabs>
          <w:tab w:val="left" w:pos="851"/>
        </w:tabs>
        <w:ind w:right="1516" w:firstLine="0"/>
        <w:jc w:val="both"/>
        <w:rPr>
          <w:sz w:val="28"/>
        </w:rPr>
      </w:pPr>
      <w:r>
        <w:rPr>
          <w:sz w:val="28"/>
        </w:rPr>
        <w:t>.О выявлении и пресечении незаконного ввоза производства и оборота на территории Российской Федерации продукции легкой промышленности, в том числе</w:t>
      </w:r>
      <w:r>
        <w:rPr>
          <w:spacing w:val="3"/>
          <w:sz w:val="28"/>
        </w:rPr>
        <w:t xml:space="preserve"> </w:t>
      </w:r>
      <w:r>
        <w:rPr>
          <w:sz w:val="28"/>
        </w:rPr>
        <w:t>контрафактной</w:t>
      </w:r>
    </w:p>
    <w:p w:rsidR="00167C07" w:rsidRDefault="001B30E0">
      <w:pPr>
        <w:pStyle w:val="a4"/>
        <w:numPr>
          <w:ilvl w:val="1"/>
          <w:numId w:val="50"/>
        </w:numPr>
        <w:tabs>
          <w:tab w:val="left" w:pos="851"/>
        </w:tabs>
        <w:spacing w:before="3"/>
        <w:ind w:right="1507" w:firstLine="0"/>
        <w:rPr>
          <w:sz w:val="28"/>
        </w:rPr>
      </w:pPr>
      <w:r>
        <w:rPr>
          <w:sz w:val="28"/>
        </w:rPr>
        <w:t>.О надзоре за продавцами, реализующими товары через Интернет- магазины (дистанционным</w:t>
      </w:r>
      <w:r>
        <w:rPr>
          <w:spacing w:val="3"/>
          <w:sz w:val="28"/>
        </w:rPr>
        <w:t xml:space="preserve"> </w:t>
      </w:r>
      <w:r>
        <w:rPr>
          <w:sz w:val="28"/>
        </w:rPr>
        <w:t>способом)</w:t>
      </w:r>
    </w:p>
    <w:p w:rsidR="00167C07" w:rsidRDefault="001B30E0">
      <w:pPr>
        <w:pStyle w:val="a4"/>
        <w:numPr>
          <w:ilvl w:val="0"/>
          <w:numId w:val="51"/>
        </w:numPr>
        <w:tabs>
          <w:tab w:val="left" w:pos="784"/>
        </w:tabs>
        <w:spacing w:line="321" w:lineRule="exact"/>
        <w:ind w:left="783" w:hanging="284"/>
        <w:jc w:val="both"/>
        <w:rPr>
          <w:sz w:val="28"/>
        </w:rPr>
      </w:pPr>
      <w:r>
        <w:rPr>
          <w:sz w:val="28"/>
        </w:rPr>
        <w:t>Защита прав потребителей в сфере оказания</w:t>
      </w:r>
      <w:r>
        <w:rPr>
          <w:spacing w:val="2"/>
          <w:sz w:val="28"/>
        </w:rPr>
        <w:t xml:space="preserve"> </w:t>
      </w:r>
      <w:r>
        <w:rPr>
          <w:sz w:val="28"/>
        </w:rPr>
        <w:t>услуг</w:t>
      </w:r>
    </w:p>
    <w:p w:rsidR="00167C07" w:rsidRDefault="001B30E0">
      <w:pPr>
        <w:pStyle w:val="a4"/>
        <w:numPr>
          <w:ilvl w:val="1"/>
          <w:numId w:val="51"/>
        </w:numPr>
        <w:tabs>
          <w:tab w:val="left" w:pos="994"/>
        </w:tabs>
        <w:spacing w:line="322" w:lineRule="exact"/>
        <w:ind w:left="993"/>
        <w:jc w:val="both"/>
        <w:rPr>
          <w:sz w:val="28"/>
        </w:rPr>
      </w:pPr>
      <w:r>
        <w:rPr>
          <w:sz w:val="28"/>
        </w:rPr>
        <w:t>Финансовые услуги в сфере потребительских</w:t>
      </w:r>
      <w:r>
        <w:rPr>
          <w:spacing w:val="-4"/>
          <w:sz w:val="28"/>
        </w:rPr>
        <w:t xml:space="preserve"> </w:t>
      </w:r>
      <w:r>
        <w:rPr>
          <w:sz w:val="28"/>
        </w:rPr>
        <w:t>отношений</w:t>
      </w:r>
    </w:p>
    <w:p w:rsidR="00167C07" w:rsidRDefault="001B30E0">
      <w:pPr>
        <w:pStyle w:val="a4"/>
        <w:numPr>
          <w:ilvl w:val="1"/>
          <w:numId w:val="49"/>
        </w:numPr>
        <w:tabs>
          <w:tab w:val="left" w:pos="1100"/>
        </w:tabs>
        <w:ind w:right="1512" w:firstLine="0"/>
        <w:rPr>
          <w:sz w:val="28"/>
        </w:rPr>
      </w:pPr>
      <w:r>
        <w:rPr>
          <w:sz w:val="28"/>
        </w:rPr>
        <w:t>Жилищно-коммунальные услуги в жилищных отношениях с гражданами</w:t>
      </w:r>
    </w:p>
    <w:p w:rsidR="00167C07" w:rsidRDefault="001B30E0">
      <w:pPr>
        <w:pStyle w:val="a4"/>
        <w:numPr>
          <w:ilvl w:val="1"/>
          <w:numId w:val="49"/>
        </w:numPr>
        <w:tabs>
          <w:tab w:val="left" w:pos="1302"/>
        </w:tabs>
        <w:ind w:right="1508" w:firstLine="0"/>
        <w:jc w:val="both"/>
        <w:rPr>
          <w:sz w:val="28"/>
        </w:rPr>
      </w:pPr>
      <w:r>
        <w:rPr>
          <w:sz w:val="28"/>
        </w:rPr>
        <w:t>Результаты деятельности Управления Роспотребнадзора по Новгородской области в сфере защиты п</w:t>
      </w:r>
      <w:r>
        <w:rPr>
          <w:sz w:val="28"/>
        </w:rPr>
        <w:t>рав потребителей услуг связи</w:t>
      </w:r>
    </w:p>
    <w:p w:rsidR="00167C07" w:rsidRDefault="001B30E0">
      <w:pPr>
        <w:pStyle w:val="a4"/>
        <w:numPr>
          <w:ilvl w:val="1"/>
          <w:numId w:val="49"/>
        </w:numPr>
        <w:tabs>
          <w:tab w:val="left" w:pos="994"/>
        </w:tabs>
        <w:spacing w:line="321" w:lineRule="exact"/>
        <w:ind w:left="993" w:hanging="494"/>
        <w:jc w:val="both"/>
        <w:rPr>
          <w:sz w:val="28"/>
        </w:rPr>
      </w:pPr>
      <w:r>
        <w:rPr>
          <w:sz w:val="28"/>
        </w:rPr>
        <w:t>Образовательные</w:t>
      </w:r>
      <w:r>
        <w:rPr>
          <w:spacing w:val="6"/>
          <w:sz w:val="28"/>
        </w:rPr>
        <w:t xml:space="preserve"> </w:t>
      </w:r>
      <w:r>
        <w:rPr>
          <w:sz w:val="28"/>
        </w:rPr>
        <w:t>услуги</w:t>
      </w:r>
    </w:p>
    <w:p w:rsidR="00167C07" w:rsidRDefault="001B30E0">
      <w:pPr>
        <w:pStyle w:val="a4"/>
        <w:numPr>
          <w:ilvl w:val="1"/>
          <w:numId w:val="49"/>
        </w:numPr>
        <w:tabs>
          <w:tab w:val="left" w:pos="995"/>
        </w:tabs>
        <w:spacing w:line="322" w:lineRule="exact"/>
        <w:ind w:left="994" w:hanging="495"/>
        <w:jc w:val="both"/>
        <w:rPr>
          <w:sz w:val="28"/>
        </w:rPr>
      </w:pPr>
      <w:r>
        <w:rPr>
          <w:sz w:val="28"/>
        </w:rPr>
        <w:t>Медицинские</w:t>
      </w:r>
      <w:r>
        <w:rPr>
          <w:spacing w:val="1"/>
          <w:sz w:val="28"/>
        </w:rPr>
        <w:t xml:space="preserve"> </w:t>
      </w:r>
      <w:r>
        <w:rPr>
          <w:sz w:val="28"/>
        </w:rPr>
        <w:t>услуги</w:t>
      </w:r>
    </w:p>
    <w:p w:rsidR="00167C07" w:rsidRDefault="001B30E0">
      <w:pPr>
        <w:pStyle w:val="a4"/>
        <w:numPr>
          <w:ilvl w:val="1"/>
          <w:numId w:val="49"/>
        </w:numPr>
        <w:tabs>
          <w:tab w:val="left" w:pos="995"/>
        </w:tabs>
        <w:ind w:left="994" w:hanging="495"/>
        <w:jc w:val="both"/>
        <w:rPr>
          <w:sz w:val="28"/>
        </w:rPr>
      </w:pPr>
      <w:r>
        <w:rPr>
          <w:sz w:val="28"/>
        </w:rPr>
        <w:t>Услуги долевого строительства</w:t>
      </w:r>
      <w:r>
        <w:rPr>
          <w:spacing w:val="2"/>
          <w:sz w:val="28"/>
        </w:rPr>
        <w:t xml:space="preserve"> </w:t>
      </w:r>
      <w:r>
        <w:rPr>
          <w:sz w:val="28"/>
        </w:rPr>
        <w:t>жилья</w:t>
      </w:r>
    </w:p>
    <w:p w:rsidR="00167C07" w:rsidRDefault="001B30E0">
      <w:pPr>
        <w:pStyle w:val="a3"/>
      </w:pPr>
      <w:r>
        <w:t>4.8 Бытовые услуги</w:t>
      </w:r>
    </w:p>
    <w:p w:rsidR="00167C07" w:rsidRDefault="001B30E0">
      <w:pPr>
        <w:pStyle w:val="a4"/>
        <w:numPr>
          <w:ilvl w:val="0"/>
          <w:numId w:val="51"/>
        </w:numPr>
        <w:tabs>
          <w:tab w:val="left" w:pos="783"/>
        </w:tabs>
        <w:spacing w:before="4" w:line="322" w:lineRule="exact"/>
        <w:ind w:left="782" w:hanging="283"/>
        <w:jc w:val="both"/>
        <w:rPr>
          <w:sz w:val="28"/>
        </w:rPr>
      </w:pPr>
      <w:r>
        <w:rPr>
          <w:sz w:val="28"/>
        </w:rPr>
        <w:t>Судебная защита прав</w:t>
      </w:r>
      <w:r>
        <w:rPr>
          <w:spacing w:val="3"/>
          <w:sz w:val="28"/>
        </w:rPr>
        <w:t xml:space="preserve"> </w:t>
      </w:r>
      <w:r>
        <w:rPr>
          <w:sz w:val="28"/>
        </w:rPr>
        <w:t>потребителей</w:t>
      </w:r>
    </w:p>
    <w:p w:rsidR="00167C07" w:rsidRDefault="001B30E0">
      <w:pPr>
        <w:pStyle w:val="a4"/>
        <w:numPr>
          <w:ilvl w:val="0"/>
          <w:numId w:val="51"/>
        </w:numPr>
        <w:tabs>
          <w:tab w:val="left" w:pos="783"/>
        </w:tabs>
        <w:spacing w:line="322" w:lineRule="exact"/>
        <w:ind w:left="782" w:hanging="283"/>
        <w:jc w:val="both"/>
        <w:rPr>
          <w:sz w:val="28"/>
        </w:rPr>
      </w:pPr>
      <w:r>
        <w:rPr>
          <w:sz w:val="28"/>
        </w:rPr>
        <w:t>Информирование и просвещение</w:t>
      </w:r>
      <w:r>
        <w:rPr>
          <w:spacing w:val="9"/>
          <w:sz w:val="28"/>
        </w:rPr>
        <w:t xml:space="preserve"> </w:t>
      </w:r>
      <w:r>
        <w:rPr>
          <w:sz w:val="28"/>
        </w:rPr>
        <w:t>потребителей</w:t>
      </w:r>
    </w:p>
    <w:p w:rsidR="00167C07" w:rsidRDefault="001B30E0">
      <w:pPr>
        <w:pStyle w:val="a4"/>
        <w:numPr>
          <w:ilvl w:val="0"/>
          <w:numId w:val="51"/>
        </w:numPr>
        <w:tabs>
          <w:tab w:val="left" w:pos="908"/>
        </w:tabs>
        <w:ind w:right="1519" w:firstLine="0"/>
        <w:jc w:val="both"/>
        <w:rPr>
          <w:sz w:val="28"/>
        </w:rPr>
      </w:pPr>
      <w:r>
        <w:rPr>
          <w:sz w:val="28"/>
        </w:rPr>
        <w:t>Деятельность Управления Роспотребнадзора по Новгородской области по организации взаимодействия с МФЦ по информированию и консультированию населения</w:t>
      </w:r>
      <w:r>
        <w:rPr>
          <w:spacing w:val="1"/>
          <w:sz w:val="28"/>
        </w:rPr>
        <w:t xml:space="preserve"> </w:t>
      </w:r>
      <w:r>
        <w:rPr>
          <w:sz w:val="28"/>
        </w:rPr>
        <w:t>области</w:t>
      </w:r>
    </w:p>
    <w:p w:rsidR="00167C07" w:rsidRDefault="001B30E0">
      <w:pPr>
        <w:pStyle w:val="a4"/>
        <w:numPr>
          <w:ilvl w:val="0"/>
          <w:numId w:val="51"/>
        </w:numPr>
        <w:tabs>
          <w:tab w:val="left" w:pos="812"/>
        </w:tabs>
        <w:ind w:right="1513" w:firstLine="0"/>
        <w:jc w:val="both"/>
        <w:rPr>
          <w:sz w:val="28"/>
        </w:rPr>
      </w:pPr>
      <w:r>
        <w:rPr>
          <w:sz w:val="28"/>
        </w:rPr>
        <w:t>О деятельности Центра по информированию и консультированию потребителей ФБУЗ «Центр гигиены и эпидем</w:t>
      </w:r>
      <w:r>
        <w:rPr>
          <w:sz w:val="28"/>
        </w:rPr>
        <w:t>иологии в Новгородской области»</w:t>
      </w:r>
    </w:p>
    <w:p w:rsidR="00167C07" w:rsidRDefault="001B30E0">
      <w:pPr>
        <w:pStyle w:val="a4"/>
        <w:numPr>
          <w:ilvl w:val="0"/>
          <w:numId w:val="51"/>
        </w:numPr>
        <w:tabs>
          <w:tab w:val="left" w:pos="783"/>
        </w:tabs>
        <w:spacing w:line="321" w:lineRule="exact"/>
        <w:ind w:left="782" w:hanging="283"/>
        <w:jc w:val="both"/>
        <w:rPr>
          <w:sz w:val="28"/>
        </w:rPr>
      </w:pPr>
      <w:r>
        <w:rPr>
          <w:sz w:val="28"/>
        </w:rPr>
        <w:t>Региональная защита прав</w:t>
      </w:r>
      <w:r>
        <w:rPr>
          <w:spacing w:val="3"/>
          <w:sz w:val="28"/>
        </w:rPr>
        <w:t xml:space="preserve"> </w:t>
      </w:r>
      <w:r>
        <w:rPr>
          <w:sz w:val="28"/>
        </w:rPr>
        <w:t>потребителей</w:t>
      </w:r>
    </w:p>
    <w:p w:rsidR="00167C07" w:rsidRDefault="001B30E0">
      <w:pPr>
        <w:pStyle w:val="a4"/>
        <w:numPr>
          <w:ilvl w:val="1"/>
          <w:numId w:val="51"/>
        </w:numPr>
        <w:tabs>
          <w:tab w:val="left" w:pos="1047"/>
        </w:tabs>
        <w:ind w:right="1513" w:firstLine="0"/>
        <w:jc w:val="both"/>
        <w:rPr>
          <w:sz w:val="28"/>
        </w:rPr>
      </w:pPr>
      <w:r>
        <w:rPr>
          <w:sz w:val="28"/>
        </w:rPr>
        <w:t>Участие органов исполнительной власти области в разработке, утверждении и реализации региональных программ по защите прав потребителей</w:t>
      </w:r>
    </w:p>
    <w:p w:rsidR="00167C07" w:rsidRDefault="001B30E0">
      <w:pPr>
        <w:pStyle w:val="a4"/>
        <w:numPr>
          <w:ilvl w:val="1"/>
          <w:numId w:val="51"/>
        </w:numPr>
        <w:tabs>
          <w:tab w:val="left" w:pos="1142"/>
          <w:tab w:val="left" w:pos="1143"/>
          <w:tab w:val="left" w:pos="1497"/>
          <w:tab w:val="left" w:pos="2343"/>
          <w:tab w:val="left" w:pos="3405"/>
          <w:tab w:val="left" w:pos="3504"/>
          <w:tab w:val="left" w:pos="4556"/>
          <w:tab w:val="left" w:pos="4897"/>
          <w:tab w:val="left" w:pos="5715"/>
          <w:tab w:val="left" w:pos="6791"/>
          <w:tab w:val="left" w:pos="6876"/>
          <w:tab w:val="left" w:pos="7290"/>
          <w:tab w:val="left" w:pos="8345"/>
        </w:tabs>
        <w:spacing w:before="3"/>
        <w:ind w:right="1512" w:firstLine="0"/>
        <w:rPr>
          <w:sz w:val="28"/>
        </w:rPr>
      </w:pPr>
      <w:r>
        <w:rPr>
          <w:sz w:val="28"/>
        </w:rPr>
        <w:t>Участие</w:t>
      </w:r>
      <w:r>
        <w:rPr>
          <w:sz w:val="28"/>
        </w:rPr>
        <w:tab/>
        <w:t>высших</w:t>
      </w:r>
      <w:r>
        <w:rPr>
          <w:sz w:val="28"/>
        </w:rPr>
        <w:tab/>
      </w:r>
      <w:r>
        <w:rPr>
          <w:sz w:val="28"/>
        </w:rPr>
        <w:tab/>
        <w:t>исполнительных</w:t>
      </w:r>
      <w:r>
        <w:rPr>
          <w:sz w:val="28"/>
        </w:rPr>
        <w:tab/>
        <w:t>органов</w:t>
      </w:r>
      <w:r>
        <w:rPr>
          <w:sz w:val="28"/>
        </w:rPr>
        <w:tab/>
      </w:r>
      <w:r>
        <w:rPr>
          <w:sz w:val="28"/>
        </w:rPr>
        <w:tab/>
      </w:r>
      <w:r>
        <w:rPr>
          <w:w w:val="95"/>
          <w:sz w:val="28"/>
        </w:rPr>
        <w:t xml:space="preserve">государственной </w:t>
      </w:r>
      <w:r>
        <w:rPr>
          <w:sz w:val="28"/>
        </w:rPr>
        <w:t>власти</w:t>
      </w:r>
      <w:r>
        <w:rPr>
          <w:sz w:val="28"/>
        </w:rPr>
        <w:tab/>
        <w:t>Новгородской</w:t>
      </w:r>
      <w:r>
        <w:rPr>
          <w:sz w:val="28"/>
        </w:rPr>
        <w:tab/>
        <w:t>области</w:t>
      </w:r>
      <w:r>
        <w:rPr>
          <w:sz w:val="28"/>
        </w:rPr>
        <w:tab/>
        <w:t>в</w:t>
      </w:r>
      <w:r>
        <w:rPr>
          <w:sz w:val="28"/>
        </w:rPr>
        <w:tab/>
        <w:t>мероприятиях</w:t>
      </w:r>
      <w:r>
        <w:rPr>
          <w:sz w:val="28"/>
        </w:rPr>
        <w:tab/>
        <w:t>по</w:t>
      </w:r>
      <w:r>
        <w:rPr>
          <w:sz w:val="28"/>
        </w:rPr>
        <w:tab/>
        <w:t>защите</w:t>
      </w:r>
      <w:r>
        <w:rPr>
          <w:sz w:val="28"/>
        </w:rPr>
        <w:tab/>
        <w:t>прав</w:t>
      </w:r>
    </w:p>
    <w:p w:rsidR="00167C07" w:rsidRDefault="00167C07">
      <w:pPr>
        <w:rPr>
          <w:sz w:val="28"/>
        </w:rPr>
        <w:sectPr w:rsidR="00167C07">
          <w:pgSz w:w="11910" w:h="16840"/>
          <w:pgMar w:top="1120" w:right="300" w:bottom="1140" w:left="1200" w:header="711" w:footer="903" w:gutter="0"/>
          <w:cols w:space="720"/>
        </w:sectPr>
      </w:pPr>
    </w:p>
    <w:p w:rsidR="00167C07" w:rsidRDefault="001B30E0">
      <w:pPr>
        <w:pStyle w:val="a3"/>
        <w:spacing w:before="93" w:line="322" w:lineRule="exact"/>
        <w:jc w:val="left"/>
      </w:pPr>
      <w:r>
        <w:lastRenderedPageBreak/>
        <w:t>потребителей</w:t>
      </w:r>
    </w:p>
    <w:p w:rsidR="00167C07" w:rsidRDefault="001B30E0">
      <w:pPr>
        <w:pStyle w:val="a4"/>
        <w:numPr>
          <w:ilvl w:val="1"/>
          <w:numId w:val="51"/>
        </w:numPr>
        <w:tabs>
          <w:tab w:val="left" w:pos="995"/>
        </w:tabs>
        <w:ind w:right="1797" w:firstLine="0"/>
        <w:rPr>
          <w:sz w:val="28"/>
        </w:rPr>
      </w:pPr>
      <w:r>
        <w:rPr>
          <w:sz w:val="28"/>
        </w:rPr>
        <w:t>Реализация органами местного самоуправления полномочий</w:t>
      </w:r>
      <w:r>
        <w:rPr>
          <w:spacing w:val="-46"/>
          <w:sz w:val="28"/>
        </w:rPr>
        <w:t xml:space="preserve"> </w:t>
      </w:r>
      <w:r>
        <w:rPr>
          <w:sz w:val="28"/>
        </w:rPr>
        <w:t>по защите прав</w:t>
      </w:r>
      <w:r>
        <w:rPr>
          <w:spacing w:val="1"/>
          <w:sz w:val="28"/>
        </w:rPr>
        <w:t xml:space="preserve"> </w:t>
      </w:r>
      <w:r>
        <w:rPr>
          <w:sz w:val="28"/>
        </w:rPr>
        <w:t>потребителей.</w:t>
      </w:r>
    </w:p>
    <w:p w:rsidR="00167C07" w:rsidRDefault="001B30E0">
      <w:pPr>
        <w:pStyle w:val="a4"/>
        <w:numPr>
          <w:ilvl w:val="1"/>
          <w:numId w:val="51"/>
        </w:numPr>
        <w:tabs>
          <w:tab w:val="left" w:pos="1077"/>
        </w:tabs>
        <w:ind w:right="1518" w:firstLine="0"/>
        <w:jc w:val="both"/>
        <w:rPr>
          <w:sz w:val="28"/>
        </w:rPr>
      </w:pPr>
      <w:r>
        <w:rPr>
          <w:sz w:val="28"/>
        </w:rPr>
        <w:t>Деятельность Управления Роспотребнадзора по Новгородской области по</w:t>
      </w:r>
      <w:r>
        <w:rPr>
          <w:sz w:val="28"/>
        </w:rPr>
        <w:t xml:space="preserve"> организации взаимодействия с общественными объединениями потребителей (их ассоциаций,</w:t>
      </w:r>
      <w:r>
        <w:rPr>
          <w:spacing w:val="-1"/>
          <w:sz w:val="28"/>
        </w:rPr>
        <w:t xml:space="preserve"> </w:t>
      </w:r>
      <w:r>
        <w:rPr>
          <w:sz w:val="28"/>
        </w:rPr>
        <w:t>союзов)</w:t>
      </w:r>
    </w:p>
    <w:p w:rsidR="00167C07" w:rsidRDefault="001B30E0">
      <w:pPr>
        <w:pStyle w:val="a4"/>
        <w:numPr>
          <w:ilvl w:val="1"/>
          <w:numId w:val="51"/>
        </w:numPr>
        <w:tabs>
          <w:tab w:val="left" w:pos="1076"/>
        </w:tabs>
        <w:ind w:right="1510" w:firstLine="0"/>
        <w:jc w:val="both"/>
        <w:rPr>
          <w:sz w:val="28"/>
        </w:rPr>
      </w:pPr>
      <w:r>
        <w:rPr>
          <w:sz w:val="28"/>
        </w:rPr>
        <w:t>Деятельность Управления Роспотребнадзора по Новгородской области по организации взаимодействия с иными федеральными органами исполнительной</w:t>
      </w:r>
      <w:r>
        <w:rPr>
          <w:spacing w:val="1"/>
          <w:sz w:val="28"/>
        </w:rPr>
        <w:t xml:space="preserve"> </w:t>
      </w:r>
      <w:r>
        <w:rPr>
          <w:sz w:val="28"/>
        </w:rPr>
        <w:t>власти</w:t>
      </w:r>
    </w:p>
    <w:p w:rsidR="00167C07" w:rsidRDefault="001B30E0">
      <w:pPr>
        <w:pStyle w:val="a4"/>
        <w:numPr>
          <w:ilvl w:val="0"/>
          <w:numId w:val="51"/>
        </w:numPr>
        <w:tabs>
          <w:tab w:val="left" w:pos="923"/>
        </w:tabs>
        <w:ind w:right="8051" w:firstLine="0"/>
        <w:rPr>
          <w:sz w:val="28"/>
        </w:rPr>
      </w:pPr>
      <w:r>
        <w:rPr>
          <w:w w:val="95"/>
          <w:sz w:val="28"/>
        </w:rPr>
        <w:t xml:space="preserve">Заключение </w:t>
      </w:r>
      <w:r>
        <w:rPr>
          <w:sz w:val="28"/>
        </w:rPr>
        <w:t>10.1.Выводы</w:t>
      </w:r>
    </w:p>
    <w:p w:rsidR="00167C07" w:rsidRDefault="00167C07">
      <w:pPr>
        <w:rPr>
          <w:sz w:val="28"/>
        </w:rPr>
        <w:sectPr w:rsidR="00167C07">
          <w:pgSz w:w="11910" w:h="16840"/>
          <w:pgMar w:top="1120" w:right="300" w:bottom="1140" w:left="1200" w:header="711" w:footer="903" w:gutter="0"/>
          <w:cols w:space="720"/>
        </w:sectPr>
      </w:pPr>
    </w:p>
    <w:p w:rsidR="00167C07" w:rsidRDefault="00167C07">
      <w:pPr>
        <w:pStyle w:val="a3"/>
        <w:spacing w:before="9"/>
        <w:ind w:left="0"/>
        <w:jc w:val="left"/>
        <w:rPr>
          <w:sz w:val="24"/>
        </w:rPr>
      </w:pPr>
    </w:p>
    <w:p w:rsidR="00167C07" w:rsidRDefault="001B30E0">
      <w:pPr>
        <w:pStyle w:val="1"/>
        <w:spacing w:before="87"/>
        <w:ind w:left="4398"/>
      </w:pPr>
      <w:bookmarkStart w:id="1" w:name="ВВЕДЕНИЕ"/>
      <w:bookmarkEnd w:id="1"/>
      <w:r>
        <w:t>ВВЕДЕНИЕ</w:t>
      </w:r>
    </w:p>
    <w:p w:rsidR="00167C07" w:rsidRDefault="00167C07">
      <w:pPr>
        <w:pStyle w:val="a3"/>
        <w:spacing w:before="5"/>
        <w:ind w:left="0"/>
        <w:jc w:val="left"/>
        <w:rPr>
          <w:b/>
          <w:sz w:val="27"/>
        </w:rPr>
      </w:pPr>
    </w:p>
    <w:p w:rsidR="00167C07" w:rsidRDefault="001B30E0">
      <w:pPr>
        <w:pStyle w:val="a3"/>
        <w:ind w:right="548" w:firstLine="710"/>
      </w:pPr>
      <w:r>
        <w:t xml:space="preserve">Доклад «О защите прав потребителей в Новгородской области в 2017 году» (далее – доклад) подготовлен в соответствии со ст.40 Закона Российской Федерации от 07.02.1992 №2300-1 </w:t>
      </w:r>
      <w:r>
        <w:rPr>
          <w:spacing w:val="-3"/>
        </w:rPr>
        <w:t xml:space="preserve">«О </w:t>
      </w:r>
      <w:r>
        <w:t xml:space="preserve">защите прав  потребителей» и Положением </w:t>
      </w:r>
      <w:r>
        <w:rPr>
          <w:spacing w:val="-3"/>
        </w:rPr>
        <w:t xml:space="preserve">«О </w:t>
      </w:r>
      <w:r>
        <w:t>государственном докладе о защите прав потребителей в Российской Федерации», утвержденном постановлением Правительства РФ от 05.04.2012</w:t>
      </w:r>
      <w:r>
        <w:rPr>
          <w:spacing w:val="3"/>
        </w:rPr>
        <w:t xml:space="preserve"> </w:t>
      </w:r>
      <w:r>
        <w:t>№283.</w:t>
      </w:r>
    </w:p>
    <w:p w:rsidR="00167C07" w:rsidRDefault="001B30E0">
      <w:pPr>
        <w:pStyle w:val="a3"/>
        <w:spacing w:before="4"/>
        <w:ind w:right="547" w:firstLine="710"/>
      </w:pPr>
      <w:r>
        <w:t>Доклад содержит сведения об организации и проведении Управлением Роспотр</w:t>
      </w:r>
      <w:r>
        <w:t>ебнадзора по Новгородской области федерального государственного надзора в области защиты прав потребителей за отчетный год (в сравнении с сопоставимыми показателями предшествующих периодов), принятых мерах ограничительного, предупредительного и профилактич</w:t>
      </w:r>
      <w:r>
        <w:t>еского характера, направленных на недопущение и (или) ликвидацию последствий нарушений со стороны юридических лиц и индивидуальных предпринимателей соответствующих обязательных требований, предусмотренных Законом «О защите прав потребителей», Федеральным з</w:t>
      </w:r>
      <w:r>
        <w:t xml:space="preserve">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27 декабря 2002 г. № 184-ФЗ </w:t>
      </w:r>
      <w:r>
        <w:rPr>
          <w:spacing w:val="-3"/>
        </w:rPr>
        <w:t xml:space="preserve">«О </w:t>
      </w:r>
      <w:r>
        <w:t>техническом регул</w:t>
      </w:r>
      <w:r>
        <w:t>ировании», Кодексом Российской Федерации об административных</w:t>
      </w:r>
      <w:r>
        <w:rPr>
          <w:spacing w:val="-1"/>
        </w:rPr>
        <w:t xml:space="preserve"> </w:t>
      </w:r>
      <w:r>
        <w:t>правонарушениях.</w:t>
      </w:r>
    </w:p>
    <w:p w:rsidR="00167C07" w:rsidRDefault="001B30E0">
      <w:pPr>
        <w:pStyle w:val="a3"/>
        <w:tabs>
          <w:tab w:val="left" w:pos="5423"/>
          <w:tab w:val="left" w:pos="7918"/>
        </w:tabs>
        <w:spacing w:before="1"/>
        <w:ind w:right="546" w:firstLine="710"/>
      </w:pPr>
      <w:r>
        <w:t>При подготовке доклада использованы различные статистические и информационно-аналитические</w:t>
      </w:r>
      <w:r>
        <w:tab/>
        <w:t>материалы,</w:t>
      </w:r>
      <w:r>
        <w:tab/>
        <w:t xml:space="preserve">представленные территориальными органами федеральных органов исполнительной </w:t>
      </w:r>
      <w:r>
        <w:t>власти, исполнительными органами государственной власти Новгородской области, органами местного самоуправления в Новгородской области,  общественными объединениями потребителей. Доклад служит основой для уточнения приоритетных направлений деятельности всех</w:t>
      </w:r>
      <w:r>
        <w:t xml:space="preserve"> органов, входящих в национальную систему защиты прав потребителей Новгородской</w:t>
      </w:r>
      <w:r>
        <w:rPr>
          <w:spacing w:val="-30"/>
        </w:rPr>
        <w:t xml:space="preserve"> </w:t>
      </w:r>
      <w:r>
        <w:t>области.</w:t>
      </w:r>
    </w:p>
    <w:p w:rsidR="00167C07" w:rsidRDefault="00167C07">
      <w:pPr>
        <w:sectPr w:rsidR="00167C07">
          <w:pgSz w:w="11910" w:h="16840"/>
          <w:pgMar w:top="1120" w:right="300" w:bottom="1140" w:left="1200" w:header="711" w:footer="903" w:gutter="0"/>
          <w:cols w:space="720"/>
        </w:sectPr>
      </w:pPr>
    </w:p>
    <w:p w:rsidR="00167C07" w:rsidRDefault="005C383C">
      <w:pPr>
        <w:pStyle w:val="1"/>
        <w:spacing w:before="133" w:line="249" w:lineRule="auto"/>
        <w:ind w:left="3666" w:right="680" w:hanging="1489"/>
        <w:rPr>
          <w:rFonts w:ascii="Arial" w:hAnsi="Arial"/>
        </w:rPr>
      </w:pPr>
      <w:r>
        <w:rPr>
          <w:noProof/>
          <w:lang w:val="ru-RU" w:eastAsia="ru-RU" w:bidi="ar-SA"/>
        </w:rPr>
        <w:lastRenderedPageBreak/>
        <mc:AlternateContent>
          <mc:Choice Requires="wpg">
            <w:drawing>
              <wp:anchor distT="0" distB="0" distL="0" distR="0" simplePos="0" relativeHeight="251671040" behindDoc="1" locked="0" layoutInCell="1" allowOverlap="1">
                <wp:simplePos x="0" y="0"/>
                <wp:positionH relativeFrom="page">
                  <wp:posOffset>1781175</wp:posOffset>
                </wp:positionH>
                <wp:positionV relativeFrom="paragraph">
                  <wp:posOffset>545465</wp:posOffset>
                </wp:positionV>
                <wp:extent cx="4453255" cy="2839720"/>
                <wp:effectExtent l="0" t="2540" r="13970" b="5715"/>
                <wp:wrapTopAndBottom/>
                <wp:docPr id="49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255" cy="2839720"/>
                          <a:chOff x="2805" y="859"/>
                          <a:chExt cx="7013" cy="4472"/>
                        </a:xfrm>
                      </wpg:grpSpPr>
                      <wps:wsp>
                        <wps:cNvPr id="499" name="AutoShape 477"/>
                        <wps:cNvSpPr>
                          <a:spLocks/>
                        </wps:cNvSpPr>
                        <wps:spPr bwMode="auto">
                          <a:xfrm>
                            <a:off x="5364" y="868"/>
                            <a:ext cx="4444" cy="1759"/>
                          </a:xfrm>
                          <a:custGeom>
                            <a:avLst/>
                            <a:gdLst>
                              <a:gd name="T0" fmla="+- 0 7410 5365"/>
                              <a:gd name="T1" fmla="*/ T0 w 4444"/>
                              <a:gd name="T2" fmla="+- 0 871 869"/>
                              <a:gd name="T3" fmla="*/ 871 h 1759"/>
                              <a:gd name="T4" fmla="+- 0 7156 5365"/>
                              <a:gd name="T5" fmla="*/ T4 w 4444"/>
                              <a:gd name="T6" fmla="+- 0 884 869"/>
                              <a:gd name="T7" fmla="*/ 884 h 1759"/>
                              <a:gd name="T8" fmla="+- 0 6908 5365"/>
                              <a:gd name="T9" fmla="*/ T8 w 4444"/>
                              <a:gd name="T10" fmla="+- 0 906 869"/>
                              <a:gd name="T11" fmla="*/ 906 h 1759"/>
                              <a:gd name="T12" fmla="+- 0 6669 5365"/>
                              <a:gd name="T13" fmla="*/ T12 w 4444"/>
                              <a:gd name="T14" fmla="+- 0 939 869"/>
                              <a:gd name="T15" fmla="*/ 939 h 1759"/>
                              <a:gd name="T16" fmla="+- 0 6442 5365"/>
                              <a:gd name="T17" fmla="*/ T16 w 4444"/>
                              <a:gd name="T18" fmla="+- 0 981 869"/>
                              <a:gd name="T19" fmla="*/ 981 h 1759"/>
                              <a:gd name="T20" fmla="+- 0 6228 5365"/>
                              <a:gd name="T21" fmla="*/ T20 w 4444"/>
                              <a:gd name="T22" fmla="+- 0 1032 869"/>
                              <a:gd name="T23" fmla="*/ 1032 h 1759"/>
                              <a:gd name="T24" fmla="+- 0 6032 5365"/>
                              <a:gd name="T25" fmla="*/ T24 w 4444"/>
                              <a:gd name="T26" fmla="+- 0 1092 869"/>
                              <a:gd name="T27" fmla="*/ 1092 h 1759"/>
                              <a:gd name="T28" fmla="+- 0 5854 5365"/>
                              <a:gd name="T29" fmla="*/ T28 w 4444"/>
                              <a:gd name="T30" fmla="+- 0 1161 869"/>
                              <a:gd name="T31" fmla="*/ 1161 h 1759"/>
                              <a:gd name="T32" fmla="+- 0 5698 5365"/>
                              <a:gd name="T33" fmla="*/ T32 w 4444"/>
                              <a:gd name="T34" fmla="+- 0 1239 869"/>
                              <a:gd name="T35" fmla="*/ 1239 h 1759"/>
                              <a:gd name="T36" fmla="+- 0 5544 5365"/>
                              <a:gd name="T37" fmla="*/ T36 w 4444"/>
                              <a:gd name="T38" fmla="+- 0 1343 869"/>
                              <a:gd name="T39" fmla="*/ 1343 h 1759"/>
                              <a:gd name="T40" fmla="+- 0 5430 5365"/>
                              <a:gd name="T41" fmla="*/ T40 w 4444"/>
                              <a:gd name="T42" fmla="+- 0 1461 869"/>
                              <a:gd name="T43" fmla="*/ 1461 h 1759"/>
                              <a:gd name="T44" fmla="+- 0 5373 5365"/>
                              <a:gd name="T45" fmla="*/ T44 w 4444"/>
                              <a:gd name="T46" fmla="+- 0 1582 869"/>
                              <a:gd name="T47" fmla="*/ 1582 h 1759"/>
                              <a:gd name="T48" fmla="+- 0 5369 5365"/>
                              <a:gd name="T49" fmla="*/ T48 w 4444"/>
                              <a:gd name="T50" fmla="+- 0 1703 869"/>
                              <a:gd name="T51" fmla="*/ 1703 h 1759"/>
                              <a:gd name="T52" fmla="+- 0 5419 5365"/>
                              <a:gd name="T53" fmla="*/ T52 w 4444"/>
                              <a:gd name="T54" fmla="+- 0 1822 869"/>
                              <a:gd name="T55" fmla="*/ 1822 h 1759"/>
                              <a:gd name="T56" fmla="+- 0 5518 5365"/>
                              <a:gd name="T57" fmla="*/ T56 w 4444"/>
                              <a:gd name="T58" fmla="+- 0 1936 869"/>
                              <a:gd name="T59" fmla="*/ 1936 h 1759"/>
                              <a:gd name="T60" fmla="+- 0 5667 5365"/>
                              <a:gd name="T61" fmla="*/ T60 w 4444"/>
                              <a:gd name="T62" fmla="+- 0 2044 869"/>
                              <a:gd name="T63" fmla="*/ 2044 h 1759"/>
                              <a:gd name="T64" fmla="+- 0 5863 5365"/>
                              <a:gd name="T65" fmla="*/ T64 w 4444"/>
                              <a:gd name="T66" fmla="+- 0 2144 869"/>
                              <a:gd name="T67" fmla="*/ 2144 h 1759"/>
                              <a:gd name="T68" fmla="+- 0 6105 5365"/>
                              <a:gd name="T69" fmla="*/ T68 w 4444"/>
                              <a:gd name="T70" fmla="+- 0 2233 869"/>
                              <a:gd name="T71" fmla="*/ 2233 h 1759"/>
                              <a:gd name="T72" fmla="+- 0 6390 5365"/>
                              <a:gd name="T73" fmla="*/ T72 w 4444"/>
                              <a:gd name="T74" fmla="+- 0 2309 869"/>
                              <a:gd name="T75" fmla="*/ 2309 h 1759"/>
                              <a:gd name="T76" fmla="+- 0 7299 5365"/>
                              <a:gd name="T77" fmla="*/ T76 w 4444"/>
                              <a:gd name="T78" fmla="+- 0 2426 869"/>
                              <a:gd name="T79" fmla="*/ 2426 h 1759"/>
                              <a:gd name="T80" fmla="+- 0 8029 5365"/>
                              <a:gd name="T81" fmla="*/ T80 w 4444"/>
                              <a:gd name="T82" fmla="+- 0 2417 869"/>
                              <a:gd name="T83" fmla="*/ 2417 h 1759"/>
                              <a:gd name="T84" fmla="+- 0 8290 5365"/>
                              <a:gd name="T85" fmla="*/ T84 w 4444"/>
                              <a:gd name="T86" fmla="+- 0 2392 869"/>
                              <a:gd name="T87" fmla="*/ 2392 h 1759"/>
                              <a:gd name="T88" fmla="+- 0 8539 5365"/>
                              <a:gd name="T89" fmla="*/ T88 w 4444"/>
                              <a:gd name="T90" fmla="+- 0 2357 869"/>
                              <a:gd name="T91" fmla="*/ 2357 h 1759"/>
                              <a:gd name="T92" fmla="+- 0 8775 5365"/>
                              <a:gd name="T93" fmla="*/ T92 w 4444"/>
                              <a:gd name="T94" fmla="+- 0 2311 869"/>
                              <a:gd name="T95" fmla="*/ 2311 h 1759"/>
                              <a:gd name="T96" fmla="+- 0 8994 5365"/>
                              <a:gd name="T97" fmla="*/ T96 w 4444"/>
                              <a:gd name="T98" fmla="+- 0 2255 869"/>
                              <a:gd name="T99" fmla="*/ 2255 h 1759"/>
                              <a:gd name="T100" fmla="+- 0 9193 5365"/>
                              <a:gd name="T101" fmla="*/ T100 w 4444"/>
                              <a:gd name="T102" fmla="+- 0 2191 869"/>
                              <a:gd name="T103" fmla="*/ 2191 h 1759"/>
                              <a:gd name="T104" fmla="+- 0 9369 5365"/>
                              <a:gd name="T105" fmla="*/ T104 w 4444"/>
                              <a:gd name="T106" fmla="+- 0 2117 869"/>
                              <a:gd name="T107" fmla="*/ 2117 h 1759"/>
                              <a:gd name="T108" fmla="+- 0 9521 5365"/>
                              <a:gd name="T109" fmla="*/ T108 w 4444"/>
                              <a:gd name="T110" fmla="+- 0 2035 869"/>
                              <a:gd name="T111" fmla="*/ 2035 h 1759"/>
                              <a:gd name="T112" fmla="+- 0 9673 5365"/>
                              <a:gd name="T113" fmla="*/ T112 w 4444"/>
                              <a:gd name="T114" fmla="+- 0 1919 869"/>
                              <a:gd name="T115" fmla="*/ 1919 h 1759"/>
                              <a:gd name="T116" fmla="+- 0 9767 5365"/>
                              <a:gd name="T117" fmla="*/ T116 w 4444"/>
                              <a:gd name="T118" fmla="+- 0 1800 869"/>
                              <a:gd name="T119" fmla="*/ 1800 h 1759"/>
                              <a:gd name="T120" fmla="+- 0 9807 5365"/>
                              <a:gd name="T121" fmla="*/ T120 w 4444"/>
                              <a:gd name="T122" fmla="+- 0 1679 869"/>
                              <a:gd name="T123" fmla="*/ 1679 h 1759"/>
                              <a:gd name="T124" fmla="+- 0 9792 5365"/>
                              <a:gd name="T125" fmla="*/ T124 w 4444"/>
                              <a:gd name="T126" fmla="+- 0 1559 869"/>
                              <a:gd name="T127" fmla="*/ 1559 h 1759"/>
                              <a:gd name="T128" fmla="+- 0 9726 5365"/>
                              <a:gd name="T129" fmla="*/ T128 w 4444"/>
                              <a:gd name="T130" fmla="+- 0 1441 869"/>
                              <a:gd name="T131" fmla="*/ 1441 h 1759"/>
                              <a:gd name="T132" fmla="+- 0 9610 5365"/>
                              <a:gd name="T133" fmla="*/ T132 w 4444"/>
                              <a:gd name="T134" fmla="+- 0 1328 869"/>
                              <a:gd name="T135" fmla="*/ 1328 h 1759"/>
                              <a:gd name="T136" fmla="+- 0 9445 5365"/>
                              <a:gd name="T137" fmla="*/ T136 w 4444"/>
                              <a:gd name="T138" fmla="+- 0 1222 869"/>
                              <a:gd name="T139" fmla="*/ 1222 h 1759"/>
                              <a:gd name="T140" fmla="+- 0 9234 5365"/>
                              <a:gd name="T141" fmla="*/ T140 w 4444"/>
                              <a:gd name="T142" fmla="+- 0 1126 869"/>
                              <a:gd name="T143" fmla="*/ 1126 h 1759"/>
                              <a:gd name="T144" fmla="+- 0 8977 5365"/>
                              <a:gd name="T145" fmla="*/ T144 w 4444"/>
                              <a:gd name="T146" fmla="+- 0 1041 869"/>
                              <a:gd name="T147" fmla="*/ 1041 h 1759"/>
                              <a:gd name="T148" fmla="+- 0 8678 5365"/>
                              <a:gd name="T149" fmla="*/ T148 w 4444"/>
                              <a:gd name="T150" fmla="+- 0 970 869"/>
                              <a:gd name="T151" fmla="*/ 970 h 1759"/>
                              <a:gd name="T152" fmla="+- 0 8433 5365"/>
                              <a:gd name="T153" fmla="*/ T152 w 4444"/>
                              <a:gd name="T154" fmla="+- 0 928 869"/>
                              <a:gd name="T155" fmla="*/ 928 h 1759"/>
                              <a:gd name="T156" fmla="+- 0 8181 5365"/>
                              <a:gd name="T157" fmla="*/ T156 w 4444"/>
                              <a:gd name="T158" fmla="+- 0 897 869"/>
                              <a:gd name="T159" fmla="*/ 897 h 1759"/>
                              <a:gd name="T160" fmla="+- 0 7925 5365"/>
                              <a:gd name="T161" fmla="*/ T160 w 4444"/>
                              <a:gd name="T162" fmla="+- 0 878 869"/>
                              <a:gd name="T163" fmla="*/ 878 h 1759"/>
                              <a:gd name="T164" fmla="+- 0 7667 5365"/>
                              <a:gd name="T165" fmla="*/ T164 w 4444"/>
                              <a:gd name="T166" fmla="+- 0 869 869"/>
                              <a:gd name="T167" fmla="*/ 869 h 1759"/>
                              <a:gd name="T168" fmla="+- 0 7299 5365"/>
                              <a:gd name="T169" fmla="*/ T168 w 4444"/>
                              <a:gd name="T170" fmla="+- 0 2426 869"/>
                              <a:gd name="T171" fmla="*/ 2426 h 1759"/>
                              <a:gd name="T172" fmla="+- 0 7576 5365"/>
                              <a:gd name="T173" fmla="*/ T172 w 4444"/>
                              <a:gd name="T174" fmla="+- 0 2432 869"/>
                              <a:gd name="T175" fmla="*/ 2432 h 1759"/>
                              <a:gd name="T176" fmla="+- 0 7850 5365"/>
                              <a:gd name="T177" fmla="*/ T176 w 4444"/>
                              <a:gd name="T178" fmla="+- 0 2427 869"/>
                              <a:gd name="T179" fmla="*/ 2427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44" h="1759">
                                <a:moveTo>
                                  <a:pt x="2216" y="0"/>
                                </a:moveTo>
                                <a:lnTo>
                                  <a:pt x="2130" y="1"/>
                                </a:lnTo>
                                <a:lnTo>
                                  <a:pt x="2045" y="2"/>
                                </a:lnTo>
                                <a:lnTo>
                                  <a:pt x="1960" y="5"/>
                                </a:lnTo>
                                <a:lnTo>
                                  <a:pt x="1875" y="10"/>
                                </a:lnTo>
                                <a:lnTo>
                                  <a:pt x="1791" y="15"/>
                                </a:lnTo>
                                <a:lnTo>
                                  <a:pt x="1708" y="21"/>
                                </a:lnTo>
                                <a:lnTo>
                                  <a:pt x="1625" y="29"/>
                                </a:lnTo>
                                <a:lnTo>
                                  <a:pt x="1543" y="37"/>
                                </a:lnTo>
                                <a:lnTo>
                                  <a:pt x="1463" y="47"/>
                                </a:lnTo>
                                <a:lnTo>
                                  <a:pt x="1383" y="58"/>
                                </a:lnTo>
                                <a:lnTo>
                                  <a:pt x="1304" y="70"/>
                                </a:lnTo>
                                <a:lnTo>
                                  <a:pt x="1227" y="83"/>
                                </a:lnTo>
                                <a:lnTo>
                                  <a:pt x="1151" y="97"/>
                                </a:lnTo>
                                <a:lnTo>
                                  <a:pt x="1077" y="112"/>
                                </a:lnTo>
                                <a:lnTo>
                                  <a:pt x="1004" y="128"/>
                                </a:lnTo>
                                <a:lnTo>
                                  <a:pt x="933" y="145"/>
                                </a:lnTo>
                                <a:lnTo>
                                  <a:pt x="863" y="163"/>
                                </a:lnTo>
                                <a:lnTo>
                                  <a:pt x="796" y="182"/>
                                </a:lnTo>
                                <a:lnTo>
                                  <a:pt x="730" y="202"/>
                                </a:lnTo>
                                <a:lnTo>
                                  <a:pt x="667" y="223"/>
                                </a:lnTo>
                                <a:lnTo>
                                  <a:pt x="605" y="245"/>
                                </a:lnTo>
                                <a:lnTo>
                                  <a:pt x="546" y="268"/>
                                </a:lnTo>
                                <a:lnTo>
                                  <a:pt x="489" y="292"/>
                                </a:lnTo>
                                <a:lnTo>
                                  <a:pt x="434" y="317"/>
                                </a:lnTo>
                                <a:lnTo>
                                  <a:pt x="382" y="343"/>
                                </a:lnTo>
                                <a:lnTo>
                                  <a:pt x="333" y="370"/>
                                </a:lnTo>
                                <a:lnTo>
                                  <a:pt x="286" y="398"/>
                                </a:lnTo>
                                <a:lnTo>
                                  <a:pt x="229" y="435"/>
                                </a:lnTo>
                                <a:lnTo>
                                  <a:pt x="179" y="474"/>
                                </a:lnTo>
                                <a:lnTo>
                                  <a:pt x="135" y="513"/>
                                </a:lnTo>
                                <a:lnTo>
                                  <a:pt x="97" y="552"/>
                                </a:lnTo>
                                <a:lnTo>
                                  <a:pt x="65" y="592"/>
                                </a:lnTo>
                                <a:lnTo>
                                  <a:pt x="40" y="632"/>
                                </a:lnTo>
                                <a:lnTo>
                                  <a:pt x="21" y="673"/>
                                </a:lnTo>
                                <a:lnTo>
                                  <a:pt x="8" y="713"/>
                                </a:lnTo>
                                <a:lnTo>
                                  <a:pt x="1" y="753"/>
                                </a:lnTo>
                                <a:lnTo>
                                  <a:pt x="0" y="794"/>
                                </a:lnTo>
                                <a:lnTo>
                                  <a:pt x="4" y="834"/>
                                </a:lnTo>
                                <a:lnTo>
                                  <a:pt x="15" y="874"/>
                                </a:lnTo>
                                <a:lnTo>
                                  <a:pt x="31" y="913"/>
                                </a:lnTo>
                                <a:lnTo>
                                  <a:pt x="54" y="953"/>
                                </a:lnTo>
                                <a:lnTo>
                                  <a:pt x="81" y="991"/>
                                </a:lnTo>
                                <a:lnTo>
                                  <a:pt x="115" y="1030"/>
                                </a:lnTo>
                                <a:lnTo>
                                  <a:pt x="153" y="1067"/>
                                </a:lnTo>
                                <a:lnTo>
                                  <a:pt x="198" y="1104"/>
                                </a:lnTo>
                                <a:lnTo>
                                  <a:pt x="247" y="1140"/>
                                </a:lnTo>
                                <a:lnTo>
                                  <a:pt x="302" y="1175"/>
                                </a:lnTo>
                                <a:lnTo>
                                  <a:pt x="362" y="1210"/>
                                </a:lnTo>
                                <a:lnTo>
                                  <a:pt x="428" y="1243"/>
                                </a:lnTo>
                                <a:lnTo>
                                  <a:pt x="498" y="1275"/>
                                </a:lnTo>
                                <a:lnTo>
                                  <a:pt x="574" y="1306"/>
                                </a:lnTo>
                                <a:lnTo>
                                  <a:pt x="654" y="1336"/>
                                </a:lnTo>
                                <a:lnTo>
                                  <a:pt x="740" y="1364"/>
                                </a:lnTo>
                                <a:lnTo>
                                  <a:pt x="830" y="1391"/>
                                </a:lnTo>
                                <a:lnTo>
                                  <a:pt x="925" y="1416"/>
                                </a:lnTo>
                                <a:lnTo>
                                  <a:pt x="1025" y="1440"/>
                                </a:lnTo>
                                <a:lnTo>
                                  <a:pt x="1129" y="1462"/>
                                </a:lnTo>
                                <a:lnTo>
                                  <a:pt x="1296" y="1759"/>
                                </a:lnTo>
                                <a:lnTo>
                                  <a:pt x="1934" y="1557"/>
                                </a:lnTo>
                                <a:lnTo>
                                  <a:pt x="2507" y="1557"/>
                                </a:lnTo>
                                <a:lnTo>
                                  <a:pt x="2575" y="1553"/>
                                </a:lnTo>
                                <a:lnTo>
                                  <a:pt x="2664" y="1548"/>
                                </a:lnTo>
                                <a:lnTo>
                                  <a:pt x="2752" y="1541"/>
                                </a:lnTo>
                                <a:lnTo>
                                  <a:pt x="2839" y="1532"/>
                                </a:lnTo>
                                <a:lnTo>
                                  <a:pt x="2925" y="1523"/>
                                </a:lnTo>
                                <a:lnTo>
                                  <a:pt x="3009" y="1512"/>
                                </a:lnTo>
                                <a:lnTo>
                                  <a:pt x="3093" y="1501"/>
                                </a:lnTo>
                                <a:lnTo>
                                  <a:pt x="3174" y="1488"/>
                                </a:lnTo>
                                <a:lnTo>
                                  <a:pt x="3255" y="1473"/>
                                </a:lnTo>
                                <a:lnTo>
                                  <a:pt x="3333" y="1458"/>
                                </a:lnTo>
                                <a:lnTo>
                                  <a:pt x="3410" y="1442"/>
                                </a:lnTo>
                                <a:lnTo>
                                  <a:pt x="3485" y="1424"/>
                                </a:lnTo>
                                <a:lnTo>
                                  <a:pt x="3558" y="1406"/>
                                </a:lnTo>
                                <a:lnTo>
                                  <a:pt x="3629" y="1386"/>
                                </a:lnTo>
                                <a:lnTo>
                                  <a:pt x="3697" y="1366"/>
                                </a:lnTo>
                                <a:lnTo>
                                  <a:pt x="3764" y="1344"/>
                                </a:lnTo>
                                <a:lnTo>
                                  <a:pt x="3828" y="1322"/>
                                </a:lnTo>
                                <a:lnTo>
                                  <a:pt x="3889" y="1298"/>
                                </a:lnTo>
                                <a:lnTo>
                                  <a:pt x="3948" y="1273"/>
                                </a:lnTo>
                                <a:lnTo>
                                  <a:pt x="4004" y="1248"/>
                                </a:lnTo>
                                <a:lnTo>
                                  <a:pt x="4058" y="1221"/>
                                </a:lnTo>
                                <a:lnTo>
                                  <a:pt x="4108" y="1194"/>
                                </a:lnTo>
                                <a:lnTo>
                                  <a:pt x="4156" y="1166"/>
                                </a:lnTo>
                                <a:lnTo>
                                  <a:pt x="4213" y="1128"/>
                                </a:lnTo>
                                <a:lnTo>
                                  <a:pt x="4264" y="1089"/>
                                </a:lnTo>
                                <a:lnTo>
                                  <a:pt x="4308" y="1050"/>
                                </a:lnTo>
                                <a:lnTo>
                                  <a:pt x="4345" y="1011"/>
                                </a:lnTo>
                                <a:lnTo>
                                  <a:pt x="4377" y="971"/>
                                </a:lnTo>
                                <a:lnTo>
                                  <a:pt x="4402" y="931"/>
                                </a:lnTo>
                                <a:lnTo>
                                  <a:pt x="4421" y="891"/>
                                </a:lnTo>
                                <a:lnTo>
                                  <a:pt x="4435" y="850"/>
                                </a:lnTo>
                                <a:lnTo>
                                  <a:pt x="4442" y="810"/>
                                </a:lnTo>
                                <a:lnTo>
                                  <a:pt x="4443" y="770"/>
                                </a:lnTo>
                                <a:lnTo>
                                  <a:pt x="4438" y="729"/>
                                </a:lnTo>
                                <a:lnTo>
                                  <a:pt x="4427" y="690"/>
                                </a:lnTo>
                                <a:lnTo>
                                  <a:pt x="4411" y="650"/>
                                </a:lnTo>
                                <a:lnTo>
                                  <a:pt x="4389" y="611"/>
                                </a:lnTo>
                                <a:lnTo>
                                  <a:pt x="4361" y="572"/>
                                </a:lnTo>
                                <a:lnTo>
                                  <a:pt x="4328" y="534"/>
                                </a:lnTo>
                                <a:lnTo>
                                  <a:pt x="4289" y="496"/>
                                </a:lnTo>
                                <a:lnTo>
                                  <a:pt x="4245" y="459"/>
                                </a:lnTo>
                                <a:lnTo>
                                  <a:pt x="4195" y="423"/>
                                </a:lnTo>
                                <a:lnTo>
                                  <a:pt x="4140" y="388"/>
                                </a:lnTo>
                                <a:lnTo>
                                  <a:pt x="4080" y="353"/>
                                </a:lnTo>
                                <a:lnTo>
                                  <a:pt x="4015" y="320"/>
                                </a:lnTo>
                                <a:lnTo>
                                  <a:pt x="3944" y="288"/>
                                </a:lnTo>
                                <a:lnTo>
                                  <a:pt x="3869" y="257"/>
                                </a:lnTo>
                                <a:lnTo>
                                  <a:pt x="3788" y="227"/>
                                </a:lnTo>
                                <a:lnTo>
                                  <a:pt x="3703" y="199"/>
                                </a:lnTo>
                                <a:lnTo>
                                  <a:pt x="3612" y="172"/>
                                </a:lnTo>
                                <a:lnTo>
                                  <a:pt x="3517" y="147"/>
                                </a:lnTo>
                                <a:lnTo>
                                  <a:pt x="3417" y="123"/>
                                </a:lnTo>
                                <a:lnTo>
                                  <a:pt x="3313" y="101"/>
                                </a:lnTo>
                                <a:lnTo>
                                  <a:pt x="3232" y="86"/>
                                </a:lnTo>
                                <a:lnTo>
                                  <a:pt x="3151" y="72"/>
                                </a:lnTo>
                                <a:lnTo>
                                  <a:pt x="3068" y="59"/>
                                </a:lnTo>
                                <a:lnTo>
                                  <a:pt x="2985" y="47"/>
                                </a:lnTo>
                                <a:lnTo>
                                  <a:pt x="2901" y="37"/>
                                </a:lnTo>
                                <a:lnTo>
                                  <a:pt x="2816" y="28"/>
                                </a:lnTo>
                                <a:lnTo>
                                  <a:pt x="2731" y="21"/>
                                </a:lnTo>
                                <a:lnTo>
                                  <a:pt x="2646" y="14"/>
                                </a:lnTo>
                                <a:lnTo>
                                  <a:pt x="2560" y="9"/>
                                </a:lnTo>
                                <a:lnTo>
                                  <a:pt x="2474" y="5"/>
                                </a:lnTo>
                                <a:lnTo>
                                  <a:pt x="2388" y="2"/>
                                </a:lnTo>
                                <a:lnTo>
                                  <a:pt x="2302" y="0"/>
                                </a:lnTo>
                                <a:lnTo>
                                  <a:pt x="2216" y="0"/>
                                </a:lnTo>
                                <a:close/>
                                <a:moveTo>
                                  <a:pt x="2507" y="1557"/>
                                </a:moveTo>
                                <a:lnTo>
                                  <a:pt x="1934" y="1557"/>
                                </a:lnTo>
                                <a:lnTo>
                                  <a:pt x="2027" y="1560"/>
                                </a:lnTo>
                                <a:lnTo>
                                  <a:pt x="2119" y="1562"/>
                                </a:lnTo>
                                <a:lnTo>
                                  <a:pt x="2211" y="1563"/>
                                </a:lnTo>
                                <a:lnTo>
                                  <a:pt x="2303" y="1563"/>
                                </a:lnTo>
                                <a:lnTo>
                                  <a:pt x="2394" y="1561"/>
                                </a:lnTo>
                                <a:lnTo>
                                  <a:pt x="2485" y="1558"/>
                                </a:lnTo>
                                <a:lnTo>
                                  <a:pt x="2507" y="1557"/>
                                </a:lnTo>
                                <a:close/>
                              </a:path>
                            </a:pathLst>
                          </a:custGeom>
                          <a:solidFill>
                            <a:srgbClr val="B9D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76"/>
                        <wps:cNvSpPr>
                          <a:spLocks/>
                        </wps:cNvSpPr>
                        <wps:spPr bwMode="auto">
                          <a:xfrm>
                            <a:off x="5364" y="868"/>
                            <a:ext cx="4444" cy="1759"/>
                          </a:xfrm>
                          <a:custGeom>
                            <a:avLst/>
                            <a:gdLst>
                              <a:gd name="T0" fmla="+- 0 6494 5365"/>
                              <a:gd name="T1" fmla="*/ T0 w 4444"/>
                              <a:gd name="T2" fmla="+- 0 2331 869"/>
                              <a:gd name="T3" fmla="*/ 2331 h 1759"/>
                              <a:gd name="T4" fmla="+- 0 6290 5365"/>
                              <a:gd name="T5" fmla="*/ T4 w 4444"/>
                              <a:gd name="T6" fmla="+- 0 2285 869"/>
                              <a:gd name="T7" fmla="*/ 2285 h 1759"/>
                              <a:gd name="T8" fmla="+- 0 6105 5365"/>
                              <a:gd name="T9" fmla="*/ T8 w 4444"/>
                              <a:gd name="T10" fmla="+- 0 2233 869"/>
                              <a:gd name="T11" fmla="*/ 2233 h 1759"/>
                              <a:gd name="T12" fmla="+- 0 5939 5365"/>
                              <a:gd name="T13" fmla="*/ T12 w 4444"/>
                              <a:gd name="T14" fmla="+- 0 2175 869"/>
                              <a:gd name="T15" fmla="*/ 2175 h 1759"/>
                              <a:gd name="T16" fmla="+- 0 5793 5365"/>
                              <a:gd name="T17" fmla="*/ T16 w 4444"/>
                              <a:gd name="T18" fmla="+- 0 2112 869"/>
                              <a:gd name="T19" fmla="*/ 2112 h 1759"/>
                              <a:gd name="T20" fmla="+- 0 5667 5365"/>
                              <a:gd name="T21" fmla="*/ T20 w 4444"/>
                              <a:gd name="T22" fmla="+- 0 2044 869"/>
                              <a:gd name="T23" fmla="*/ 2044 h 1759"/>
                              <a:gd name="T24" fmla="+- 0 5563 5365"/>
                              <a:gd name="T25" fmla="*/ T24 w 4444"/>
                              <a:gd name="T26" fmla="+- 0 1973 869"/>
                              <a:gd name="T27" fmla="*/ 1973 h 1759"/>
                              <a:gd name="T28" fmla="+- 0 5419 5365"/>
                              <a:gd name="T29" fmla="*/ T28 w 4444"/>
                              <a:gd name="T30" fmla="+- 0 1822 869"/>
                              <a:gd name="T31" fmla="*/ 1822 h 1759"/>
                              <a:gd name="T32" fmla="+- 0 5365 5365"/>
                              <a:gd name="T33" fmla="*/ T32 w 4444"/>
                              <a:gd name="T34" fmla="+- 0 1663 869"/>
                              <a:gd name="T35" fmla="*/ 1663 h 1759"/>
                              <a:gd name="T36" fmla="+- 0 5386 5365"/>
                              <a:gd name="T37" fmla="*/ T36 w 4444"/>
                              <a:gd name="T38" fmla="+- 0 1542 869"/>
                              <a:gd name="T39" fmla="*/ 1542 h 1759"/>
                              <a:gd name="T40" fmla="+- 0 5500 5365"/>
                              <a:gd name="T41" fmla="*/ T40 w 4444"/>
                              <a:gd name="T42" fmla="+- 0 1382 869"/>
                              <a:gd name="T43" fmla="*/ 1382 h 1759"/>
                              <a:gd name="T44" fmla="+- 0 5651 5365"/>
                              <a:gd name="T45" fmla="*/ T44 w 4444"/>
                              <a:gd name="T46" fmla="+- 0 1267 869"/>
                              <a:gd name="T47" fmla="*/ 1267 h 1759"/>
                              <a:gd name="T48" fmla="+- 0 5854 5365"/>
                              <a:gd name="T49" fmla="*/ T48 w 4444"/>
                              <a:gd name="T50" fmla="+- 0 1161 869"/>
                              <a:gd name="T51" fmla="*/ 1161 h 1759"/>
                              <a:gd name="T52" fmla="+- 0 5970 5365"/>
                              <a:gd name="T53" fmla="*/ T52 w 4444"/>
                              <a:gd name="T54" fmla="+- 0 1114 869"/>
                              <a:gd name="T55" fmla="*/ 1114 h 1759"/>
                              <a:gd name="T56" fmla="+- 0 6095 5365"/>
                              <a:gd name="T57" fmla="*/ T56 w 4444"/>
                              <a:gd name="T58" fmla="+- 0 1071 869"/>
                              <a:gd name="T59" fmla="*/ 1071 h 1759"/>
                              <a:gd name="T60" fmla="+- 0 6228 5365"/>
                              <a:gd name="T61" fmla="*/ T60 w 4444"/>
                              <a:gd name="T62" fmla="+- 0 1032 869"/>
                              <a:gd name="T63" fmla="*/ 1032 h 1759"/>
                              <a:gd name="T64" fmla="+- 0 6369 5365"/>
                              <a:gd name="T65" fmla="*/ T64 w 4444"/>
                              <a:gd name="T66" fmla="+- 0 997 869"/>
                              <a:gd name="T67" fmla="*/ 997 h 1759"/>
                              <a:gd name="T68" fmla="+- 0 6516 5365"/>
                              <a:gd name="T69" fmla="*/ T68 w 4444"/>
                              <a:gd name="T70" fmla="+- 0 966 869"/>
                              <a:gd name="T71" fmla="*/ 966 h 1759"/>
                              <a:gd name="T72" fmla="+- 0 6669 5365"/>
                              <a:gd name="T73" fmla="*/ T72 w 4444"/>
                              <a:gd name="T74" fmla="+- 0 939 869"/>
                              <a:gd name="T75" fmla="*/ 939 h 1759"/>
                              <a:gd name="T76" fmla="+- 0 6828 5365"/>
                              <a:gd name="T77" fmla="*/ T76 w 4444"/>
                              <a:gd name="T78" fmla="+- 0 916 869"/>
                              <a:gd name="T79" fmla="*/ 916 h 1759"/>
                              <a:gd name="T80" fmla="+- 0 6990 5365"/>
                              <a:gd name="T81" fmla="*/ T80 w 4444"/>
                              <a:gd name="T82" fmla="+- 0 898 869"/>
                              <a:gd name="T83" fmla="*/ 898 h 1759"/>
                              <a:gd name="T84" fmla="+- 0 7156 5365"/>
                              <a:gd name="T85" fmla="*/ T84 w 4444"/>
                              <a:gd name="T86" fmla="+- 0 884 869"/>
                              <a:gd name="T87" fmla="*/ 884 h 1759"/>
                              <a:gd name="T88" fmla="+- 0 7325 5365"/>
                              <a:gd name="T89" fmla="*/ T88 w 4444"/>
                              <a:gd name="T90" fmla="+- 0 874 869"/>
                              <a:gd name="T91" fmla="*/ 874 h 1759"/>
                              <a:gd name="T92" fmla="+- 0 7495 5365"/>
                              <a:gd name="T93" fmla="*/ T92 w 4444"/>
                              <a:gd name="T94" fmla="+- 0 870 869"/>
                              <a:gd name="T95" fmla="*/ 870 h 1759"/>
                              <a:gd name="T96" fmla="+- 0 7667 5365"/>
                              <a:gd name="T97" fmla="*/ T96 w 4444"/>
                              <a:gd name="T98" fmla="+- 0 869 869"/>
                              <a:gd name="T99" fmla="*/ 869 h 1759"/>
                              <a:gd name="T100" fmla="+- 0 7839 5365"/>
                              <a:gd name="T101" fmla="*/ T100 w 4444"/>
                              <a:gd name="T102" fmla="+- 0 874 869"/>
                              <a:gd name="T103" fmla="*/ 874 h 1759"/>
                              <a:gd name="T104" fmla="+- 0 8011 5365"/>
                              <a:gd name="T105" fmla="*/ T104 w 4444"/>
                              <a:gd name="T106" fmla="+- 0 883 869"/>
                              <a:gd name="T107" fmla="*/ 883 h 1759"/>
                              <a:gd name="T108" fmla="+- 0 8181 5365"/>
                              <a:gd name="T109" fmla="*/ T108 w 4444"/>
                              <a:gd name="T110" fmla="+- 0 897 869"/>
                              <a:gd name="T111" fmla="*/ 897 h 1759"/>
                              <a:gd name="T112" fmla="+- 0 8350 5365"/>
                              <a:gd name="T113" fmla="*/ T112 w 4444"/>
                              <a:gd name="T114" fmla="+- 0 916 869"/>
                              <a:gd name="T115" fmla="*/ 916 h 1759"/>
                              <a:gd name="T116" fmla="+- 0 8516 5365"/>
                              <a:gd name="T117" fmla="*/ T116 w 4444"/>
                              <a:gd name="T118" fmla="+- 0 941 869"/>
                              <a:gd name="T119" fmla="*/ 941 h 1759"/>
                              <a:gd name="T120" fmla="+- 0 8678 5365"/>
                              <a:gd name="T121" fmla="*/ T120 w 4444"/>
                              <a:gd name="T122" fmla="+- 0 970 869"/>
                              <a:gd name="T123" fmla="*/ 970 h 1759"/>
                              <a:gd name="T124" fmla="+- 0 8882 5365"/>
                              <a:gd name="T125" fmla="*/ T124 w 4444"/>
                              <a:gd name="T126" fmla="+- 0 1016 869"/>
                              <a:gd name="T127" fmla="*/ 1016 h 1759"/>
                              <a:gd name="T128" fmla="+- 0 9068 5365"/>
                              <a:gd name="T129" fmla="*/ T128 w 4444"/>
                              <a:gd name="T130" fmla="+- 0 1068 869"/>
                              <a:gd name="T131" fmla="*/ 1068 h 1759"/>
                              <a:gd name="T132" fmla="+- 0 9234 5365"/>
                              <a:gd name="T133" fmla="*/ T132 w 4444"/>
                              <a:gd name="T134" fmla="+- 0 1126 869"/>
                              <a:gd name="T135" fmla="*/ 1126 h 1759"/>
                              <a:gd name="T136" fmla="+- 0 9380 5365"/>
                              <a:gd name="T137" fmla="*/ T136 w 4444"/>
                              <a:gd name="T138" fmla="+- 0 1189 869"/>
                              <a:gd name="T139" fmla="*/ 1189 h 1759"/>
                              <a:gd name="T140" fmla="+- 0 9505 5365"/>
                              <a:gd name="T141" fmla="*/ T140 w 4444"/>
                              <a:gd name="T142" fmla="+- 0 1257 869"/>
                              <a:gd name="T143" fmla="*/ 1257 h 1759"/>
                              <a:gd name="T144" fmla="+- 0 9610 5365"/>
                              <a:gd name="T145" fmla="*/ T144 w 4444"/>
                              <a:gd name="T146" fmla="+- 0 1328 869"/>
                              <a:gd name="T147" fmla="*/ 1328 h 1759"/>
                              <a:gd name="T148" fmla="+- 0 9754 5365"/>
                              <a:gd name="T149" fmla="*/ T148 w 4444"/>
                              <a:gd name="T150" fmla="+- 0 1480 869"/>
                              <a:gd name="T151" fmla="*/ 1480 h 1759"/>
                              <a:gd name="T152" fmla="+- 0 9808 5365"/>
                              <a:gd name="T153" fmla="*/ T152 w 4444"/>
                              <a:gd name="T154" fmla="+- 0 1639 869"/>
                              <a:gd name="T155" fmla="*/ 1639 h 1759"/>
                              <a:gd name="T156" fmla="+- 0 9786 5365"/>
                              <a:gd name="T157" fmla="*/ T156 w 4444"/>
                              <a:gd name="T158" fmla="+- 0 1760 869"/>
                              <a:gd name="T159" fmla="*/ 1760 h 1759"/>
                              <a:gd name="T160" fmla="+- 0 9673 5365"/>
                              <a:gd name="T161" fmla="*/ T160 w 4444"/>
                              <a:gd name="T162" fmla="+- 0 1919 869"/>
                              <a:gd name="T163" fmla="*/ 1919 h 1759"/>
                              <a:gd name="T164" fmla="+- 0 9521 5365"/>
                              <a:gd name="T165" fmla="*/ T164 w 4444"/>
                              <a:gd name="T166" fmla="+- 0 2035 869"/>
                              <a:gd name="T167" fmla="*/ 2035 h 1759"/>
                              <a:gd name="T168" fmla="+- 0 9313 5365"/>
                              <a:gd name="T169" fmla="*/ T168 w 4444"/>
                              <a:gd name="T170" fmla="+- 0 2142 869"/>
                              <a:gd name="T171" fmla="*/ 2142 h 1759"/>
                              <a:gd name="T172" fmla="+- 0 9193 5365"/>
                              <a:gd name="T173" fmla="*/ T172 w 4444"/>
                              <a:gd name="T174" fmla="+- 0 2191 869"/>
                              <a:gd name="T175" fmla="*/ 2191 h 1759"/>
                              <a:gd name="T176" fmla="+- 0 9062 5365"/>
                              <a:gd name="T177" fmla="*/ T176 w 4444"/>
                              <a:gd name="T178" fmla="+- 0 2235 869"/>
                              <a:gd name="T179" fmla="*/ 2235 h 1759"/>
                              <a:gd name="T180" fmla="+- 0 8923 5365"/>
                              <a:gd name="T181" fmla="*/ T180 w 4444"/>
                              <a:gd name="T182" fmla="+- 0 2275 869"/>
                              <a:gd name="T183" fmla="*/ 2275 h 1759"/>
                              <a:gd name="T184" fmla="+- 0 8775 5365"/>
                              <a:gd name="T185" fmla="*/ T184 w 4444"/>
                              <a:gd name="T186" fmla="+- 0 2311 869"/>
                              <a:gd name="T187" fmla="*/ 2311 h 1759"/>
                              <a:gd name="T188" fmla="+- 0 8620 5365"/>
                              <a:gd name="T189" fmla="*/ T188 w 4444"/>
                              <a:gd name="T190" fmla="+- 0 2342 869"/>
                              <a:gd name="T191" fmla="*/ 2342 h 1759"/>
                              <a:gd name="T192" fmla="+- 0 8458 5365"/>
                              <a:gd name="T193" fmla="*/ T192 w 4444"/>
                              <a:gd name="T194" fmla="+- 0 2370 869"/>
                              <a:gd name="T195" fmla="*/ 2370 h 1759"/>
                              <a:gd name="T196" fmla="+- 0 8290 5365"/>
                              <a:gd name="T197" fmla="*/ T196 w 4444"/>
                              <a:gd name="T198" fmla="+- 0 2392 869"/>
                              <a:gd name="T199" fmla="*/ 2392 h 1759"/>
                              <a:gd name="T200" fmla="+- 0 8117 5365"/>
                              <a:gd name="T201" fmla="*/ T200 w 4444"/>
                              <a:gd name="T202" fmla="+- 0 2410 869"/>
                              <a:gd name="T203" fmla="*/ 2410 h 1759"/>
                              <a:gd name="T204" fmla="+- 0 7940 5365"/>
                              <a:gd name="T205" fmla="*/ T204 w 4444"/>
                              <a:gd name="T206" fmla="+- 0 2422 869"/>
                              <a:gd name="T207" fmla="*/ 2422 h 1759"/>
                              <a:gd name="T208" fmla="+- 0 7759 5365"/>
                              <a:gd name="T209" fmla="*/ T208 w 4444"/>
                              <a:gd name="T210" fmla="+- 0 2430 869"/>
                              <a:gd name="T211" fmla="*/ 2430 h 1759"/>
                              <a:gd name="T212" fmla="+- 0 7576 5365"/>
                              <a:gd name="T213" fmla="*/ T212 w 4444"/>
                              <a:gd name="T214" fmla="+- 0 2432 869"/>
                              <a:gd name="T215" fmla="*/ 2432 h 1759"/>
                              <a:gd name="T216" fmla="+- 0 7392 5365"/>
                              <a:gd name="T217" fmla="*/ T216 w 4444"/>
                              <a:gd name="T218" fmla="+- 0 2429 869"/>
                              <a:gd name="T219" fmla="*/ 2429 h 1759"/>
                              <a:gd name="T220" fmla="+- 0 6661 5365"/>
                              <a:gd name="T221" fmla="*/ T220 w 4444"/>
                              <a:gd name="T222" fmla="+- 0 2628 869"/>
                              <a:gd name="T223" fmla="*/ 2628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44" h="1759">
                                <a:moveTo>
                                  <a:pt x="1296" y="1759"/>
                                </a:moveTo>
                                <a:lnTo>
                                  <a:pt x="1129" y="1462"/>
                                </a:lnTo>
                                <a:lnTo>
                                  <a:pt x="1025" y="1440"/>
                                </a:lnTo>
                                <a:lnTo>
                                  <a:pt x="925" y="1416"/>
                                </a:lnTo>
                                <a:lnTo>
                                  <a:pt x="830" y="1391"/>
                                </a:lnTo>
                                <a:lnTo>
                                  <a:pt x="740" y="1364"/>
                                </a:lnTo>
                                <a:lnTo>
                                  <a:pt x="654" y="1336"/>
                                </a:lnTo>
                                <a:lnTo>
                                  <a:pt x="574" y="1306"/>
                                </a:lnTo>
                                <a:lnTo>
                                  <a:pt x="498" y="1275"/>
                                </a:lnTo>
                                <a:lnTo>
                                  <a:pt x="428" y="1243"/>
                                </a:lnTo>
                                <a:lnTo>
                                  <a:pt x="362" y="1210"/>
                                </a:lnTo>
                                <a:lnTo>
                                  <a:pt x="302" y="1175"/>
                                </a:lnTo>
                                <a:lnTo>
                                  <a:pt x="247" y="1140"/>
                                </a:lnTo>
                                <a:lnTo>
                                  <a:pt x="198" y="1104"/>
                                </a:lnTo>
                                <a:lnTo>
                                  <a:pt x="115" y="1030"/>
                                </a:lnTo>
                                <a:lnTo>
                                  <a:pt x="54" y="953"/>
                                </a:lnTo>
                                <a:lnTo>
                                  <a:pt x="15" y="874"/>
                                </a:lnTo>
                                <a:lnTo>
                                  <a:pt x="0" y="794"/>
                                </a:lnTo>
                                <a:lnTo>
                                  <a:pt x="1" y="753"/>
                                </a:lnTo>
                                <a:lnTo>
                                  <a:pt x="21" y="673"/>
                                </a:lnTo>
                                <a:lnTo>
                                  <a:pt x="65" y="592"/>
                                </a:lnTo>
                                <a:lnTo>
                                  <a:pt x="135" y="513"/>
                                </a:lnTo>
                                <a:lnTo>
                                  <a:pt x="229" y="435"/>
                                </a:lnTo>
                                <a:lnTo>
                                  <a:pt x="286" y="398"/>
                                </a:lnTo>
                                <a:lnTo>
                                  <a:pt x="382" y="343"/>
                                </a:lnTo>
                                <a:lnTo>
                                  <a:pt x="489" y="292"/>
                                </a:lnTo>
                                <a:lnTo>
                                  <a:pt x="546" y="268"/>
                                </a:lnTo>
                                <a:lnTo>
                                  <a:pt x="605" y="245"/>
                                </a:lnTo>
                                <a:lnTo>
                                  <a:pt x="667" y="223"/>
                                </a:lnTo>
                                <a:lnTo>
                                  <a:pt x="730" y="202"/>
                                </a:lnTo>
                                <a:lnTo>
                                  <a:pt x="796" y="182"/>
                                </a:lnTo>
                                <a:lnTo>
                                  <a:pt x="863" y="163"/>
                                </a:lnTo>
                                <a:lnTo>
                                  <a:pt x="933" y="145"/>
                                </a:lnTo>
                                <a:lnTo>
                                  <a:pt x="1004" y="128"/>
                                </a:lnTo>
                                <a:lnTo>
                                  <a:pt x="1077" y="112"/>
                                </a:lnTo>
                                <a:lnTo>
                                  <a:pt x="1151" y="97"/>
                                </a:lnTo>
                                <a:lnTo>
                                  <a:pt x="1227" y="83"/>
                                </a:lnTo>
                                <a:lnTo>
                                  <a:pt x="1304" y="70"/>
                                </a:lnTo>
                                <a:lnTo>
                                  <a:pt x="1383" y="58"/>
                                </a:lnTo>
                                <a:lnTo>
                                  <a:pt x="1463" y="47"/>
                                </a:lnTo>
                                <a:lnTo>
                                  <a:pt x="1543" y="37"/>
                                </a:lnTo>
                                <a:lnTo>
                                  <a:pt x="1625" y="29"/>
                                </a:lnTo>
                                <a:lnTo>
                                  <a:pt x="1708" y="21"/>
                                </a:lnTo>
                                <a:lnTo>
                                  <a:pt x="1791" y="15"/>
                                </a:lnTo>
                                <a:lnTo>
                                  <a:pt x="1875" y="10"/>
                                </a:lnTo>
                                <a:lnTo>
                                  <a:pt x="1960" y="5"/>
                                </a:lnTo>
                                <a:lnTo>
                                  <a:pt x="2045" y="2"/>
                                </a:lnTo>
                                <a:lnTo>
                                  <a:pt x="2130" y="1"/>
                                </a:lnTo>
                                <a:lnTo>
                                  <a:pt x="2216" y="0"/>
                                </a:lnTo>
                                <a:lnTo>
                                  <a:pt x="2302" y="0"/>
                                </a:lnTo>
                                <a:lnTo>
                                  <a:pt x="2388" y="2"/>
                                </a:lnTo>
                                <a:lnTo>
                                  <a:pt x="2474" y="5"/>
                                </a:lnTo>
                                <a:lnTo>
                                  <a:pt x="2560" y="9"/>
                                </a:lnTo>
                                <a:lnTo>
                                  <a:pt x="2646" y="14"/>
                                </a:lnTo>
                                <a:lnTo>
                                  <a:pt x="2731" y="21"/>
                                </a:lnTo>
                                <a:lnTo>
                                  <a:pt x="2816" y="28"/>
                                </a:lnTo>
                                <a:lnTo>
                                  <a:pt x="2901" y="37"/>
                                </a:lnTo>
                                <a:lnTo>
                                  <a:pt x="2985" y="47"/>
                                </a:lnTo>
                                <a:lnTo>
                                  <a:pt x="3068" y="59"/>
                                </a:lnTo>
                                <a:lnTo>
                                  <a:pt x="3151" y="72"/>
                                </a:lnTo>
                                <a:lnTo>
                                  <a:pt x="3232" y="86"/>
                                </a:lnTo>
                                <a:lnTo>
                                  <a:pt x="3313" y="101"/>
                                </a:lnTo>
                                <a:lnTo>
                                  <a:pt x="3417" y="123"/>
                                </a:lnTo>
                                <a:lnTo>
                                  <a:pt x="3517" y="147"/>
                                </a:lnTo>
                                <a:lnTo>
                                  <a:pt x="3612" y="172"/>
                                </a:lnTo>
                                <a:lnTo>
                                  <a:pt x="3703" y="199"/>
                                </a:lnTo>
                                <a:lnTo>
                                  <a:pt x="3788" y="227"/>
                                </a:lnTo>
                                <a:lnTo>
                                  <a:pt x="3869" y="257"/>
                                </a:lnTo>
                                <a:lnTo>
                                  <a:pt x="3944" y="288"/>
                                </a:lnTo>
                                <a:lnTo>
                                  <a:pt x="4015" y="320"/>
                                </a:lnTo>
                                <a:lnTo>
                                  <a:pt x="4080" y="353"/>
                                </a:lnTo>
                                <a:lnTo>
                                  <a:pt x="4140" y="388"/>
                                </a:lnTo>
                                <a:lnTo>
                                  <a:pt x="4195" y="423"/>
                                </a:lnTo>
                                <a:lnTo>
                                  <a:pt x="4245" y="459"/>
                                </a:lnTo>
                                <a:lnTo>
                                  <a:pt x="4328" y="534"/>
                                </a:lnTo>
                                <a:lnTo>
                                  <a:pt x="4389" y="611"/>
                                </a:lnTo>
                                <a:lnTo>
                                  <a:pt x="4427" y="690"/>
                                </a:lnTo>
                                <a:lnTo>
                                  <a:pt x="4443" y="770"/>
                                </a:lnTo>
                                <a:lnTo>
                                  <a:pt x="4442" y="810"/>
                                </a:lnTo>
                                <a:lnTo>
                                  <a:pt x="4421" y="891"/>
                                </a:lnTo>
                                <a:lnTo>
                                  <a:pt x="4377" y="971"/>
                                </a:lnTo>
                                <a:lnTo>
                                  <a:pt x="4308" y="1050"/>
                                </a:lnTo>
                                <a:lnTo>
                                  <a:pt x="4213" y="1128"/>
                                </a:lnTo>
                                <a:lnTo>
                                  <a:pt x="4156" y="1166"/>
                                </a:lnTo>
                                <a:lnTo>
                                  <a:pt x="4058" y="1221"/>
                                </a:lnTo>
                                <a:lnTo>
                                  <a:pt x="3948" y="1273"/>
                                </a:lnTo>
                                <a:lnTo>
                                  <a:pt x="3889" y="1298"/>
                                </a:lnTo>
                                <a:lnTo>
                                  <a:pt x="3828" y="1322"/>
                                </a:lnTo>
                                <a:lnTo>
                                  <a:pt x="3764" y="1344"/>
                                </a:lnTo>
                                <a:lnTo>
                                  <a:pt x="3697" y="1366"/>
                                </a:lnTo>
                                <a:lnTo>
                                  <a:pt x="3629" y="1386"/>
                                </a:lnTo>
                                <a:lnTo>
                                  <a:pt x="3558" y="1406"/>
                                </a:lnTo>
                                <a:lnTo>
                                  <a:pt x="3485" y="1424"/>
                                </a:lnTo>
                                <a:lnTo>
                                  <a:pt x="3410" y="1442"/>
                                </a:lnTo>
                                <a:lnTo>
                                  <a:pt x="3333" y="1458"/>
                                </a:lnTo>
                                <a:lnTo>
                                  <a:pt x="3255" y="1473"/>
                                </a:lnTo>
                                <a:lnTo>
                                  <a:pt x="3174" y="1488"/>
                                </a:lnTo>
                                <a:lnTo>
                                  <a:pt x="3093" y="1501"/>
                                </a:lnTo>
                                <a:lnTo>
                                  <a:pt x="3009" y="1512"/>
                                </a:lnTo>
                                <a:lnTo>
                                  <a:pt x="2925" y="1523"/>
                                </a:lnTo>
                                <a:lnTo>
                                  <a:pt x="2839" y="1532"/>
                                </a:lnTo>
                                <a:lnTo>
                                  <a:pt x="2752" y="1541"/>
                                </a:lnTo>
                                <a:lnTo>
                                  <a:pt x="2664" y="1548"/>
                                </a:lnTo>
                                <a:lnTo>
                                  <a:pt x="2575" y="1553"/>
                                </a:lnTo>
                                <a:lnTo>
                                  <a:pt x="2485" y="1558"/>
                                </a:lnTo>
                                <a:lnTo>
                                  <a:pt x="2394" y="1561"/>
                                </a:lnTo>
                                <a:lnTo>
                                  <a:pt x="2303" y="1563"/>
                                </a:lnTo>
                                <a:lnTo>
                                  <a:pt x="2211" y="1563"/>
                                </a:lnTo>
                                <a:lnTo>
                                  <a:pt x="2119" y="1562"/>
                                </a:lnTo>
                                <a:lnTo>
                                  <a:pt x="2027" y="1560"/>
                                </a:lnTo>
                                <a:lnTo>
                                  <a:pt x="1934" y="1557"/>
                                </a:lnTo>
                                <a:lnTo>
                                  <a:pt x="1296" y="1759"/>
                                </a:lnTo>
                                <a:close/>
                              </a:path>
                            </a:pathLst>
                          </a:custGeom>
                          <a:noFill/>
                          <a:ln w="12666">
                            <a:solidFill>
                              <a:srgbClr val="88A3A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4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58" y="2623"/>
                            <a:ext cx="4739"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4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5" y="925"/>
                            <a:ext cx="2503"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Text Box 473"/>
                        <wps:cNvSpPr txBox="1">
                          <a:spLocks noChangeArrowheads="1"/>
                        </wps:cNvSpPr>
                        <wps:spPr bwMode="auto">
                          <a:xfrm>
                            <a:off x="2805" y="858"/>
                            <a:ext cx="7013" cy="4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15"/>
                                <w:ind w:left="3197"/>
                                <w:rPr>
                                  <w:rFonts w:ascii="Arial" w:hAnsi="Arial"/>
                                  <w:b/>
                                  <w:i/>
                                  <w:sz w:val="28"/>
                                </w:rPr>
                              </w:pPr>
                              <w:r>
                                <w:rPr>
                                  <w:rFonts w:ascii="Arial" w:hAnsi="Arial"/>
                                  <w:b/>
                                  <w:i/>
                                  <w:color w:val="FF5050"/>
                                  <w:w w:val="95"/>
                                  <w:sz w:val="28"/>
                                </w:rPr>
                                <w:t>Пришла пора разработать</w:t>
                              </w:r>
                            </w:p>
                            <w:p w:rsidR="00167C07" w:rsidRDefault="001B30E0">
                              <w:pPr>
                                <w:spacing w:before="12" w:line="249" w:lineRule="auto"/>
                                <w:ind w:left="3197"/>
                                <w:rPr>
                                  <w:rFonts w:ascii="Arial" w:hAnsi="Arial"/>
                                  <w:b/>
                                  <w:i/>
                                  <w:sz w:val="28"/>
                                </w:rPr>
                              </w:pPr>
                              <w:r>
                                <w:rPr>
                                  <w:rFonts w:ascii="Arial" w:hAnsi="Arial"/>
                                  <w:b/>
                                  <w:i/>
                                  <w:color w:val="FF5050"/>
                                  <w:w w:val="85"/>
                                  <w:sz w:val="28"/>
                                </w:rPr>
                                <w:t xml:space="preserve">стратегию государственной </w:t>
                              </w:r>
                              <w:r>
                                <w:rPr>
                                  <w:rFonts w:ascii="Arial" w:hAnsi="Arial"/>
                                  <w:b/>
                                  <w:i/>
                                  <w:color w:val="FF5050"/>
                                  <w:w w:val="95"/>
                                  <w:sz w:val="28"/>
                                </w:rPr>
                                <w:t>политики в этой сфере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left:0;text-align:left;margin-left:140.25pt;margin-top:42.95pt;width:350.65pt;height:223.6pt;z-index:-251645440;mso-wrap-distance-left:0;mso-wrap-distance-right:0;mso-position-horizontal-relative:page" coordorigin="2805,859" coordsize="7013,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">
                <v:shape id="AutoShape 477" o:spid="_x0000_s1027" style="position:absolute;left:5364;top:868;width:4444;height:1759;visibility:visible;mso-wrap-style:square;v-text-anchor:top" coordsize="4444,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KicYA&#10;AADcAAAADwAAAGRycy9kb3ducmV2LnhtbESP3WoCMRSE7wu+QziF3tVspYiuRhHBVqQotVvBu8Pm&#10;7A9uTpYk6rZP3whCL4eZ+YaZzjvTiAs5X1tW8NJPQBDnVtdcKsi+Vs8jED4ga2wsk4If8jCf9R6m&#10;mGp75U+67EMpIoR9igqqENpUSp9XZND3bUscvcI6gyFKV0rt8BrhppGDJBlKgzXHhQpbWlaUn/Zn&#10;o2DXvWffPrjNeVusP37fjsXykEmlnh67xQREoC78h+/ttVbwOh7D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UKicYAAADcAAAADwAAAAAAAAAAAAAAAACYAgAAZHJz&#10;L2Rvd25yZXYueG1sUEsFBgAAAAAEAAQA9QAAAIsDAAAAAA==&#10;" path="m2216,r-86,1l2045,2r-85,3l1875,10r-84,5l1708,21r-83,8l1543,37r-80,10l1383,58r-79,12l1227,83r-76,14l1077,112r-73,16l933,145r-70,18l796,182r-66,20l667,223r-62,22l546,268r-57,24l434,317r-52,26l333,370r-47,28l229,435r-50,39l135,513,97,552,65,592,40,632,21,673,8,713,1,753,,794r4,40l15,874r16,39l54,953r27,38l115,1030r38,37l198,1104r49,36l302,1175r60,35l428,1243r70,32l574,1306r80,30l740,1364r90,27l925,1416r100,24l1129,1462r167,297l1934,1557r573,l2575,1553r89,-5l2752,1541r87,-9l2925,1523r84,-11l3093,1501r81,-13l3255,1473r78,-15l3410,1442r75,-18l3558,1406r71,-20l3697,1366r67,-22l3828,1322r61,-24l3948,1273r56,-25l4058,1221r50,-27l4156,1166r57,-38l4264,1089r44,-39l4345,1011r32,-40l4402,931r19,-40l4435,850r7,-40l4443,770r-5,-41l4427,690r-16,-40l4389,611r-28,-39l4328,534r-39,-38l4245,459r-50,-36l4140,388r-60,-35l4015,320r-71,-32l3869,257r-81,-30l3703,199r-91,-27l3517,147,3417,123,3313,101,3232,86,3151,72,3068,59,2985,47,2901,37r-85,-9l2731,21r-85,-7l2560,9,2474,5,2388,2,2302,r-86,xm2507,1557r-573,l2027,1560r92,2l2211,1563r92,l2394,1561r91,-3l2507,1557xe" fillcolor="#b9dde0" stroked="f">
                  <v:path arrowok="t" o:connecttype="custom" o:connectlocs="2045,871;1791,884;1543,906;1304,939;1077,981;863,1032;667,1092;489,1161;333,1239;179,1343;65,1461;8,1582;4,1703;54,1822;153,1936;302,2044;498,2144;740,2233;1025,2309;1934,2426;2664,2417;2925,2392;3174,2357;3410,2311;3629,2255;3828,2191;4004,2117;4156,2035;4308,1919;4402,1800;4442,1679;4427,1559;4361,1441;4245,1328;4080,1222;3869,1126;3612,1041;3313,970;3068,928;2816,897;2560,878;2302,869;1934,2426;2211,2432;2485,2427" o:connectangles="0,0,0,0,0,0,0,0,0,0,0,0,0,0,0,0,0,0,0,0,0,0,0,0,0,0,0,0,0,0,0,0,0,0,0,0,0,0,0,0,0,0,0,0,0"/>
                </v:shape>
                <v:shape id="Freeform 476" o:spid="_x0000_s1028" style="position:absolute;left:5364;top:868;width:4444;height:1759;visibility:visible;mso-wrap-style:square;v-text-anchor:top" coordsize="4444,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e/8AA&#10;AADcAAAADwAAAGRycy9kb3ducmV2LnhtbERPz2vCMBS+C/sfwhvspqnOqVSjiCDsMmR1O3h7NM+2&#10;2LyUJDbdf78cBI8f3+/NbjCt6Mn5xrKC6SQDQVxa3XCl4Od8HK9A+ICssbVMCv7Iw277Mtpgrm3k&#10;b+qLUIkUwj5HBXUIXS6lL2sy6Ce2I07c1TqDIUFXSe0wpnDTylmWLaTBhlNDjR0daipvxd0omB/t&#10;5eTj8vxV0HuMoXe/FJdKvb0O+zWIQEN4ih/uT63gI0vz05l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Ee/8AAAADcAAAADwAAAAAAAAAAAAAAAACYAgAAZHJzL2Rvd25y&#10;ZXYueG1sUEsFBgAAAAAEAAQA9QAAAIUDAAAAAA==&#10;" path="m1296,1759l1129,1462r-104,-22l925,1416r-95,-25l740,1364r-86,-28l574,1306r-76,-31l428,1243r-66,-33l302,1175r-55,-35l198,1104r-83,-74l54,953,15,874,,794,1,753,21,673,65,592r70,-79l229,435r57,-37l382,343,489,292r57,-24l605,245r62,-22l730,202r66,-20l863,163r70,-18l1004,128r73,-16l1151,97r76,-14l1304,70r79,-12l1463,47r80,-10l1625,29r83,-8l1791,15r84,-5l1960,5r85,-3l2130,1,2216,r86,l2388,2r86,3l2560,9r86,5l2731,21r85,7l2901,37r84,10l3068,59r83,13l3232,86r81,15l3417,123r100,24l3612,172r91,27l3788,227r81,30l3944,288r71,32l4080,353r60,35l4195,423r50,36l4328,534r61,77l4427,690r16,80l4442,810r-21,81l4377,971r-69,79l4213,1128r-57,38l4058,1221r-110,52l3889,1298r-61,24l3764,1344r-67,22l3629,1386r-71,20l3485,1424r-75,18l3333,1458r-78,15l3174,1488r-81,13l3009,1512r-84,11l2839,1532r-87,9l2664,1548r-89,5l2485,1558r-91,3l2303,1563r-92,l2119,1562r-92,-2l1934,1557r-638,202xe" filled="f" strokecolor="#88a3a7" strokeweight=".35183mm">
                  <v:path arrowok="t" o:connecttype="custom" o:connectlocs="1129,2331;925,2285;740,2233;574,2175;428,2112;302,2044;198,1973;54,1822;0,1663;21,1542;135,1382;286,1267;489,1161;605,1114;730,1071;863,1032;1004,997;1151,966;1304,939;1463,916;1625,898;1791,884;1960,874;2130,870;2302,869;2474,874;2646,883;2816,897;2985,916;3151,941;3313,970;3517,1016;3703,1068;3869,1126;4015,1189;4140,1257;4245,1328;4389,1480;4443,1639;4421,1760;4308,1919;4156,2035;3948,2142;3828,2191;3697,2235;3558,2275;3410,2311;3255,2342;3093,2370;2925,2392;2752,2410;2575,2422;2394,2430;2211,2432;2027,2429;1296,2628" o:connectangles="0,0,0,0,0,0,0,0,0,0,0,0,0,0,0,0,0,0,0,0,0,0,0,0,0,0,0,0,0,0,0,0,0,0,0,0,0,0,0,0,0,0,0,0,0,0,0,0,0,0,0,0,0,0,0,0"/>
                </v:shape>
                <v:shape id="Picture 475" o:spid="_x0000_s1029" type="#_x0000_t75" style="position:absolute;left:3958;top:2623;width:4739;height: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AgDDAAAA3AAAAA8AAABkcnMvZG93bnJldi54bWxEj9GKwjAURN+F/YdwF3yRNVVQpBpl0RUW&#10;fbHqB9xtrm0xuSlNrN2/N4Lg4zAzZ5jFqrNGtNT4yrGC0TABQZw7XXGh4Hzafs1A+ICs0TgmBf/k&#10;YbX86C0w1e7OGbXHUIgIYZ+igjKEOpXS5yVZ9ENXE0fv4hqLIcqmkLrBe4RbI8dJMpUWK44LJda0&#10;Lim/Hm9WwT7LLruWDj9mbQZ+Y/82A6aTUv3P7nsOIlAX3uFX+1crmCQjeJ6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ICAMMAAADcAAAADwAAAAAAAAAAAAAAAACf&#10;AgAAZHJzL2Rvd25yZXYueG1sUEsFBgAAAAAEAAQA9wAAAI8DAAAAAA==&#10;">
                  <v:imagedata r:id="rId16" o:title=""/>
                </v:shape>
                <v:shape id="Picture 474" o:spid="_x0000_s1030" type="#_x0000_t75" style="position:absolute;left:2805;top:925;width:2503;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v7IHFAAAA3AAAAA8AAABkcnMvZG93bnJldi54bWxEj9FqwkAURN8L/YflCr6Ibiq2SHSVUhCF&#10;SrHqB1yz1ySavRt21yT+fVcQ+jjMzBlmvuxMJRpyvrSs4G2UgCDOrC45V3A8rIZTED4ga6wsk4I7&#10;eVguXl/mmGrb8i81+5CLCGGfooIihDqV0mcFGfQjWxNH72ydwRCly6V22Ea4qeQ4ST6kwZLjQoE1&#10;fRWUXfc3o+C6uxzXblvT5f49nazayU9z6gZK9Xvd5wxEoC78h5/tjVbwnozhcS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r+yBxQAAANwAAAAPAAAAAAAAAAAAAAAA&#10;AJ8CAABkcnMvZG93bnJldi54bWxQSwUGAAAAAAQABAD3AAAAkQMAAAAA&#10;">
                  <v:imagedata r:id="rId17" o:title=""/>
                </v:shape>
                <v:shapetype id="_x0000_t202" coordsize="21600,21600" o:spt="202" path="m,l,21600r21600,l21600,xe">
                  <v:stroke joinstyle="miter"/>
                  <v:path gradientshapeok="t" o:connecttype="rect"/>
                </v:shapetype>
                <v:shape id="Text Box 473" o:spid="_x0000_s1031" type="#_x0000_t202" style="position:absolute;left:2805;top:858;width:7013;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167C07" w:rsidRDefault="001B30E0">
                        <w:pPr>
                          <w:spacing w:before="215"/>
                          <w:ind w:left="3197"/>
                          <w:rPr>
                            <w:rFonts w:ascii="Arial" w:hAnsi="Arial"/>
                            <w:b/>
                            <w:i/>
                            <w:sz w:val="28"/>
                          </w:rPr>
                        </w:pPr>
                        <w:r>
                          <w:rPr>
                            <w:rFonts w:ascii="Arial" w:hAnsi="Arial"/>
                            <w:b/>
                            <w:i/>
                            <w:color w:val="FF5050"/>
                            <w:w w:val="95"/>
                            <w:sz w:val="28"/>
                          </w:rPr>
                          <w:t>Пришла пора разработать</w:t>
                        </w:r>
                      </w:p>
                      <w:p w:rsidR="00167C07" w:rsidRDefault="001B30E0">
                        <w:pPr>
                          <w:spacing w:before="12" w:line="249" w:lineRule="auto"/>
                          <w:ind w:left="3197"/>
                          <w:rPr>
                            <w:rFonts w:ascii="Arial" w:hAnsi="Arial"/>
                            <w:b/>
                            <w:i/>
                            <w:sz w:val="28"/>
                          </w:rPr>
                        </w:pPr>
                        <w:r>
                          <w:rPr>
                            <w:rFonts w:ascii="Arial" w:hAnsi="Arial"/>
                            <w:b/>
                            <w:i/>
                            <w:color w:val="FF5050"/>
                            <w:w w:val="85"/>
                            <w:sz w:val="28"/>
                          </w:rPr>
                          <w:t xml:space="preserve">стратегию государственной </w:t>
                        </w:r>
                        <w:r>
                          <w:rPr>
                            <w:rFonts w:ascii="Arial" w:hAnsi="Arial"/>
                            <w:b/>
                            <w:i/>
                            <w:color w:val="FF5050"/>
                            <w:w w:val="95"/>
                            <w:sz w:val="28"/>
                          </w:rPr>
                          <w:t>политики в этой сфере</w:t>
                        </w:r>
                      </w:p>
                    </w:txbxContent>
                  </v:textbox>
                </v:shape>
                <w10:wrap type="topAndBottom" anchorx="page"/>
              </v:group>
            </w:pict>
          </mc:Fallback>
        </mc:AlternateContent>
      </w:r>
      <w:r w:rsidR="001B30E0">
        <w:rPr>
          <w:rFonts w:ascii="Arial" w:hAnsi="Arial"/>
          <w:color w:val="006FC0"/>
          <w:w w:val="85"/>
        </w:rPr>
        <w:t xml:space="preserve">Заседание Президиума Госсовета по защите прав </w:t>
      </w:r>
      <w:r w:rsidR="001B30E0">
        <w:rPr>
          <w:rFonts w:ascii="Arial" w:hAnsi="Arial"/>
          <w:color w:val="006FC0"/>
          <w:w w:val="95"/>
        </w:rPr>
        <w:t>потребителей 18.04.201</w:t>
      </w:r>
      <w:r w:rsidR="001B30E0">
        <w:rPr>
          <w:rFonts w:ascii="Arial" w:hAnsi="Arial"/>
          <w:color w:val="006FC0"/>
          <w:w w:val="95"/>
        </w:rPr>
        <w:t>7</w:t>
      </w:r>
    </w:p>
    <w:p w:rsidR="00167C07" w:rsidRDefault="00167C07">
      <w:pPr>
        <w:pStyle w:val="a3"/>
        <w:spacing w:before="7"/>
        <w:ind w:left="0"/>
        <w:jc w:val="left"/>
        <w:rPr>
          <w:rFonts w:ascii="Arial"/>
          <w:b/>
          <w:sz w:val="37"/>
        </w:rPr>
      </w:pPr>
    </w:p>
    <w:p w:rsidR="00167C07" w:rsidRDefault="001B30E0">
      <w:pPr>
        <w:pStyle w:val="a3"/>
        <w:ind w:right="550" w:firstLine="710"/>
      </w:pPr>
      <w:r>
        <w:t>В 2018 году ключевым событием в области защиты прав потребителей в Российской Федерации стало соответствующее заседание президиума Государственного совета Российской Федерации, прошедшее 18 апреля 2017 года в г. Великий Новгород, посвященное вопросам разви</w:t>
      </w:r>
      <w:r>
        <w:t xml:space="preserve">тия национальной системы защиты прав потребителей. </w:t>
      </w:r>
      <w:r>
        <w:rPr>
          <w:spacing w:val="-3"/>
        </w:rPr>
        <w:t xml:space="preserve">По </w:t>
      </w:r>
      <w:r>
        <w:t>итогам заседания Президентом Российской Федерации дан перечень поручений, направленных на совершенствование национальной системы защиты прав потребителей. Во исполнение данных поручений Правительством Р</w:t>
      </w:r>
      <w:r>
        <w:t>оссийской Федерации 28 августа 2017 года была утверждена Стратегия государственной политики Российской Федерации в области защиты прав потребителей на период до 2030 года. Данная Стратегия является основополагающим документом для последующей планомерной ра</w:t>
      </w:r>
      <w:r>
        <w:t>боты в целях решения актуальных задач на различных сегментах потребительского</w:t>
      </w:r>
      <w:r>
        <w:rPr>
          <w:spacing w:val="-2"/>
        </w:rPr>
        <w:t xml:space="preserve"> </w:t>
      </w:r>
      <w:r>
        <w:t>рынка.</w:t>
      </w:r>
    </w:p>
    <w:p w:rsidR="00167C07" w:rsidRDefault="001B30E0">
      <w:pPr>
        <w:pStyle w:val="a3"/>
        <w:spacing w:before="2" w:line="321" w:lineRule="exact"/>
        <w:jc w:val="left"/>
      </w:pPr>
      <w:r>
        <w:t>Основными целями Стратегии являются:</w:t>
      </w:r>
    </w:p>
    <w:p w:rsidR="00167C07" w:rsidRDefault="001B30E0">
      <w:pPr>
        <w:pStyle w:val="a4"/>
        <w:numPr>
          <w:ilvl w:val="0"/>
          <w:numId w:val="48"/>
        </w:numPr>
        <w:tabs>
          <w:tab w:val="left" w:pos="1211"/>
        </w:tabs>
        <w:spacing w:line="242" w:lineRule="auto"/>
        <w:ind w:right="563" w:hanging="360"/>
        <w:rPr>
          <w:sz w:val="28"/>
        </w:rPr>
      </w:pPr>
      <w:r>
        <w:rPr>
          <w:sz w:val="28"/>
        </w:rPr>
        <w:t>обеспечение соблюдения прав граждан на доступ к безопасным товарам и</w:t>
      </w:r>
      <w:r>
        <w:rPr>
          <w:spacing w:val="8"/>
          <w:sz w:val="28"/>
        </w:rPr>
        <w:t xml:space="preserve"> </w:t>
      </w:r>
      <w:r>
        <w:rPr>
          <w:sz w:val="28"/>
        </w:rPr>
        <w:t>услугам;</w:t>
      </w:r>
    </w:p>
    <w:p w:rsidR="00167C07" w:rsidRDefault="001B30E0">
      <w:pPr>
        <w:pStyle w:val="a4"/>
        <w:numPr>
          <w:ilvl w:val="0"/>
          <w:numId w:val="48"/>
        </w:numPr>
        <w:tabs>
          <w:tab w:val="left" w:pos="1211"/>
        </w:tabs>
        <w:ind w:right="549" w:hanging="360"/>
        <w:rPr>
          <w:sz w:val="28"/>
        </w:rPr>
      </w:pPr>
      <w:r>
        <w:rPr>
          <w:sz w:val="28"/>
        </w:rPr>
        <w:t>защита интересов потребителей всех слоев населения при обеспечении им равного доступа к товарам и услугам при акцентировании внимания на социально уязвимые группы</w:t>
      </w:r>
      <w:r>
        <w:rPr>
          <w:spacing w:val="8"/>
          <w:sz w:val="28"/>
        </w:rPr>
        <w:t xml:space="preserve"> </w:t>
      </w:r>
      <w:r>
        <w:rPr>
          <w:sz w:val="28"/>
        </w:rPr>
        <w:t>населения;</w:t>
      </w:r>
    </w:p>
    <w:p w:rsidR="00167C07" w:rsidRDefault="001B30E0">
      <w:pPr>
        <w:pStyle w:val="a4"/>
        <w:numPr>
          <w:ilvl w:val="0"/>
          <w:numId w:val="48"/>
        </w:numPr>
        <w:tabs>
          <w:tab w:val="left" w:pos="1185"/>
          <w:tab w:val="left" w:pos="1211"/>
          <w:tab w:val="left" w:pos="2424"/>
          <w:tab w:val="left" w:pos="2830"/>
          <w:tab w:val="left" w:pos="3741"/>
          <w:tab w:val="left" w:pos="4352"/>
          <w:tab w:val="left" w:pos="5193"/>
          <w:tab w:val="left" w:pos="6169"/>
          <w:tab w:val="left" w:pos="6529"/>
          <w:tab w:val="left" w:pos="7436"/>
          <w:tab w:val="left" w:pos="7700"/>
          <w:tab w:val="left" w:pos="8682"/>
          <w:tab w:val="left" w:pos="9003"/>
        </w:tabs>
        <w:ind w:left="499" w:right="550" w:firstLine="361"/>
        <w:jc w:val="right"/>
        <w:rPr>
          <w:sz w:val="28"/>
        </w:rPr>
      </w:pPr>
      <w:r>
        <w:rPr>
          <w:sz w:val="28"/>
        </w:rPr>
        <w:t>повышение уровня и качества жизни населения</w:t>
      </w:r>
      <w:r>
        <w:rPr>
          <w:spacing w:val="-37"/>
          <w:sz w:val="28"/>
        </w:rPr>
        <w:t xml:space="preserve"> </w:t>
      </w:r>
      <w:r>
        <w:rPr>
          <w:sz w:val="28"/>
        </w:rPr>
        <w:t>Российской</w:t>
      </w:r>
      <w:r>
        <w:rPr>
          <w:spacing w:val="-8"/>
          <w:sz w:val="28"/>
        </w:rPr>
        <w:t xml:space="preserve"> </w:t>
      </w:r>
      <w:r>
        <w:rPr>
          <w:sz w:val="28"/>
        </w:rPr>
        <w:t>Федерации.</w:t>
      </w:r>
      <w:r>
        <w:rPr>
          <w:spacing w:val="-1"/>
          <w:w w:val="99"/>
          <w:sz w:val="28"/>
        </w:rPr>
        <w:t xml:space="preserve"> </w:t>
      </w:r>
      <w:r>
        <w:rPr>
          <w:sz w:val="28"/>
        </w:rPr>
        <w:t>Для</w:t>
      </w:r>
      <w:r>
        <w:rPr>
          <w:sz w:val="28"/>
        </w:rPr>
        <w:tab/>
        <w:t>достижения</w:t>
      </w:r>
      <w:r>
        <w:rPr>
          <w:sz w:val="28"/>
        </w:rPr>
        <w:tab/>
        <w:t>ц</w:t>
      </w:r>
      <w:r>
        <w:rPr>
          <w:sz w:val="28"/>
        </w:rPr>
        <w:t>елей</w:t>
      </w:r>
      <w:r>
        <w:rPr>
          <w:sz w:val="28"/>
        </w:rPr>
        <w:tab/>
        <w:t>Стратегии</w:t>
      </w:r>
      <w:r>
        <w:rPr>
          <w:sz w:val="28"/>
        </w:rPr>
        <w:tab/>
        <w:t>предусматривается</w:t>
      </w:r>
      <w:r>
        <w:rPr>
          <w:sz w:val="28"/>
        </w:rPr>
        <w:tab/>
      </w:r>
      <w:r>
        <w:rPr>
          <w:w w:val="95"/>
          <w:sz w:val="28"/>
        </w:rPr>
        <w:t xml:space="preserve">реализовать </w:t>
      </w:r>
      <w:r>
        <w:rPr>
          <w:sz w:val="28"/>
        </w:rPr>
        <w:t>определенные</w:t>
      </w:r>
      <w:r>
        <w:rPr>
          <w:sz w:val="28"/>
        </w:rPr>
        <w:tab/>
        <w:t>приоритетные</w:t>
      </w:r>
      <w:r>
        <w:rPr>
          <w:sz w:val="28"/>
        </w:rPr>
        <w:tab/>
        <w:t>направления,</w:t>
      </w:r>
      <w:r>
        <w:rPr>
          <w:sz w:val="28"/>
        </w:rPr>
        <w:tab/>
        <w:t>в</w:t>
      </w:r>
      <w:r>
        <w:rPr>
          <w:sz w:val="28"/>
        </w:rPr>
        <w:tab/>
        <w:t>числе</w:t>
      </w:r>
      <w:r>
        <w:rPr>
          <w:sz w:val="28"/>
        </w:rPr>
        <w:tab/>
        <w:t>которых</w:t>
      </w:r>
      <w:r>
        <w:rPr>
          <w:sz w:val="28"/>
        </w:rPr>
        <w:tab/>
        <w:t>-</w:t>
      </w:r>
      <w:r>
        <w:rPr>
          <w:sz w:val="28"/>
        </w:rPr>
        <w:tab/>
      </w:r>
      <w:r>
        <w:rPr>
          <w:w w:val="95"/>
          <w:sz w:val="28"/>
        </w:rPr>
        <w:t xml:space="preserve">защита </w:t>
      </w:r>
      <w:r>
        <w:rPr>
          <w:sz w:val="28"/>
        </w:rPr>
        <w:t>потребительских прав социально уязвимых групп</w:t>
      </w:r>
      <w:r>
        <w:rPr>
          <w:spacing w:val="47"/>
          <w:sz w:val="28"/>
        </w:rPr>
        <w:t xml:space="preserve"> </w:t>
      </w:r>
      <w:r>
        <w:rPr>
          <w:sz w:val="28"/>
        </w:rPr>
        <w:t>населения</w:t>
      </w:r>
      <w:r>
        <w:rPr>
          <w:spacing w:val="26"/>
          <w:sz w:val="28"/>
        </w:rPr>
        <w:t xml:space="preserve"> </w:t>
      </w:r>
      <w:r>
        <w:rPr>
          <w:sz w:val="28"/>
        </w:rPr>
        <w:t>(инвалидов,</w:t>
      </w:r>
      <w:r>
        <w:rPr>
          <w:w w:val="99"/>
          <w:sz w:val="28"/>
        </w:rPr>
        <w:t xml:space="preserve"> </w:t>
      </w:r>
      <w:r>
        <w:rPr>
          <w:sz w:val="28"/>
        </w:rPr>
        <w:t>людей пожилого возраста, несовершеннолетних</w:t>
      </w:r>
      <w:r>
        <w:rPr>
          <w:spacing w:val="-5"/>
          <w:sz w:val="28"/>
        </w:rPr>
        <w:t xml:space="preserve"> </w:t>
      </w:r>
      <w:r>
        <w:rPr>
          <w:sz w:val="28"/>
        </w:rPr>
        <w:t>граждан),</w:t>
      </w:r>
      <w:r>
        <w:rPr>
          <w:spacing w:val="54"/>
          <w:sz w:val="28"/>
        </w:rPr>
        <w:t xml:space="preserve"> </w:t>
      </w:r>
      <w:r>
        <w:rPr>
          <w:sz w:val="28"/>
        </w:rPr>
        <w:t>предотвращение</w:t>
      </w:r>
      <w:r>
        <w:rPr>
          <w:spacing w:val="-1"/>
          <w:w w:val="99"/>
          <w:sz w:val="28"/>
        </w:rPr>
        <w:t xml:space="preserve"> </w:t>
      </w:r>
      <w:r>
        <w:rPr>
          <w:sz w:val="28"/>
        </w:rPr>
        <w:t xml:space="preserve">появления </w:t>
      </w:r>
      <w:r>
        <w:rPr>
          <w:sz w:val="28"/>
        </w:rPr>
        <w:t xml:space="preserve">недобросовестных практик </w:t>
      </w:r>
      <w:r>
        <w:rPr>
          <w:spacing w:val="2"/>
          <w:sz w:val="28"/>
        </w:rPr>
        <w:t xml:space="preserve">со </w:t>
      </w:r>
      <w:r>
        <w:rPr>
          <w:sz w:val="28"/>
        </w:rPr>
        <w:t>стороны хозяйствующих</w:t>
      </w:r>
      <w:r>
        <w:rPr>
          <w:spacing w:val="21"/>
          <w:sz w:val="28"/>
        </w:rPr>
        <w:t xml:space="preserve"> </w:t>
      </w:r>
      <w:r>
        <w:rPr>
          <w:sz w:val="28"/>
        </w:rPr>
        <w:t>субъектов,</w:t>
      </w:r>
    </w:p>
    <w:p w:rsidR="00167C07" w:rsidRDefault="00167C07">
      <w:pPr>
        <w:jc w:val="right"/>
        <w:rPr>
          <w:sz w:val="28"/>
        </w:rPr>
        <w:sectPr w:rsidR="00167C07">
          <w:pgSz w:w="11910" w:h="16840"/>
          <w:pgMar w:top="1120" w:right="300" w:bottom="1140" w:left="1200" w:header="711" w:footer="903" w:gutter="0"/>
          <w:cols w:space="720"/>
        </w:sectPr>
      </w:pPr>
    </w:p>
    <w:p w:rsidR="00167C07" w:rsidRDefault="001B30E0">
      <w:pPr>
        <w:pStyle w:val="a3"/>
        <w:spacing w:before="93"/>
        <w:ind w:right="680"/>
        <w:jc w:val="left"/>
      </w:pPr>
      <w:r>
        <w:lastRenderedPageBreak/>
        <w:t>продвижение принципов рациональной модели потребления; содействие созданию и деятельности общественных объединений потребителей.</w:t>
      </w:r>
    </w:p>
    <w:p w:rsidR="00167C07" w:rsidRDefault="001B30E0">
      <w:pPr>
        <w:pStyle w:val="a3"/>
        <w:ind w:right="544" w:firstLine="710"/>
      </w:pPr>
      <w:r>
        <w:t>Обеспечить достижение намеченных стратегией резу</w:t>
      </w:r>
      <w:r>
        <w:t>льтатов и целевых показателей призван план мероприятий по ее реализации, утвержденный распоряжением Правительства Российской Федерации от 23 марта 2018 г. № 481-р, (далее-план).</w:t>
      </w:r>
    </w:p>
    <w:p w:rsidR="00167C07" w:rsidRDefault="001B30E0">
      <w:pPr>
        <w:pStyle w:val="a3"/>
        <w:ind w:right="554" w:firstLine="710"/>
      </w:pPr>
      <w:r>
        <w:t>С учетом перечня поручений Президента Российской Федерации от 25 мая 2017 г. №</w:t>
      </w:r>
      <w:r>
        <w:t xml:space="preserve"> Пр-1004ГС и Стратегии в докладе рассматривается целый ряд вопросов, формирующих его самостоятельные разделы, в числе которых защита прав потребителей финансовых услуг, просвещение, информирование и консультирование потребителей.</w:t>
      </w:r>
    </w:p>
    <w:p w:rsidR="00167C07" w:rsidRDefault="001B30E0">
      <w:pPr>
        <w:pStyle w:val="a3"/>
        <w:spacing w:before="2"/>
        <w:ind w:right="552" w:firstLine="710"/>
      </w:pPr>
      <w:r>
        <w:t>Отдельный раздел доклада п</w:t>
      </w:r>
      <w:r>
        <w:t>освящен анализу судебной практики в области защиты прав потребителей, имея в виду ее безусловную значимость в обеспечении защиты потребительских прав граждан как важной и неотъемлемой составляющей гражданских прав в целом. Акцентировано, что одной из основ</w:t>
      </w:r>
      <w:r>
        <w:t>ных задач на современном этапе является необходимость применения более эффективных методов защиты прав потребителей в целях организации комплексного, системного подхода к совершенствованию существующих форм и методов защиты потребительских прав</w:t>
      </w:r>
      <w:r>
        <w:rPr>
          <w:spacing w:val="-19"/>
        </w:rPr>
        <w:t xml:space="preserve"> </w:t>
      </w:r>
      <w:r>
        <w:t>граждан.</w:t>
      </w:r>
    </w:p>
    <w:p w:rsidR="00167C07" w:rsidRDefault="001B30E0">
      <w:pPr>
        <w:pStyle w:val="a3"/>
        <w:ind w:right="555" w:firstLine="710"/>
      </w:pPr>
      <w:r>
        <w:t>До</w:t>
      </w:r>
      <w:r>
        <w:t>клад содержит выводы и предложения, определяющие основные приоритеты деятельности всех составляющих системы защиты прав потребителей, на территории Новгородской области.</w:t>
      </w:r>
    </w:p>
    <w:p w:rsidR="00167C07" w:rsidRDefault="001B30E0">
      <w:pPr>
        <w:pStyle w:val="a3"/>
        <w:ind w:right="556" w:firstLine="710"/>
      </w:pPr>
      <w:r>
        <w:t>Настоящий доклад может быть использован для обеспечения информацией населения, федеральных, региональных и муниципальных органов власти о положении дел на потребительском рынке товаров и услуг, формирования ведомственной стратегии по защите прав потребител</w:t>
      </w:r>
      <w:r>
        <w:t>ей в следующем году, а также определения актуальных направлений нормативного регулирования в указанной сфере.</w:t>
      </w:r>
    </w:p>
    <w:p w:rsidR="00167C07" w:rsidRDefault="00167C07">
      <w:pPr>
        <w:pStyle w:val="a3"/>
        <w:spacing w:before="4"/>
        <w:ind w:left="0"/>
        <w:jc w:val="left"/>
      </w:pPr>
    </w:p>
    <w:p w:rsidR="00167C07" w:rsidRDefault="001B30E0">
      <w:pPr>
        <w:pStyle w:val="1"/>
        <w:numPr>
          <w:ilvl w:val="0"/>
          <w:numId w:val="47"/>
        </w:numPr>
        <w:tabs>
          <w:tab w:val="left" w:pos="1091"/>
        </w:tabs>
        <w:ind w:right="852" w:hanging="2631"/>
        <w:jc w:val="left"/>
      </w:pPr>
      <w:r>
        <w:t>Осуществление федерального государственного надзора в</w:t>
      </w:r>
      <w:r>
        <w:rPr>
          <w:spacing w:val="-26"/>
        </w:rPr>
        <w:t xml:space="preserve"> </w:t>
      </w:r>
      <w:r>
        <w:t>области защиты прав</w:t>
      </w:r>
      <w:r>
        <w:rPr>
          <w:spacing w:val="-1"/>
        </w:rPr>
        <w:t xml:space="preserve"> </w:t>
      </w:r>
      <w:r>
        <w:t>потребителей</w:t>
      </w:r>
    </w:p>
    <w:p w:rsidR="00167C07" w:rsidRDefault="00167C07">
      <w:pPr>
        <w:pStyle w:val="a3"/>
        <w:spacing w:before="6"/>
        <w:ind w:left="0"/>
        <w:jc w:val="left"/>
        <w:rPr>
          <w:b/>
          <w:sz w:val="27"/>
        </w:rPr>
      </w:pPr>
    </w:p>
    <w:p w:rsidR="00167C07" w:rsidRDefault="001B30E0">
      <w:pPr>
        <w:pStyle w:val="a3"/>
        <w:ind w:right="551" w:firstLine="710"/>
      </w:pPr>
      <w:r>
        <w:t>В 2017 году реализация Управлением Роспотребнадзора по Новгородской области государственной функции по осуществлению федерального государственного надзора в области защиты  прав потребителей была основана на приоритетах, определенных в соответствии с прика</w:t>
      </w:r>
      <w:r>
        <w:t>зом Роспотребнадзора от 14.10.2016 №1042 «Об  утверждении основных направлений деятельности Роспотребнадзора, его органов и организаций на 2017 год», в числе которых обеспечение эффективности осуществления федерального государственного надзора в области за</w:t>
      </w:r>
      <w:r>
        <w:t>щиты прав потребителей в части предупреждения, выявления и пресечения нарушений обязательных требований при осуществлении своей деятельности; внедрение и реализация комплекса превентивных мер, направленных на предупреждение и минимизацию нарушений</w:t>
      </w:r>
      <w:r>
        <w:rPr>
          <w:spacing w:val="57"/>
        </w:rPr>
        <w:t xml:space="preserve"> </w:t>
      </w:r>
      <w:r>
        <w:t>прав</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5"/>
      </w:pPr>
      <w:r>
        <w:lastRenderedPageBreak/>
        <w:t xml:space="preserve">потребителей, в том числе за счет информирования потребителей и повышения правовой грамотности населения; совершенствование деятельности Консультационного центра; совершенствование координации деятельности Управления Роспотребнадзора по </w:t>
      </w:r>
      <w:r>
        <w:t>Новгородской области, органов исполнительной власти Новгородской области, местного самоуправления и общественных объединений потребителей, формирование и функционирование действенной защиты потребительских прав граждан.</w:t>
      </w:r>
    </w:p>
    <w:p w:rsidR="00167C07" w:rsidRDefault="001B30E0">
      <w:pPr>
        <w:pStyle w:val="a3"/>
        <w:ind w:right="558" w:firstLine="710"/>
      </w:pPr>
      <w:r>
        <w:t>Практическим результатом этой работы</w:t>
      </w:r>
      <w:r>
        <w:t xml:space="preserve"> явилось достижение представленных в докладе показателей, характеризующих основные итоги федерального государственного надзора в области защиты  прав потребителей в 2017 году.</w:t>
      </w:r>
    </w:p>
    <w:p w:rsidR="00167C07" w:rsidRDefault="001B30E0">
      <w:pPr>
        <w:pStyle w:val="a3"/>
        <w:spacing w:before="2"/>
        <w:ind w:right="546" w:firstLine="710"/>
      </w:pPr>
      <w:r>
        <w:t>В целях осуществления федерального государственного надзора за соблюдением закон</w:t>
      </w:r>
      <w:r>
        <w:t xml:space="preserve">ов и иных нормативных правовых актов Российской Федерации, регулирующих отношения в области защиты прав потребителей Управлением проведено в 2017 году 820 проверокв отношении юридических лиц и индивидуальных предпринимателей (за 2013 г. – 956, за 2014 г.- </w:t>
      </w:r>
      <w:r>
        <w:t>939,</w:t>
      </w:r>
    </w:p>
    <w:p w:rsidR="00167C07" w:rsidRDefault="001B30E0">
      <w:pPr>
        <w:pStyle w:val="a3"/>
        <w:spacing w:line="321" w:lineRule="exact"/>
      </w:pPr>
      <w:r>
        <w:t>за 2015 г.-768, 2016 г.-498).</w:t>
      </w:r>
    </w:p>
    <w:p w:rsidR="00167C07" w:rsidRDefault="00167C07">
      <w:pPr>
        <w:pStyle w:val="a3"/>
        <w:ind w:left="0"/>
        <w:jc w:val="left"/>
        <w:rPr>
          <w:sz w:val="20"/>
        </w:rPr>
      </w:pPr>
    </w:p>
    <w:p w:rsidR="00167C07" w:rsidRDefault="005C383C">
      <w:pPr>
        <w:pStyle w:val="a3"/>
        <w:ind w:left="0"/>
        <w:jc w:val="left"/>
        <w:rPr>
          <w:sz w:val="19"/>
        </w:rPr>
      </w:pPr>
      <w:r>
        <w:rPr>
          <w:noProof/>
          <w:lang w:val="ru-RU" w:eastAsia="ru-RU" w:bidi="ar-SA"/>
        </w:rPr>
        <mc:AlternateContent>
          <mc:Choice Requires="wpg">
            <w:drawing>
              <wp:anchor distT="0" distB="0" distL="0" distR="0" simplePos="0" relativeHeight="251672064" behindDoc="1" locked="0" layoutInCell="1" allowOverlap="1">
                <wp:simplePos x="0" y="0"/>
                <wp:positionH relativeFrom="page">
                  <wp:posOffset>3620135</wp:posOffset>
                </wp:positionH>
                <wp:positionV relativeFrom="paragraph">
                  <wp:posOffset>166370</wp:posOffset>
                </wp:positionV>
                <wp:extent cx="593090" cy="662940"/>
                <wp:effectExtent l="635" t="4445" r="0" b="0"/>
                <wp:wrapTopAndBottom/>
                <wp:docPr id="495"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662940"/>
                          <a:chOff x="5701" y="262"/>
                          <a:chExt cx="934" cy="1044"/>
                        </a:xfrm>
                      </wpg:grpSpPr>
                      <pic:pic xmlns:pic="http://schemas.openxmlformats.org/drawingml/2006/picture">
                        <pic:nvPicPr>
                          <pic:cNvPr id="496" name="Picture 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36" y="297"/>
                            <a:ext cx="89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01" y="261"/>
                            <a:ext cx="893"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285.05pt;margin-top:13.1pt;width:46.7pt;height:52.2pt;z-index:-251644416;mso-wrap-distance-left:0;mso-wrap-distance-right:0;mso-position-horizontal-relative:page" coordorigin="5701,262" coordsize="934,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">
                <v:shape id="Picture 471" o:spid="_x0000_s1027" type="#_x0000_t75" style="position:absolute;left:5736;top:297;width:898;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Ny7zFAAAA3AAAAA8AAABkcnMvZG93bnJldi54bWxEj0FrwkAUhO9C/8PyCt50Uy3Spq7SCopF&#10;QWoDvT6yr8li9m3Mrpr8e1cQPA4z8w0znbe2EmdqvHGs4GWYgCDOnTZcKMh+l4M3ED4ga6wck4KO&#10;PMxnT70pptpd+IfO+1CICGGfooIyhDqV0uclWfRDVxNH7981FkOUTSF1g5cIt5UcJclEWjQcF0qs&#10;aVFSftifrAI8bHcmW23+Ft+dHWeEZvt17JTqP7efHyACteERvrfXWsHr+wRuZ+IR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cu8xQAAANwAAAAPAAAAAAAAAAAAAAAA&#10;AJ8CAABkcnMvZG93bnJldi54bWxQSwUGAAAAAAQABAD3AAAAkQMAAAAA&#10;">
                  <v:imagedata r:id="rId20" o:title=""/>
                </v:shape>
                <v:shape id="Picture 470" o:spid="_x0000_s1028" type="#_x0000_t75" style="position:absolute;left:5701;top:261;width:893;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0ADGAAAA3AAAAA8AAABkcnMvZG93bnJldi54bWxEj1FLw0AQhN+F/odjC77ZS4tojL0WDQgq&#10;WLCWQt+W3JpLze2F3JpGf70nCD4OM/MNs1yPvlUD9bEJbGA+y0ARV8E2XBvYvT1c5KCiIFtsA5OB&#10;L4qwXk3OlljYcOJXGrZSqwThWKABJ9IVWsfKkcc4Cx1x8t5D71GS7GttezwluG/1IsuutMeG04LD&#10;jkpH1cf20xvIc36+l+/9xg7uSY6HclG+jHtjzqfj3S0ooVH+w3/tR2vg8uYafs+kI6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jQAMYAAADcAAAADwAAAAAAAAAAAAAA&#10;AACfAgAAZHJzL2Rvd25yZXYueG1sUEsFBgAAAAAEAAQA9wAAAJIDAAAAAA==&#10;">
                  <v:imagedata r:id="rId21" o:title=""/>
                </v:shape>
                <w10:wrap type="topAndBottom" anchorx="page"/>
              </v:group>
            </w:pict>
          </mc:Fallback>
        </mc:AlternateContent>
      </w:r>
    </w:p>
    <w:p w:rsidR="00167C07" w:rsidRDefault="00167C07">
      <w:pPr>
        <w:pStyle w:val="a3"/>
        <w:ind w:left="0"/>
        <w:jc w:val="left"/>
        <w:rPr>
          <w:sz w:val="20"/>
        </w:rPr>
      </w:pPr>
    </w:p>
    <w:p w:rsidR="00167C07" w:rsidRDefault="005C383C">
      <w:pPr>
        <w:pStyle w:val="a3"/>
        <w:spacing w:before="1"/>
        <w:ind w:left="0"/>
        <w:jc w:val="left"/>
        <w:rPr>
          <w:sz w:val="12"/>
        </w:rPr>
      </w:pPr>
      <w:r>
        <w:rPr>
          <w:noProof/>
          <w:lang w:val="ru-RU" w:eastAsia="ru-RU" w:bidi="ar-SA"/>
        </w:rPr>
        <mc:AlternateContent>
          <mc:Choice Requires="wpg">
            <w:drawing>
              <wp:anchor distT="0" distB="0" distL="0" distR="0" simplePos="0" relativeHeight="251673088" behindDoc="1" locked="0" layoutInCell="1" allowOverlap="1">
                <wp:simplePos x="0" y="0"/>
                <wp:positionH relativeFrom="page">
                  <wp:posOffset>1978025</wp:posOffset>
                </wp:positionH>
                <wp:positionV relativeFrom="paragraph">
                  <wp:posOffset>119380</wp:posOffset>
                </wp:positionV>
                <wp:extent cx="4060825" cy="1751965"/>
                <wp:effectExtent l="0" t="0" r="0" b="0"/>
                <wp:wrapTopAndBottom/>
                <wp:docPr id="482"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825" cy="1751965"/>
                          <a:chOff x="3115" y="188"/>
                          <a:chExt cx="6395" cy="2759"/>
                        </a:xfrm>
                      </wpg:grpSpPr>
                      <pic:pic xmlns:pic="http://schemas.openxmlformats.org/drawingml/2006/picture">
                        <pic:nvPicPr>
                          <pic:cNvPr id="483" name="Picture 4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66" y="188"/>
                            <a:ext cx="311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15" y="622"/>
                            <a:ext cx="3823"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66" y="1056"/>
                            <a:ext cx="291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4" y="1490"/>
                            <a:ext cx="306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4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47" y="1927"/>
                            <a:ext cx="223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09" y="1927"/>
                            <a:ext cx="129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00" y="2361"/>
                            <a:ext cx="59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19" y="2361"/>
                            <a:ext cx="137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19" y="2361"/>
                            <a:ext cx="59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39" y="2361"/>
                            <a:ext cx="131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73" y="494"/>
                            <a:ext cx="2737"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Text Box 457"/>
                        <wps:cNvSpPr txBox="1">
                          <a:spLocks noChangeArrowheads="1"/>
                        </wps:cNvSpPr>
                        <wps:spPr bwMode="auto">
                          <a:xfrm>
                            <a:off x="3115" y="188"/>
                            <a:ext cx="6395"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tabs>
                                  <w:tab w:val="left" w:pos="2086"/>
                                </w:tabs>
                                <w:spacing w:before="131" w:line="252" w:lineRule="auto"/>
                                <w:ind w:left="223" w:right="2926" w:firstLine="1"/>
                                <w:jc w:val="center"/>
                                <w:rPr>
                                  <w:rFonts w:ascii="Arial" w:hAnsi="Arial"/>
                                  <w:b/>
                                  <w:sz w:val="36"/>
                                </w:rPr>
                              </w:pPr>
                              <w:r>
                                <w:rPr>
                                  <w:rFonts w:ascii="Arial" w:hAnsi="Arial"/>
                                  <w:b/>
                                  <w:spacing w:val="-3"/>
                                  <w:sz w:val="36"/>
                                </w:rPr>
                                <w:t xml:space="preserve">Удельный </w:t>
                              </w:r>
                              <w:r>
                                <w:rPr>
                                  <w:rFonts w:ascii="Arial" w:hAnsi="Arial"/>
                                  <w:b/>
                                  <w:spacing w:val="-4"/>
                                  <w:sz w:val="36"/>
                                </w:rPr>
                                <w:t xml:space="preserve">вес </w:t>
                              </w:r>
                              <w:r>
                                <w:rPr>
                                  <w:rFonts w:ascii="Arial" w:hAnsi="Arial"/>
                                  <w:b/>
                                  <w:sz w:val="36"/>
                                </w:rPr>
                                <w:t>проверок в</w:t>
                              </w:r>
                              <w:r>
                                <w:rPr>
                                  <w:rFonts w:ascii="Arial" w:hAnsi="Arial"/>
                                  <w:b/>
                                  <w:spacing w:val="-8"/>
                                  <w:sz w:val="36"/>
                                </w:rPr>
                                <w:t xml:space="preserve"> </w:t>
                              </w:r>
                              <w:r>
                                <w:rPr>
                                  <w:rFonts w:ascii="Arial" w:hAnsi="Arial"/>
                                  <w:b/>
                                  <w:spacing w:val="-3"/>
                                  <w:sz w:val="36"/>
                                </w:rPr>
                                <w:t xml:space="preserve">сфере </w:t>
                              </w:r>
                              <w:r>
                                <w:rPr>
                                  <w:rFonts w:ascii="Arial" w:hAnsi="Arial"/>
                                  <w:b/>
                                  <w:sz w:val="36"/>
                                </w:rPr>
                                <w:t xml:space="preserve">защиты прав </w:t>
                              </w:r>
                              <w:r>
                                <w:rPr>
                                  <w:rFonts w:ascii="Arial" w:hAnsi="Arial"/>
                                  <w:b/>
                                  <w:spacing w:val="-3"/>
                                  <w:sz w:val="36"/>
                                </w:rPr>
                                <w:t xml:space="preserve">потребителей </w:t>
                              </w:r>
                              <w:r>
                                <w:rPr>
                                  <w:rFonts w:ascii="Arial" w:hAnsi="Arial"/>
                                  <w:b/>
                                  <w:sz w:val="36"/>
                                </w:rPr>
                                <w:t>составил</w:t>
                              </w:r>
                              <w:r>
                                <w:rPr>
                                  <w:rFonts w:ascii="Arial" w:hAnsi="Arial"/>
                                  <w:b/>
                                  <w:sz w:val="36"/>
                                </w:rPr>
                                <w:tab/>
                                <w:t>47%</w:t>
                              </w:r>
                            </w:p>
                            <w:p w:rsidR="00167C07" w:rsidRDefault="001B30E0">
                              <w:pPr>
                                <w:spacing w:before="1"/>
                                <w:ind w:left="788" w:right="3485"/>
                                <w:jc w:val="center"/>
                                <w:rPr>
                                  <w:rFonts w:ascii="Arial"/>
                                  <w:b/>
                                  <w:sz w:val="36"/>
                                </w:rPr>
                              </w:pPr>
                              <w:r>
                                <w:rPr>
                                  <w:rFonts w:ascii="Arial"/>
                                  <w:b/>
                                  <w:sz w:val="36"/>
                                </w:rPr>
                                <w:t>(2016 - 34%)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32" style="position:absolute;margin-left:155.75pt;margin-top:9.4pt;width:319.75pt;height:137.95pt;z-index:-251643392;mso-wrap-distance-left:0;mso-wrap-distance-right:0;mso-position-horizontal-relative:page" coordorigin="3115,188" coordsize="6395,2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">
                <v:shape id="Picture 468" o:spid="_x0000_s1033" type="#_x0000_t75" style="position:absolute;left:3466;top:188;width:3114;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kvHFAAAA3AAAAA8AAABkcnMvZG93bnJldi54bWxEj0FrAjEUhO8F/0N4Qi9Fs9ViZTWKFhRv&#10;Ra2U3h6b5+7q5mVJ0nX11zcFweMwM98w03lrKtGQ86VlBa/9BARxZnXJuYKv/ao3BuEDssbKMim4&#10;kof5rPM0xVTbC2+p2YVcRAj7FBUUIdSplD4ryKDv25o4ekfrDIYoXS61w0uEm0oOkmQkDZYcFwqs&#10;6aOg7Lz7NQpeFp9WLgc/32ROh1FzW75na+mUeu62iwmIQG14hO/tjVbwNh7C/5l4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MJLxxQAAANwAAAAPAAAAAAAAAAAAAAAA&#10;AJ8CAABkcnMvZG93bnJldi54bWxQSwUGAAAAAAQABAD3AAAAkQMAAAAA&#10;">
                  <v:imagedata r:id="rId33" o:title=""/>
                </v:shape>
                <v:shape id="Picture 467" o:spid="_x0000_s1034" type="#_x0000_t75" style="position:absolute;left:3115;top:622;width:3823;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LiHEAAAA3AAAAA8AAABkcnMvZG93bnJldi54bWxEj0GLwjAUhO8L/ofwBC+iqSIiXaOsoiAI&#10;rlYPe3w0z6Zs81KaqPXfG2Fhj8PMfMPMl62txJ0aXzpWMBomIIhzp0suFFzO28EMhA/IGivHpOBJ&#10;HpaLzsccU+0efKJ7FgoRIexTVGBCqFMpfW7Ioh+6mjh6V9dYDFE2hdQNPiLcVnKcJFNpseS4YLCm&#10;taH8N7tZBXJ13aySUX7u7w8/4+xov9fmIpXqdduvTxCB2vAf/mvvtILJbALv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dLiHEAAAA3AAAAA8AAAAAAAAAAAAAAAAA&#10;nwIAAGRycy9kb3ducmV2LnhtbFBLBQYAAAAABAAEAPcAAACQAwAAAAA=&#10;">
                  <v:imagedata r:id="rId34" o:title=""/>
                </v:shape>
                <v:shape id="Picture 466" o:spid="_x0000_s1035" type="#_x0000_t75" style="position:absolute;left:3566;top:1056;width:2918;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7vnFAAAA3AAAAA8AAABkcnMvZG93bnJldi54bWxEj0FrwkAUhO8F/8PyCt7qpsGKRNdgC4KC&#10;FGoV9Paafc1Gs29Ddo3pv+8WhB6HmfmGmee9rUVHra8cK3geJSCIC6crLhXsP1dPUxA+IGusHZOC&#10;H/KQLwYPc8y0u/EHdbtQighhn6ECE0KTSekLQxb9yDXE0ft2rcUQZVtK3eItwm0t0ySZSIsVxwWD&#10;Db0ZKi67q1Vw3B7s/nzaaPM+ofS1b7rtl5NKDR/75QxEoD78h+/ttVYwnr7A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Z+75xQAAANwAAAAPAAAAAAAAAAAAAAAA&#10;AJ8CAABkcnMvZG93bnJldi54bWxQSwUGAAAAAAQABAD3AAAAkQMAAAAA&#10;">
                  <v:imagedata r:id="rId35" o:title=""/>
                </v:shape>
                <v:shape id="Picture 465" o:spid="_x0000_s1036" type="#_x0000_t75" style="position:absolute;left:3494;top:1490;width:3061;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68sTDAAAA3AAAAA8AAABkcnMvZG93bnJldi54bWxEj0+LwjAUxO8LfofwBG9r0rpIW43iisJe&#10;/Xd/NM+22ryUJqv1228WFvY4zMxvmOV6sK14UO8bxxqSqQJBXDrTcKXhfNq/ZyB8QDbYOiYNL/Kw&#10;Xo3ellgY9+QDPY6hEhHCvkANdQhdIaUva7Lop64jjt7V9RZDlH0lTY/PCLetTJWaS4sNx4UaO9rW&#10;VN6P31bDYSgv6XZ3/TStovyU31Qy2921noyHzQJEoCH8h//aX0bDRzaH3zPxCM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ryxMMAAADcAAAADwAAAAAAAAAAAAAAAACf&#10;AgAAZHJzL2Rvd25yZXYueG1sUEsFBgAAAAAEAAQA9wAAAI8DAAAAAA==&#10;">
                  <v:imagedata r:id="rId36" o:title=""/>
                </v:shape>
                <v:shape id="Picture 464" o:spid="_x0000_s1037" type="#_x0000_t75" style="position:absolute;left:3447;top:1927;width:2237;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J7DEAAAA3AAAAA8AAABkcnMvZG93bnJldi54bWxEj0Frg0AUhO+B/oflFXKLa5rSiHETSmmw&#10;By+a/oCH+6oS9611t0b/fbZQ6HGYmW+Y7DSbXkw0us6ygm0UgyCure64UfB5OW8SEM4ja+wtk4KF&#10;HJyOD6sMU21vXNJU+UYECLsUFbTeD6mUrm7JoIvsQBy8Lzsa9EGOjdQj3gLc9PIpjl+kwY7DQosD&#10;vbVUX6sfo2AqXd4vsuDku9pt32VeLFVRK7V+nF8PIDzN/j/81/7QCp6TPfyeCUd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J7DEAAAA3AAAAA8AAAAAAAAAAAAAAAAA&#10;nwIAAGRycy9kb3ducmV2LnhtbFBLBQYAAAAABAAEAPcAAACQAwAAAAA=&#10;">
                  <v:imagedata r:id="rId37" o:title=""/>
                </v:shape>
                <v:shape id="Picture 463" o:spid="_x0000_s1038" type="#_x0000_t75" style="position:absolute;left:5309;top:1927;width:1297;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SjDvAAAAA3AAAAA8AAABkcnMvZG93bnJldi54bWxET7tuwjAU3ZH4B+sidQMHBCUEDKJIRR26&#10;hMd+FV/iiPg6it0k/ft6QOp4dN67w2Br0VHrK8cK5rMEBHHhdMWlgtv1c5qC8AFZY+2YFPySh8N+&#10;PNphpl3POXWXUIoYwj5DBSaEJpPSF4Ys+plriCP3cK3FEGFbSt1iH8NtLRdJ8i4tVhwbDDZ0MlQ8&#10;Lz9WwWaVfnyv+5V5zM+OZN7lxT0ZlHqbDMctiEBD+Be/3F9awTKNa+OZeAT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RKMO8AAAADcAAAADwAAAAAAAAAAAAAAAACfAgAA&#10;ZHJzL2Rvd25yZXYueG1sUEsFBgAAAAAEAAQA9wAAAIwDAAAAAA==&#10;">
                  <v:imagedata r:id="rId38" o:title=""/>
                </v:shape>
                <v:shape id="Picture 462" o:spid="_x0000_s1039" type="#_x0000_t75" style="position:absolute;left:3700;top:2361;width:595;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x/vIAAAA3AAAAA8AAABkcnMvZG93bnJldi54bWxEj91qwkAUhO+FvsNyCr0R3ShFNLpKKYiF&#10;VqH+YHp3yJ4mabNnQ3Y10afvFgQvh5n5hpktWlOKM9WusKxg0I9AEKdWF5wp2O+WvTEI55E1lpZJ&#10;wYUcLOYPnRnG2jb8Seetz0SAsItRQe59FUvp0pwMur6tiIP3bWuDPsg6k7rGJsBNKYdRNJIGCw4L&#10;OVb0mlP6uz0ZBcefZHV4X8vd9atJON0nVH5suko9PbYvUxCeWn8P39pvWsHzeAL/Z8IRk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V8f7yAAAANwAAAAPAAAAAAAAAAAA&#10;AAAAAJ8CAABkcnMvZG93bnJldi54bWxQSwUGAAAAAAQABAD3AAAAlAMAAAAA&#10;">
                  <v:imagedata r:id="rId39" o:title=""/>
                </v:shape>
                <v:shape id="Picture 461" o:spid="_x0000_s1040" type="#_x0000_t75" style="position:absolute;left:3819;top:2361;width:1376;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M/rDAAAA3AAAAA8AAABkcnMvZG93bnJldi54bWxET8tqwkAU3Rf6D8MtuGsmFRFNnYRSHwg+&#10;oDZQl9fMNQnN3AmZUePfO4tCl4fznmW9acSVOldbVvAWxSCIC6trLhXk38vXCQjnkTU2lknBnRxk&#10;6fPTDBNtb/xF14MvRQhhl6CCyvs2kdIVFRl0kW2JA3e2nUEfYFdK3eEthJtGDuN4LA3WHBoqbOmz&#10;ouL3cDEK6MccV8Vyvtk1dj/Mt3i8L05WqcFL//EOwlPv/8V/7rVWMJqG+eFMOAI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2sz+sMAAADcAAAADwAAAAAAAAAAAAAAAACf&#10;AgAAZHJzL2Rvd25yZXYueG1sUEsFBgAAAAAEAAQA9wAAAI8DAAAAAA==&#10;">
                  <v:imagedata r:id="rId40" o:title=""/>
                </v:shape>
                <v:shape id="Picture 460" o:spid="_x0000_s1041" type="#_x0000_t75" style="position:absolute;left:4719;top:2361;width:595;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Jk3CAAAA3AAAAA8AAABkcnMvZG93bnJldi54bWxEj0FrAjEUhO8F/0N4greaVWzRrVFEKHjw&#10;YFXw+tg8s0s3L0uSupt/bwqFHoeZ+YZZbwfbigf50DhWMJsWIIgrpxs2Cq6Xz9cliBCRNbaOSUGi&#10;ANvN6GWNpXY9f9HjHI3IEA4lKqhj7EopQ1WTxTB1HXH27s5bjFl6I7XHPsNtK+dF8S4tNpwXauxo&#10;X1P1ff6xCvyt55SOp86e0sJJt9qbN5OUmoyH3QeISEP8D/+1D1rBYjWD3zP5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2iZNwgAAANwAAAAPAAAAAAAAAAAAAAAAAJ8C&#10;AABkcnMvZG93bnJldi54bWxQSwUGAAAAAAQABAD3AAAAjgMAAAAA&#10;">
                  <v:imagedata r:id="rId41" o:title=""/>
                </v:shape>
                <v:shape id="Picture 459" o:spid="_x0000_s1042" type="#_x0000_t75" style="position:absolute;left:4939;top:2361;width:1311;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6SfEAAAA3AAAAA8AAABkcnMvZG93bnJldi54bWxEj9FqwkAURN8F/2G5gm+62xCCpq5SpIWC&#10;9CFpP+A2e02C2bshuzXRr+8WCj4OM3OG2R0m24krDb51rOFprUAQV860XGv4+nxbbUD4gGywc0wa&#10;buThsJ/PdpgbN3JB1zLUIkLY56ihCaHPpfRVQxb92vXE0Tu7wWKIcqilGXCMcNvJRKlMWmw5LjTY&#10;07Gh6lL+WA0VZbKTRfKBd6W23+VJpUd+1Xq5mF6eQQSawiP83343GtJtAn9n4hG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R6SfEAAAA3AAAAA8AAAAAAAAAAAAAAAAA&#10;nwIAAGRycy9kb3ducmV2LnhtbFBLBQYAAAAABAAEAPcAAACQAwAAAAA=&#10;">
                  <v:imagedata r:id="rId42" o:title=""/>
                </v:shape>
                <v:shape id="Picture 458" o:spid="_x0000_s1043" type="#_x0000_t75" style="position:absolute;left:6773;top:494;width:2737;height:2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d+rIAAAA3AAAAA8AAABkcnMvZG93bnJldi54bWxEj91Kw0AUhO8LvsNyBO/ajVUkid0EW1pQ&#10;LEJj/bs7ZI9JaPZsml3b9O27guDlMDPfMLN8MK04UO8aywquJxEI4tLqhisF29fVOAbhPLLG1jIp&#10;OJGDPLsYzTDV9sgbOhS+EgHCLkUFtfddKqUrazLoJrYjDt637Q36IPtK6h6PAW5aOY2iO2mw4bBQ&#10;Y0eLmspd8WMUJPHLW7NZx8vdx+m52H++f23n+kmpq8vh4R6Ep8H/h//aj1rBbXIDv2fCEZDZG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H3fqyAAAANwAAAAPAAAAAAAAAAAA&#10;AAAAAJ8CAABkcnMvZG93bnJldi54bWxQSwUGAAAAAAQABAD3AAAAlAMAAAAA&#10;">
                  <v:imagedata r:id="rId43" o:title=""/>
                </v:shape>
                <v:shape id="Text Box 457" o:spid="_x0000_s1044" type="#_x0000_t202" style="position:absolute;left:3115;top:188;width:6395;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167C07" w:rsidRDefault="001B30E0">
                        <w:pPr>
                          <w:tabs>
                            <w:tab w:val="left" w:pos="2086"/>
                          </w:tabs>
                          <w:spacing w:before="131" w:line="252" w:lineRule="auto"/>
                          <w:ind w:left="223" w:right="2926" w:firstLine="1"/>
                          <w:jc w:val="center"/>
                          <w:rPr>
                            <w:rFonts w:ascii="Arial" w:hAnsi="Arial"/>
                            <w:b/>
                            <w:sz w:val="36"/>
                          </w:rPr>
                        </w:pPr>
                        <w:r>
                          <w:rPr>
                            <w:rFonts w:ascii="Arial" w:hAnsi="Arial"/>
                            <w:b/>
                            <w:spacing w:val="-3"/>
                            <w:sz w:val="36"/>
                          </w:rPr>
                          <w:t xml:space="preserve">Удельный </w:t>
                        </w:r>
                        <w:r>
                          <w:rPr>
                            <w:rFonts w:ascii="Arial" w:hAnsi="Arial"/>
                            <w:b/>
                            <w:spacing w:val="-4"/>
                            <w:sz w:val="36"/>
                          </w:rPr>
                          <w:t xml:space="preserve">вес </w:t>
                        </w:r>
                        <w:r>
                          <w:rPr>
                            <w:rFonts w:ascii="Arial" w:hAnsi="Arial"/>
                            <w:b/>
                            <w:sz w:val="36"/>
                          </w:rPr>
                          <w:t>проверок в</w:t>
                        </w:r>
                        <w:r>
                          <w:rPr>
                            <w:rFonts w:ascii="Arial" w:hAnsi="Arial"/>
                            <w:b/>
                            <w:spacing w:val="-8"/>
                            <w:sz w:val="36"/>
                          </w:rPr>
                          <w:t xml:space="preserve"> </w:t>
                        </w:r>
                        <w:r>
                          <w:rPr>
                            <w:rFonts w:ascii="Arial" w:hAnsi="Arial"/>
                            <w:b/>
                            <w:spacing w:val="-3"/>
                            <w:sz w:val="36"/>
                          </w:rPr>
                          <w:t xml:space="preserve">сфере </w:t>
                        </w:r>
                        <w:r>
                          <w:rPr>
                            <w:rFonts w:ascii="Arial" w:hAnsi="Arial"/>
                            <w:b/>
                            <w:sz w:val="36"/>
                          </w:rPr>
                          <w:t xml:space="preserve">защиты прав </w:t>
                        </w:r>
                        <w:r>
                          <w:rPr>
                            <w:rFonts w:ascii="Arial" w:hAnsi="Arial"/>
                            <w:b/>
                            <w:spacing w:val="-3"/>
                            <w:sz w:val="36"/>
                          </w:rPr>
                          <w:t xml:space="preserve">потребителей </w:t>
                        </w:r>
                        <w:r>
                          <w:rPr>
                            <w:rFonts w:ascii="Arial" w:hAnsi="Arial"/>
                            <w:b/>
                            <w:sz w:val="36"/>
                          </w:rPr>
                          <w:t>составил</w:t>
                        </w:r>
                        <w:r>
                          <w:rPr>
                            <w:rFonts w:ascii="Arial" w:hAnsi="Arial"/>
                            <w:b/>
                            <w:sz w:val="36"/>
                          </w:rPr>
                          <w:tab/>
                          <w:t>47%</w:t>
                        </w:r>
                      </w:p>
                      <w:p w:rsidR="00167C07" w:rsidRDefault="001B30E0">
                        <w:pPr>
                          <w:spacing w:before="1"/>
                          <w:ind w:left="788" w:right="3485"/>
                          <w:jc w:val="center"/>
                          <w:rPr>
                            <w:rFonts w:ascii="Arial"/>
                            <w:b/>
                            <w:sz w:val="36"/>
                          </w:rPr>
                        </w:pPr>
                        <w:r>
                          <w:rPr>
                            <w:rFonts w:ascii="Arial"/>
                            <w:b/>
                            <w:sz w:val="36"/>
                          </w:rPr>
                          <w:t>(2016 - 34%)</w:t>
                        </w:r>
                      </w:p>
                    </w:txbxContent>
                  </v:textbox>
                </v:shape>
                <w10:wrap type="topAndBottom" anchorx="page"/>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B30E0">
      <w:pPr>
        <w:pStyle w:val="a3"/>
        <w:spacing w:before="9"/>
        <w:ind w:left="0"/>
        <w:jc w:val="left"/>
        <w:rPr>
          <w:sz w:val="13"/>
        </w:rPr>
      </w:pPr>
      <w:r>
        <w:rPr>
          <w:noProof/>
          <w:lang w:val="ru-RU" w:eastAsia="ru-RU" w:bidi="ar-SA"/>
        </w:rPr>
        <w:drawing>
          <wp:anchor distT="0" distB="0" distL="0" distR="0" simplePos="0" relativeHeight="251654656" behindDoc="1" locked="0" layoutInCell="1" allowOverlap="1">
            <wp:simplePos x="0" y="0"/>
            <wp:positionH relativeFrom="page">
              <wp:posOffset>2714706</wp:posOffset>
            </wp:positionH>
            <wp:positionV relativeFrom="paragraph">
              <wp:posOffset>125827</wp:posOffset>
            </wp:positionV>
            <wp:extent cx="3037721" cy="157162"/>
            <wp:effectExtent l="0" t="0" r="0" b="0"/>
            <wp:wrapTopAndBottom/>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44" cstate="print"/>
                    <a:stretch>
                      <a:fillRect/>
                    </a:stretch>
                  </pic:blipFill>
                  <pic:spPr>
                    <a:xfrm>
                      <a:off x="0" y="0"/>
                      <a:ext cx="3037721" cy="157162"/>
                    </a:xfrm>
                    <a:prstGeom prst="rect">
                      <a:avLst/>
                    </a:prstGeom>
                  </pic:spPr>
                </pic:pic>
              </a:graphicData>
            </a:graphic>
          </wp:anchor>
        </w:drawing>
      </w:r>
    </w:p>
    <w:p w:rsidR="00167C07" w:rsidRDefault="001B30E0">
      <w:pPr>
        <w:pStyle w:val="a3"/>
        <w:spacing w:line="283" w:lineRule="exact"/>
        <w:ind w:left="1210"/>
        <w:jc w:val="left"/>
      </w:pPr>
      <w:r>
        <w:t>Удельный вес проверок в сфере защиты прав потребителей в 2017 году</w:t>
      </w:r>
    </w:p>
    <w:p w:rsidR="00167C07" w:rsidRDefault="001B30E0">
      <w:pPr>
        <w:pStyle w:val="a3"/>
        <w:ind w:right="550"/>
        <w:jc w:val="left"/>
      </w:pPr>
      <w:r>
        <w:t>составил 47%, всего Управлением проведено 1734 проверки (2013г.-45%, 2014г.-49%, 2015г.-46 %, 2016г. - 34%).</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11"/>
        <w:ind w:left="0"/>
        <w:jc w:val="left"/>
        <w:rPr>
          <w:sz w:val="7"/>
        </w:rPr>
      </w:pPr>
    </w:p>
    <w:p w:rsidR="00167C07" w:rsidRDefault="005C383C">
      <w:pPr>
        <w:pStyle w:val="a3"/>
        <w:ind w:left="1922"/>
        <w:jc w:val="left"/>
        <w:rPr>
          <w:sz w:val="20"/>
        </w:rPr>
      </w:pPr>
      <w:r>
        <w:rPr>
          <w:noProof/>
          <w:sz w:val="20"/>
          <w:lang w:val="ru-RU" w:eastAsia="ru-RU" w:bidi="ar-SA"/>
        </w:rPr>
        <mc:AlternateContent>
          <mc:Choice Requires="wpg">
            <w:drawing>
              <wp:inline distT="0" distB="0" distL="0" distR="0">
                <wp:extent cx="4572000" cy="3432810"/>
                <wp:effectExtent l="0" t="0" r="0" b="0"/>
                <wp:docPr id="45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32810"/>
                          <a:chOff x="0" y="0"/>
                          <a:chExt cx="7200" cy="5406"/>
                        </a:xfrm>
                      </wpg:grpSpPr>
                      <pic:pic xmlns:pic="http://schemas.openxmlformats.org/drawingml/2006/picture">
                        <pic:nvPicPr>
                          <pic:cNvPr id="459" name="Picture 4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43" y="240"/>
                            <a:ext cx="6411"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17" y="576"/>
                            <a:ext cx="345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94" y="576"/>
                            <a:ext cx="99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18" y="576"/>
                            <a:ext cx="46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811" y="576"/>
                            <a:ext cx="131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750" y="576"/>
                            <a:ext cx="45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774" y="3324"/>
                            <a:ext cx="1872"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Rectangle 447"/>
                        <wps:cNvSpPr>
                          <a:spLocks noChangeArrowheads="1"/>
                        </wps:cNvSpPr>
                        <wps:spPr bwMode="auto">
                          <a:xfrm>
                            <a:off x="2626" y="4343"/>
                            <a:ext cx="66" cy="6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46"/>
                        <wps:cNvSpPr>
                          <a:spLocks noChangeArrowheads="1"/>
                        </wps:cNvSpPr>
                        <wps:spPr bwMode="auto">
                          <a:xfrm>
                            <a:off x="2626" y="4343"/>
                            <a:ext cx="66" cy="66"/>
                          </a:xfrm>
                          <a:prstGeom prst="rect">
                            <a:avLst/>
                          </a:prstGeom>
                          <a:noFill/>
                          <a:ln w="44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2626" y="4733"/>
                            <a:ext cx="66" cy="66"/>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44"/>
                        <wps:cNvSpPr>
                          <a:spLocks noChangeArrowheads="1"/>
                        </wps:cNvSpPr>
                        <wps:spPr bwMode="auto">
                          <a:xfrm>
                            <a:off x="2626" y="4733"/>
                            <a:ext cx="66" cy="66"/>
                          </a:xfrm>
                          <a:prstGeom prst="rect">
                            <a:avLst/>
                          </a:prstGeom>
                          <a:noFill/>
                          <a:ln w="44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8" y="1825"/>
                            <a:ext cx="2544"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87" y="1820"/>
                            <a:ext cx="2516"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Text Box 441"/>
                        <wps:cNvSpPr txBox="1">
                          <a:spLocks noChangeArrowheads="1"/>
                        </wps:cNvSpPr>
                        <wps:spPr bwMode="auto">
                          <a:xfrm>
                            <a:off x="2721" y="4293"/>
                            <a:ext cx="2095"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4"/>
                                <w:rPr>
                                  <w:rFonts w:ascii="Arial Black" w:hAnsi="Arial Black"/>
                                  <w:sz w:val="10"/>
                                </w:rPr>
                              </w:pPr>
                              <w:r>
                                <w:rPr>
                                  <w:rFonts w:ascii="Arial Black" w:hAnsi="Arial Black"/>
                                  <w:w w:val="105"/>
                                  <w:sz w:val="10"/>
                                </w:rPr>
                                <w:t>На нарушения прав потребителей</w:t>
                              </w:r>
                            </w:p>
                            <w:p w:rsidR="00167C07" w:rsidRDefault="00167C07">
                              <w:pPr>
                                <w:rPr>
                                  <w:sz w:val="14"/>
                                </w:rPr>
                              </w:pPr>
                            </w:p>
                            <w:p w:rsidR="00167C07" w:rsidRDefault="001B30E0">
                              <w:pPr>
                                <w:spacing w:before="87" w:line="249" w:lineRule="auto"/>
                                <w:ind w:right="10"/>
                                <w:rPr>
                                  <w:rFonts w:ascii="Arial Black" w:hAnsi="Arial Black"/>
                                  <w:sz w:val="10"/>
                                </w:rPr>
                              </w:pPr>
                              <w:r>
                                <w:rPr>
                                  <w:rFonts w:ascii="Arial Black" w:hAnsi="Arial Black"/>
                                  <w:w w:val="105"/>
                                  <w:sz w:val="10"/>
                                </w:rPr>
                                <w:t>В</w:t>
                              </w:r>
                              <w:r>
                                <w:rPr>
                                  <w:rFonts w:ascii="Arial Black" w:hAnsi="Arial Black"/>
                                  <w:spacing w:val="-13"/>
                                  <w:w w:val="105"/>
                                  <w:sz w:val="10"/>
                                </w:rPr>
                                <w:t xml:space="preserve"> </w:t>
                              </w:r>
                              <w:r>
                                <w:rPr>
                                  <w:rFonts w:ascii="Arial Black" w:hAnsi="Arial Black"/>
                                  <w:w w:val="105"/>
                                  <w:sz w:val="10"/>
                                </w:rPr>
                                <w:t>области</w:t>
                              </w:r>
                              <w:r>
                                <w:rPr>
                                  <w:rFonts w:ascii="Arial Black" w:hAnsi="Arial Black"/>
                                  <w:spacing w:val="-15"/>
                                  <w:w w:val="105"/>
                                  <w:sz w:val="10"/>
                                </w:rPr>
                                <w:t xml:space="preserve"> </w:t>
                              </w:r>
                              <w:r>
                                <w:rPr>
                                  <w:rFonts w:ascii="Arial Black" w:hAnsi="Arial Black"/>
                                  <w:w w:val="105"/>
                                  <w:sz w:val="10"/>
                                </w:rPr>
                                <w:t>обеспечения</w:t>
                              </w:r>
                              <w:r>
                                <w:rPr>
                                  <w:rFonts w:ascii="Arial Black" w:hAnsi="Arial Black"/>
                                  <w:spacing w:val="-14"/>
                                  <w:w w:val="105"/>
                                  <w:sz w:val="10"/>
                                </w:rPr>
                                <w:t xml:space="preserve"> </w:t>
                              </w:r>
                              <w:r>
                                <w:rPr>
                                  <w:rFonts w:ascii="Arial Black" w:hAnsi="Arial Black"/>
                                  <w:w w:val="105"/>
                                  <w:sz w:val="10"/>
                                </w:rPr>
                                <w:t>санитарно- эпидемиологического благополучия</w:t>
                              </w:r>
                            </w:p>
                          </w:txbxContent>
                        </wps:txbx>
                        <wps:bodyPr rot="0" vert="horz" wrap="square" lIns="0" tIns="0" rIns="0" bIns="0" anchor="t" anchorCtr="0" upright="1">
                          <a:noAutofit/>
                        </wps:bodyPr>
                      </wps:wsp>
                      <wps:wsp>
                        <wps:cNvPr id="474" name="Text Box 440"/>
                        <wps:cNvSpPr txBox="1">
                          <a:spLocks noChangeArrowheads="1"/>
                        </wps:cNvSpPr>
                        <wps:spPr bwMode="auto">
                          <a:xfrm>
                            <a:off x="3246" y="3633"/>
                            <a:ext cx="33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
                                <w:rPr>
                                  <w:rFonts w:ascii="Arial Black"/>
                                  <w:sz w:val="13"/>
                                </w:rPr>
                              </w:pPr>
                              <w:r>
                                <w:rPr>
                                  <w:rFonts w:ascii="Arial Black"/>
                                  <w:sz w:val="13"/>
                                </w:rPr>
                                <w:t>47%</w:t>
                              </w:r>
                            </w:p>
                          </w:txbxContent>
                        </wps:txbx>
                        <wps:bodyPr rot="0" vert="horz" wrap="square" lIns="0" tIns="0" rIns="0" bIns="0" anchor="t" anchorCtr="0" upright="1">
                          <a:noAutofit/>
                        </wps:bodyPr>
                      </wps:wsp>
                      <wps:wsp>
                        <wps:cNvPr id="475" name="Text Box 439"/>
                        <wps:cNvSpPr txBox="1">
                          <a:spLocks noChangeArrowheads="1"/>
                        </wps:cNvSpPr>
                        <wps:spPr bwMode="auto">
                          <a:xfrm>
                            <a:off x="3853" y="3423"/>
                            <a:ext cx="33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
                                <w:rPr>
                                  <w:rFonts w:ascii="Arial Black"/>
                                  <w:sz w:val="13"/>
                                </w:rPr>
                              </w:pPr>
                              <w:r>
                                <w:rPr>
                                  <w:rFonts w:ascii="Arial Black"/>
                                  <w:sz w:val="13"/>
                                </w:rPr>
                                <w:t>53%</w:t>
                              </w:r>
                            </w:p>
                          </w:txbxContent>
                        </wps:txbx>
                        <wps:bodyPr rot="0" vert="horz" wrap="square" lIns="0" tIns="0" rIns="0" bIns="0" anchor="t" anchorCtr="0" upright="1">
                          <a:noAutofit/>
                        </wps:bodyPr>
                      </wps:wsp>
                      <wps:wsp>
                        <wps:cNvPr id="476" name="Text Box 438"/>
                        <wps:cNvSpPr txBox="1">
                          <a:spLocks noChangeArrowheads="1"/>
                        </wps:cNvSpPr>
                        <wps:spPr bwMode="auto">
                          <a:xfrm>
                            <a:off x="3329" y="2843"/>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
                                <w:rPr>
                                  <w:rFonts w:ascii="Arial Black" w:hAnsi="Arial Black"/>
                                  <w:sz w:val="14"/>
                                </w:rPr>
                              </w:pPr>
                              <w:r>
                                <w:rPr>
                                  <w:rFonts w:ascii="Arial Black" w:hAnsi="Arial Black"/>
                                  <w:sz w:val="14"/>
                                  <w:u w:val="single"/>
                                </w:rPr>
                                <w:t>2017 г.</w:t>
                              </w:r>
                            </w:p>
                          </w:txbxContent>
                        </wps:txbx>
                        <wps:bodyPr rot="0" vert="horz" wrap="square" lIns="0" tIns="0" rIns="0" bIns="0" anchor="t" anchorCtr="0" upright="1">
                          <a:noAutofit/>
                        </wps:bodyPr>
                      </wps:wsp>
                      <wps:wsp>
                        <wps:cNvPr id="477" name="Text Box 437"/>
                        <wps:cNvSpPr txBox="1">
                          <a:spLocks noChangeArrowheads="1"/>
                        </wps:cNvSpPr>
                        <wps:spPr bwMode="auto">
                          <a:xfrm>
                            <a:off x="4450" y="2128"/>
                            <a:ext cx="39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24" w:lineRule="exact"/>
                                <w:rPr>
                                  <w:rFonts w:ascii="Arial Black"/>
                                  <w:sz w:val="16"/>
                                </w:rPr>
                              </w:pPr>
                              <w:r>
                                <w:rPr>
                                  <w:rFonts w:ascii="Arial Black"/>
                                  <w:sz w:val="16"/>
                                </w:rPr>
                                <w:t>34%</w:t>
                              </w:r>
                            </w:p>
                          </w:txbxContent>
                        </wps:txbx>
                        <wps:bodyPr rot="0" vert="horz" wrap="square" lIns="0" tIns="0" rIns="0" bIns="0" anchor="t" anchorCtr="0" upright="1">
                          <a:noAutofit/>
                        </wps:bodyPr>
                      </wps:wsp>
                      <wps:wsp>
                        <wps:cNvPr id="478" name="Text Box 436"/>
                        <wps:cNvSpPr txBox="1">
                          <a:spLocks noChangeArrowheads="1"/>
                        </wps:cNvSpPr>
                        <wps:spPr bwMode="auto">
                          <a:xfrm>
                            <a:off x="5853" y="1940"/>
                            <a:ext cx="39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24" w:lineRule="exact"/>
                                <w:rPr>
                                  <w:rFonts w:ascii="Arial Black"/>
                                  <w:sz w:val="16"/>
                                </w:rPr>
                              </w:pPr>
                              <w:r>
                                <w:rPr>
                                  <w:rFonts w:ascii="Arial Black"/>
                                  <w:sz w:val="16"/>
                                </w:rPr>
                                <w:t>66%</w:t>
                              </w:r>
                            </w:p>
                          </w:txbxContent>
                        </wps:txbx>
                        <wps:bodyPr rot="0" vert="horz" wrap="square" lIns="0" tIns="0" rIns="0" bIns="0" anchor="t" anchorCtr="0" upright="1">
                          <a:noAutofit/>
                        </wps:bodyPr>
                      </wps:wsp>
                      <wps:wsp>
                        <wps:cNvPr id="479" name="Text Box 435"/>
                        <wps:cNvSpPr txBox="1">
                          <a:spLocks noChangeArrowheads="1"/>
                        </wps:cNvSpPr>
                        <wps:spPr bwMode="auto">
                          <a:xfrm>
                            <a:off x="2495" y="1973"/>
                            <a:ext cx="28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6"/>
                                <w:rPr>
                                  <w:rFonts w:ascii="Arial Black"/>
                                  <w:sz w:val="11"/>
                                </w:rPr>
                              </w:pPr>
                              <w:r>
                                <w:rPr>
                                  <w:rFonts w:ascii="Arial Black"/>
                                  <w:w w:val="105"/>
                                  <w:sz w:val="11"/>
                                </w:rPr>
                                <w:t>46%</w:t>
                              </w:r>
                            </w:p>
                          </w:txbxContent>
                        </wps:txbx>
                        <wps:bodyPr rot="0" vert="horz" wrap="square" lIns="0" tIns="0" rIns="0" bIns="0" anchor="t" anchorCtr="0" upright="1">
                          <a:noAutofit/>
                        </wps:bodyPr>
                      </wps:wsp>
                      <wps:wsp>
                        <wps:cNvPr id="480" name="Text Box 434"/>
                        <wps:cNvSpPr txBox="1">
                          <a:spLocks noChangeArrowheads="1"/>
                        </wps:cNvSpPr>
                        <wps:spPr bwMode="auto">
                          <a:xfrm>
                            <a:off x="770" y="2070"/>
                            <a:ext cx="29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6"/>
                                <w:rPr>
                                  <w:rFonts w:ascii="Arial Black"/>
                                  <w:sz w:val="11"/>
                                </w:rPr>
                              </w:pPr>
                              <w:r>
                                <w:rPr>
                                  <w:rFonts w:ascii="Arial Black"/>
                                  <w:w w:val="105"/>
                                  <w:sz w:val="11"/>
                                </w:rPr>
                                <w:t>54%</w:t>
                              </w:r>
                            </w:p>
                          </w:txbxContent>
                        </wps:txbx>
                        <wps:bodyPr rot="0" vert="horz" wrap="square" lIns="0" tIns="0" rIns="0" bIns="0" anchor="t" anchorCtr="0" upright="1">
                          <a:noAutofit/>
                        </wps:bodyPr>
                      </wps:wsp>
                      <wps:wsp>
                        <wps:cNvPr id="481" name="Text Box 433"/>
                        <wps:cNvSpPr txBox="1">
                          <a:spLocks noChangeArrowheads="1"/>
                        </wps:cNvSpPr>
                        <wps:spPr bwMode="auto">
                          <a:xfrm>
                            <a:off x="619" y="347"/>
                            <a:ext cx="5981"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314" w:lineRule="exact"/>
                                <w:ind w:right="18"/>
                                <w:jc w:val="center"/>
                                <w:rPr>
                                  <w:rFonts w:ascii="Arial" w:hAnsi="Arial"/>
                                  <w:b/>
                                  <w:sz w:val="28"/>
                                </w:rPr>
                              </w:pPr>
                              <w:r>
                                <w:rPr>
                                  <w:rFonts w:ascii="Arial" w:hAnsi="Arial"/>
                                  <w:b/>
                                  <w:sz w:val="28"/>
                                </w:rPr>
                                <w:t>Удельный вес проверок по ЗПП от общего</w:t>
                              </w:r>
                            </w:p>
                            <w:p w:rsidR="00167C07" w:rsidRDefault="001B30E0">
                              <w:pPr>
                                <w:spacing w:before="14"/>
                                <w:ind w:right="18"/>
                                <w:jc w:val="center"/>
                                <w:rPr>
                                  <w:rFonts w:ascii="Arial" w:hAnsi="Arial"/>
                                  <w:b/>
                                  <w:sz w:val="28"/>
                                </w:rPr>
                              </w:pPr>
                              <w:r>
                                <w:rPr>
                                  <w:rFonts w:ascii="Arial" w:hAnsi="Arial"/>
                                  <w:b/>
                                  <w:sz w:val="28"/>
                                </w:rPr>
                                <w:t>количества проверок 2015-2017г.г.</w:t>
                              </w:r>
                            </w:p>
                            <w:p w:rsidR="00167C07" w:rsidRDefault="001B30E0">
                              <w:pPr>
                                <w:spacing w:before="144" w:line="170" w:lineRule="exact"/>
                                <w:ind w:left="996"/>
                                <w:rPr>
                                  <w:rFonts w:ascii="Arial Black" w:hAnsi="Arial Black"/>
                                  <w:sz w:val="13"/>
                                </w:rPr>
                              </w:pPr>
                              <w:r>
                                <w:rPr>
                                  <w:rFonts w:ascii="Arial Black" w:hAnsi="Arial Black"/>
                                  <w:sz w:val="13"/>
                                  <w:u w:val="single"/>
                                </w:rPr>
                                <w:t>2015 г.</w:t>
                              </w:r>
                            </w:p>
                            <w:p w:rsidR="00167C07" w:rsidRDefault="001B30E0">
                              <w:pPr>
                                <w:spacing w:line="184" w:lineRule="exact"/>
                                <w:ind w:right="889"/>
                                <w:jc w:val="right"/>
                                <w:rPr>
                                  <w:rFonts w:ascii="Arial Black" w:hAnsi="Arial Black"/>
                                  <w:sz w:val="14"/>
                                </w:rPr>
                              </w:pPr>
                              <w:r>
                                <w:rPr>
                                  <w:rFonts w:ascii="Arial Black" w:hAnsi="Arial Black"/>
                                  <w:sz w:val="14"/>
                                  <w:u w:val="single"/>
                                </w:rPr>
                                <w:t>2016г.</w:t>
                              </w:r>
                            </w:p>
                          </w:txbxContent>
                        </wps:txbx>
                        <wps:bodyPr rot="0" vert="horz" wrap="square" lIns="0" tIns="0" rIns="0" bIns="0" anchor="t" anchorCtr="0" upright="1">
                          <a:noAutofit/>
                        </wps:bodyPr>
                      </wps:wsp>
                    </wpg:wgp>
                  </a:graphicData>
                </a:graphic>
              </wp:inline>
            </w:drawing>
          </mc:Choice>
          <mc:Fallback>
            <w:pict>
              <v:group id="Group 432" o:spid="_x0000_s1045" style="width:5in;height:270.3pt;mso-position-horizontal-relative:char;mso-position-vertical-relative:line" coordsize="7200,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">
                <v:shape id="Picture 455" o:spid="_x0000_s1046" type="#_x0000_t75" style="position:absolute;width:7200;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LQzGAAAA3AAAAA8AAABkcnMvZG93bnJldi54bWxEj91qAjEUhO+FvkM4gneaVVTWrVFapVgq&#10;9Gdben3YnG6Wbk7CJtXt2xuh0MthZr5h1tvetuJEXWgcK5hOMhDEldMN1wo+3h/GOYgQkTW2jknB&#10;LwXYbm4Gayy0O/MbncpYiwThUKACE6MvpAyVIYth4jxx8r5cZzEm2dVSd3hOcNvKWZYtpcWG04JB&#10;TztD1Xf5YxU0O79/9cd89fxp7q17OuTL8iUoNRr2d7cgIvXxP/zXftQK5osVXM+k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YtDMYAAADcAAAADwAAAAAAAAAAAAAA&#10;AACfAgAAZHJzL2Rvd25yZXYueG1sUEsFBgAAAAAEAAQA9wAAAJIDAAAAAA==&#10;">
                  <v:imagedata r:id="rId55" o:title=""/>
                </v:shape>
                <v:shape id="Picture 454" o:spid="_x0000_s1047" type="#_x0000_t75" style="position:absolute;left:443;top:240;width:6411;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DHHEAAAA3AAAAA8AAABkcnMvZG93bnJldi54bWxET8tqwkAU3Qv+w3CF7nRiH1Kio5RgoS0l&#10;ohXB3SVz89DMnTQzjfHvnUXB5eG8F6ve1KKj1lWWFUwnEQjizOqKCwX7n/fxKwjnkTXWlknBlRys&#10;lsPBAmNtL7ylbucLEULYxaig9L6JpXRZSQbdxDbEgctta9AH2BZSt3gJ4aaWj1E0kwYrDg0lNpSU&#10;lJ13f0bB98t+vf5NP5/S7HpITkfK8690o9TDqH+bg/DU+7v43/2hFTzPwvxwJhw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SDHHEAAAA3AAAAA8AAAAAAAAAAAAAAAAA&#10;nwIAAGRycy9kb3ducmV2LnhtbFBLBQYAAAAABAAEAPcAAACQAwAAAAA=&#10;">
                  <v:imagedata r:id="rId56" o:title=""/>
                </v:shape>
                <v:shape id="Picture 453" o:spid="_x0000_s1048" type="#_x0000_t75" style="position:absolute;left:1017;top:576;width:3452;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sMrEAAAA3AAAAA8AAABkcnMvZG93bnJldi54bWxEj0+LwjAUxO8LfofwBG9r2kVFqqmIsLqs&#10;p1URvD2a1z/avJQmav32RljwOMzMb5j5ojO1uFHrKssK4mEEgjizuuJCwWH//TkF4TyyxtoyKXiQ&#10;g0Xa+5hjou2d/+i284UIEHYJKii9bxIpXVaSQTe0DXHwctsa9EG2hdQt3gPc1PIriibSYMVhocSG&#10;ViVll93VKLi6y+M308U6b07xZjuW5+n+eFZq0O+WMxCeOv8O/7d/tILRJIbXmXAEZP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wsMrEAAAA3AAAAA8AAAAAAAAAAAAAAAAA&#10;nwIAAGRycy9kb3ducmV2LnhtbFBLBQYAAAAABAAEAPcAAACQAwAAAAA=&#10;">
                  <v:imagedata r:id="rId57" o:title=""/>
                </v:shape>
                <v:shape id="Picture 452" o:spid="_x0000_s1049" type="#_x0000_t75" style="position:absolute;left:4094;top:576;width:999;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K4XAAAAA3AAAAA8AAABkcnMvZG93bnJldi54bWxEj92KwjAQhe8XfIcwgjeLprqLSDWKFESv&#10;Fv8eYGjGtthMQhM1vr0RhL08nJ+Ps1hF04o7db6xrGA8ykAQl1Y3XCk4nzbDGQgfkDW2lknBkzys&#10;lr2vBebaPvhA92OoRBphn6OCOgSXS+nLmgz6kXXEybvYzmBIsquk7vCRxk0rJ1k2lQYbToQaHRU1&#10;ldfjzSQuFvZ7q8dunf2ciVwT939FVGrQj+s5iEAx/Ic/7Z1W8DudwPtMOg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8rhcAAAADcAAAADwAAAAAAAAAAAAAAAACfAgAA&#10;ZHJzL2Rvd25yZXYueG1sUEsFBgAAAAAEAAQA9wAAAIwDAAAAAA==&#10;">
                  <v:imagedata r:id="rId58" o:title=""/>
                </v:shape>
                <v:shape id="Picture 451" o:spid="_x0000_s1050" type="#_x0000_t75" style="position:absolute;left:4718;top:576;width:468;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R6XGAAAA3AAAAA8AAABkcnMvZG93bnJldi54bWxEj0FrwkAUhO8F/8PyhF6KbmytSnSV0Fao&#10;0ItRPD+yzySYfZvubpP033cLhR6HmfmG2ewG04iOnK8tK5hNExDEhdU1lwrOp/1kBcIHZI2NZVLw&#10;TR5229HdBlNtez5Sl4dSRAj7FBVUIbSplL6oyKCf2pY4elfrDIYoXSm1wz7CTSMfk2QhDdYcFyps&#10;6aWi4pZ/GQVvH2d3mPfLz0t+2a982WUPz6+ZUvfjIVuDCDSE//Bf+10rmC+e4PdMPA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FHpcYAAADcAAAADwAAAAAAAAAAAAAA&#10;AACfAgAAZHJzL2Rvd25yZXYueG1sUEsFBgAAAAAEAAQA9wAAAJIDAAAAAA==&#10;">
                  <v:imagedata r:id="rId59" o:title=""/>
                </v:shape>
                <v:shape id="Picture 450" o:spid="_x0000_s1051" type="#_x0000_t75" style="position:absolute;left:4811;top:576;width:1313;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FvDGAAAA3AAAAA8AAABkcnMvZG93bnJldi54bWxEj0FrAjEUhO+F/ofwCl6KZldE6mqUpVC6&#10;SHuo7cHjY/PcrN28rEnU9d83hUKPw8x8w6w2g+3EhXxoHSvIJxkI4trplhsFX58v4ycQISJr7ByT&#10;ghsF2Kzv71ZYaHflD7rsYiMShEOBCkyMfSFlqA1ZDBPXEyfv4LzFmKRvpPZ4TXDbyWmWzaXFltOC&#10;wZ6eDdXfu7NV4N9fc3485pU5baty8RZwui9PSo0ehnIJItIQ/8N/7UormM1n8HsmH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8W8MYAAADcAAAADwAAAAAAAAAAAAAA&#10;AACfAgAAZHJzL2Rvd25yZXYueG1sUEsFBgAAAAAEAAQA9wAAAJIDAAAAAA==&#10;">
                  <v:imagedata r:id="rId60" o:title=""/>
                </v:shape>
                <v:shape id="Picture 449" o:spid="_x0000_s1052" type="#_x0000_t75" style="position:absolute;left:5750;top:576;width:454;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tDTCAAAA3AAAAA8AAABkcnMvZG93bnJldi54bWxEj0GLwjAUhO+C/yE8wZumyipSjSIFcdmb&#10;rojHR/O2Kdu8hCbW+u/NgrDHYWa+YTa73jaiozbUjhXMphkI4tLpmisFl+/DZAUiRGSNjWNS8KQA&#10;u+1wsMFcuwefqDvHSiQIhxwVmBh9LmUoDVkMU+eJk/fjWosxybaSusVHgttGzrNsKS3WnBYMeioM&#10;lb/nu1XQd9YcnkWm59fm67Yw0ZfHwis1HvX7NYhIffwPv9ufWsHHcgF/Z9IRkN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CrQ0wgAAANwAAAAPAAAAAAAAAAAAAAAAAJ8C&#10;AABkcnMvZG93bnJldi54bWxQSwUGAAAAAAQABAD3AAAAjgMAAAAA&#10;">
                  <v:imagedata r:id="rId61" o:title=""/>
                </v:shape>
                <v:shape id="Picture 448" o:spid="_x0000_s1053" type="#_x0000_t75" style="position:absolute;left:2774;top:3324;width:1872;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AEYLHAAAA3AAAAA8AAABkcnMvZG93bnJldi54bWxEj91KAzEUhO+FvkM4gnc2W5FF1qZFLMX+&#10;INSq4OVhc3azdnOyJGm77dM3gtDLYWa+YcbT3rbiQD40jhWMhhkI4tLphmsFX5/z+ycQISJrbB2T&#10;ghMFmE4GN2MstDvyBx22sRYJwqFABSbGrpAylIYshqHriJNXOW8xJulrqT0eE9y28iHLcmmx4bRg&#10;sKNXQ+Vuu7cKlsvfH+NXs3Aebd7X9Gaq70Ullbq77V+eQUTq4zX8315oBY95Dn9n0hGQk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AEYLHAAAA3AAAAA8AAAAAAAAAAAAA&#10;AAAAnwIAAGRycy9kb3ducmV2LnhtbFBLBQYAAAAABAAEAPcAAACTAwAAAAA=&#10;">
                  <v:imagedata r:id="rId62" o:title=""/>
                </v:shape>
                <v:rect id="Rectangle 447" o:spid="_x0000_s1054" style="position:absolute;left:2626;top:4343;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tMMA&#10;AADcAAAADwAAAGRycy9kb3ducmV2LnhtbESPzW7CMBCE75V4B2uRuBUnFb8BgxAVKsdC+wBLvCRR&#10;4nVkmxDevkZC6nE0M99o1tveNKIj5yvLCtJxAoI4t7riQsHvz+F9AcIHZI2NZVLwIA/bzeBtjZm2&#10;dz5Rdw6FiBD2GSooQ2gzKX1ekkE/ti1x9K7WGQxRukJqh/cIN438SJKZNFhxXCixpX1JeX2+GQWf&#10;dVqny/334vIl55cTTx13N6fUaNjvViAC9eE//GoftYLJbA7P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ktMMAAADcAAAADwAAAAAAAAAAAAAAAACYAgAAZHJzL2Rv&#10;d25yZXYueG1sUEsFBgAAAAAEAAQA9QAAAIgDAAAAAA==&#10;" fillcolor="#99f" stroked="f"/>
                <v:rect id="Rectangle 446" o:spid="_x0000_s1055" style="position:absolute;left:2626;top:4343;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y1cIA&#10;AADcAAAADwAAAGRycy9kb3ducmV2LnhtbERPS2vCQBC+F/oflhF6q5tIfZC6kaIIpSdNSs9DdpoE&#10;s7Mxu2raX985FDx+fO/1ZnSdutIQWs8G0mkCirjytuXawGe5f16BChHZYueZDPxQgE3++LDGzPob&#10;H+laxFpJCIcMDTQx9pnWoWrIYZj6nli4bz84jAKHWtsBbxLuOj1LkoV22LI0NNjTtqHqVFyclBzK&#10;+Xx5WZ0/SjvDcEh349fy15inyfj2CirSGO/if/e7NfCykLVyRo6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fLVwgAAANwAAAAPAAAAAAAAAAAAAAAAAJgCAABkcnMvZG93&#10;bnJldi54bWxQSwUGAAAAAAQABAD1AAAAhwMAAAAA&#10;" filled="f" strokeweight=".124mm"/>
                <v:rect id="Rectangle 445" o:spid="_x0000_s1056" style="position:absolute;left:2626;top:4733;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VncUA&#10;AADcAAAADwAAAGRycy9kb3ducmV2LnhtbESPQWvCQBSE74X+h+UVeqsbiw2aukopKO3JGgWvj+wz&#10;CWbfht01if56VxB6HGbmG2a+HEwjOnK+tqxgPEpAEBdW11wq2O9Wb1MQPiBrbCyTggt5WC6en+aY&#10;advzlro8lCJC2GeooAqhzaT0RUUG/ci2xNE7WmcwROlKqR32EW4a+Z4kqTRYc1yosKXviopTfjYK&#10;DptrP75e3Cn5Pbh0bdsu//g7KvX6Mnx9ggg0hP/wo/2jFUzSG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NWdxQAAANwAAAAPAAAAAAAAAAAAAAAAAJgCAABkcnMv&#10;ZG93bnJldi54bWxQSwUGAAAAAAQABAD1AAAAigMAAAAA&#10;" fillcolor="#936" stroked="f"/>
                <v:rect id="Rectangle 444" o:spid="_x0000_s1057" style="position:absolute;left:2626;top:4733;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DsIA&#10;AADcAAAADwAAAGRycy9kb3ducmV2LnhtbERPTWvCQBC9F/wPywje6kapTYhZpbQUpCdrxPOQHZNg&#10;djbNrpr213cOhR4f77vYjq5TNxpC69nAYp6AIq68bbk2cCzfHzNQISJb7DyTgW8KsN1MHgrMrb/z&#10;J90OsVYSwiFHA02Mfa51qBpyGOa+Jxbu7AeHUeBQazvgXcJdp5dJ8qwdtiwNDfb02lB1OVydlOzL&#10;1Sq9Zl8fpV1i2C/exlP6Y8xsOr6sQUUa47/4z72zBp5SmS9n5A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mgOwgAAANwAAAAPAAAAAAAAAAAAAAAAAJgCAABkcnMvZG93&#10;bnJldi54bWxQSwUGAAAAAAQABAD1AAAAhwMAAAAA&#10;" filled="f" strokeweight=".124mm"/>
                <v:shape id="Picture 443" o:spid="_x0000_s1058" type="#_x0000_t75" style="position:absolute;left:568;top:1825;width:2544;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js7FAAAA3AAAAA8AAABkcnMvZG93bnJldi54bWxEj0FrwkAUhO9C/8PyCt50Ewnapm5EqkIP&#10;HjTtD3hkXzeh2bdpdjVpf31XEHocZuYbZr0ZbSuu1PvGsYJ0noAgrpxu2Cj4eD/MnkD4gKyxdUwK&#10;fsjDpniYrDHXbuAzXctgRISwz1FBHUKXS+mrmiz6ueuIo/fpeoshyt5I3eMQ4baViyRZSosNx4Ua&#10;O3qtqfoqL1bB9+8525dmuTW605ld7cJwOj4rNX0cty8gAo3hP3xvv2kF2SqF25l4BG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0o7OxQAAANwAAAAPAAAAAAAAAAAAAAAA&#10;AJ8CAABkcnMvZG93bnJldi54bWxQSwUGAAAAAAQABAD3AAAAkQMAAAAA&#10;">
                  <v:imagedata r:id="rId63" o:title=""/>
                </v:shape>
                <v:shape id="Picture 442" o:spid="_x0000_s1059" type="#_x0000_t75" style="position:absolute;left:4187;top:1820;width:2516;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2LrFAAAA3AAAAA8AAABkcnMvZG93bnJldi54bWxEj81uwjAQhO+V+g7WVuqtOESFQopB0FKp&#10;V/6v23hJQuJ1sF1I376uVInjaGa+0UxmnWnEhZyvLCvo9xIQxLnVFRcKtpuPpxEIH5A1NpZJwQ95&#10;mE3v7yaYaXvlFV3WoRARwj5DBWUIbSalz0sy6Hu2JY7e0TqDIUpXSO3wGuGmkWmSDKXBiuNCiS29&#10;lZTX62+j4LRZukE3/qrHRbo/vC/M2e3qoVKPD938FUSgLtzC/+1PreD5JYW/M/EIy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ti6xQAAANwAAAAPAAAAAAAAAAAAAAAA&#10;AJ8CAABkcnMvZG93bnJldi54bWxQSwUGAAAAAAQABAD3AAAAkQMAAAAA&#10;">
                  <v:imagedata r:id="rId64" o:title=""/>
                </v:shape>
                <v:shape id="Text Box 441" o:spid="_x0000_s1060" type="#_x0000_t202" style="position:absolute;left:2721;top:4293;width:2095;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167C07" w:rsidRDefault="001B30E0">
                        <w:pPr>
                          <w:spacing w:before="4"/>
                          <w:rPr>
                            <w:rFonts w:ascii="Arial Black" w:hAnsi="Arial Black"/>
                            <w:sz w:val="10"/>
                          </w:rPr>
                        </w:pPr>
                        <w:r>
                          <w:rPr>
                            <w:rFonts w:ascii="Arial Black" w:hAnsi="Arial Black"/>
                            <w:w w:val="105"/>
                            <w:sz w:val="10"/>
                          </w:rPr>
                          <w:t>На нарушения прав потребителей</w:t>
                        </w:r>
                      </w:p>
                      <w:p w:rsidR="00167C07" w:rsidRDefault="00167C07">
                        <w:pPr>
                          <w:rPr>
                            <w:sz w:val="14"/>
                          </w:rPr>
                        </w:pPr>
                      </w:p>
                      <w:p w:rsidR="00167C07" w:rsidRDefault="001B30E0">
                        <w:pPr>
                          <w:spacing w:before="87" w:line="249" w:lineRule="auto"/>
                          <w:ind w:right="10"/>
                          <w:rPr>
                            <w:rFonts w:ascii="Arial Black" w:hAnsi="Arial Black"/>
                            <w:sz w:val="10"/>
                          </w:rPr>
                        </w:pPr>
                        <w:r>
                          <w:rPr>
                            <w:rFonts w:ascii="Arial Black" w:hAnsi="Arial Black"/>
                            <w:w w:val="105"/>
                            <w:sz w:val="10"/>
                          </w:rPr>
                          <w:t>В</w:t>
                        </w:r>
                        <w:r>
                          <w:rPr>
                            <w:rFonts w:ascii="Arial Black" w:hAnsi="Arial Black"/>
                            <w:spacing w:val="-13"/>
                            <w:w w:val="105"/>
                            <w:sz w:val="10"/>
                          </w:rPr>
                          <w:t xml:space="preserve"> </w:t>
                        </w:r>
                        <w:r>
                          <w:rPr>
                            <w:rFonts w:ascii="Arial Black" w:hAnsi="Arial Black"/>
                            <w:w w:val="105"/>
                            <w:sz w:val="10"/>
                          </w:rPr>
                          <w:t>области</w:t>
                        </w:r>
                        <w:r>
                          <w:rPr>
                            <w:rFonts w:ascii="Arial Black" w:hAnsi="Arial Black"/>
                            <w:spacing w:val="-15"/>
                            <w:w w:val="105"/>
                            <w:sz w:val="10"/>
                          </w:rPr>
                          <w:t xml:space="preserve"> </w:t>
                        </w:r>
                        <w:r>
                          <w:rPr>
                            <w:rFonts w:ascii="Arial Black" w:hAnsi="Arial Black"/>
                            <w:w w:val="105"/>
                            <w:sz w:val="10"/>
                          </w:rPr>
                          <w:t>обеспечения</w:t>
                        </w:r>
                        <w:r>
                          <w:rPr>
                            <w:rFonts w:ascii="Arial Black" w:hAnsi="Arial Black"/>
                            <w:spacing w:val="-14"/>
                            <w:w w:val="105"/>
                            <w:sz w:val="10"/>
                          </w:rPr>
                          <w:t xml:space="preserve"> </w:t>
                        </w:r>
                        <w:r>
                          <w:rPr>
                            <w:rFonts w:ascii="Arial Black" w:hAnsi="Arial Black"/>
                            <w:w w:val="105"/>
                            <w:sz w:val="10"/>
                          </w:rPr>
                          <w:t>санитарно- эпидемиологического благополучия</w:t>
                        </w:r>
                      </w:p>
                    </w:txbxContent>
                  </v:textbox>
                </v:shape>
                <v:shape id="Text Box 440" o:spid="_x0000_s1061" type="#_x0000_t202" style="position:absolute;left:3246;top:3633;width:33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167C07" w:rsidRDefault="001B30E0">
                        <w:pPr>
                          <w:spacing w:before="2"/>
                          <w:rPr>
                            <w:rFonts w:ascii="Arial Black"/>
                            <w:sz w:val="13"/>
                          </w:rPr>
                        </w:pPr>
                        <w:r>
                          <w:rPr>
                            <w:rFonts w:ascii="Arial Black"/>
                            <w:sz w:val="13"/>
                          </w:rPr>
                          <w:t>47%</w:t>
                        </w:r>
                      </w:p>
                    </w:txbxContent>
                  </v:textbox>
                </v:shape>
                <v:shape id="Text Box 439" o:spid="_x0000_s1062" type="#_x0000_t202" style="position:absolute;left:3853;top:3423;width:33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167C07" w:rsidRDefault="001B30E0">
                        <w:pPr>
                          <w:spacing w:before="2"/>
                          <w:rPr>
                            <w:rFonts w:ascii="Arial Black"/>
                            <w:sz w:val="13"/>
                          </w:rPr>
                        </w:pPr>
                        <w:r>
                          <w:rPr>
                            <w:rFonts w:ascii="Arial Black"/>
                            <w:sz w:val="13"/>
                          </w:rPr>
                          <w:t>53%</w:t>
                        </w:r>
                      </w:p>
                    </w:txbxContent>
                  </v:textbox>
                </v:shape>
                <v:shape id="Text Box 438" o:spid="_x0000_s1063" type="#_x0000_t202" style="position:absolute;left:3329;top:2843;width:5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167C07" w:rsidRDefault="001B30E0">
                        <w:pPr>
                          <w:spacing w:before="2"/>
                          <w:rPr>
                            <w:rFonts w:ascii="Arial Black" w:hAnsi="Arial Black"/>
                            <w:sz w:val="14"/>
                          </w:rPr>
                        </w:pPr>
                        <w:r>
                          <w:rPr>
                            <w:rFonts w:ascii="Arial Black" w:hAnsi="Arial Black"/>
                            <w:sz w:val="14"/>
                            <w:u w:val="single"/>
                          </w:rPr>
                          <w:t>2017 г.</w:t>
                        </w:r>
                      </w:p>
                    </w:txbxContent>
                  </v:textbox>
                </v:shape>
                <v:shape id="Text Box 437" o:spid="_x0000_s1064" type="#_x0000_t202" style="position:absolute;left:4450;top:2128;width:39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167C07" w:rsidRDefault="001B30E0">
                        <w:pPr>
                          <w:spacing w:line="224" w:lineRule="exact"/>
                          <w:rPr>
                            <w:rFonts w:ascii="Arial Black"/>
                            <w:sz w:val="16"/>
                          </w:rPr>
                        </w:pPr>
                        <w:r>
                          <w:rPr>
                            <w:rFonts w:ascii="Arial Black"/>
                            <w:sz w:val="16"/>
                          </w:rPr>
                          <w:t>34%</w:t>
                        </w:r>
                      </w:p>
                    </w:txbxContent>
                  </v:textbox>
                </v:shape>
                <v:shape id="Text Box 436" o:spid="_x0000_s1065" type="#_x0000_t202" style="position:absolute;left:5853;top:1940;width:39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167C07" w:rsidRDefault="001B30E0">
                        <w:pPr>
                          <w:spacing w:line="224" w:lineRule="exact"/>
                          <w:rPr>
                            <w:rFonts w:ascii="Arial Black"/>
                            <w:sz w:val="16"/>
                          </w:rPr>
                        </w:pPr>
                        <w:r>
                          <w:rPr>
                            <w:rFonts w:ascii="Arial Black"/>
                            <w:sz w:val="16"/>
                          </w:rPr>
                          <w:t>66%</w:t>
                        </w:r>
                      </w:p>
                    </w:txbxContent>
                  </v:textbox>
                </v:shape>
                <v:shape id="Text Box 435" o:spid="_x0000_s1066" type="#_x0000_t202" style="position:absolute;left:2495;top:1973;width:28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167C07" w:rsidRDefault="001B30E0">
                        <w:pPr>
                          <w:spacing w:before="6"/>
                          <w:rPr>
                            <w:rFonts w:ascii="Arial Black"/>
                            <w:sz w:val="11"/>
                          </w:rPr>
                        </w:pPr>
                        <w:r>
                          <w:rPr>
                            <w:rFonts w:ascii="Arial Black"/>
                            <w:w w:val="105"/>
                            <w:sz w:val="11"/>
                          </w:rPr>
                          <w:t>46%</w:t>
                        </w:r>
                      </w:p>
                    </w:txbxContent>
                  </v:textbox>
                </v:shape>
                <v:shape id="Text Box 434" o:spid="_x0000_s1067" type="#_x0000_t202" style="position:absolute;left:770;top:2070;width:290;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167C07" w:rsidRDefault="001B30E0">
                        <w:pPr>
                          <w:spacing w:before="6"/>
                          <w:rPr>
                            <w:rFonts w:ascii="Arial Black"/>
                            <w:sz w:val="11"/>
                          </w:rPr>
                        </w:pPr>
                        <w:r>
                          <w:rPr>
                            <w:rFonts w:ascii="Arial Black"/>
                            <w:w w:val="105"/>
                            <w:sz w:val="11"/>
                          </w:rPr>
                          <w:t>54%</w:t>
                        </w:r>
                      </w:p>
                    </w:txbxContent>
                  </v:textbox>
                </v:shape>
                <v:shape id="Text Box 433" o:spid="_x0000_s1068" type="#_x0000_t202" style="position:absolute;left:619;top:347;width:5981;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167C07" w:rsidRDefault="001B30E0">
                        <w:pPr>
                          <w:spacing w:line="314" w:lineRule="exact"/>
                          <w:ind w:right="18"/>
                          <w:jc w:val="center"/>
                          <w:rPr>
                            <w:rFonts w:ascii="Arial" w:hAnsi="Arial"/>
                            <w:b/>
                            <w:sz w:val="28"/>
                          </w:rPr>
                        </w:pPr>
                        <w:r>
                          <w:rPr>
                            <w:rFonts w:ascii="Arial" w:hAnsi="Arial"/>
                            <w:b/>
                            <w:sz w:val="28"/>
                          </w:rPr>
                          <w:t>Удельный вес проверок по ЗПП от общего</w:t>
                        </w:r>
                      </w:p>
                      <w:p w:rsidR="00167C07" w:rsidRDefault="001B30E0">
                        <w:pPr>
                          <w:spacing w:before="14"/>
                          <w:ind w:right="18"/>
                          <w:jc w:val="center"/>
                          <w:rPr>
                            <w:rFonts w:ascii="Arial" w:hAnsi="Arial"/>
                            <w:b/>
                            <w:sz w:val="28"/>
                          </w:rPr>
                        </w:pPr>
                        <w:r>
                          <w:rPr>
                            <w:rFonts w:ascii="Arial" w:hAnsi="Arial"/>
                            <w:b/>
                            <w:sz w:val="28"/>
                          </w:rPr>
                          <w:t>количества проверок 2015-2017г.г.</w:t>
                        </w:r>
                      </w:p>
                      <w:p w:rsidR="00167C07" w:rsidRDefault="001B30E0">
                        <w:pPr>
                          <w:spacing w:before="144" w:line="170" w:lineRule="exact"/>
                          <w:ind w:left="996"/>
                          <w:rPr>
                            <w:rFonts w:ascii="Arial Black" w:hAnsi="Arial Black"/>
                            <w:sz w:val="13"/>
                          </w:rPr>
                        </w:pPr>
                        <w:r>
                          <w:rPr>
                            <w:rFonts w:ascii="Arial Black" w:hAnsi="Arial Black"/>
                            <w:sz w:val="13"/>
                            <w:u w:val="single"/>
                          </w:rPr>
                          <w:t>2015 г.</w:t>
                        </w:r>
                      </w:p>
                      <w:p w:rsidR="00167C07" w:rsidRDefault="001B30E0">
                        <w:pPr>
                          <w:spacing w:line="184" w:lineRule="exact"/>
                          <w:ind w:right="889"/>
                          <w:jc w:val="right"/>
                          <w:rPr>
                            <w:rFonts w:ascii="Arial Black" w:hAnsi="Arial Black"/>
                            <w:sz w:val="14"/>
                          </w:rPr>
                        </w:pPr>
                        <w:r>
                          <w:rPr>
                            <w:rFonts w:ascii="Arial Black" w:hAnsi="Arial Black"/>
                            <w:sz w:val="14"/>
                            <w:u w:val="single"/>
                          </w:rPr>
                          <w:t>2016г.</w:t>
                        </w:r>
                      </w:p>
                    </w:txbxContent>
                  </v:textbox>
                </v:shape>
                <w10:anchorlock/>
              </v:group>
            </w:pict>
          </mc:Fallback>
        </mc:AlternateContent>
      </w:r>
    </w:p>
    <w:p w:rsidR="00167C07" w:rsidRDefault="001B30E0">
      <w:pPr>
        <w:pStyle w:val="a3"/>
        <w:spacing w:before="108"/>
        <w:ind w:right="544" w:firstLine="710"/>
      </w:pPr>
      <w:r>
        <w:t>В 2017 году проведено 204 плановых проверок (за 2013г. -568, за 2014 г.-484, за 2015г. -441, 2016г.-190). Доля плановых проверок составила 25,0%, внеплановых – 76,0 %, проведено 616 внеплановых проверок (за 2013г.-388, з</w:t>
      </w:r>
      <w:r>
        <w:t>а 2014г.-455, за 2015г.-327,</w:t>
      </w:r>
      <w:r>
        <w:rPr>
          <w:spacing w:val="12"/>
        </w:rPr>
        <w:t xml:space="preserve"> </w:t>
      </w:r>
      <w:r>
        <w:t>2016г.-308).</w:t>
      </w:r>
    </w:p>
    <w:p w:rsidR="00167C07" w:rsidRDefault="005C383C">
      <w:pPr>
        <w:pStyle w:val="a3"/>
        <w:spacing w:before="3"/>
        <w:ind w:left="0"/>
        <w:jc w:val="left"/>
        <w:rPr>
          <w:sz w:val="24"/>
        </w:rPr>
      </w:pPr>
      <w:r>
        <w:rPr>
          <w:noProof/>
          <w:lang w:val="ru-RU" w:eastAsia="ru-RU" w:bidi="ar-SA"/>
        </w:rPr>
        <mc:AlternateContent>
          <mc:Choice Requires="wpg">
            <w:drawing>
              <wp:anchor distT="0" distB="0" distL="0" distR="0" simplePos="0" relativeHeight="251674112" behindDoc="1" locked="0" layoutInCell="1" allowOverlap="1">
                <wp:simplePos x="0" y="0"/>
                <wp:positionH relativeFrom="page">
                  <wp:posOffset>1775460</wp:posOffset>
                </wp:positionH>
                <wp:positionV relativeFrom="paragraph">
                  <wp:posOffset>208915</wp:posOffset>
                </wp:positionV>
                <wp:extent cx="4547235" cy="3432175"/>
                <wp:effectExtent l="3810" t="0" r="1905" b="0"/>
                <wp:wrapTopAndBottom/>
                <wp:docPr id="453"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32175"/>
                          <a:chOff x="2796" y="329"/>
                          <a:chExt cx="7161" cy="5405"/>
                        </a:xfrm>
                      </wpg:grpSpPr>
                      <pic:pic xmlns:pic="http://schemas.openxmlformats.org/drawingml/2006/picture">
                        <pic:nvPicPr>
                          <pic:cNvPr id="454" name="Picture 4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96" y="328"/>
                            <a:ext cx="7161" cy="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586" y="1889"/>
                            <a:ext cx="4839"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15" y="568"/>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Text Box 428"/>
                        <wps:cNvSpPr txBox="1">
                          <a:spLocks noChangeArrowheads="1"/>
                        </wps:cNvSpPr>
                        <wps:spPr bwMode="auto">
                          <a:xfrm>
                            <a:off x="2796" y="328"/>
                            <a:ext cx="7161" cy="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 w:rsidR="00167C07" w:rsidRDefault="001B30E0">
                              <w:pPr>
                                <w:spacing w:before="184"/>
                                <w:ind w:left="1663"/>
                                <w:jc w:val="center"/>
                                <w:rPr>
                                  <w:b/>
                                  <w:sz w:val="20"/>
                                </w:rPr>
                              </w:pPr>
                              <w:r>
                                <w:rPr>
                                  <w:b/>
                                  <w:sz w:val="20"/>
                                </w:rPr>
                                <w:t>Динамика соотношения плановых и внеплановых проверок</w:t>
                              </w:r>
                            </w:p>
                            <w:p w:rsidR="00167C07" w:rsidRDefault="001B30E0">
                              <w:pPr>
                                <w:spacing w:before="11"/>
                                <w:ind w:left="1672"/>
                                <w:jc w:val="center"/>
                                <w:rPr>
                                  <w:b/>
                                  <w:sz w:val="20"/>
                                </w:rPr>
                              </w:pPr>
                              <w:r>
                                <w:rPr>
                                  <w:b/>
                                  <w:sz w:val="20"/>
                                </w:rPr>
                                <w:t>в сфере защиты прав потребителей за 2015 г. - 2017 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069" style="position:absolute;margin-left:139.8pt;margin-top:16.45pt;width:358.05pt;height:270.25pt;z-index:-251642368;mso-wrap-distance-left:0;mso-wrap-distance-right:0;mso-position-horizontal-relative:page;mso-position-vertical-relative:text" coordorigin="2796,329" coordsize="7161,5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">
                <v:shape id="Picture 431" o:spid="_x0000_s1070" type="#_x0000_t75" style="position:absolute;left:2796;top:328;width:7161;height: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1DXjGAAAA3AAAAA8AAABkcnMvZG93bnJldi54bWxEj0FrwkAUhO9C/8PyCr1Is7FqqTEbKQXB&#10;IghNvXh7zT6T2OzbkN3G+O/dguBxmJlvmHQ1mEb01LnasoJJFIMgLqyuuVSw/14/v4FwHlljY5kU&#10;XMjBKnsYpZhoe+Yv6nNfigBhl6CCyvs2kdIVFRl0kW2Jg3e0nUEfZFdK3eE5wE0jX+L4VRqsOSxU&#10;2NJHRcVv/mcU5NvYLPLDz2T6ObZzfyp3PfY7pZ4eh/clCE+Dv4dv7Y1WMJvP4P9MO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UNeMYAAADcAAAADwAAAAAAAAAAAAAA&#10;AACfAgAAZHJzL2Rvd25yZXYueG1sUEsFBgAAAAAEAAQA9wAAAJIDAAAAAA==&#10;">
                  <v:imagedata r:id="rId68" o:title=""/>
                </v:shape>
                <v:shape id="Picture 430" o:spid="_x0000_s1071" type="#_x0000_t75" style="position:absolute;left:4586;top:1889;width:4839;height: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8grzGAAAA3AAAAA8AAABkcnMvZG93bnJldi54bWxEj0FrwkAUhO9C/8PyCr3pxlJFoptQLYVC&#10;9dBE9PrMvibB7NuQ3Wrir+8WhB6HmfmGWaW9acSFOldbVjCdRCCIC6trLhXs8/fxAoTzyBoby6Rg&#10;IAdp8jBaYaztlb/okvlSBAi7GBVU3rexlK6oyKCb2JY4eN+2M+iD7EqpO7wGuGnkcxTNpcGaw0KF&#10;LW0qKs7Zj1FgsqE8zvPplnfNZzaczrfD2r0p9fTYvy5BeOr9f/je/tAKXmYz+DsTjo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yCvMYAAADcAAAADwAAAAAAAAAAAAAA&#10;AACfAgAAZHJzL2Rvd25yZXYueG1sUEsFBgAAAAAEAAQA9wAAAJIDAAAAAA==&#10;">
                  <v:imagedata r:id="rId69" o:title=""/>
                </v:shape>
                <v:shape id="Picture 429" o:spid="_x0000_s1072" type="#_x0000_t75" style="position:absolute;left:2915;top:568;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cZLDAAAA3AAAAA8AAABkcnMvZG93bnJldi54bWxEj0FrAjEUhO8F/0N4greaKFZkaxQVhRaE&#10;UvXg8bF57i5uXkISdfvvm4LQ4zAz3zDzZWdbcacQG8caRkMFgrh0puFKw+m4e52BiAnZYOuYNPxQ&#10;hOWi9zLHwrgHf9P9kCqRIRwL1FCn5AspY1mTxTh0njh7FxcspixDJU3AR4bbVo6VmkqLDeeFGj1t&#10;aiqvh5vV4Lvj9jxzuFZBTb72n97haXXWetDvVu8gEnXpP/xsfxgNk7cp/J3JR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JxksMAAADcAAAADwAAAAAAAAAAAAAAAACf&#10;AgAAZHJzL2Rvd25yZXYueG1sUEsFBgAAAAAEAAQA9wAAAI8DAAAAAA==&#10;">
                  <v:imagedata r:id="rId70" o:title=""/>
                </v:shape>
                <v:shape id="Text Box 428" o:spid="_x0000_s1073" type="#_x0000_t202" style="position:absolute;left:2796;top:328;width:7161;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167C07" w:rsidRDefault="00167C07"/>
                      <w:p w:rsidR="00167C07" w:rsidRDefault="001B30E0">
                        <w:pPr>
                          <w:spacing w:before="184"/>
                          <w:ind w:left="1663"/>
                          <w:jc w:val="center"/>
                          <w:rPr>
                            <w:b/>
                            <w:sz w:val="20"/>
                          </w:rPr>
                        </w:pPr>
                        <w:r>
                          <w:rPr>
                            <w:b/>
                            <w:sz w:val="20"/>
                          </w:rPr>
                          <w:t>Динамика соотношения плановых и внеплановых проверок</w:t>
                        </w:r>
                      </w:p>
                      <w:p w:rsidR="00167C07" w:rsidRDefault="001B30E0">
                        <w:pPr>
                          <w:spacing w:before="11"/>
                          <w:ind w:left="1672"/>
                          <w:jc w:val="center"/>
                          <w:rPr>
                            <w:b/>
                            <w:sz w:val="20"/>
                          </w:rPr>
                        </w:pPr>
                        <w:r>
                          <w:rPr>
                            <w:b/>
                            <w:sz w:val="20"/>
                          </w:rPr>
                          <w:t>в сфере защиты прав потребителей за 2015 г. - 2017 г.</w:t>
                        </w:r>
                      </w:p>
                    </w:txbxContent>
                  </v:textbox>
                </v:shape>
                <w10:wrap type="topAndBottom" anchorx="page"/>
              </v:group>
            </w:pict>
          </mc:Fallback>
        </mc:AlternateContent>
      </w:r>
    </w:p>
    <w:p w:rsidR="00167C07" w:rsidRDefault="001B30E0">
      <w:pPr>
        <w:pStyle w:val="a3"/>
        <w:tabs>
          <w:tab w:val="left" w:pos="1690"/>
          <w:tab w:val="left" w:pos="2668"/>
          <w:tab w:val="left" w:pos="4131"/>
          <w:tab w:val="left" w:pos="6711"/>
          <w:tab w:val="left" w:pos="8078"/>
          <w:tab w:val="left" w:pos="8505"/>
        </w:tabs>
        <w:spacing w:line="278" w:lineRule="exact"/>
        <w:ind w:left="1210"/>
        <w:jc w:val="left"/>
      </w:pPr>
      <w:r>
        <w:t>В</w:t>
      </w:r>
      <w:r>
        <w:tab/>
        <w:t>целях</w:t>
      </w:r>
      <w:r>
        <w:tab/>
        <w:t>снижения</w:t>
      </w:r>
      <w:r>
        <w:tab/>
        <w:t>административных</w:t>
      </w:r>
      <w:r>
        <w:tab/>
        <w:t>барьеров</w:t>
      </w:r>
      <w:r>
        <w:tab/>
        <w:t>в</w:t>
      </w:r>
      <w:r>
        <w:tab/>
        <w:t>отношении</w:t>
      </w:r>
    </w:p>
    <w:p w:rsidR="00167C07" w:rsidRDefault="001B30E0">
      <w:pPr>
        <w:pStyle w:val="a3"/>
        <w:spacing w:before="5"/>
        <w:ind w:right="544"/>
      </w:pPr>
      <w:r>
        <w:t>юридических лиц и индивидуальных предпринимателей в Управлении из года в год наблюдается устойчивая тенденция по снижению плановых проверочных мероприятий в отношении юридических лиц и индивидуальных предпринимателей.   Увеличение   общего   числа   провер</w:t>
      </w:r>
      <w:r>
        <w:t xml:space="preserve">ок   в   2017   г.  </w:t>
      </w:r>
      <w:r>
        <w:rPr>
          <w:spacing w:val="55"/>
        </w:rPr>
        <w:t xml:space="preserve"> </w:t>
      </w:r>
      <w:r>
        <w:t>по</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pPr>
      <w:r>
        <w:lastRenderedPageBreak/>
        <w:t>сравнению с предыдущим годом обусловлено увеличением в 2 раза числа внеплановых проверок. Следует отметить, что в 2017 году в целях реализации поручений Роспотребнадзора по Указу Президента Российской Федерации бол</w:t>
      </w:r>
      <w:r>
        <w:t>ьшое внимание было уделено вопросу выявления и пресечения незаконного ввоза, производства и оборота продукции легкой промышленности, в том числе контрафактной. Продолжались проверки и в отношении субъектов, реализующих меховые изделия. В этой связи количес</w:t>
      </w:r>
      <w:r>
        <w:t>тво мероприятий по защите прав потребителей увеличилось в 1,7 раза в сравнении с 2016</w:t>
      </w:r>
      <w:r>
        <w:rPr>
          <w:spacing w:val="3"/>
        </w:rPr>
        <w:t xml:space="preserve"> </w:t>
      </w:r>
      <w:r>
        <w:t>годом.</w:t>
      </w:r>
    </w:p>
    <w:p w:rsidR="00167C07" w:rsidRDefault="005C383C">
      <w:pPr>
        <w:pStyle w:val="a3"/>
        <w:spacing w:before="4"/>
        <w:ind w:left="0"/>
        <w:jc w:val="left"/>
      </w:pPr>
      <w:r>
        <w:rPr>
          <w:noProof/>
          <w:lang w:val="ru-RU" w:eastAsia="ru-RU" w:bidi="ar-SA"/>
        </w:rPr>
        <mc:AlternateContent>
          <mc:Choice Requires="wpg">
            <w:drawing>
              <wp:anchor distT="0" distB="0" distL="0" distR="0" simplePos="0" relativeHeight="251675136" behindDoc="1" locked="0" layoutInCell="1" allowOverlap="1">
                <wp:simplePos x="0" y="0"/>
                <wp:positionH relativeFrom="page">
                  <wp:posOffset>1775460</wp:posOffset>
                </wp:positionH>
                <wp:positionV relativeFrom="paragraph">
                  <wp:posOffset>238125</wp:posOffset>
                </wp:positionV>
                <wp:extent cx="4547235" cy="3432810"/>
                <wp:effectExtent l="0" t="0" r="1905" b="0"/>
                <wp:wrapTopAndBottom/>
                <wp:docPr id="44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32810"/>
                          <a:chOff x="2796" y="375"/>
                          <a:chExt cx="7161" cy="5406"/>
                        </a:xfrm>
                      </wpg:grpSpPr>
                      <pic:pic xmlns:pic="http://schemas.openxmlformats.org/drawingml/2006/picture">
                        <pic:nvPicPr>
                          <pic:cNvPr id="445" name="Picture 4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96" y="375"/>
                            <a:ext cx="7161"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425"/>
                        <wps:cNvSpPr>
                          <a:spLocks/>
                        </wps:cNvSpPr>
                        <wps:spPr bwMode="auto">
                          <a:xfrm>
                            <a:off x="3094" y="1936"/>
                            <a:ext cx="6624" cy="3424"/>
                          </a:xfrm>
                          <a:custGeom>
                            <a:avLst/>
                            <a:gdLst>
                              <a:gd name="T0" fmla="+- 0 9152 3095"/>
                              <a:gd name="T1" fmla="*/ T0 w 6624"/>
                              <a:gd name="T2" fmla="+- 0 1937 1937"/>
                              <a:gd name="T3" fmla="*/ 1937 h 3424"/>
                              <a:gd name="T4" fmla="+- 0 3662 3095"/>
                              <a:gd name="T5" fmla="*/ T4 w 6624"/>
                              <a:gd name="T6" fmla="+- 0 1937 1937"/>
                              <a:gd name="T7" fmla="*/ 1937 h 3424"/>
                              <a:gd name="T8" fmla="+- 0 3585 3095"/>
                              <a:gd name="T9" fmla="*/ T8 w 6624"/>
                              <a:gd name="T10" fmla="+- 0 1942 1937"/>
                              <a:gd name="T11" fmla="*/ 1942 h 3424"/>
                              <a:gd name="T12" fmla="+- 0 3511 3095"/>
                              <a:gd name="T13" fmla="*/ T12 w 6624"/>
                              <a:gd name="T14" fmla="+- 0 1957 1937"/>
                              <a:gd name="T15" fmla="*/ 1957 h 3424"/>
                              <a:gd name="T16" fmla="+- 0 3441 3095"/>
                              <a:gd name="T17" fmla="*/ T16 w 6624"/>
                              <a:gd name="T18" fmla="+- 0 1982 1937"/>
                              <a:gd name="T19" fmla="*/ 1982 h 3424"/>
                              <a:gd name="T20" fmla="+- 0 3376 3095"/>
                              <a:gd name="T21" fmla="*/ T20 w 6624"/>
                              <a:gd name="T22" fmla="+- 0 2015 1937"/>
                              <a:gd name="T23" fmla="*/ 2015 h 3424"/>
                              <a:gd name="T24" fmla="+- 0 3315 3095"/>
                              <a:gd name="T25" fmla="*/ T24 w 6624"/>
                              <a:gd name="T26" fmla="+- 0 2056 1937"/>
                              <a:gd name="T27" fmla="*/ 2056 h 3424"/>
                              <a:gd name="T28" fmla="+- 0 3261 3095"/>
                              <a:gd name="T29" fmla="*/ T28 w 6624"/>
                              <a:gd name="T30" fmla="+- 0 2104 1937"/>
                              <a:gd name="T31" fmla="*/ 2104 h 3424"/>
                              <a:gd name="T32" fmla="+- 0 3213 3095"/>
                              <a:gd name="T33" fmla="*/ T32 w 6624"/>
                              <a:gd name="T34" fmla="+- 0 2159 1937"/>
                              <a:gd name="T35" fmla="*/ 2159 h 3424"/>
                              <a:gd name="T36" fmla="+- 0 3172 3095"/>
                              <a:gd name="T37" fmla="*/ T36 w 6624"/>
                              <a:gd name="T38" fmla="+- 0 2219 1937"/>
                              <a:gd name="T39" fmla="*/ 2219 h 3424"/>
                              <a:gd name="T40" fmla="+- 0 3139 3095"/>
                              <a:gd name="T41" fmla="*/ T40 w 6624"/>
                              <a:gd name="T42" fmla="+- 0 2285 1937"/>
                              <a:gd name="T43" fmla="*/ 2285 h 3424"/>
                              <a:gd name="T44" fmla="+- 0 3115 3095"/>
                              <a:gd name="T45" fmla="*/ T44 w 6624"/>
                              <a:gd name="T46" fmla="+- 0 2356 1937"/>
                              <a:gd name="T47" fmla="*/ 2356 h 3424"/>
                              <a:gd name="T48" fmla="+- 0 3100 3095"/>
                              <a:gd name="T49" fmla="*/ T48 w 6624"/>
                              <a:gd name="T50" fmla="+- 0 2430 1937"/>
                              <a:gd name="T51" fmla="*/ 2430 h 3424"/>
                              <a:gd name="T52" fmla="+- 0 3095 3095"/>
                              <a:gd name="T53" fmla="*/ T52 w 6624"/>
                              <a:gd name="T54" fmla="+- 0 2507 1937"/>
                              <a:gd name="T55" fmla="*/ 2507 h 3424"/>
                              <a:gd name="T56" fmla="+- 0 3095 3095"/>
                              <a:gd name="T57" fmla="*/ T56 w 6624"/>
                              <a:gd name="T58" fmla="+- 0 4790 1937"/>
                              <a:gd name="T59" fmla="*/ 4790 h 3424"/>
                              <a:gd name="T60" fmla="+- 0 3100 3095"/>
                              <a:gd name="T61" fmla="*/ T60 w 6624"/>
                              <a:gd name="T62" fmla="+- 0 4867 1937"/>
                              <a:gd name="T63" fmla="*/ 4867 h 3424"/>
                              <a:gd name="T64" fmla="+- 0 3115 3095"/>
                              <a:gd name="T65" fmla="*/ T64 w 6624"/>
                              <a:gd name="T66" fmla="+- 0 4941 1937"/>
                              <a:gd name="T67" fmla="*/ 4941 h 3424"/>
                              <a:gd name="T68" fmla="+- 0 3139 3095"/>
                              <a:gd name="T69" fmla="*/ T68 w 6624"/>
                              <a:gd name="T70" fmla="+- 0 5012 1937"/>
                              <a:gd name="T71" fmla="*/ 5012 h 3424"/>
                              <a:gd name="T72" fmla="+- 0 3172 3095"/>
                              <a:gd name="T73" fmla="*/ T72 w 6624"/>
                              <a:gd name="T74" fmla="+- 0 5077 1937"/>
                              <a:gd name="T75" fmla="*/ 5077 h 3424"/>
                              <a:gd name="T76" fmla="+- 0 3213 3095"/>
                              <a:gd name="T77" fmla="*/ T76 w 6624"/>
                              <a:gd name="T78" fmla="+- 0 5138 1937"/>
                              <a:gd name="T79" fmla="*/ 5138 h 3424"/>
                              <a:gd name="T80" fmla="+- 0 3261 3095"/>
                              <a:gd name="T81" fmla="*/ T80 w 6624"/>
                              <a:gd name="T82" fmla="+- 0 5193 1937"/>
                              <a:gd name="T83" fmla="*/ 5193 h 3424"/>
                              <a:gd name="T84" fmla="+- 0 3315 3095"/>
                              <a:gd name="T85" fmla="*/ T84 w 6624"/>
                              <a:gd name="T86" fmla="+- 0 5241 1937"/>
                              <a:gd name="T87" fmla="*/ 5241 h 3424"/>
                              <a:gd name="T88" fmla="+- 0 3376 3095"/>
                              <a:gd name="T89" fmla="*/ T88 w 6624"/>
                              <a:gd name="T90" fmla="+- 0 5282 1937"/>
                              <a:gd name="T91" fmla="*/ 5282 h 3424"/>
                              <a:gd name="T92" fmla="+- 0 3441 3095"/>
                              <a:gd name="T93" fmla="*/ T92 w 6624"/>
                              <a:gd name="T94" fmla="+- 0 5315 1937"/>
                              <a:gd name="T95" fmla="*/ 5315 h 3424"/>
                              <a:gd name="T96" fmla="+- 0 3511 3095"/>
                              <a:gd name="T97" fmla="*/ T96 w 6624"/>
                              <a:gd name="T98" fmla="+- 0 5340 1937"/>
                              <a:gd name="T99" fmla="*/ 5340 h 3424"/>
                              <a:gd name="T100" fmla="+- 0 3585 3095"/>
                              <a:gd name="T101" fmla="*/ T100 w 6624"/>
                              <a:gd name="T102" fmla="+- 0 5355 1937"/>
                              <a:gd name="T103" fmla="*/ 5355 h 3424"/>
                              <a:gd name="T104" fmla="+- 0 3662 3095"/>
                              <a:gd name="T105" fmla="*/ T104 w 6624"/>
                              <a:gd name="T106" fmla="+- 0 5360 1937"/>
                              <a:gd name="T107" fmla="*/ 5360 h 3424"/>
                              <a:gd name="T108" fmla="+- 0 9152 3095"/>
                              <a:gd name="T109" fmla="*/ T108 w 6624"/>
                              <a:gd name="T110" fmla="+- 0 5360 1937"/>
                              <a:gd name="T111" fmla="*/ 5360 h 3424"/>
                              <a:gd name="T112" fmla="+- 0 9229 3095"/>
                              <a:gd name="T113" fmla="*/ T112 w 6624"/>
                              <a:gd name="T114" fmla="+- 0 5355 1937"/>
                              <a:gd name="T115" fmla="*/ 5355 h 3424"/>
                              <a:gd name="T116" fmla="+- 0 9302 3095"/>
                              <a:gd name="T117" fmla="*/ T116 w 6624"/>
                              <a:gd name="T118" fmla="+- 0 5340 1937"/>
                              <a:gd name="T119" fmla="*/ 5340 h 3424"/>
                              <a:gd name="T120" fmla="+- 0 9372 3095"/>
                              <a:gd name="T121" fmla="*/ T120 w 6624"/>
                              <a:gd name="T122" fmla="+- 0 5315 1937"/>
                              <a:gd name="T123" fmla="*/ 5315 h 3424"/>
                              <a:gd name="T124" fmla="+- 0 9438 3095"/>
                              <a:gd name="T125" fmla="*/ T124 w 6624"/>
                              <a:gd name="T126" fmla="+- 0 5282 1937"/>
                              <a:gd name="T127" fmla="*/ 5282 h 3424"/>
                              <a:gd name="T128" fmla="+- 0 9498 3095"/>
                              <a:gd name="T129" fmla="*/ T128 w 6624"/>
                              <a:gd name="T130" fmla="+- 0 5241 1937"/>
                              <a:gd name="T131" fmla="*/ 5241 h 3424"/>
                              <a:gd name="T132" fmla="+- 0 9553 3095"/>
                              <a:gd name="T133" fmla="*/ T132 w 6624"/>
                              <a:gd name="T134" fmla="+- 0 5193 1937"/>
                              <a:gd name="T135" fmla="*/ 5193 h 3424"/>
                              <a:gd name="T136" fmla="+- 0 9601 3095"/>
                              <a:gd name="T137" fmla="*/ T136 w 6624"/>
                              <a:gd name="T138" fmla="+- 0 5138 1937"/>
                              <a:gd name="T139" fmla="*/ 5138 h 3424"/>
                              <a:gd name="T140" fmla="+- 0 9641 3095"/>
                              <a:gd name="T141" fmla="*/ T140 w 6624"/>
                              <a:gd name="T142" fmla="+- 0 5077 1937"/>
                              <a:gd name="T143" fmla="*/ 5077 h 3424"/>
                              <a:gd name="T144" fmla="+- 0 9674 3095"/>
                              <a:gd name="T145" fmla="*/ T144 w 6624"/>
                              <a:gd name="T146" fmla="+- 0 5012 1937"/>
                              <a:gd name="T147" fmla="*/ 5012 h 3424"/>
                              <a:gd name="T148" fmla="+- 0 9698 3095"/>
                              <a:gd name="T149" fmla="*/ T148 w 6624"/>
                              <a:gd name="T150" fmla="+- 0 4941 1937"/>
                              <a:gd name="T151" fmla="*/ 4941 h 3424"/>
                              <a:gd name="T152" fmla="+- 0 9714 3095"/>
                              <a:gd name="T153" fmla="*/ T152 w 6624"/>
                              <a:gd name="T154" fmla="+- 0 4867 1937"/>
                              <a:gd name="T155" fmla="*/ 4867 h 3424"/>
                              <a:gd name="T156" fmla="+- 0 9719 3095"/>
                              <a:gd name="T157" fmla="*/ T156 w 6624"/>
                              <a:gd name="T158" fmla="+- 0 4790 1937"/>
                              <a:gd name="T159" fmla="*/ 4790 h 3424"/>
                              <a:gd name="T160" fmla="+- 0 9719 3095"/>
                              <a:gd name="T161" fmla="*/ T160 w 6624"/>
                              <a:gd name="T162" fmla="+- 0 2507 1937"/>
                              <a:gd name="T163" fmla="*/ 2507 h 3424"/>
                              <a:gd name="T164" fmla="+- 0 9714 3095"/>
                              <a:gd name="T165" fmla="*/ T164 w 6624"/>
                              <a:gd name="T166" fmla="+- 0 2430 1937"/>
                              <a:gd name="T167" fmla="*/ 2430 h 3424"/>
                              <a:gd name="T168" fmla="+- 0 9698 3095"/>
                              <a:gd name="T169" fmla="*/ T168 w 6624"/>
                              <a:gd name="T170" fmla="+- 0 2356 1937"/>
                              <a:gd name="T171" fmla="*/ 2356 h 3424"/>
                              <a:gd name="T172" fmla="+- 0 9674 3095"/>
                              <a:gd name="T173" fmla="*/ T172 w 6624"/>
                              <a:gd name="T174" fmla="+- 0 2285 1937"/>
                              <a:gd name="T175" fmla="*/ 2285 h 3424"/>
                              <a:gd name="T176" fmla="+- 0 9641 3095"/>
                              <a:gd name="T177" fmla="*/ T176 w 6624"/>
                              <a:gd name="T178" fmla="+- 0 2219 1937"/>
                              <a:gd name="T179" fmla="*/ 2219 h 3424"/>
                              <a:gd name="T180" fmla="+- 0 9601 3095"/>
                              <a:gd name="T181" fmla="*/ T180 w 6624"/>
                              <a:gd name="T182" fmla="+- 0 2159 1937"/>
                              <a:gd name="T183" fmla="*/ 2159 h 3424"/>
                              <a:gd name="T184" fmla="+- 0 9553 3095"/>
                              <a:gd name="T185" fmla="*/ T184 w 6624"/>
                              <a:gd name="T186" fmla="+- 0 2104 1937"/>
                              <a:gd name="T187" fmla="*/ 2104 h 3424"/>
                              <a:gd name="T188" fmla="+- 0 9498 3095"/>
                              <a:gd name="T189" fmla="*/ T188 w 6624"/>
                              <a:gd name="T190" fmla="+- 0 2056 1937"/>
                              <a:gd name="T191" fmla="*/ 2056 h 3424"/>
                              <a:gd name="T192" fmla="+- 0 9438 3095"/>
                              <a:gd name="T193" fmla="*/ T192 w 6624"/>
                              <a:gd name="T194" fmla="+- 0 2015 1937"/>
                              <a:gd name="T195" fmla="*/ 2015 h 3424"/>
                              <a:gd name="T196" fmla="+- 0 9372 3095"/>
                              <a:gd name="T197" fmla="*/ T196 w 6624"/>
                              <a:gd name="T198" fmla="+- 0 1982 1937"/>
                              <a:gd name="T199" fmla="*/ 1982 h 3424"/>
                              <a:gd name="T200" fmla="+- 0 9302 3095"/>
                              <a:gd name="T201" fmla="*/ T200 w 6624"/>
                              <a:gd name="T202" fmla="+- 0 1957 1937"/>
                              <a:gd name="T203" fmla="*/ 1957 h 3424"/>
                              <a:gd name="T204" fmla="+- 0 9229 3095"/>
                              <a:gd name="T205" fmla="*/ T204 w 6624"/>
                              <a:gd name="T206" fmla="+- 0 1942 1937"/>
                              <a:gd name="T207" fmla="*/ 1942 h 3424"/>
                              <a:gd name="T208" fmla="+- 0 9152 3095"/>
                              <a:gd name="T209" fmla="*/ T208 w 6624"/>
                              <a:gd name="T210" fmla="+- 0 1937 1937"/>
                              <a:gd name="T211" fmla="*/ 1937 h 3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624" h="3424">
                                <a:moveTo>
                                  <a:pt x="6057" y="0"/>
                                </a:moveTo>
                                <a:lnTo>
                                  <a:pt x="567" y="0"/>
                                </a:lnTo>
                                <a:lnTo>
                                  <a:pt x="490" y="5"/>
                                </a:lnTo>
                                <a:lnTo>
                                  <a:pt x="416" y="20"/>
                                </a:lnTo>
                                <a:lnTo>
                                  <a:pt x="346" y="45"/>
                                </a:lnTo>
                                <a:lnTo>
                                  <a:pt x="281" y="78"/>
                                </a:lnTo>
                                <a:lnTo>
                                  <a:pt x="220" y="119"/>
                                </a:lnTo>
                                <a:lnTo>
                                  <a:pt x="166" y="167"/>
                                </a:lnTo>
                                <a:lnTo>
                                  <a:pt x="118" y="222"/>
                                </a:lnTo>
                                <a:lnTo>
                                  <a:pt x="77" y="282"/>
                                </a:lnTo>
                                <a:lnTo>
                                  <a:pt x="44" y="348"/>
                                </a:lnTo>
                                <a:lnTo>
                                  <a:pt x="20" y="419"/>
                                </a:lnTo>
                                <a:lnTo>
                                  <a:pt x="5" y="493"/>
                                </a:lnTo>
                                <a:lnTo>
                                  <a:pt x="0" y="570"/>
                                </a:lnTo>
                                <a:lnTo>
                                  <a:pt x="0" y="2853"/>
                                </a:lnTo>
                                <a:lnTo>
                                  <a:pt x="5" y="2930"/>
                                </a:lnTo>
                                <a:lnTo>
                                  <a:pt x="20" y="3004"/>
                                </a:lnTo>
                                <a:lnTo>
                                  <a:pt x="44" y="3075"/>
                                </a:lnTo>
                                <a:lnTo>
                                  <a:pt x="77" y="3140"/>
                                </a:lnTo>
                                <a:lnTo>
                                  <a:pt x="118" y="3201"/>
                                </a:lnTo>
                                <a:lnTo>
                                  <a:pt x="166" y="3256"/>
                                </a:lnTo>
                                <a:lnTo>
                                  <a:pt x="220" y="3304"/>
                                </a:lnTo>
                                <a:lnTo>
                                  <a:pt x="281" y="3345"/>
                                </a:lnTo>
                                <a:lnTo>
                                  <a:pt x="346" y="3378"/>
                                </a:lnTo>
                                <a:lnTo>
                                  <a:pt x="416" y="3403"/>
                                </a:lnTo>
                                <a:lnTo>
                                  <a:pt x="490" y="3418"/>
                                </a:lnTo>
                                <a:lnTo>
                                  <a:pt x="567" y="3423"/>
                                </a:lnTo>
                                <a:lnTo>
                                  <a:pt x="6057" y="3423"/>
                                </a:lnTo>
                                <a:lnTo>
                                  <a:pt x="6134" y="3418"/>
                                </a:lnTo>
                                <a:lnTo>
                                  <a:pt x="6207" y="3403"/>
                                </a:lnTo>
                                <a:lnTo>
                                  <a:pt x="6277" y="3378"/>
                                </a:lnTo>
                                <a:lnTo>
                                  <a:pt x="6343" y="3345"/>
                                </a:lnTo>
                                <a:lnTo>
                                  <a:pt x="6403" y="3304"/>
                                </a:lnTo>
                                <a:lnTo>
                                  <a:pt x="6458" y="3256"/>
                                </a:lnTo>
                                <a:lnTo>
                                  <a:pt x="6506" y="3201"/>
                                </a:lnTo>
                                <a:lnTo>
                                  <a:pt x="6546" y="3140"/>
                                </a:lnTo>
                                <a:lnTo>
                                  <a:pt x="6579" y="3075"/>
                                </a:lnTo>
                                <a:lnTo>
                                  <a:pt x="6603" y="3004"/>
                                </a:lnTo>
                                <a:lnTo>
                                  <a:pt x="6619" y="2930"/>
                                </a:lnTo>
                                <a:lnTo>
                                  <a:pt x="6624" y="2853"/>
                                </a:lnTo>
                                <a:lnTo>
                                  <a:pt x="6624" y="570"/>
                                </a:lnTo>
                                <a:lnTo>
                                  <a:pt x="6619" y="493"/>
                                </a:lnTo>
                                <a:lnTo>
                                  <a:pt x="6603" y="419"/>
                                </a:lnTo>
                                <a:lnTo>
                                  <a:pt x="6579" y="348"/>
                                </a:lnTo>
                                <a:lnTo>
                                  <a:pt x="6546" y="282"/>
                                </a:lnTo>
                                <a:lnTo>
                                  <a:pt x="6506" y="222"/>
                                </a:lnTo>
                                <a:lnTo>
                                  <a:pt x="6458" y="167"/>
                                </a:lnTo>
                                <a:lnTo>
                                  <a:pt x="6403" y="119"/>
                                </a:lnTo>
                                <a:lnTo>
                                  <a:pt x="6343" y="78"/>
                                </a:lnTo>
                                <a:lnTo>
                                  <a:pt x="6277" y="45"/>
                                </a:lnTo>
                                <a:lnTo>
                                  <a:pt x="6207" y="20"/>
                                </a:lnTo>
                                <a:lnTo>
                                  <a:pt x="6134" y="5"/>
                                </a:lnTo>
                                <a:lnTo>
                                  <a:pt x="6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24"/>
                        <wps:cNvSpPr>
                          <a:spLocks/>
                        </wps:cNvSpPr>
                        <wps:spPr bwMode="auto">
                          <a:xfrm>
                            <a:off x="3094" y="1936"/>
                            <a:ext cx="6624" cy="3424"/>
                          </a:xfrm>
                          <a:custGeom>
                            <a:avLst/>
                            <a:gdLst>
                              <a:gd name="T0" fmla="+- 0 3095 3095"/>
                              <a:gd name="T1" fmla="*/ T0 w 6624"/>
                              <a:gd name="T2" fmla="+- 0 2507 1937"/>
                              <a:gd name="T3" fmla="*/ 2507 h 3424"/>
                              <a:gd name="T4" fmla="+- 0 3100 3095"/>
                              <a:gd name="T5" fmla="*/ T4 w 6624"/>
                              <a:gd name="T6" fmla="+- 0 2430 1937"/>
                              <a:gd name="T7" fmla="*/ 2430 h 3424"/>
                              <a:gd name="T8" fmla="+- 0 3115 3095"/>
                              <a:gd name="T9" fmla="*/ T8 w 6624"/>
                              <a:gd name="T10" fmla="+- 0 2356 1937"/>
                              <a:gd name="T11" fmla="*/ 2356 h 3424"/>
                              <a:gd name="T12" fmla="+- 0 3139 3095"/>
                              <a:gd name="T13" fmla="*/ T12 w 6624"/>
                              <a:gd name="T14" fmla="+- 0 2285 1937"/>
                              <a:gd name="T15" fmla="*/ 2285 h 3424"/>
                              <a:gd name="T16" fmla="+- 0 3172 3095"/>
                              <a:gd name="T17" fmla="*/ T16 w 6624"/>
                              <a:gd name="T18" fmla="+- 0 2219 1937"/>
                              <a:gd name="T19" fmla="*/ 2219 h 3424"/>
                              <a:gd name="T20" fmla="+- 0 3213 3095"/>
                              <a:gd name="T21" fmla="*/ T20 w 6624"/>
                              <a:gd name="T22" fmla="+- 0 2159 1937"/>
                              <a:gd name="T23" fmla="*/ 2159 h 3424"/>
                              <a:gd name="T24" fmla="+- 0 3261 3095"/>
                              <a:gd name="T25" fmla="*/ T24 w 6624"/>
                              <a:gd name="T26" fmla="+- 0 2104 1937"/>
                              <a:gd name="T27" fmla="*/ 2104 h 3424"/>
                              <a:gd name="T28" fmla="+- 0 3315 3095"/>
                              <a:gd name="T29" fmla="*/ T28 w 6624"/>
                              <a:gd name="T30" fmla="+- 0 2056 1937"/>
                              <a:gd name="T31" fmla="*/ 2056 h 3424"/>
                              <a:gd name="T32" fmla="+- 0 3376 3095"/>
                              <a:gd name="T33" fmla="*/ T32 w 6624"/>
                              <a:gd name="T34" fmla="+- 0 2015 1937"/>
                              <a:gd name="T35" fmla="*/ 2015 h 3424"/>
                              <a:gd name="T36" fmla="+- 0 3441 3095"/>
                              <a:gd name="T37" fmla="*/ T36 w 6624"/>
                              <a:gd name="T38" fmla="+- 0 1982 1937"/>
                              <a:gd name="T39" fmla="*/ 1982 h 3424"/>
                              <a:gd name="T40" fmla="+- 0 3511 3095"/>
                              <a:gd name="T41" fmla="*/ T40 w 6624"/>
                              <a:gd name="T42" fmla="+- 0 1957 1937"/>
                              <a:gd name="T43" fmla="*/ 1957 h 3424"/>
                              <a:gd name="T44" fmla="+- 0 3585 3095"/>
                              <a:gd name="T45" fmla="*/ T44 w 6624"/>
                              <a:gd name="T46" fmla="+- 0 1942 1937"/>
                              <a:gd name="T47" fmla="*/ 1942 h 3424"/>
                              <a:gd name="T48" fmla="+- 0 3662 3095"/>
                              <a:gd name="T49" fmla="*/ T48 w 6624"/>
                              <a:gd name="T50" fmla="+- 0 1937 1937"/>
                              <a:gd name="T51" fmla="*/ 1937 h 3424"/>
                              <a:gd name="T52" fmla="+- 0 9152 3095"/>
                              <a:gd name="T53" fmla="*/ T52 w 6624"/>
                              <a:gd name="T54" fmla="+- 0 1937 1937"/>
                              <a:gd name="T55" fmla="*/ 1937 h 3424"/>
                              <a:gd name="T56" fmla="+- 0 9229 3095"/>
                              <a:gd name="T57" fmla="*/ T56 w 6624"/>
                              <a:gd name="T58" fmla="+- 0 1942 1937"/>
                              <a:gd name="T59" fmla="*/ 1942 h 3424"/>
                              <a:gd name="T60" fmla="+- 0 9302 3095"/>
                              <a:gd name="T61" fmla="*/ T60 w 6624"/>
                              <a:gd name="T62" fmla="+- 0 1957 1937"/>
                              <a:gd name="T63" fmla="*/ 1957 h 3424"/>
                              <a:gd name="T64" fmla="+- 0 9372 3095"/>
                              <a:gd name="T65" fmla="*/ T64 w 6624"/>
                              <a:gd name="T66" fmla="+- 0 1982 1937"/>
                              <a:gd name="T67" fmla="*/ 1982 h 3424"/>
                              <a:gd name="T68" fmla="+- 0 9438 3095"/>
                              <a:gd name="T69" fmla="*/ T68 w 6624"/>
                              <a:gd name="T70" fmla="+- 0 2015 1937"/>
                              <a:gd name="T71" fmla="*/ 2015 h 3424"/>
                              <a:gd name="T72" fmla="+- 0 9498 3095"/>
                              <a:gd name="T73" fmla="*/ T72 w 6624"/>
                              <a:gd name="T74" fmla="+- 0 2056 1937"/>
                              <a:gd name="T75" fmla="*/ 2056 h 3424"/>
                              <a:gd name="T76" fmla="+- 0 9553 3095"/>
                              <a:gd name="T77" fmla="*/ T76 w 6624"/>
                              <a:gd name="T78" fmla="+- 0 2104 1937"/>
                              <a:gd name="T79" fmla="*/ 2104 h 3424"/>
                              <a:gd name="T80" fmla="+- 0 9601 3095"/>
                              <a:gd name="T81" fmla="*/ T80 w 6624"/>
                              <a:gd name="T82" fmla="+- 0 2159 1937"/>
                              <a:gd name="T83" fmla="*/ 2159 h 3424"/>
                              <a:gd name="T84" fmla="+- 0 9641 3095"/>
                              <a:gd name="T85" fmla="*/ T84 w 6624"/>
                              <a:gd name="T86" fmla="+- 0 2219 1937"/>
                              <a:gd name="T87" fmla="*/ 2219 h 3424"/>
                              <a:gd name="T88" fmla="+- 0 9674 3095"/>
                              <a:gd name="T89" fmla="*/ T88 w 6624"/>
                              <a:gd name="T90" fmla="+- 0 2285 1937"/>
                              <a:gd name="T91" fmla="*/ 2285 h 3424"/>
                              <a:gd name="T92" fmla="+- 0 9698 3095"/>
                              <a:gd name="T93" fmla="*/ T92 w 6624"/>
                              <a:gd name="T94" fmla="+- 0 2356 1937"/>
                              <a:gd name="T95" fmla="*/ 2356 h 3424"/>
                              <a:gd name="T96" fmla="+- 0 9714 3095"/>
                              <a:gd name="T97" fmla="*/ T96 w 6624"/>
                              <a:gd name="T98" fmla="+- 0 2430 1937"/>
                              <a:gd name="T99" fmla="*/ 2430 h 3424"/>
                              <a:gd name="T100" fmla="+- 0 9719 3095"/>
                              <a:gd name="T101" fmla="*/ T100 w 6624"/>
                              <a:gd name="T102" fmla="+- 0 2507 1937"/>
                              <a:gd name="T103" fmla="*/ 2507 h 3424"/>
                              <a:gd name="T104" fmla="+- 0 9719 3095"/>
                              <a:gd name="T105" fmla="*/ T104 w 6624"/>
                              <a:gd name="T106" fmla="+- 0 4790 1937"/>
                              <a:gd name="T107" fmla="*/ 4790 h 3424"/>
                              <a:gd name="T108" fmla="+- 0 9714 3095"/>
                              <a:gd name="T109" fmla="*/ T108 w 6624"/>
                              <a:gd name="T110" fmla="+- 0 4867 1937"/>
                              <a:gd name="T111" fmla="*/ 4867 h 3424"/>
                              <a:gd name="T112" fmla="+- 0 9698 3095"/>
                              <a:gd name="T113" fmla="*/ T112 w 6624"/>
                              <a:gd name="T114" fmla="+- 0 4941 1937"/>
                              <a:gd name="T115" fmla="*/ 4941 h 3424"/>
                              <a:gd name="T116" fmla="+- 0 9674 3095"/>
                              <a:gd name="T117" fmla="*/ T116 w 6624"/>
                              <a:gd name="T118" fmla="+- 0 5012 1937"/>
                              <a:gd name="T119" fmla="*/ 5012 h 3424"/>
                              <a:gd name="T120" fmla="+- 0 9641 3095"/>
                              <a:gd name="T121" fmla="*/ T120 w 6624"/>
                              <a:gd name="T122" fmla="+- 0 5077 1937"/>
                              <a:gd name="T123" fmla="*/ 5077 h 3424"/>
                              <a:gd name="T124" fmla="+- 0 9601 3095"/>
                              <a:gd name="T125" fmla="*/ T124 w 6624"/>
                              <a:gd name="T126" fmla="+- 0 5138 1937"/>
                              <a:gd name="T127" fmla="*/ 5138 h 3424"/>
                              <a:gd name="T128" fmla="+- 0 9553 3095"/>
                              <a:gd name="T129" fmla="*/ T128 w 6624"/>
                              <a:gd name="T130" fmla="+- 0 5193 1937"/>
                              <a:gd name="T131" fmla="*/ 5193 h 3424"/>
                              <a:gd name="T132" fmla="+- 0 9498 3095"/>
                              <a:gd name="T133" fmla="*/ T132 w 6624"/>
                              <a:gd name="T134" fmla="+- 0 5241 1937"/>
                              <a:gd name="T135" fmla="*/ 5241 h 3424"/>
                              <a:gd name="T136" fmla="+- 0 9438 3095"/>
                              <a:gd name="T137" fmla="*/ T136 w 6624"/>
                              <a:gd name="T138" fmla="+- 0 5282 1937"/>
                              <a:gd name="T139" fmla="*/ 5282 h 3424"/>
                              <a:gd name="T140" fmla="+- 0 9372 3095"/>
                              <a:gd name="T141" fmla="*/ T140 w 6624"/>
                              <a:gd name="T142" fmla="+- 0 5315 1937"/>
                              <a:gd name="T143" fmla="*/ 5315 h 3424"/>
                              <a:gd name="T144" fmla="+- 0 9302 3095"/>
                              <a:gd name="T145" fmla="*/ T144 w 6624"/>
                              <a:gd name="T146" fmla="+- 0 5340 1937"/>
                              <a:gd name="T147" fmla="*/ 5340 h 3424"/>
                              <a:gd name="T148" fmla="+- 0 9229 3095"/>
                              <a:gd name="T149" fmla="*/ T148 w 6624"/>
                              <a:gd name="T150" fmla="+- 0 5355 1937"/>
                              <a:gd name="T151" fmla="*/ 5355 h 3424"/>
                              <a:gd name="T152" fmla="+- 0 9152 3095"/>
                              <a:gd name="T153" fmla="*/ T152 w 6624"/>
                              <a:gd name="T154" fmla="+- 0 5360 1937"/>
                              <a:gd name="T155" fmla="*/ 5360 h 3424"/>
                              <a:gd name="T156" fmla="+- 0 3662 3095"/>
                              <a:gd name="T157" fmla="*/ T156 w 6624"/>
                              <a:gd name="T158" fmla="+- 0 5360 1937"/>
                              <a:gd name="T159" fmla="*/ 5360 h 3424"/>
                              <a:gd name="T160" fmla="+- 0 3585 3095"/>
                              <a:gd name="T161" fmla="*/ T160 w 6624"/>
                              <a:gd name="T162" fmla="+- 0 5355 1937"/>
                              <a:gd name="T163" fmla="*/ 5355 h 3424"/>
                              <a:gd name="T164" fmla="+- 0 3511 3095"/>
                              <a:gd name="T165" fmla="*/ T164 w 6624"/>
                              <a:gd name="T166" fmla="+- 0 5340 1937"/>
                              <a:gd name="T167" fmla="*/ 5340 h 3424"/>
                              <a:gd name="T168" fmla="+- 0 3441 3095"/>
                              <a:gd name="T169" fmla="*/ T168 w 6624"/>
                              <a:gd name="T170" fmla="+- 0 5315 1937"/>
                              <a:gd name="T171" fmla="*/ 5315 h 3424"/>
                              <a:gd name="T172" fmla="+- 0 3376 3095"/>
                              <a:gd name="T173" fmla="*/ T172 w 6624"/>
                              <a:gd name="T174" fmla="+- 0 5282 1937"/>
                              <a:gd name="T175" fmla="*/ 5282 h 3424"/>
                              <a:gd name="T176" fmla="+- 0 3315 3095"/>
                              <a:gd name="T177" fmla="*/ T176 w 6624"/>
                              <a:gd name="T178" fmla="+- 0 5241 1937"/>
                              <a:gd name="T179" fmla="*/ 5241 h 3424"/>
                              <a:gd name="T180" fmla="+- 0 3261 3095"/>
                              <a:gd name="T181" fmla="*/ T180 w 6624"/>
                              <a:gd name="T182" fmla="+- 0 5193 1937"/>
                              <a:gd name="T183" fmla="*/ 5193 h 3424"/>
                              <a:gd name="T184" fmla="+- 0 3213 3095"/>
                              <a:gd name="T185" fmla="*/ T184 w 6624"/>
                              <a:gd name="T186" fmla="+- 0 5138 1937"/>
                              <a:gd name="T187" fmla="*/ 5138 h 3424"/>
                              <a:gd name="T188" fmla="+- 0 3172 3095"/>
                              <a:gd name="T189" fmla="*/ T188 w 6624"/>
                              <a:gd name="T190" fmla="+- 0 5077 1937"/>
                              <a:gd name="T191" fmla="*/ 5077 h 3424"/>
                              <a:gd name="T192" fmla="+- 0 3139 3095"/>
                              <a:gd name="T193" fmla="*/ T192 w 6624"/>
                              <a:gd name="T194" fmla="+- 0 5012 1937"/>
                              <a:gd name="T195" fmla="*/ 5012 h 3424"/>
                              <a:gd name="T196" fmla="+- 0 3115 3095"/>
                              <a:gd name="T197" fmla="*/ T196 w 6624"/>
                              <a:gd name="T198" fmla="+- 0 4941 1937"/>
                              <a:gd name="T199" fmla="*/ 4941 h 3424"/>
                              <a:gd name="T200" fmla="+- 0 3100 3095"/>
                              <a:gd name="T201" fmla="*/ T200 w 6624"/>
                              <a:gd name="T202" fmla="+- 0 4867 1937"/>
                              <a:gd name="T203" fmla="*/ 4867 h 3424"/>
                              <a:gd name="T204" fmla="+- 0 3095 3095"/>
                              <a:gd name="T205" fmla="*/ T204 w 6624"/>
                              <a:gd name="T206" fmla="+- 0 4790 1937"/>
                              <a:gd name="T207" fmla="*/ 4790 h 3424"/>
                              <a:gd name="T208" fmla="+- 0 3095 3095"/>
                              <a:gd name="T209" fmla="*/ T208 w 6624"/>
                              <a:gd name="T210" fmla="+- 0 2507 1937"/>
                              <a:gd name="T211" fmla="*/ 2507 h 3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624" h="3424">
                                <a:moveTo>
                                  <a:pt x="0" y="570"/>
                                </a:moveTo>
                                <a:lnTo>
                                  <a:pt x="5" y="493"/>
                                </a:lnTo>
                                <a:lnTo>
                                  <a:pt x="20" y="419"/>
                                </a:lnTo>
                                <a:lnTo>
                                  <a:pt x="44" y="348"/>
                                </a:lnTo>
                                <a:lnTo>
                                  <a:pt x="77" y="282"/>
                                </a:lnTo>
                                <a:lnTo>
                                  <a:pt x="118" y="222"/>
                                </a:lnTo>
                                <a:lnTo>
                                  <a:pt x="166" y="167"/>
                                </a:lnTo>
                                <a:lnTo>
                                  <a:pt x="220" y="119"/>
                                </a:lnTo>
                                <a:lnTo>
                                  <a:pt x="281" y="78"/>
                                </a:lnTo>
                                <a:lnTo>
                                  <a:pt x="346" y="45"/>
                                </a:lnTo>
                                <a:lnTo>
                                  <a:pt x="416" y="20"/>
                                </a:lnTo>
                                <a:lnTo>
                                  <a:pt x="490" y="5"/>
                                </a:lnTo>
                                <a:lnTo>
                                  <a:pt x="567" y="0"/>
                                </a:lnTo>
                                <a:lnTo>
                                  <a:pt x="6057" y="0"/>
                                </a:lnTo>
                                <a:lnTo>
                                  <a:pt x="6134" y="5"/>
                                </a:lnTo>
                                <a:lnTo>
                                  <a:pt x="6207" y="20"/>
                                </a:lnTo>
                                <a:lnTo>
                                  <a:pt x="6277" y="45"/>
                                </a:lnTo>
                                <a:lnTo>
                                  <a:pt x="6343" y="78"/>
                                </a:lnTo>
                                <a:lnTo>
                                  <a:pt x="6403" y="119"/>
                                </a:lnTo>
                                <a:lnTo>
                                  <a:pt x="6458" y="167"/>
                                </a:lnTo>
                                <a:lnTo>
                                  <a:pt x="6506" y="222"/>
                                </a:lnTo>
                                <a:lnTo>
                                  <a:pt x="6546" y="282"/>
                                </a:lnTo>
                                <a:lnTo>
                                  <a:pt x="6579" y="348"/>
                                </a:lnTo>
                                <a:lnTo>
                                  <a:pt x="6603" y="419"/>
                                </a:lnTo>
                                <a:lnTo>
                                  <a:pt x="6619" y="493"/>
                                </a:lnTo>
                                <a:lnTo>
                                  <a:pt x="6624" y="570"/>
                                </a:lnTo>
                                <a:lnTo>
                                  <a:pt x="6624" y="2853"/>
                                </a:lnTo>
                                <a:lnTo>
                                  <a:pt x="6619" y="2930"/>
                                </a:lnTo>
                                <a:lnTo>
                                  <a:pt x="6603" y="3004"/>
                                </a:lnTo>
                                <a:lnTo>
                                  <a:pt x="6579" y="3075"/>
                                </a:lnTo>
                                <a:lnTo>
                                  <a:pt x="6546" y="3140"/>
                                </a:lnTo>
                                <a:lnTo>
                                  <a:pt x="6506" y="3201"/>
                                </a:lnTo>
                                <a:lnTo>
                                  <a:pt x="6458" y="3256"/>
                                </a:lnTo>
                                <a:lnTo>
                                  <a:pt x="6403" y="3304"/>
                                </a:lnTo>
                                <a:lnTo>
                                  <a:pt x="6343" y="3345"/>
                                </a:lnTo>
                                <a:lnTo>
                                  <a:pt x="6277" y="3378"/>
                                </a:lnTo>
                                <a:lnTo>
                                  <a:pt x="6207" y="3403"/>
                                </a:lnTo>
                                <a:lnTo>
                                  <a:pt x="6134" y="3418"/>
                                </a:lnTo>
                                <a:lnTo>
                                  <a:pt x="6057" y="3423"/>
                                </a:lnTo>
                                <a:lnTo>
                                  <a:pt x="567" y="3423"/>
                                </a:lnTo>
                                <a:lnTo>
                                  <a:pt x="490" y="3418"/>
                                </a:lnTo>
                                <a:lnTo>
                                  <a:pt x="416" y="3403"/>
                                </a:lnTo>
                                <a:lnTo>
                                  <a:pt x="346" y="3378"/>
                                </a:lnTo>
                                <a:lnTo>
                                  <a:pt x="281" y="3345"/>
                                </a:lnTo>
                                <a:lnTo>
                                  <a:pt x="220" y="3304"/>
                                </a:lnTo>
                                <a:lnTo>
                                  <a:pt x="166" y="3256"/>
                                </a:lnTo>
                                <a:lnTo>
                                  <a:pt x="118" y="3201"/>
                                </a:lnTo>
                                <a:lnTo>
                                  <a:pt x="77" y="3140"/>
                                </a:lnTo>
                                <a:lnTo>
                                  <a:pt x="44" y="3075"/>
                                </a:lnTo>
                                <a:lnTo>
                                  <a:pt x="20" y="3004"/>
                                </a:lnTo>
                                <a:lnTo>
                                  <a:pt x="5" y="2930"/>
                                </a:lnTo>
                                <a:lnTo>
                                  <a:pt x="0" y="2853"/>
                                </a:lnTo>
                                <a:lnTo>
                                  <a:pt x="0" y="570"/>
                                </a:lnTo>
                                <a:close/>
                              </a:path>
                            </a:pathLst>
                          </a:custGeom>
                          <a:noFill/>
                          <a:ln w="12695">
                            <a:solidFill>
                              <a:srgbClr val="2C2C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4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36" y="466"/>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4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975" y="2176"/>
                            <a:ext cx="2746"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601" y="1456"/>
                            <a:ext cx="4058"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Text Box 420"/>
                        <wps:cNvSpPr txBox="1">
                          <a:spLocks noChangeArrowheads="1"/>
                        </wps:cNvSpPr>
                        <wps:spPr bwMode="auto">
                          <a:xfrm>
                            <a:off x="6628" y="4653"/>
                            <a:ext cx="197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69" w:lineRule="exact"/>
                                <w:rPr>
                                  <w:rFonts w:ascii="Verdana" w:hAnsi="Verdana"/>
                                  <w:sz w:val="18"/>
                                </w:rPr>
                              </w:pPr>
                              <w:r>
                                <w:rPr>
                                  <w:rFonts w:ascii="Verdana" w:hAnsi="Verdana"/>
                                  <w:w w:val="90"/>
                                  <w:sz w:val="18"/>
                                </w:rPr>
                                <w:t>Внеплановые</w:t>
                              </w:r>
                              <w:r>
                                <w:rPr>
                                  <w:rFonts w:ascii="Verdana" w:hAnsi="Verdana"/>
                                  <w:spacing w:val="-29"/>
                                  <w:w w:val="90"/>
                                  <w:sz w:val="18"/>
                                </w:rPr>
                                <w:t xml:space="preserve"> </w:t>
                              </w:r>
                              <w:r>
                                <w:rPr>
                                  <w:rFonts w:ascii="Verdana" w:hAnsi="Verdana"/>
                                  <w:w w:val="90"/>
                                  <w:sz w:val="18"/>
                                </w:rPr>
                                <w:t>проверки</w:t>
                              </w:r>
                            </w:p>
                            <w:p w:rsidR="00167C07" w:rsidRDefault="001B30E0">
                              <w:pPr>
                                <w:spacing w:line="219" w:lineRule="exact"/>
                                <w:rPr>
                                  <w:sz w:val="18"/>
                                </w:rPr>
                              </w:pPr>
                              <w:r>
                                <w:rPr>
                                  <w:rFonts w:ascii="Verdana" w:hAnsi="Verdana"/>
                                  <w:sz w:val="18"/>
                                </w:rPr>
                                <w:t xml:space="preserve">Всего </w:t>
                              </w:r>
                              <w:r>
                                <w:rPr>
                                  <w:sz w:val="18"/>
                                </w:rPr>
                                <w:t>- 616</w:t>
                              </w:r>
                            </w:p>
                          </w:txbxContent>
                        </wps:txbx>
                        <wps:bodyPr rot="0" vert="horz" wrap="square" lIns="0" tIns="0" rIns="0" bIns="0" anchor="t" anchorCtr="0" upright="1">
                          <a:noAutofit/>
                        </wps:bodyPr>
                      </wps:wsp>
                      <wps:wsp>
                        <wps:cNvPr id="452" name="Text Box 419"/>
                        <wps:cNvSpPr txBox="1">
                          <a:spLocks noChangeArrowheads="1"/>
                        </wps:cNvSpPr>
                        <wps:spPr bwMode="auto">
                          <a:xfrm>
                            <a:off x="3763" y="4653"/>
                            <a:ext cx="17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69" w:lineRule="exact"/>
                                <w:rPr>
                                  <w:rFonts w:ascii="Verdana" w:hAnsi="Verdana"/>
                                  <w:sz w:val="18"/>
                                </w:rPr>
                              </w:pPr>
                              <w:r>
                                <w:rPr>
                                  <w:rFonts w:ascii="Verdana" w:hAnsi="Verdana"/>
                                  <w:w w:val="90"/>
                                  <w:sz w:val="18"/>
                                </w:rPr>
                                <w:t>Плановые проверки</w:t>
                              </w:r>
                            </w:p>
                            <w:p w:rsidR="00167C07" w:rsidRDefault="001B30E0">
                              <w:pPr>
                                <w:spacing w:line="219" w:lineRule="exact"/>
                                <w:rPr>
                                  <w:sz w:val="18"/>
                                </w:rPr>
                              </w:pPr>
                              <w:r>
                                <w:rPr>
                                  <w:rFonts w:ascii="Verdana" w:hAnsi="Verdana"/>
                                  <w:sz w:val="18"/>
                                </w:rPr>
                                <w:t xml:space="preserve">Всего </w:t>
                              </w:r>
                              <w:r>
                                <w:rPr>
                                  <w:sz w:val="18"/>
                                </w:rPr>
                                <w:t>- 204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74" style="position:absolute;margin-left:139.8pt;margin-top:18.75pt;width:358.05pt;height:270.3pt;z-index:-251641344;mso-wrap-distance-left:0;mso-wrap-distance-right:0;mso-position-horizontal-relative:page;mso-position-vertical-relative:text" coordorigin="2796,375" coordsize="7161,54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ByzCwAAQI7ZBQAAIMfsAgAAkGN2AQAAyDG7&#10;AAAA5JhdAAAAcswuAAAAOWYXAACAHLMLAABAjtkFAAAgx+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ByzCwAAQI7ZBQAAIMfsAgAAkGN2AQAAyDG7&#10;AAAA5JhdAAAAcswuAAAAOWYXAACAHLMLAABAjtkFAAAgx+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">
                <v:shape id="Picture 426" o:spid="_x0000_s1075" type="#_x0000_t75" style="position:absolute;left:2796;top:375;width:7161;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AFHFAAAA3AAAAA8AAABkcnMvZG93bnJldi54bWxEj0uLwkAQhO+C/2FoYW9m4mvR6CiLuLgH&#10;Lz4QvLWZNomb6QmZUeO/dxaEPRZV9RU1WzSmFHeqXWFZQS+KQRCnVhecKTjsv7tjEM4jaywtk4In&#10;OVjM260ZJto+eEv3nc9EgLBLUEHufZVI6dKcDLrIVsTBu9jaoA+yzqSu8RHgppT9OP6UBgsOCzlW&#10;tMwp/d3djAK9PMYDezld/Xpw25jzeLSZrE5KfXSarykIT43/D7/bP1rBcDiCvzPhCMj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CQBRxQAAANwAAAAPAAAAAAAAAAAAAAAA&#10;AJ8CAABkcnMvZG93bnJldi54bWxQSwUGAAAAAAQABAD3AAAAkQMAAAAA&#10;">
                  <v:imagedata r:id="rId74" o:title=""/>
                </v:shape>
                <v:shape id="Freeform 425" o:spid="_x0000_s1076" style="position:absolute;left:3094;top:1936;width:6624;height:3424;visibility:visible;mso-wrap-style:square;v-text-anchor:top" coordsize="6624,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u4sQA&#10;AADcAAAADwAAAGRycy9kb3ducmV2LnhtbESPQWvCQBSE74X+h+UJ3nRjWbWmrlIqguJBNMXzI/ua&#10;BLNvQ3bV+O9dQehxmJlvmPmys7W4UusrxxpGwwQEce5MxYWG32w9+AThA7LB2jFpuJOH5eL9bY6p&#10;cTc+0PUYChEh7FPUUIbQpFL6vCSLfuga4uj9udZiiLItpGnxFuG2lh9JMpEWK44LJTb0U1J+Pl6s&#10;htl4lO3Uvsm2anqSYXpfqSrJtO73uu8vEIG68B9+tTdGg1I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4ruLEAAAA3AAAAA8AAAAAAAAAAAAAAAAAmAIAAGRycy9k&#10;b3ducmV2LnhtbFBLBQYAAAAABAAEAPUAAACJAwAAAAA=&#10;" path="m6057,l567,,490,5,416,20,346,45,281,78r-61,41l166,167r-48,55l77,282,44,348,20,419,5,493,,570,,2853r5,77l20,3004r24,71l77,3140r41,61l166,3256r54,48l281,3345r65,33l416,3403r74,15l567,3423r5490,l6134,3418r73,-15l6277,3378r66,-33l6403,3304r55,-48l6506,3201r40,-61l6579,3075r24,-71l6619,2930r5,-77l6624,570r-5,-77l6603,419r-24,-71l6546,282r-40,-60l6458,167r-55,-48l6343,78,6277,45,6207,20,6134,5,6057,xe" stroked="f">
                  <v:path arrowok="t" o:connecttype="custom" o:connectlocs="6057,1937;567,1937;490,1942;416,1957;346,1982;281,2015;220,2056;166,2104;118,2159;77,2219;44,2285;20,2356;5,2430;0,2507;0,4790;5,4867;20,4941;44,5012;77,5077;118,5138;166,5193;220,5241;281,5282;346,5315;416,5340;490,5355;567,5360;6057,5360;6134,5355;6207,5340;6277,5315;6343,5282;6403,5241;6458,5193;6506,5138;6546,5077;6579,5012;6603,4941;6619,4867;6624,4790;6624,2507;6619,2430;6603,2356;6579,2285;6546,2219;6506,2159;6458,2104;6403,2056;6343,2015;6277,1982;6207,1957;6134,1942;6057,1937" o:connectangles="0,0,0,0,0,0,0,0,0,0,0,0,0,0,0,0,0,0,0,0,0,0,0,0,0,0,0,0,0,0,0,0,0,0,0,0,0,0,0,0,0,0,0,0,0,0,0,0,0,0,0,0,0"/>
                </v:shape>
                <v:shape id="Freeform 424" o:spid="_x0000_s1077" style="position:absolute;left:3094;top:1936;width:6624;height:3424;visibility:visible;mso-wrap-style:square;v-text-anchor:top" coordsize="6624,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DesYA&#10;AADcAAAADwAAAGRycy9kb3ducmV2LnhtbESPQWsCMRSE70L/Q3gFb5ptsSqrUaQqWC+yWorH181z&#10;s7h5WTZR13/fFASPw8x8w0znra3ElRpfOlbw1k9AEOdOl1wo+D6se2MQPiBrrByTgjt5mM9eOlNM&#10;tbtxRtd9KESEsE9RgQmhTqX0uSGLvu9q4uidXGMxRNkUUjd4i3BbyfckGUqLJccFgzV9GsrP+4tV&#10;cNmdytVxffi4b7+W29/ix2TVKFOq+9ouJiACteEZfrQ3WsFgMIL/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qDesYAAADcAAAADwAAAAAAAAAAAAAAAACYAgAAZHJz&#10;L2Rvd25yZXYueG1sUEsFBgAAAAAEAAQA9QAAAIsDAAAAAA==&#10;" path="m,570l5,493,20,419,44,348,77,282r41,-60l166,167r54,-48l281,78,346,45,416,20,490,5,567,,6057,r77,5l6207,20r70,25l6343,78r60,41l6458,167r48,55l6546,282r33,66l6603,419r16,74l6624,570r,2283l6619,2930r-16,74l6579,3075r-33,65l6506,3201r-48,55l6403,3304r-60,41l6277,3378r-70,25l6134,3418r-77,5l567,3423r-77,-5l416,3403r-70,-25l281,3345r-61,-41l166,3256r-48,-55l77,3140,44,3075,20,3004,5,2930,,2853,,570xe" filled="f" strokecolor="#2c2c89" strokeweight=".35264mm">
                  <v:path arrowok="t" o:connecttype="custom" o:connectlocs="0,2507;5,2430;20,2356;44,2285;77,2219;118,2159;166,2104;220,2056;281,2015;346,1982;416,1957;490,1942;567,1937;6057,1937;6134,1942;6207,1957;6277,1982;6343,2015;6403,2056;6458,2104;6506,2159;6546,2219;6579,2285;6603,2356;6619,2430;6624,2507;6624,4790;6619,4867;6603,4941;6579,5012;6546,5077;6506,5138;6458,5193;6403,5241;6343,5282;6277,5315;6207,5340;6134,5355;6057,5360;567,5360;490,5355;416,5340;346,5315;281,5282;220,5241;166,5193;118,5138;77,5077;44,5012;20,4941;5,4867;0,4790;0,2507" o:connectangles="0,0,0,0,0,0,0,0,0,0,0,0,0,0,0,0,0,0,0,0,0,0,0,0,0,0,0,0,0,0,0,0,0,0,0,0,0,0,0,0,0,0,0,0,0,0,0,0,0,0,0,0,0"/>
                </v:shape>
                <v:shape id="Picture 423" o:spid="_x0000_s1078" type="#_x0000_t75" style="position:absolute;left:2936;top:466;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41qbAAAAA3AAAAA8AAABkcnMvZG93bnJldi54bWxET01rAjEQvRf8D2GE3mqiLEVWo6goWCiU&#10;qgePw2bcXdxMQhJ1+++bg+Dx8b7ny9524k4hto41jEcKBHHlTMu1htNx9zEFEROywc4xafijCMvF&#10;4G2OpXEP/qX7IdUih3AsUUOTki+ljFVDFuPIeeLMXVywmDIMtTQBHzncdnKi1Ke02HJuaNDTpqHq&#10;erhZDb4/bs9Th2sVVPHz/eUdnlZnrd+H/WoGIlGfXuKne280FEVem8/kI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bjWpsAAAADcAAAADwAAAAAAAAAAAAAAAACfAgAA&#10;ZHJzL2Rvd25yZXYueG1sUEsFBgAAAAAEAAQA9wAAAIwDAAAAAA==&#10;">
                  <v:imagedata r:id="rId70" o:title=""/>
                </v:shape>
                <v:shape id="Picture 422" o:spid="_x0000_s1079" type="#_x0000_t75" style="position:absolute;left:2975;top:2176;width:2746;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NG/GAAAA3AAAAA8AAABkcnMvZG93bnJldi54bWxEj0FrwkAUhO8F/8PyhN7qxipRo6tIQepB&#10;KI0e9PbMPpNo9m3Mrhr/fbdQ6HGYmW+Y2aI1lbhT40rLCvq9CARxZnXJuYLddvU2BuE8ssbKMil4&#10;koPFvPMyw0TbB3/TPfW5CBB2CSoovK8TKV1WkEHXszVx8E62MeiDbHKpG3wEuKnkexTF0mDJYaHA&#10;mj4Kyi7pzSg4xGY78LGs0vN1f/ik1Sj92hyVeu22yykIT63/D/+111rBcDiB3zPhCM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M0b8YAAADcAAAADwAAAAAAAAAAAAAA&#10;AACfAgAAZHJzL2Rvd25yZXYueG1sUEsFBgAAAAAEAAQA9wAAAJIDAAAAAA==&#10;">
                  <v:imagedata r:id="rId75" o:title=""/>
                </v:shape>
                <v:shape id="Picture 421" o:spid="_x0000_s1080" type="#_x0000_t75" style="position:absolute;left:5601;top:1456;width:4058;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ZvnBAAAA3AAAAA8AAABkcnMvZG93bnJldi54bWxET89rwjAUvg/8H8ITdpupY4pUo4ggKJ5W&#10;t4O3R/Nsgs1LabK29q9fDoMdP77fm93gatFRG6xnBfNZBoK49NpypeDrenxbgQgRWWPtmRQ8KcBu&#10;O3nZYK59z5/UFbESKYRDjgpMjE0uZSgNOQwz3xAn7u5bhzHBtpK6xT6Fu1q+Z9lSOrScGgw2dDBU&#10;Poofp6B7XIbzt8NxNL0N43Vpb8WiUOp1OuzXICIN8V/85z5pBR+LND+dSU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GZvnBAAAA3AAAAA8AAAAAAAAAAAAAAAAAnwIA&#10;AGRycy9kb3ducmV2LnhtbFBLBQYAAAAABAAEAPcAAACNAwAAAAA=&#10;">
                  <v:imagedata r:id="rId76" o:title=""/>
                </v:shape>
                <v:shape id="Text Box 420" o:spid="_x0000_s1081" type="#_x0000_t202" style="position:absolute;left:6628;top:4653;width:19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167C07" w:rsidRDefault="001B30E0">
                        <w:pPr>
                          <w:spacing w:line="169" w:lineRule="exact"/>
                          <w:rPr>
                            <w:rFonts w:ascii="Verdana" w:hAnsi="Verdana"/>
                            <w:sz w:val="18"/>
                          </w:rPr>
                        </w:pPr>
                        <w:r>
                          <w:rPr>
                            <w:rFonts w:ascii="Verdana" w:hAnsi="Verdana"/>
                            <w:w w:val="90"/>
                            <w:sz w:val="18"/>
                          </w:rPr>
                          <w:t>Внеплановые</w:t>
                        </w:r>
                        <w:r>
                          <w:rPr>
                            <w:rFonts w:ascii="Verdana" w:hAnsi="Verdana"/>
                            <w:spacing w:val="-29"/>
                            <w:w w:val="90"/>
                            <w:sz w:val="18"/>
                          </w:rPr>
                          <w:t xml:space="preserve"> </w:t>
                        </w:r>
                        <w:r>
                          <w:rPr>
                            <w:rFonts w:ascii="Verdana" w:hAnsi="Verdana"/>
                            <w:w w:val="90"/>
                            <w:sz w:val="18"/>
                          </w:rPr>
                          <w:t>проверки</w:t>
                        </w:r>
                      </w:p>
                      <w:p w:rsidR="00167C07" w:rsidRDefault="001B30E0">
                        <w:pPr>
                          <w:spacing w:line="219" w:lineRule="exact"/>
                          <w:rPr>
                            <w:sz w:val="18"/>
                          </w:rPr>
                        </w:pPr>
                        <w:r>
                          <w:rPr>
                            <w:rFonts w:ascii="Verdana" w:hAnsi="Verdana"/>
                            <w:sz w:val="18"/>
                          </w:rPr>
                          <w:t xml:space="preserve">Всего </w:t>
                        </w:r>
                        <w:r>
                          <w:rPr>
                            <w:sz w:val="18"/>
                          </w:rPr>
                          <w:t>- 616</w:t>
                        </w:r>
                      </w:p>
                    </w:txbxContent>
                  </v:textbox>
                </v:shape>
                <v:shape id="Text Box 419" o:spid="_x0000_s1082" type="#_x0000_t202" style="position:absolute;left:3763;top:4653;width:171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167C07" w:rsidRDefault="001B30E0">
                        <w:pPr>
                          <w:spacing w:line="169" w:lineRule="exact"/>
                          <w:rPr>
                            <w:rFonts w:ascii="Verdana" w:hAnsi="Verdana"/>
                            <w:sz w:val="18"/>
                          </w:rPr>
                        </w:pPr>
                        <w:r>
                          <w:rPr>
                            <w:rFonts w:ascii="Verdana" w:hAnsi="Verdana"/>
                            <w:w w:val="90"/>
                            <w:sz w:val="18"/>
                          </w:rPr>
                          <w:t>Плановые проверки</w:t>
                        </w:r>
                      </w:p>
                      <w:p w:rsidR="00167C07" w:rsidRDefault="001B30E0">
                        <w:pPr>
                          <w:spacing w:line="219" w:lineRule="exact"/>
                          <w:rPr>
                            <w:sz w:val="18"/>
                          </w:rPr>
                        </w:pPr>
                        <w:r>
                          <w:rPr>
                            <w:rFonts w:ascii="Verdana" w:hAnsi="Verdana"/>
                            <w:sz w:val="18"/>
                          </w:rPr>
                          <w:t xml:space="preserve">Всего </w:t>
                        </w:r>
                        <w:r>
                          <w:rPr>
                            <w:sz w:val="18"/>
                          </w:rPr>
                          <w:t>- 204</w:t>
                        </w:r>
                      </w:p>
                    </w:txbxContent>
                  </v:textbox>
                </v:shape>
                <w10:wrap type="topAndBottom" anchorx="page"/>
              </v:group>
            </w:pict>
          </mc:Fallback>
        </mc:AlternateContent>
      </w:r>
    </w:p>
    <w:p w:rsidR="00167C07" w:rsidRDefault="00167C07">
      <w:pPr>
        <w:pStyle w:val="a3"/>
        <w:spacing w:before="2"/>
        <w:ind w:left="0"/>
        <w:jc w:val="left"/>
        <w:rPr>
          <w:sz w:val="20"/>
        </w:rPr>
      </w:pPr>
    </w:p>
    <w:p w:rsidR="00167C07" w:rsidRDefault="001B30E0">
      <w:pPr>
        <w:pStyle w:val="a3"/>
        <w:spacing w:before="87"/>
        <w:ind w:right="548" w:firstLine="710"/>
      </w:pPr>
      <w:r>
        <w:t xml:space="preserve">Из общего числа проверок в 2017 году завершились выявлением нарушений обязательных требований законодательства 706 проверок(86%), в 2016 году 452 проверки (91%), в структуре которых плановые проверки, в ходе которых выявлены нарушения, составили95% (193), </w:t>
      </w:r>
      <w:r>
        <w:t>(в 2016г. -98%, 186 проверок), внеплановые-83% (513), (в 2016г.-86%, 266 проверок).</w:t>
      </w:r>
    </w:p>
    <w:p w:rsidR="00167C07" w:rsidRDefault="00167C07">
      <w:pPr>
        <w:pStyle w:val="a3"/>
        <w:spacing w:before="3"/>
        <w:ind w:left="0"/>
        <w:jc w:val="left"/>
      </w:pPr>
    </w:p>
    <w:p w:rsidR="00167C07" w:rsidRDefault="001B30E0">
      <w:pPr>
        <w:pStyle w:val="a3"/>
        <w:ind w:left="740" w:right="800" w:firstLine="5"/>
        <w:jc w:val="center"/>
      </w:pPr>
      <w:r>
        <w:t>Структура плановых, внеплановых проверок и количество выявленных нарушений при осуществлении федерального государственного надзора</w:t>
      </w:r>
      <w:r>
        <w:rPr>
          <w:spacing w:val="-42"/>
        </w:rPr>
        <w:t xml:space="preserve"> </w:t>
      </w:r>
      <w:r>
        <w:t>в области защиты прав потребителей за 20</w:t>
      </w:r>
      <w:r>
        <w:t>13-2017</w:t>
      </w:r>
      <w:r>
        <w:rPr>
          <w:spacing w:val="-2"/>
        </w:rPr>
        <w:t xml:space="preserve"> </w:t>
      </w:r>
      <w:r>
        <w:t>годы</w:t>
      </w:r>
    </w:p>
    <w:p w:rsidR="00167C07" w:rsidRDefault="00167C07">
      <w:pPr>
        <w:jc w:val="center"/>
        <w:sectPr w:rsidR="00167C07">
          <w:pgSz w:w="11910" w:h="16840"/>
          <w:pgMar w:top="1120" w:right="300" w:bottom="1140" w:left="1200" w:header="711" w:footer="903" w:gutter="0"/>
          <w:cols w:space="720"/>
        </w:sectPr>
      </w:pPr>
    </w:p>
    <w:p w:rsidR="00167C07" w:rsidRDefault="00167C07">
      <w:pPr>
        <w:pStyle w:val="a3"/>
        <w:spacing w:before="2"/>
        <w:ind w:left="0"/>
        <w:jc w:val="left"/>
        <w:rPr>
          <w:sz w:val="29"/>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75"/>
        <w:gridCol w:w="2717"/>
        <w:gridCol w:w="3510"/>
      </w:tblGrid>
      <w:tr w:rsidR="00167C07">
        <w:trPr>
          <w:trHeight w:val="318"/>
        </w:trPr>
        <w:tc>
          <w:tcPr>
            <w:tcW w:w="1671" w:type="dxa"/>
            <w:vMerge w:val="restart"/>
            <w:tcBorders>
              <w:bottom w:val="single" w:sz="6" w:space="0" w:color="000000"/>
            </w:tcBorders>
          </w:tcPr>
          <w:p w:rsidR="00167C07" w:rsidRDefault="00167C07">
            <w:pPr>
              <w:pStyle w:val="TableParagraph"/>
              <w:spacing w:before="3"/>
              <w:rPr>
                <w:sz w:val="27"/>
              </w:rPr>
            </w:pPr>
          </w:p>
          <w:p w:rsidR="00167C07" w:rsidRDefault="001B30E0">
            <w:pPr>
              <w:pStyle w:val="TableParagraph"/>
              <w:spacing w:before="1"/>
              <w:ind w:left="518"/>
              <w:rPr>
                <w:sz w:val="28"/>
              </w:rPr>
            </w:pPr>
            <w:r>
              <w:rPr>
                <w:sz w:val="28"/>
              </w:rPr>
              <w:t>Годы</w:t>
            </w:r>
          </w:p>
        </w:tc>
        <w:tc>
          <w:tcPr>
            <w:tcW w:w="7902" w:type="dxa"/>
            <w:gridSpan w:val="3"/>
          </w:tcPr>
          <w:p w:rsidR="00167C07" w:rsidRDefault="001B30E0">
            <w:pPr>
              <w:pStyle w:val="TableParagraph"/>
              <w:spacing w:line="299" w:lineRule="exact"/>
              <w:ind w:left="2694" w:right="2689"/>
              <w:jc w:val="center"/>
              <w:rPr>
                <w:sz w:val="28"/>
              </w:rPr>
            </w:pPr>
            <w:r>
              <w:rPr>
                <w:sz w:val="28"/>
              </w:rPr>
              <w:t>Проведено проверок</w:t>
            </w:r>
          </w:p>
        </w:tc>
      </w:tr>
      <w:tr w:rsidR="00167C07">
        <w:trPr>
          <w:trHeight w:val="316"/>
        </w:trPr>
        <w:tc>
          <w:tcPr>
            <w:tcW w:w="1671" w:type="dxa"/>
            <w:vMerge/>
            <w:tcBorders>
              <w:top w:val="nil"/>
              <w:bottom w:val="single" w:sz="6" w:space="0" w:color="000000"/>
            </w:tcBorders>
          </w:tcPr>
          <w:p w:rsidR="00167C07" w:rsidRDefault="00167C07">
            <w:pPr>
              <w:rPr>
                <w:sz w:val="2"/>
                <w:szCs w:val="2"/>
              </w:rPr>
            </w:pPr>
          </w:p>
        </w:tc>
        <w:tc>
          <w:tcPr>
            <w:tcW w:w="1675" w:type="dxa"/>
            <w:vMerge w:val="restart"/>
            <w:tcBorders>
              <w:bottom w:val="single" w:sz="6" w:space="0" w:color="000000"/>
            </w:tcBorders>
          </w:tcPr>
          <w:p w:rsidR="00167C07" w:rsidRDefault="001B30E0">
            <w:pPr>
              <w:pStyle w:val="TableParagraph"/>
              <w:spacing w:line="312" w:lineRule="exact"/>
              <w:ind w:left="523"/>
              <w:rPr>
                <w:sz w:val="28"/>
              </w:rPr>
            </w:pPr>
            <w:r>
              <w:rPr>
                <w:sz w:val="28"/>
              </w:rPr>
              <w:t>всего</w:t>
            </w:r>
          </w:p>
        </w:tc>
        <w:tc>
          <w:tcPr>
            <w:tcW w:w="6227" w:type="dxa"/>
            <w:gridSpan w:val="2"/>
          </w:tcPr>
          <w:p w:rsidR="00167C07" w:rsidRDefault="001B30E0">
            <w:pPr>
              <w:pStyle w:val="TableParagraph"/>
              <w:spacing w:line="296" w:lineRule="exact"/>
              <w:ind w:left="2397" w:right="2388"/>
              <w:jc w:val="center"/>
              <w:rPr>
                <w:sz w:val="28"/>
              </w:rPr>
            </w:pPr>
            <w:r>
              <w:rPr>
                <w:sz w:val="28"/>
              </w:rPr>
              <w:t>в том числе</w:t>
            </w:r>
          </w:p>
        </w:tc>
      </w:tr>
      <w:tr w:rsidR="00167C07">
        <w:trPr>
          <w:trHeight w:val="316"/>
        </w:trPr>
        <w:tc>
          <w:tcPr>
            <w:tcW w:w="1671" w:type="dxa"/>
            <w:vMerge/>
            <w:tcBorders>
              <w:top w:val="nil"/>
              <w:bottom w:val="single" w:sz="6" w:space="0" w:color="000000"/>
            </w:tcBorders>
          </w:tcPr>
          <w:p w:rsidR="00167C07" w:rsidRDefault="00167C07">
            <w:pPr>
              <w:rPr>
                <w:sz w:val="2"/>
                <w:szCs w:val="2"/>
              </w:rPr>
            </w:pPr>
          </w:p>
        </w:tc>
        <w:tc>
          <w:tcPr>
            <w:tcW w:w="1675" w:type="dxa"/>
            <w:vMerge/>
            <w:tcBorders>
              <w:top w:val="nil"/>
              <w:bottom w:val="single" w:sz="6" w:space="0" w:color="000000"/>
            </w:tcBorders>
          </w:tcPr>
          <w:p w:rsidR="00167C07" w:rsidRDefault="00167C07">
            <w:pPr>
              <w:rPr>
                <w:sz w:val="2"/>
                <w:szCs w:val="2"/>
              </w:rPr>
            </w:pPr>
          </w:p>
        </w:tc>
        <w:tc>
          <w:tcPr>
            <w:tcW w:w="2717" w:type="dxa"/>
            <w:tcBorders>
              <w:bottom w:val="single" w:sz="6" w:space="0" w:color="000000"/>
            </w:tcBorders>
          </w:tcPr>
          <w:p w:rsidR="00167C07" w:rsidRDefault="001B30E0">
            <w:pPr>
              <w:pStyle w:val="TableParagraph"/>
              <w:spacing w:line="297" w:lineRule="exact"/>
              <w:ind w:left="756" w:right="745"/>
              <w:jc w:val="center"/>
              <w:rPr>
                <w:sz w:val="28"/>
              </w:rPr>
            </w:pPr>
            <w:r>
              <w:rPr>
                <w:sz w:val="28"/>
              </w:rPr>
              <w:t>плановых</w:t>
            </w:r>
          </w:p>
        </w:tc>
        <w:tc>
          <w:tcPr>
            <w:tcW w:w="3510" w:type="dxa"/>
            <w:tcBorders>
              <w:bottom w:val="single" w:sz="6" w:space="0" w:color="000000"/>
            </w:tcBorders>
          </w:tcPr>
          <w:p w:rsidR="00167C07" w:rsidRDefault="001B30E0">
            <w:pPr>
              <w:pStyle w:val="TableParagraph"/>
              <w:spacing w:line="297" w:lineRule="exact"/>
              <w:ind w:left="950" w:right="938"/>
              <w:jc w:val="center"/>
              <w:rPr>
                <w:sz w:val="28"/>
              </w:rPr>
            </w:pPr>
            <w:r>
              <w:rPr>
                <w:sz w:val="28"/>
              </w:rPr>
              <w:t>внеплановых</w:t>
            </w:r>
          </w:p>
        </w:tc>
      </w:tr>
      <w:tr w:rsidR="00167C07">
        <w:trPr>
          <w:trHeight w:val="318"/>
        </w:trPr>
        <w:tc>
          <w:tcPr>
            <w:tcW w:w="1671" w:type="dxa"/>
            <w:tcBorders>
              <w:top w:val="single" w:sz="6" w:space="0" w:color="000000"/>
            </w:tcBorders>
          </w:tcPr>
          <w:p w:rsidR="00167C07" w:rsidRDefault="001B30E0">
            <w:pPr>
              <w:pStyle w:val="TableParagraph"/>
              <w:spacing w:line="299" w:lineRule="exact"/>
              <w:ind w:left="535" w:right="525"/>
              <w:jc w:val="center"/>
              <w:rPr>
                <w:sz w:val="28"/>
              </w:rPr>
            </w:pPr>
            <w:r>
              <w:rPr>
                <w:sz w:val="28"/>
              </w:rPr>
              <w:t>2013</w:t>
            </w:r>
          </w:p>
        </w:tc>
        <w:tc>
          <w:tcPr>
            <w:tcW w:w="1675" w:type="dxa"/>
            <w:tcBorders>
              <w:top w:val="single" w:sz="6" w:space="0" w:color="000000"/>
            </w:tcBorders>
          </w:tcPr>
          <w:p w:rsidR="00167C07" w:rsidRDefault="001B30E0">
            <w:pPr>
              <w:pStyle w:val="TableParagraph"/>
              <w:spacing w:line="299" w:lineRule="exact"/>
              <w:ind w:left="607" w:right="597"/>
              <w:jc w:val="center"/>
              <w:rPr>
                <w:sz w:val="28"/>
              </w:rPr>
            </w:pPr>
            <w:r>
              <w:rPr>
                <w:sz w:val="28"/>
              </w:rPr>
              <w:t>956</w:t>
            </w:r>
          </w:p>
        </w:tc>
        <w:tc>
          <w:tcPr>
            <w:tcW w:w="2717" w:type="dxa"/>
            <w:tcBorders>
              <w:top w:val="single" w:sz="6" w:space="0" w:color="000000"/>
            </w:tcBorders>
          </w:tcPr>
          <w:p w:rsidR="00167C07" w:rsidRDefault="001B30E0">
            <w:pPr>
              <w:pStyle w:val="TableParagraph"/>
              <w:spacing w:line="299" w:lineRule="exact"/>
              <w:ind w:left="752" w:right="745"/>
              <w:jc w:val="center"/>
              <w:rPr>
                <w:sz w:val="28"/>
              </w:rPr>
            </w:pPr>
            <w:r>
              <w:rPr>
                <w:sz w:val="28"/>
              </w:rPr>
              <w:t>568</w:t>
            </w:r>
          </w:p>
        </w:tc>
        <w:tc>
          <w:tcPr>
            <w:tcW w:w="3510" w:type="dxa"/>
            <w:tcBorders>
              <w:top w:val="single" w:sz="6" w:space="0" w:color="000000"/>
            </w:tcBorders>
          </w:tcPr>
          <w:p w:rsidR="00167C07" w:rsidRDefault="001B30E0">
            <w:pPr>
              <w:pStyle w:val="TableParagraph"/>
              <w:spacing w:line="299" w:lineRule="exact"/>
              <w:ind w:left="950" w:right="937"/>
              <w:jc w:val="center"/>
              <w:rPr>
                <w:sz w:val="28"/>
              </w:rPr>
            </w:pPr>
            <w:r>
              <w:rPr>
                <w:sz w:val="28"/>
              </w:rPr>
              <w:t>388</w:t>
            </w:r>
          </w:p>
        </w:tc>
      </w:tr>
      <w:tr w:rsidR="00167C07">
        <w:trPr>
          <w:trHeight w:val="321"/>
        </w:trPr>
        <w:tc>
          <w:tcPr>
            <w:tcW w:w="1671" w:type="dxa"/>
          </w:tcPr>
          <w:p w:rsidR="00167C07" w:rsidRDefault="001B30E0">
            <w:pPr>
              <w:pStyle w:val="TableParagraph"/>
              <w:spacing w:line="301" w:lineRule="exact"/>
              <w:ind w:left="535" w:right="525"/>
              <w:jc w:val="center"/>
              <w:rPr>
                <w:sz w:val="28"/>
              </w:rPr>
            </w:pPr>
            <w:r>
              <w:rPr>
                <w:sz w:val="28"/>
              </w:rPr>
              <w:t>2014</w:t>
            </w:r>
          </w:p>
        </w:tc>
        <w:tc>
          <w:tcPr>
            <w:tcW w:w="1675" w:type="dxa"/>
          </w:tcPr>
          <w:p w:rsidR="00167C07" w:rsidRDefault="001B30E0">
            <w:pPr>
              <w:pStyle w:val="TableParagraph"/>
              <w:spacing w:line="301" w:lineRule="exact"/>
              <w:ind w:left="607" w:right="597"/>
              <w:jc w:val="center"/>
              <w:rPr>
                <w:sz w:val="28"/>
              </w:rPr>
            </w:pPr>
            <w:r>
              <w:rPr>
                <w:sz w:val="28"/>
              </w:rPr>
              <w:t>939</w:t>
            </w:r>
          </w:p>
        </w:tc>
        <w:tc>
          <w:tcPr>
            <w:tcW w:w="2717" w:type="dxa"/>
          </w:tcPr>
          <w:p w:rsidR="00167C07" w:rsidRDefault="001B30E0">
            <w:pPr>
              <w:pStyle w:val="TableParagraph"/>
              <w:spacing w:line="301" w:lineRule="exact"/>
              <w:ind w:left="752" w:right="745"/>
              <w:jc w:val="center"/>
              <w:rPr>
                <w:sz w:val="28"/>
              </w:rPr>
            </w:pPr>
            <w:r>
              <w:rPr>
                <w:sz w:val="28"/>
              </w:rPr>
              <w:t>484</w:t>
            </w:r>
          </w:p>
        </w:tc>
        <w:tc>
          <w:tcPr>
            <w:tcW w:w="3510" w:type="dxa"/>
          </w:tcPr>
          <w:p w:rsidR="00167C07" w:rsidRDefault="001B30E0">
            <w:pPr>
              <w:pStyle w:val="TableParagraph"/>
              <w:spacing w:line="301" w:lineRule="exact"/>
              <w:ind w:left="950" w:right="937"/>
              <w:jc w:val="center"/>
              <w:rPr>
                <w:sz w:val="28"/>
              </w:rPr>
            </w:pPr>
            <w:r>
              <w:rPr>
                <w:sz w:val="28"/>
              </w:rPr>
              <w:t>455</w:t>
            </w:r>
          </w:p>
        </w:tc>
      </w:tr>
      <w:tr w:rsidR="00167C07">
        <w:trPr>
          <w:trHeight w:val="345"/>
        </w:trPr>
        <w:tc>
          <w:tcPr>
            <w:tcW w:w="1671" w:type="dxa"/>
          </w:tcPr>
          <w:p w:rsidR="00167C07" w:rsidRDefault="001B30E0">
            <w:pPr>
              <w:pStyle w:val="TableParagraph"/>
              <w:spacing w:line="320" w:lineRule="exact"/>
              <w:ind w:left="535" w:right="525"/>
              <w:jc w:val="center"/>
              <w:rPr>
                <w:sz w:val="28"/>
              </w:rPr>
            </w:pPr>
            <w:r>
              <w:rPr>
                <w:sz w:val="28"/>
              </w:rPr>
              <w:t>2015</w:t>
            </w:r>
          </w:p>
        </w:tc>
        <w:tc>
          <w:tcPr>
            <w:tcW w:w="1675" w:type="dxa"/>
          </w:tcPr>
          <w:p w:rsidR="00167C07" w:rsidRDefault="001B30E0">
            <w:pPr>
              <w:pStyle w:val="TableParagraph"/>
              <w:spacing w:line="320" w:lineRule="exact"/>
              <w:ind w:left="607" w:right="597"/>
              <w:jc w:val="center"/>
              <w:rPr>
                <w:sz w:val="28"/>
              </w:rPr>
            </w:pPr>
            <w:r>
              <w:rPr>
                <w:sz w:val="28"/>
              </w:rPr>
              <w:t>768</w:t>
            </w:r>
          </w:p>
        </w:tc>
        <w:tc>
          <w:tcPr>
            <w:tcW w:w="2717" w:type="dxa"/>
          </w:tcPr>
          <w:p w:rsidR="00167C07" w:rsidRDefault="001B30E0">
            <w:pPr>
              <w:pStyle w:val="TableParagraph"/>
              <w:spacing w:line="320" w:lineRule="exact"/>
              <w:ind w:left="752" w:right="745"/>
              <w:jc w:val="center"/>
              <w:rPr>
                <w:sz w:val="28"/>
              </w:rPr>
            </w:pPr>
            <w:r>
              <w:rPr>
                <w:sz w:val="28"/>
              </w:rPr>
              <w:t>441</w:t>
            </w:r>
          </w:p>
        </w:tc>
        <w:tc>
          <w:tcPr>
            <w:tcW w:w="3510" w:type="dxa"/>
          </w:tcPr>
          <w:p w:rsidR="00167C07" w:rsidRDefault="001B30E0">
            <w:pPr>
              <w:pStyle w:val="TableParagraph"/>
              <w:spacing w:line="320" w:lineRule="exact"/>
              <w:ind w:left="950" w:right="937"/>
              <w:jc w:val="center"/>
              <w:rPr>
                <w:sz w:val="28"/>
              </w:rPr>
            </w:pPr>
            <w:r>
              <w:rPr>
                <w:sz w:val="28"/>
              </w:rPr>
              <w:t>327</w:t>
            </w:r>
          </w:p>
        </w:tc>
      </w:tr>
      <w:tr w:rsidR="00167C07">
        <w:trPr>
          <w:trHeight w:val="345"/>
        </w:trPr>
        <w:tc>
          <w:tcPr>
            <w:tcW w:w="1671" w:type="dxa"/>
          </w:tcPr>
          <w:p w:rsidR="00167C07" w:rsidRDefault="001B30E0">
            <w:pPr>
              <w:pStyle w:val="TableParagraph"/>
              <w:spacing w:line="315" w:lineRule="exact"/>
              <w:ind w:left="535" w:right="525"/>
              <w:jc w:val="center"/>
              <w:rPr>
                <w:sz w:val="28"/>
              </w:rPr>
            </w:pPr>
            <w:r>
              <w:rPr>
                <w:sz w:val="28"/>
              </w:rPr>
              <w:t>2016</w:t>
            </w:r>
          </w:p>
        </w:tc>
        <w:tc>
          <w:tcPr>
            <w:tcW w:w="1675" w:type="dxa"/>
          </w:tcPr>
          <w:p w:rsidR="00167C07" w:rsidRDefault="001B30E0">
            <w:pPr>
              <w:pStyle w:val="TableParagraph"/>
              <w:spacing w:line="315" w:lineRule="exact"/>
              <w:ind w:left="607" w:right="597"/>
              <w:jc w:val="center"/>
              <w:rPr>
                <w:sz w:val="28"/>
              </w:rPr>
            </w:pPr>
            <w:r>
              <w:rPr>
                <w:sz w:val="28"/>
              </w:rPr>
              <w:t>498</w:t>
            </w:r>
          </w:p>
        </w:tc>
        <w:tc>
          <w:tcPr>
            <w:tcW w:w="2717" w:type="dxa"/>
          </w:tcPr>
          <w:p w:rsidR="00167C07" w:rsidRDefault="001B30E0">
            <w:pPr>
              <w:pStyle w:val="TableParagraph"/>
              <w:spacing w:line="315" w:lineRule="exact"/>
              <w:ind w:left="752" w:right="745"/>
              <w:jc w:val="center"/>
              <w:rPr>
                <w:sz w:val="28"/>
              </w:rPr>
            </w:pPr>
            <w:r>
              <w:rPr>
                <w:sz w:val="28"/>
              </w:rPr>
              <w:t>190</w:t>
            </w:r>
          </w:p>
        </w:tc>
        <w:tc>
          <w:tcPr>
            <w:tcW w:w="3510" w:type="dxa"/>
          </w:tcPr>
          <w:p w:rsidR="00167C07" w:rsidRDefault="001B30E0">
            <w:pPr>
              <w:pStyle w:val="TableParagraph"/>
              <w:spacing w:line="315" w:lineRule="exact"/>
              <w:ind w:left="950" w:right="937"/>
              <w:jc w:val="center"/>
              <w:rPr>
                <w:sz w:val="28"/>
              </w:rPr>
            </w:pPr>
            <w:r>
              <w:rPr>
                <w:sz w:val="28"/>
              </w:rPr>
              <w:t>308</w:t>
            </w:r>
          </w:p>
        </w:tc>
      </w:tr>
      <w:tr w:rsidR="00167C07">
        <w:trPr>
          <w:trHeight w:val="340"/>
        </w:trPr>
        <w:tc>
          <w:tcPr>
            <w:tcW w:w="1671" w:type="dxa"/>
          </w:tcPr>
          <w:p w:rsidR="00167C07" w:rsidRDefault="001B30E0">
            <w:pPr>
              <w:pStyle w:val="TableParagraph"/>
              <w:spacing w:line="315" w:lineRule="exact"/>
              <w:ind w:left="535" w:right="525"/>
              <w:jc w:val="center"/>
              <w:rPr>
                <w:sz w:val="28"/>
              </w:rPr>
            </w:pPr>
            <w:r>
              <w:rPr>
                <w:sz w:val="28"/>
              </w:rPr>
              <w:t>2017</w:t>
            </w:r>
          </w:p>
        </w:tc>
        <w:tc>
          <w:tcPr>
            <w:tcW w:w="1675" w:type="dxa"/>
          </w:tcPr>
          <w:p w:rsidR="00167C07" w:rsidRDefault="001B30E0">
            <w:pPr>
              <w:pStyle w:val="TableParagraph"/>
              <w:spacing w:line="315" w:lineRule="exact"/>
              <w:ind w:left="607" w:right="597"/>
              <w:jc w:val="center"/>
              <w:rPr>
                <w:sz w:val="28"/>
              </w:rPr>
            </w:pPr>
            <w:r>
              <w:rPr>
                <w:sz w:val="28"/>
              </w:rPr>
              <w:t>820</w:t>
            </w:r>
          </w:p>
        </w:tc>
        <w:tc>
          <w:tcPr>
            <w:tcW w:w="2717" w:type="dxa"/>
          </w:tcPr>
          <w:p w:rsidR="00167C07" w:rsidRDefault="001B30E0">
            <w:pPr>
              <w:pStyle w:val="TableParagraph"/>
              <w:spacing w:line="315" w:lineRule="exact"/>
              <w:ind w:left="752" w:right="745"/>
              <w:jc w:val="center"/>
              <w:rPr>
                <w:sz w:val="28"/>
              </w:rPr>
            </w:pPr>
            <w:r>
              <w:rPr>
                <w:sz w:val="28"/>
              </w:rPr>
              <w:t>204</w:t>
            </w:r>
          </w:p>
        </w:tc>
        <w:tc>
          <w:tcPr>
            <w:tcW w:w="3510" w:type="dxa"/>
          </w:tcPr>
          <w:p w:rsidR="00167C07" w:rsidRDefault="001B30E0">
            <w:pPr>
              <w:pStyle w:val="TableParagraph"/>
              <w:spacing w:line="315" w:lineRule="exact"/>
              <w:ind w:left="950" w:right="937"/>
              <w:jc w:val="center"/>
              <w:rPr>
                <w:sz w:val="28"/>
              </w:rPr>
            </w:pPr>
            <w:r>
              <w:rPr>
                <w:sz w:val="28"/>
              </w:rPr>
              <w:t>616</w:t>
            </w:r>
          </w:p>
        </w:tc>
      </w:tr>
    </w:tbl>
    <w:p w:rsidR="00167C07" w:rsidRDefault="00167C07">
      <w:pPr>
        <w:pStyle w:val="a3"/>
        <w:ind w:left="0"/>
        <w:jc w:val="left"/>
        <w:rPr>
          <w:sz w:val="20"/>
        </w:rPr>
      </w:pPr>
    </w:p>
    <w:p w:rsidR="00167C07" w:rsidRDefault="00167C07">
      <w:pPr>
        <w:pStyle w:val="a3"/>
        <w:spacing w:before="4" w:after="1"/>
        <w:ind w:left="0"/>
        <w:jc w:val="left"/>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1080"/>
        <w:gridCol w:w="1383"/>
        <w:gridCol w:w="1786"/>
        <w:gridCol w:w="1771"/>
        <w:gridCol w:w="1949"/>
      </w:tblGrid>
      <w:tr w:rsidR="00167C07">
        <w:trPr>
          <w:trHeight w:val="642"/>
        </w:trPr>
        <w:tc>
          <w:tcPr>
            <w:tcW w:w="1205" w:type="dxa"/>
            <w:vMerge w:val="restart"/>
          </w:tcPr>
          <w:p w:rsidR="00167C07" w:rsidRDefault="001B30E0">
            <w:pPr>
              <w:pStyle w:val="TableParagraph"/>
              <w:spacing w:line="315" w:lineRule="exact"/>
              <w:ind w:left="110"/>
              <w:rPr>
                <w:sz w:val="28"/>
              </w:rPr>
            </w:pPr>
            <w:r>
              <w:rPr>
                <w:sz w:val="28"/>
              </w:rPr>
              <w:t>Годы</w:t>
            </w:r>
          </w:p>
        </w:tc>
        <w:tc>
          <w:tcPr>
            <w:tcW w:w="4249" w:type="dxa"/>
            <w:gridSpan w:val="3"/>
          </w:tcPr>
          <w:p w:rsidR="00167C07" w:rsidRDefault="001B30E0">
            <w:pPr>
              <w:pStyle w:val="TableParagraph"/>
              <w:spacing w:line="315" w:lineRule="exact"/>
              <w:ind w:left="186" w:right="179"/>
              <w:jc w:val="center"/>
              <w:rPr>
                <w:sz w:val="28"/>
              </w:rPr>
            </w:pPr>
            <w:r>
              <w:rPr>
                <w:sz w:val="28"/>
              </w:rPr>
              <w:t>Число проверок с выявленными</w:t>
            </w:r>
          </w:p>
          <w:p w:rsidR="00167C07" w:rsidRDefault="001B30E0">
            <w:pPr>
              <w:pStyle w:val="TableParagraph"/>
              <w:spacing w:line="308" w:lineRule="exact"/>
              <w:ind w:left="186" w:right="174"/>
              <w:jc w:val="center"/>
              <w:rPr>
                <w:sz w:val="28"/>
              </w:rPr>
            </w:pPr>
            <w:r>
              <w:rPr>
                <w:sz w:val="28"/>
              </w:rPr>
              <w:t>нарушениями</w:t>
            </w:r>
          </w:p>
        </w:tc>
        <w:tc>
          <w:tcPr>
            <w:tcW w:w="3720" w:type="dxa"/>
            <w:gridSpan w:val="2"/>
          </w:tcPr>
          <w:p w:rsidR="00167C07" w:rsidRDefault="001B30E0">
            <w:pPr>
              <w:pStyle w:val="TableParagraph"/>
              <w:spacing w:line="315" w:lineRule="exact"/>
              <w:ind w:left="557"/>
              <w:rPr>
                <w:sz w:val="28"/>
              </w:rPr>
            </w:pPr>
            <w:r>
              <w:rPr>
                <w:sz w:val="28"/>
              </w:rPr>
              <w:t>Выявлено нарушений</w:t>
            </w:r>
          </w:p>
        </w:tc>
      </w:tr>
      <w:tr w:rsidR="00167C07">
        <w:trPr>
          <w:trHeight w:val="325"/>
        </w:trPr>
        <w:tc>
          <w:tcPr>
            <w:tcW w:w="1205" w:type="dxa"/>
            <w:vMerge/>
            <w:tcBorders>
              <w:top w:val="nil"/>
            </w:tcBorders>
          </w:tcPr>
          <w:p w:rsidR="00167C07" w:rsidRDefault="00167C07">
            <w:pPr>
              <w:rPr>
                <w:sz w:val="2"/>
                <w:szCs w:val="2"/>
              </w:rPr>
            </w:pPr>
          </w:p>
        </w:tc>
        <w:tc>
          <w:tcPr>
            <w:tcW w:w="1080" w:type="dxa"/>
            <w:vMerge w:val="restart"/>
          </w:tcPr>
          <w:p w:rsidR="00167C07" w:rsidRDefault="001B30E0">
            <w:pPr>
              <w:pStyle w:val="TableParagraph"/>
              <w:spacing w:line="320" w:lineRule="exact"/>
              <w:ind w:left="110"/>
              <w:rPr>
                <w:sz w:val="28"/>
              </w:rPr>
            </w:pPr>
            <w:r>
              <w:rPr>
                <w:sz w:val="28"/>
              </w:rPr>
              <w:t>всего</w:t>
            </w:r>
          </w:p>
        </w:tc>
        <w:tc>
          <w:tcPr>
            <w:tcW w:w="3169" w:type="dxa"/>
            <w:gridSpan w:val="2"/>
          </w:tcPr>
          <w:p w:rsidR="00167C07" w:rsidRDefault="001B30E0">
            <w:pPr>
              <w:pStyle w:val="TableParagraph"/>
              <w:spacing w:line="306" w:lineRule="exact"/>
              <w:ind w:left="884"/>
              <w:rPr>
                <w:sz w:val="28"/>
              </w:rPr>
            </w:pPr>
            <w:r>
              <w:rPr>
                <w:sz w:val="28"/>
              </w:rPr>
              <w:t>в том числе</w:t>
            </w:r>
          </w:p>
        </w:tc>
        <w:tc>
          <w:tcPr>
            <w:tcW w:w="1771" w:type="dxa"/>
            <w:vMerge w:val="restart"/>
          </w:tcPr>
          <w:p w:rsidR="00167C07" w:rsidRDefault="001B30E0">
            <w:pPr>
              <w:pStyle w:val="TableParagraph"/>
              <w:spacing w:line="320" w:lineRule="exact"/>
              <w:ind w:left="567"/>
              <w:rPr>
                <w:sz w:val="28"/>
              </w:rPr>
            </w:pPr>
            <w:r>
              <w:rPr>
                <w:sz w:val="28"/>
              </w:rPr>
              <w:t>всего</w:t>
            </w:r>
          </w:p>
        </w:tc>
        <w:tc>
          <w:tcPr>
            <w:tcW w:w="1949" w:type="dxa"/>
            <w:vMerge w:val="restart"/>
          </w:tcPr>
          <w:p w:rsidR="00167C07" w:rsidRDefault="001B30E0">
            <w:pPr>
              <w:pStyle w:val="TableParagraph"/>
              <w:ind w:left="112" w:right="89"/>
              <w:rPr>
                <w:sz w:val="28"/>
              </w:rPr>
            </w:pPr>
            <w:r>
              <w:rPr>
                <w:sz w:val="28"/>
              </w:rPr>
              <w:t xml:space="preserve">число нарушений </w:t>
            </w:r>
            <w:r>
              <w:rPr>
                <w:w w:val="95"/>
                <w:sz w:val="28"/>
              </w:rPr>
              <w:t xml:space="preserve">обязательных </w:t>
            </w:r>
            <w:r>
              <w:rPr>
                <w:sz w:val="28"/>
              </w:rPr>
              <w:t>требований</w:t>
            </w:r>
          </w:p>
          <w:p w:rsidR="00167C07" w:rsidRDefault="001B30E0">
            <w:pPr>
              <w:pStyle w:val="TableParagraph"/>
              <w:spacing w:line="322" w:lineRule="exact"/>
              <w:ind w:left="112" w:right="89"/>
              <w:rPr>
                <w:sz w:val="28"/>
              </w:rPr>
            </w:pPr>
            <w:r>
              <w:rPr>
                <w:sz w:val="28"/>
              </w:rPr>
              <w:t>ЗПП в расчете на 1 проверку</w:t>
            </w:r>
          </w:p>
        </w:tc>
      </w:tr>
      <w:tr w:rsidR="00167C07">
        <w:trPr>
          <w:trHeight w:val="1598"/>
        </w:trPr>
        <w:tc>
          <w:tcPr>
            <w:tcW w:w="1205" w:type="dxa"/>
            <w:vMerge/>
            <w:tcBorders>
              <w:top w:val="nil"/>
            </w:tcBorders>
          </w:tcPr>
          <w:p w:rsidR="00167C07" w:rsidRDefault="00167C07">
            <w:pPr>
              <w:rPr>
                <w:sz w:val="2"/>
                <w:szCs w:val="2"/>
              </w:rPr>
            </w:pPr>
          </w:p>
        </w:tc>
        <w:tc>
          <w:tcPr>
            <w:tcW w:w="1080" w:type="dxa"/>
            <w:vMerge/>
            <w:tcBorders>
              <w:top w:val="nil"/>
            </w:tcBorders>
          </w:tcPr>
          <w:p w:rsidR="00167C07" w:rsidRDefault="00167C07">
            <w:pPr>
              <w:rPr>
                <w:sz w:val="2"/>
                <w:szCs w:val="2"/>
              </w:rPr>
            </w:pPr>
          </w:p>
        </w:tc>
        <w:tc>
          <w:tcPr>
            <w:tcW w:w="1383" w:type="dxa"/>
          </w:tcPr>
          <w:p w:rsidR="00167C07" w:rsidRDefault="001B30E0">
            <w:pPr>
              <w:pStyle w:val="TableParagraph"/>
              <w:spacing w:line="315" w:lineRule="exact"/>
              <w:ind w:left="84" w:right="84"/>
              <w:jc w:val="center"/>
              <w:rPr>
                <w:sz w:val="28"/>
              </w:rPr>
            </w:pPr>
            <w:r>
              <w:rPr>
                <w:sz w:val="28"/>
              </w:rPr>
              <w:t>плановых</w:t>
            </w:r>
          </w:p>
        </w:tc>
        <w:tc>
          <w:tcPr>
            <w:tcW w:w="1786" w:type="dxa"/>
          </w:tcPr>
          <w:p w:rsidR="00167C07" w:rsidRDefault="001B30E0">
            <w:pPr>
              <w:pStyle w:val="TableParagraph"/>
              <w:spacing w:line="315" w:lineRule="exact"/>
              <w:ind w:left="85" w:right="80"/>
              <w:jc w:val="center"/>
              <w:rPr>
                <w:sz w:val="28"/>
              </w:rPr>
            </w:pPr>
            <w:r>
              <w:rPr>
                <w:sz w:val="28"/>
              </w:rPr>
              <w:t>внеплановых</w:t>
            </w:r>
          </w:p>
        </w:tc>
        <w:tc>
          <w:tcPr>
            <w:tcW w:w="1771" w:type="dxa"/>
            <w:vMerge/>
            <w:tcBorders>
              <w:top w:val="nil"/>
            </w:tcBorders>
          </w:tcPr>
          <w:p w:rsidR="00167C07" w:rsidRDefault="00167C07">
            <w:pPr>
              <w:rPr>
                <w:sz w:val="2"/>
                <w:szCs w:val="2"/>
              </w:rPr>
            </w:pPr>
          </w:p>
        </w:tc>
        <w:tc>
          <w:tcPr>
            <w:tcW w:w="1949" w:type="dxa"/>
            <w:vMerge/>
            <w:tcBorders>
              <w:top w:val="nil"/>
            </w:tcBorders>
          </w:tcPr>
          <w:p w:rsidR="00167C07" w:rsidRDefault="00167C07">
            <w:pPr>
              <w:rPr>
                <w:sz w:val="2"/>
                <w:szCs w:val="2"/>
              </w:rPr>
            </w:pPr>
          </w:p>
        </w:tc>
      </w:tr>
      <w:tr w:rsidR="00167C07">
        <w:trPr>
          <w:trHeight w:val="321"/>
        </w:trPr>
        <w:tc>
          <w:tcPr>
            <w:tcW w:w="1205" w:type="dxa"/>
          </w:tcPr>
          <w:p w:rsidR="00167C07" w:rsidRDefault="001B30E0">
            <w:pPr>
              <w:pStyle w:val="TableParagraph"/>
              <w:spacing w:line="302" w:lineRule="exact"/>
              <w:ind w:left="300" w:right="295"/>
              <w:jc w:val="center"/>
              <w:rPr>
                <w:sz w:val="28"/>
              </w:rPr>
            </w:pPr>
            <w:r>
              <w:rPr>
                <w:sz w:val="28"/>
              </w:rPr>
              <w:t>2013</w:t>
            </w:r>
          </w:p>
        </w:tc>
        <w:tc>
          <w:tcPr>
            <w:tcW w:w="1080" w:type="dxa"/>
          </w:tcPr>
          <w:p w:rsidR="00167C07" w:rsidRDefault="001B30E0">
            <w:pPr>
              <w:pStyle w:val="TableParagraph"/>
              <w:spacing w:line="302" w:lineRule="exact"/>
              <w:ind w:right="318"/>
              <w:jc w:val="right"/>
              <w:rPr>
                <w:sz w:val="28"/>
              </w:rPr>
            </w:pPr>
            <w:r>
              <w:rPr>
                <w:w w:val="95"/>
                <w:sz w:val="28"/>
              </w:rPr>
              <w:t>838</w:t>
            </w:r>
          </w:p>
        </w:tc>
        <w:tc>
          <w:tcPr>
            <w:tcW w:w="1383" w:type="dxa"/>
          </w:tcPr>
          <w:p w:rsidR="00167C07" w:rsidRDefault="001B30E0">
            <w:pPr>
              <w:pStyle w:val="TableParagraph"/>
              <w:spacing w:line="302" w:lineRule="exact"/>
              <w:ind w:left="84" w:right="78"/>
              <w:jc w:val="center"/>
              <w:rPr>
                <w:sz w:val="28"/>
              </w:rPr>
            </w:pPr>
            <w:r>
              <w:rPr>
                <w:sz w:val="28"/>
              </w:rPr>
              <w:t>491</w:t>
            </w:r>
          </w:p>
        </w:tc>
        <w:tc>
          <w:tcPr>
            <w:tcW w:w="1786" w:type="dxa"/>
          </w:tcPr>
          <w:p w:rsidR="00167C07" w:rsidRDefault="001B30E0">
            <w:pPr>
              <w:pStyle w:val="TableParagraph"/>
              <w:spacing w:line="302" w:lineRule="exact"/>
              <w:ind w:left="85" w:right="79"/>
              <w:jc w:val="center"/>
              <w:rPr>
                <w:sz w:val="28"/>
              </w:rPr>
            </w:pPr>
            <w:r>
              <w:rPr>
                <w:sz w:val="28"/>
              </w:rPr>
              <w:t>347</w:t>
            </w:r>
          </w:p>
        </w:tc>
        <w:tc>
          <w:tcPr>
            <w:tcW w:w="1771" w:type="dxa"/>
          </w:tcPr>
          <w:p w:rsidR="00167C07" w:rsidRDefault="001B30E0">
            <w:pPr>
              <w:pStyle w:val="TableParagraph"/>
              <w:spacing w:line="302" w:lineRule="exact"/>
              <w:ind w:left="600"/>
              <w:rPr>
                <w:sz w:val="28"/>
              </w:rPr>
            </w:pPr>
            <w:r>
              <w:rPr>
                <w:sz w:val="28"/>
              </w:rPr>
              <w:t>2427</w:t>
            </w:r>
          </w:p>
        </w:tc>
        <w:tc>
          <w:tcPr>
            <w:tcW w:w="1949" w:type="dxa"/>
          </w:tcPr>
          <w:p w:rsidR="00167C07" w:rsidRDefault="001B30E0">
            <w:pPr>
              <w:pStyle w:val="TableParagraph"/>
              <w:spacing w:line="302" w:lineRule="exact"/>
              <w:ind w:left="783" w:right="765"/>
              <w:jc w:val="center"/>
              <w:rPr>
                <w:sz w:val="28"/>
              </w:rPr>
            </w:pPr>
            <w:r>
              <w:rPr>
                <w:sz w:val="28"/>
              </w:rPr>
              <w:t>2,9</w:t>
            </w:r>
          </w:p>
        </w:tc>
      </w:tr>
      <w:tr w:rsidR="00167C07">
        <w:trPr>
          <w:trHeight w:val="321"/>
        </w:trPr>
        <w:tc>
          <w:tcPr>
            <w:tcW w:w="1205" w:type="dxa"/>
          </w:tcPr>
          <w:p w:rsidR="00167C07" w:rsidRDefault="001B30E0">
            <w:pPr>
              <w:pStyle w:val="TableParagraph"/>
              <w:spacing w:line="301" w:lineRule="exact"/>
              <w:ind w:left="300" w:right="295"/>
              <w:jc w:val="center"/>
              <w:rPr>
                <w:sz w:val="28"/>
              </w:rPr>
            </w:pPr>
            <w:r>
              <w:rPr>
                <w:sz w:val="28"/>
              </w:rPr>
              <w:t>2014</w:t>
            </w:r>
          </w:p>
        </w:tc>
        <w:tc>
          <w:tcPr>
            <w:tcW w:w="1080" w:type="dxa"/>
          </w:tcPr>
          <w:p w:rsidR="00167C07" w:rsidRDefault="001B30E0">
            <w:pPr>
              <w:pStyle w:val="TableParagraph"/>
              <w:spacing w:line="301" w:lineRule="exact"/>
              <w:ind w:right="318"/>
              <w:jc w:val="right"/>
              <w:rPr>
                <w:sz w:val="28"/>
              </w:rPr>
            </w:pPr>
            <w:r>
              <w:rPr>
                <w:w w:val="95"/>
                <w:sz w:val="28"/>
              </w:rPr>
              <w:t>902</w:t>
            </w:r>
          </w:p>
        </w:tc>
        <w:tc>
          <w:tcPr>
            <w:tcW w:w="1383" w:type="dxa"/>
          </w:tcPr>
          <w:p w:rsidR="00167C07" w:rsidRDefault="001B30E0">
            <w:pPr>
              <w:pStyle w:val="TableParagraph"/>
              <w:spacing w:line="301" w:lineRule="exact"/>
              <w:ind w:left="84" w:right="78"/>
              <w:jc w:val="center"/>
              <w:rPr>
                <w:sz w:val="28"/>
              </w:rPr>
            </w:pPr>
            <w:r>
              <w:rPr>
                <w:sz w:val="28"/>
              </w:rPr>
              <w:t>468</w:t>
            </w:r>
          </w:p>
        </w:tc>
        <w:tc>
          <w:tcPr>
            <w:tcW w:w="1786" w:type="dxa"/>
          </w:tcPr>
          <w:p w:rsidR="00167C07" w:rsidRDefault="001B30E0">
            <w:pPr>
              <w:pStyle w:val="TableParagraph"/>
              <w:spacing w:line="301" w:lineRule="exact"/>
              <w:ind w:left="85" w:right="79"/>
              <w:jc w:val="center"/>
              <w:rPr>
                <w:sz w:val="28"/>
              </w:rPr>
            </w:pPr>
            <w:r>
              <w:rPr>
                <w:sz w:val="28"/>
              </w:rPr>
              <w:t>434</w:t>
            </w:r>
          </w:p>
        </w:tc>
        <w:tc>
          <w:tcPr>
            <w:tcW w:w="1771" w:type="dxa"/>
          </w:tcPr>
          <w:p w:rsidR="00167C07" w:rsidRDefault="001B30E0">
            <w:pPr>
              <w:pStyle w:val="TableParagraph"/>
              <w:spacing w:line="301" w:lineRule="exact"/>
              <w:ind w:left="600"/>
              <w:rPr>
                <w:sz w:val="28"/>
              </w:rPr>
            </w:pPr>
            <w:r>
              <w:rPr>
                <w:sz w:val="28"/>
              </w:rPr>
              <w:t>2717</w:t>
            </w:r>
          </w:p>
        </w:tc>
        <w:tc>
          <w:tcPr>
            <w:tcW w:w="1949" w:type="dxa"/>
          </w:tcPr>
          <w:p w:rsidR="00167C07" w:rsidRDefault="001B30E0">
            <w:pPr>
              <w:pStyle w:val="TableParagraph"/>
              <w:spacing w:line="301" w:lineRule="exact"/>
              <w:ind w:left="783" w:right="765"/>
              <w:jc w:val="center"/>
              <w:rPr>
                <w:sz w:val="28"/>
              </w:rPr>
            </w:pPr>
            <w:r>
              <w:rPr>
                <w:sz w:val="28"/>
              </w:rPr>
              <w:t>3,0</w:t>
            </w:r>
          </w:p>
        </w:tc>
      </w:tr>
      <w:tr w:rsidR="00167C07">
        <w:trPr>
          <w:trHeight w:val="345"/>
        </w:trPr>
        <w:tc>
          <w:tcPr>
            <w:tcW w:w="1205" w:type="dxa"/>
          </w:tcPr>
          <w:p w:rsidR="00167C07" w:rsidRDefault="001B30E0">
            <w:pPr>
              <w:pStyle w:val="TableParagraph"/>
              <w:spacing w:line="315" w:lineRule="exact"/>
              <w:ind w:left="300" w:right="295"/>
              <w:jc w:val="center"/>
              <w:rPr>
                <w:sz w:val="28"/>
              </w:rPr>
            </w:pPr>
            <w:r>
              <w:rPr>
                <w:sz w:val="28"/>
              </w:rPr>
              <w:t>2015</w:t>
            </w:r>
          </w:p>
        </w:tc>
        <w:tc>
          <w:tcPr>
            <w:tcW w:w="1080" w:type="dxa"/>
          </w:tcPr>
          <w:p w:rsidR="00167C07" w:rsidRDefault="001B30E0">
            <w:pPr>
              <w:pStyle w:val="TableParagraph"/>
              <w:spacing w:line="315" w:lineRule="exact"/>
              <w:ind w:right="318"/>
              <w:jc w:val="right"/>
              <w:rPr>
                <w:sz w:val="28"/>
              </w:rPr>
            </w:pPr>
            <w:r>
              <w:rPr>
                <w:w w:val="95"/>
                <w:sz w:val="28"/>
              </w:rPr>
              <w:t>728</w:t>
            </w:r>
          </w:p>
        </w:tc>
        <w:tc>
          <w:tcPr>
            <w:tcW w:w="1383" w:type="dxa"/>
          </w:tcPr>
          <w:p w:rsidR="00167C07" w:rsidRDefault="001B30E0">
            <w:pPr>
              <w:pStyle w:val="TableParagraph"/>
              <w:spacing w:line="315" w:lineRule="exact"/>
              <w:ind w:left="84" w:right="78"/>
              <w:jc w:val="center"/>
              <w:rPr>
                <w:sz w:val="28"/>
              </w:rPr>
            </w:pPr>
            <w:r>
              <w:rPr>
                <w:sz w:val="28"/>
              </w:rPr>
              <w:t>411</w:t>
            </w:r>
          </w:p>
        </w:tc>
        <w:tc>
          <w:tcPr>
            <w:tcW w:w="1786" w:type="dxa"/>
          </w:tcPr>
          <w:p w:rsidR="00167C07" w:rsidRDefault="001B30E0">
            <w:pPr>
              <w:pStyle w:val="TableParagraph"/>
              <w:spacing w:line="315" w:lineRule="exact"/>
              <w:ind w:left="85" w:right="79"/>
              <w:jc w:val="center"/>
              <w:rPr>
                <w:sz w:val="28"/>
              </w:rPr>
            </w:pPr>
            <w:r>
              <w:rPr>
                <w:sz w:val="28"/>
              </w:rPr>
              <w:t>317</w:t>
            </w:r>
          </w:p>
        </w:tc>
        <w:tc>
          <w:tcPr>
            <w:tcW w:w="1771" w:type="dxa"/>
          </w:tcPr>
          <w:p w:rsidR="00167C07" w:rsidRDefault="001B30E0">
            <w:pPr>
              <w:pStyle w:val="TableParagraph"/>
              <w:spacing w:line="315" w:lineRule="exact"/>
              <w:ind w:left="600"/>
              <w:rPr>
                <w:sz w:val="28"/>
              </w:rPr>
            </w:pPr>
            <w:r>
              <w:rPr>
                <w:sz w:val="28"/>
              </w:rPr>
              <w:t>2167</w:t>
            </w:r>
          </w:p>
        </w:tc>
        <w:tc>
          <w:tcPr>
            <w:tcW w:w="1949" w:type="dxa"/>
          </w:tcPr>
          <w:p w:rsidR="00167C07" w:rsidRDefault="001B30E0">
            <w:pPr>
              <w:pStyle w:val="TableParagraph"/>
              <w:spacing w:line="315" w:lineRule="exact"/>
              <w:ind w:left="783" w:right="765"/>
              <w:jc w:val="center"/>
              <w:rPr>
                <w:sz w:val="28"/>
              </w:rPr>
            </w:pPr>
            <w:r>
              <w:rPr>
                <w:sz w:val="28"/>
              </w:rPr>
              <w:t>3,0</w:t>
            </w:r>
          </w:p>
        </w:tc>
      </w:tr>
      <w:tr w:rsidR="00167C07">
        <w:trPr>
          <w:trHeight w:val="340"/>
        </w:trPr>
        <w:tc>
          <w:tcPr>
            <w:tcW w:w="1205" w:type="dxa"/>
          </w:tcPr>
          <w:p w:rsidR="00167C07" w:rsidRDefault="001B30E0">
            <w:pPr>
              <w:pStyle w:val="TableParagraph"/>
              <w:spacing w:line="315" w:lineRule="exact"/>
              <w:ind w:left="300" w:right="295"/>
              <w:jc w:val="center"/>
              <w:rPr>
                <w:sz w:val="28"/>
              </w:rPr>
            </w:pPr>
            <w:r>
              <w:rPr>
                <w:sz w:val="28"/>
              </w:rPr>
              <w:t>2016</w:t>
            </w:r>
          </w:p>
        </w:tc>
        <w:tc>
          <w:tcPr>
            <w:tcW w:w="1080" w:type="dxa"/>
          </w:tcPr>
          <w:p w:rsidR="00167C07" w:rsidRDefault="001B30E0">
            <w:pPr>
              <w:pStyle w:val="TableParagraph"/>
              <w:spacing w:line="315" w:lineRule="exact"/>
              <w:ind w:right="318"/>
              <w:jc w:val="right"/>
              <w:rPr>
                <w:sz w:val="28"/>
              </w:rPr>
            </w:pPr>
            <w:r>
              <w:rPr>
                <w:w w:val="95"/>
                <w:sz w:val="28"/>
              </w:rPr>
              <w:t>452</w:t>
            </w:r>
          </w:p>
        </w:tc>
        <w:tc>
          <w:tcPr>
            <w:tcW w:w="1383" w:type="dxa"/>
          </w:tcPr>
          <w:p w:rsidR="00167C07" w:rsidRDefault="001B30E0">
            <w:pPr>
              <w:pStyle w:val="TableParagraph"/>
              <w:spacing w:line="315" w:lineRule="exact"/>
              <w:ind w:left="84" w:right="78"/>
              <w:jc w:val="center"/>
              <w:rPr>
                <w:sz w:val="28"/>
              </w:rPr>
            </w:pPr>
            <w:r>
              <w:rPr>
                <w:sz w:val="28"/>
              </w:rPr>
              <w:t>186</w:t>
            </w:r>
          </w:p>
        </w:tc>
        <w:tc>
          <w:tcPr>
            <w:tcW w:w="1786" w:type="dxa"/>
          </w:tcPr>
          <w:p w:rsidR="00167C07" w:rsidRDefault="001B30E0">
            <w:pPr>
              <w:pStyle w:val="TableParagraph"/>
              <w:spacing w:line="315" w:lineRule="exact"/>
              <w:ind w:left="85" w:right="79"/>
              <w:jc w:val="center"/>
              <w:rPr>
                <w:sz w:val="28"/>
              </w:rPr>
            </w:pPr>
            <w:r>
              <w:rPr>
                <w:sz w:val="28"/>
              </w:rPr>
              <w:t>266</w:t>
            </w:r>
          </w:p>
        </w:tc>
        <w:tc>
          <w:tcPr>
            <w:tcW w:w="1771" w:type="dxa"/>
          </w:tcPr>
          <w:p w:rsidR="00167C07" w:rsidRDefault="001B30E0">
            <w:pPr>
              <w:pStyle w:val="TableParagraph"/>
              <w:spacing w:line="315" w:lineRule="exact"/>
              <w:ind w:left="600"/>
              <w:rPr>
                <w:sz w:val="28"/>
              </w:rPr>
            </w:pPr>
            <w:r>
              <w:rPr>
                <w:sz w:val="28"/>
              </w:rPr>
              <w:t>1571</w:t>
            </w:r>
          </w:p>
        </w:tc>
        <w:tc>
          <w:tcPr>
            <w:tcW w:w="1949" w:type="dxa"/>
          </w:tcPr>
          <w:p w:rsidR="00167C07" w:rsidRDefault="001B30E0">
            <w:pPr>
              <w:pStyle w:val="TableParagraph"/>
              <w:spacing w:line="315" w:lineRule="exact"/>
              <w:ind w:left="783" w:right="765"/>
              <w:jc w:val="center"/>
              <w:rPr>
                <w:sz w:val="28"/>
              </w:rPr>
            </w:pPr>
            <w:r>
              <w:rPr>
                <w:sz w:val="28"/>
              </w:rPr>
              <w:t>3,5</w:t>
            </w:r>
          </w:p>
        </w:tc>
      </w:tr>
      <w:tr w:rsidR="00167C07">
        <w:trPr>
          <w:trHeight w:val="345"/>
        </w:trPr>
        <w:tc>
          <w:tcPr>
            <w:tcW w:w="1205" w:type="dxa"/>
          </w:tcPr>
          <w:p w:rsidR="00167C07" w:rsidRDefault="001B30E0">
            <w:pPr>
              <w:pStyle w:val="TableParagraph"/>
              <w:spacing w:line="315" w:lineRule="exact"/>
              <w:ind w:left="300" w:right="295"/>
              <w:jc w:val="center"/>
              <w:rPr>
                <w:sz w:val="28"/>
              </w:rPr>
            </w:pPr>
            <w:r>
              <w:rPr>
                <w:sz w:val="28"/>
              </w:rPr>
              <w:t>2017</w:t>
            </w:r>
          </w:p>
        </w:tc>
        <w:tc>
          <w:tcPr>
            <w:tcW w:w="1080" w:type="dxa"/>
          </w:tcPr>
          <w:p w:rsidR="00167C07" w:rsidRDefault="001B30E0">
            <w:pPr>
              <w:pStyle w:val="TableParagraph"/>
              <w:spacing w:line="315" w:lineRule="exact"/>
              <w:ind w:right="318"/>
              <w:jc w:val="right"/>
              <w:rPr>
                <w:sz w:val="28"/>
              </w:rPr>
            </w:pPr>
            <w:r>
              <w:rPr>
                <w:w w:val="95"/>
                <w:sz w:val="28"/>
              </w:rPr>
              <w:t>706</w:t>
            </w:r>
          </w:p>
        </w:tc>
        <w:tc>
          <w:tcPr>
            <w:tcW w:w="1383" w:type="dxa"/>
          </w:tcPr>
          <w:p w:rsidR="00167C07" w:rsidRDefault="001B30E0">
            <w:pPr>
              <w:pStyle w:val="TableParagraph"/>
              <w:spacing w:line="315" w:lineRule="exact"/>
              <w:ind w:left="84" w:right="78"/>
              <w:jc w:val="center"/>
              <w:rPr>
                <w:sz w:val="28"/>
              </w:rPr>
            </w:pPr>
            <w:r>
              <w:rPr>
                <w:sz w:val="28"/>
              </w:rPr>
              <w:t>193</w:t>
            </w:r>
          </w:p>
        </w:tc>
        <w:tc>
          <w:tcPr>
            <w:tcW w:w="1786" w:type="dxa"/>
          </w:tcPr>
          <w:p w:rsidR="00167C07" w:rsidRDefault="001B30E0">
            <w:pPr>
              <w:pStyle w:val="TableParagraph"/>
              <w:spacing w:line="315" w:lineRule="exact"/>
              <w:ind w:left="85" w:right="79"/>
              <w:jc w:val="center"/>
              <w:rPr>
                <w:sz w:val="28"/>
              </w:rPr>
            </w:pPr>
            <w:r>
              <w:rPr>
                <w:sz w:val="28"/>
              </w:rPr>
              <w:t>513</w:t>
            </w:r>
          </w:p>
        </w:tc>
        <w:tc>
          <w:tcPr>
            <w:tcW w:w="1771" w:type="dxa"/>
          </w:tcPr>
          <w:p w:rsidR="00167C07" w:rsidRDefault="001B30E0">
            <w:pPr>
              <w:pStyle w:val="TableParagraph"/>
              <w:spacing w:line="315" w:lineRule="exact"/>
              <w:ind w:left="600"/>
              <w:rPr>
                <w:sz w:val="28"/>
              </w:rPr>
            </w:pPr>
            <w:r>
              <w:rPr>
                <w:sz w:val="28"/>
              </w:rPr>
              <w:t>2455</w:t>
            </w:r>
          </w:p>
        </w:tc>
        <w:tc>
          <w:tcPr>
            <w:tcW w:w="1949" w:type="dxa"/>
          </w:tcPr>
          <w:p w:rsidR="00167C07" w:rsidRDefault="001B30E0">
            <w:pPr>
              <w:pStyle w:val="TableParagraph"/>
              <w:spacing w:line="315" w:lineRule="exact"/>
              <w:ind w:left="783" w:right="765"/>
              <w:jc w:val="center"/>
              <w:rPr>
                <w:sz w:val="28"/>
              </w:rPr>
            </w:pPr>
            <w:r>
              <w:rPr>
                <w:sz w:val="28"/>
              </w:rPr>
              <w:t>3,5</w:t>
            </w:r>
          </w:p>
        </w:tc>
      </w:tr>
    </w:tbl>
    <w:p w:rsidR="00167C07" w:rsidRDefault="00167C07">
      <w:pPr>
        <w:pStyle w:val="a3"/>
        <w:spacing w:before="9"/>
        <w:ind w:left="0"/>
        <w:jc w:val="left"/>
        <w:rPr>
          <w:sz w:val="19"/>
        </w:rPr>
      </w:pPr>
    </w:p>
    <w:p w:rsidR="00167C07" w:rsidRDefault="001B30E0">
      <w:pPr>
        <w:pStyle w:val="a3"/>
        <w:spacing w:before="87"/>
        <w:ind w:right="541" w:firstLine="710"/>
      </w:pPr>
      <w:r>
        <w:rPr>
          <w:spacing w:val="-3"/>
        </w:rPr>
        <w:t xml:space="preserve">По </w:t>
      </w:r>
      <w:r>
        <w:t>результатам проведенных мероприятий по контролю  было выявлено 2455 нарушений норм законодательства о защите прав потребителей. В частности показатель, характеризующий соотношение абсолютного числа выявленных нарушений законов и иных нормативных правовых а</w:t>
      </w:r>
      <w:r>
        <w:t xml:space="preserve">ктов Российской Федерации, регулирующих отношения в области защиты прав потребителей, к общему количеству проверок с нарушениями в среднем составил 3,5 нарушений (в </w:t>
      </w:r>
      <w:r>
        <w:rPr>
          <w:spacing w:val="2"/>
        </w:rPr>
        <w:t xml:space="preserve">2013г. </w:t>
      </w:r>
      <w:r>
        <w:t>-2,9, в 2014г. -3,0 в 2015г. -3,0, в 2016г.</w:t>
      </w:r>
      <w:r>
        <w:rPr>
          <w:spacing w:val="3"/>
        </w:rPr>
        <w:t xml:space="preserve"> </w:t>
      </w:r>
      <w:r>
        <w:t>-3,5).</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8"/>
        <w:ind w:left="0"/>
        <w:jc w:val="left"/>
        <w:rPr>
          <w:sz w:val="17"/>
        </w:rPr>
      </w:pPr>
    </w:p>
    <w:tbl>
      <w:tblPr>
        <w:tblStyle w:val="TableNormal"/>
        <w:tblW w:w="0" w:type="auto"/>
        <w:tblInd w:w="2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1"/>
        <w:gridCol w:w="1790"/>
        <w:gridCol w:w="1611"/>
        <w:gridCol w:w="1772"/>
      </w:tblGrid>
      <w:tr w:rsidR="00167C07">
        <w:trPr>
          <w:trHeight w:val="705"/>
        </w:trPr>
        <w:tc>
          <w:tcPr>
            <w:tcW w:w="1271" w:type="dxa"/>
            <w:tcBorders>
              <w:left w:val="single" w:sz="4" w:space="0" w:color="000000"/>
              <w:right w:val="single" w:sz="24" w:space="0" w:color="88A3A7"/>
            </w:tcBorders>
            <w:shd w:val="clear" w:color="auto" w:fill="DAECEE"/>
          </w:tcPr>
          <w:p w:rsidR="00167C07" w:rsidRDefault="00167C07">
            <w:pPr>
              <w:pStyle w:val="TableParagraph"/>
              <w:rPr>
                <w:sz w:val="26"/>
              </w:rPr>
            </w:pPr>
          </w:p>
        </w:tc>
        <w:tc>
          <w:tcPr>
            <w:tcW w:w="5173" w:type="dxa"/>
            <w:gridSpan w:val="3"/>
            <w:tcBorders>
              <w:left w:val="single" w:sz="24" w:space="0" w:color="88A3A7"/>
              <w:right w:val="single" w:sz="4" w:space="0" w:color="000000"/>
            </w:tcBorders>
            <w:shd w:val="clear" w:color="auto" w:fill="DAECEE"/>
          </w:tcPr>
          <w:p w:rsidR="00167C07" w:rsidRDefault="00167C07">
            <w:pPr>
              <w:pStyle w:val="TableParagraph"/>
              <w:rPr>
                <w:sz w:val="26"/>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3"/>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r w:rsidR="00167C07">
        <w:trPr>
          <w:trHeight w:val="277"/>
        </w:trPr>
        <w:tc>
          <w:tcPr>
            <w:tcW w:w="1271" w:type="dxa"/>
            <w:tcBorders>
              <w:left w:val="single" w:sz="4" w:space="0" w:color="000000"/>
              <w:right w:val="single" w:sz="24" w:space="0" w:color="88A3A7"/>
            </w:tcBorders>
            <w:shd w:val="clear" w:color="auto" w:fill="DAECEE"/>
          </w:tcPr>
          <w:p w:rsidR="00167C07" w:rsidRDefault="00167C07">
            <w:pPr>
              <w:pStyle w:val="TableParagraph"/>
              <w:rPr>
                <w:sz w:val="20"/>
              </w:rPr>
            </w:pPr>
          </w:p>
        </w:tc>
        <w:tc>
          <w:tcPr>
            <w:tcW w:w="1790"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611" w:type="dxa"/>
            <w:tcBorders>
              <w:left w:val="single" w:sz="24" w:space="0" w:color="88A3A7"/>
              <w:right w:val="single" w:sz="24" w:space="0" w:color="88A3A7"/>
            </w:tcBorders>
            <w:shd w:val="clear" w:color="auto" w:fill="DAECEE"/>
          </w:tcPr>
          <w:p w:rsidR="00167C07" w:rsidRDefault="00167C07">
            <w:pPr>
              <w:pStyle w:val="TableParagraph"/>
              <w:rPr>
                <w:sz w:val="20"/>
              </w:rPr>
            </w:pPr>
          </w:p>
        </w:tc>
        <w:tc>
          <w:tcPr>
            <w:tcW w:w="1772" w:type="dxa"/>
            <w:tcBorders>
              <w:left w:val="single" w:sz="24" w:space="0" w:color="88A3A7"/>
              <w:right w:val="single" w:sz="4" w:space="0" w:color="000000"/>
            </w:tcBorders>
            <w:shd w:val="clear" w:color="auto" w:fill="DAECEE"/>
          </w:tcPr>
          <w:p w:rsidR="00167C07" w:rsidRDefault="00167C07">
            <w:pPr>
              <w:pStyle w:val="TableParagraph"/>
              <w:rPr>
                <w:sz w:val="20"/>
              </w:rPr>
            </w:pP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3"/>
        <w:ind w:left="0"/>
        <w:jc w:val="left"/>
        <w:rPr>
          <w:sz w:val="20"/>
        </w:rPr>
      </w:pPr>
    </w:p>
    <w:p w:rsidR="00167C07" w:rsidRDefault="001B30E0">
      <w:pPr>
        <w:pStyle w:val="a3"/>
        <w:spacing w:before="87"/>
        <w:ind w:right="545" w:firstLine="710"/>
      </w:pPr>
      <w:r>
        <w:rPr>
          <w:noProof/>
          <w:lang w:val="ru-RU" w:eastAsia="ru-RU" w:bidi="ar-SA"/>
        </w:rPr>
        <w:drawing>
          <wp:anchor distT="0" distB="0" distL="0" distR="0" simplePos="0" relativeHeight="251648512" behindDoc="1" locked="0" layoutInCell="1" allowOverlap="1">
            <wp:simplePos x="0" y="0"/>
            <wp:positionH relativeFrom="page">
              <wp:posOffset>2001139</wp:posOffset>
            </wp:positionH>
            <wp:positionV relativeFrom="paragraph">
              <wp:posOffset>-3371876</wp:posOffset>
            </wp:positionV>
            <wp:extent cx="4543812" cy="3429000"/>
            <wp:effectExtent l="0" t="0" r="0" b="0"/>
            <wp:wrapNone/>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5.png"/>
                    <pic:cNvPicPr/>
                  </pic:nvPicPr>
                  <pic:blipFill>
                    <a:blip r:embed="rId77" cstate="print"/>
                    <a:stretch>
                      <a:fillRect/>
                    </a:stretch>
                  </pic:blipFill>
                  <pic:spPr>
                    <a:xfrm>
                      <a:off x="0" y="0"/>
                      <a:ext cx="4543812" cy="3429000"/>
                    </a:xfrm>
                    <a:prstGeom prst="rect">
                      <a:avLst/>
                    </a:prstGeom>
                  </pic:spPr>
                </pic:pic>
              </a:graphicData>
            </a:graphic>
          </wp:anchor>
        </w:drawing>
      </w:r>
      <w:r>
        <w:t>По Российской Федерации в 2017 году в среднем на одну проверку приходилось 2,74 нарушения (в 2015г. - 2,5, в 2016г. -2,56). Наиболее результативными с точки зрения среднего количества нарушений, выявляемых на одну проверку, стали сферы предоставления медиц</w:t>
      </w:r>
      <w:r>
        <w:t>инских услуг -3,1 и сфера розничной торговли- 4,0 нарушений на одну проверку.</w:t>
      </w:r>
    </w:p>
    <w:p w:rsidR="00167C07" w:rsidRDefault="001B30E0">
      <w:pPr>
        <w:pStyle w:val="a3"/>
        <w:spacing w:before="3"/>
        <w:ind w:right="549" w:firstLine="710"/>
      </w:pPr>
      <w:r>
        <w:t xml:space="preserve">Большая часть проверок осуществлялась в сфере торговли, удельный вес проверок в сфере торговли составил 71% (2015г.-66%, 2016г.-56%). Это связано с тем, что количество обращений </w:t>
      </w:r>
      <w:r>
        <w:t>граждан в сфере торговли составляет 53% (2015г.-56%, 2016г.-49%) от общего количества обращений по защите прав потребителей, а из числа нарушений в области защиты прав потребителей 77% (2015г.-72%, 2016г.-67%) выявленных нарушений приходится на розничную</w:t>
      </w:r>
      <w:r>
        <w:rPr>
          <w:spacing w:val="4"/>
        </w:rPr>
        <w:t xml:space="preserve"> </w:t>
      </w:r>
      <w:r>
        <w:t>т</w:t>
      </w:r>
      <w:r>
        <w:t>орговлю.</w:t>
      </w:r>
    </w:p>
    <w:p w:rsidR="00167C07" w:rsidRDefault="001B30E0">
      <w:pPr>
        <w:pStyle w:val="a3"/>
        <w:ind w:right="543" w:firstLine="710"/>
      </w:pPr>
      <w:r>
        <w:t>Кроме этого, Управление в своей практической деятельности акцентировало внимание на таких проблемных секторах потребительского рынка, как предоставление жилищно-коммунальных, финансовых, образовательных, медицинских услуг, услуг связи, где уровень</w:t>
      </w:r>
      <w:r>
        <w:t xml:space="preserve"> как государственной, так и общественной защиты соответствующих потребительских прав граждан не всегда отвечает реальным запросам населения, о чем свидетельствуют результаты контрольных мероприятий на потребительском рынке.Удельный вес проверок в сфере пре</w:t>
      </w:r>
      <w:r>
        <w:t>доставления различных видов услуг (выполнения работ) составил 29% (2015г.-34%, 2016г.-44%), проведено 244 проверки (в 2015г. - 262 проверки, в 2016г. - 220 проверок), выявлено 569 нарушений норм законодательства о защите прав потребителей и правил предоста</w:t>
      </w:r>
      <w:r>
        <w:t>вления различных видов услуг (в 2015г. выявлено 609 нарушений, в 2016г. -523 нарушения).</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6"/>
        <w:ind w:left="0"/>
        <w:jc w:val="left"/>
        <w:rPr>
          <w:sz w:val="16"/>
        </w:rPr>
      </w:pPr>
    </w:p>
    <w:tbl>
      <w:tblPr>
        <w:tblStyle w:val="TableNormal"/>
        <w:tblW w:w="0" w:type="auto"/>
        <w:tblInd w:w="15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95"/>
        <w:gridCol w:w="1421"/>
        <w:gridCol w:w="1539"/>
        <w:gridCol w:w="1657"/>
      </w:tblGrid>
      <w:tr w:rsidR="00167C07">
        <w:trPr>
          <w:trHeight w:val="786"/>
        </w:trPr>
        <w:tc>
          <w:tcPr>
            <w:tcW w:w="1895" w:type="dxa"/>
            <w:tcBorders>
              <w:right w:val="single" w:sz="4" w:space="0" w:color="000000"/>
            </w:tcBorders>
            <w:shd w:val="clear" w:color="auto" w:fill="00AFEF"/>
          </w:tcPr>
          <w:p w:rsidR="00167C07" w:rsidRDefault="00167C07">
            <w:pPr>
              <w:pStyle w:val="TableParagraph"/>
              <w:rPr>
                <w:sz w:val="24"/>
              </w:rPr>
            </w:pPr>
          </w:p>
        </w:tc>
        <w:tc>
          <w:tcPr>
            <w:tcW w:w="1421" w:type="dxa"/>
            <w:tcBorders>
              <w:left w:val="single" w:sz="4" w:space="0" w:color="000000"/>
              <w:right w:val="single" w:sz="4" w:space="0" w:color="000000"/>
            </w:tcBorders>
            <w:shd w:val="clear" w:color="auto" w:fill="00AFEF"/>
          </w:tcPr>
          <w:p w:rsidR="00167C07" w:rsidRDefault="00167C07">
            <w:pPr>
              <w:pStyle w:val="TableParagraph"/>
              <w:spacing w:before="8"/>
              <w:rPr>
                <w:sz w:val="21"/>
              </w:rPr>
            </w:pPr>
          </w:p>
          <w:p w:rsidR="00167C07" w:rsidRDefault="001B30E0">
            <w:pPr>
              <w:pStyle w:val="TableParagraph"/>
              <w:ind w:left="194" w:right="176"/>
              <w:jc w:val="center"/>
              <w:rPr>
                <w:sz w:val="20"/>
              </w:rPr>
            </w:pPr>
            <w:r>
              <w:rPr>
                <w:sz w:val="20"/>
              </w:rPr>
              <w:t>Количество</w:t>
            </w:r>
          </w:p>
          <w:p w:rsidR="00167C07" w:rsidRDefault="001B30E0">
            <w:pPr>
              <w:pStyle w:val="TableParagraph"/>
              <w:spacing w:before="11"/>
              <w:ind w:left="194" w:right="172"/>
              <w:jc w:val="center"/>
              <w:rPr>
                <w:sz w:val="20"/>
              </w:rPr>
            </w:pPr>
            <w:r>
              <w:rPr>
                <w:sz w:val="20"/>
              </w:rPr>
              <w:t>проверок</w:t>
            </w:r>
          </w:p>
        </w:tc>
        <w:tc>
          <w:tcPr>
            <w:tcW w:w="1539" w:type="dxa"/>
            <w:tcBorders>
              <w:left w:val="single" w:sz="4" w:space="0" w:color="000000"/>
              <w:right w:val="single" w:sz="4" w:space="0" w:color="000000"/>
            </w:tcBorders>
            <w:shd w:val="clear" w:color="auto" w:fill="00AFEF"/>
          </w:tcPr>
          <w:p w:rsidR="00167C07" w:rsidRDefault="00167C07">
            <w:pPr>
              <w:pStyle w:val="TableParagraph"/>
              <w:spacing w:before="8"/>
              <w:rPr>
                <w:sz w:val="21"/>
              </w:rPr>
            </w:pPr>
          </w:p>
          <w:p w:rsidR="00167C07" w:rsidRDefault="001B30E0">
            <w:pPr>
              <w:pStyle w:val="TableParagraph"/>
              <w:ind w:left="285"/>
              <w:rPr>
                <w:sz w:val="20"/>
              </w:rPr>
            </w:pPr>
            <w:r>
              <w:rPr>
                <w:sz w:val="20"/>
              </w:rPr>
              <w:t>Количество</w:t>
            </w:r>
          </w:p>
          <w:p w:rsidR="00167C07" w:rsidRDefault="001B30E0">
            <w:pPr>
              <w:pStyle w:val="TableParagraph"/>
              <w:spacing w:before="11"/>
              <w:ind w:left="304"/>
              <w:rPr>
                <w:sz w:val="20"/>
              </w:rPr>
            </w:pPr>
            <w:r>
              <w:rPr>
                <w:sz w:val="20"/>
              </w:rPr>
              <w:t>нарушений</w:t>
            </w:r>
          </w:p>
        </w:tc>
        <w:tc>
          <w:tcPr>
            <w:tcW w:w="1657" w:type="dxa"/>
            <w:tcBorders>
              <w:left w:val="single" w:sz="4" w:space="0" w:color="000000"/>
            </w:tcBorders>
            <w:shd w:val="clear" w:color="auto" w:fill="00AFEF"/>
          </w:tcPr>
          <w:p w:rsidR="00167C07" w:rsidRDefault="00167C07">
            <w:pPr>
              <w:pStyle w:val="TableParagraph"/>
              <w:spacing w:before="8"/>
              <w:rPr>
                <w:sz w:val="21"/>
              </w:rPr>
            </w:pPr>
          </w:p>
          <w:p w:rsidR="00167C07" w:rsidRDefault="001B30E0">
            <w:pPr>
              <w:pStyle w:val="TableParagraph"/>
              <w:spacing w:before="1"/>
              <w:ind w:left="98" w:right="65"/>
              <w:jc w:val="center"/>
              <w:rPr>
                <w:sz w:val="20"/>
              </w:rPr>
            </w:pPr>
            <w:r>
              <w:rPr>
                <w:w w:val="95"/>
                <w:sz w:val="20"/>
              </w:rPr>
              <w:t>Результативность</w:t>
            </w:r>
          </w:p>
        </w:tc>
      </w:tr>
      <w:tr w:rsidR="00167C07">
        <w:trPr>
          <w:trHeight w:val="514"/>
        </w:trPr>
        <w:tc>
          <w:tcPr>
            <w:tcW w:w="1895" w:type="dxa"/>
            <w:tcBorders>
              <w:right w:val="single" w:sz="4" w:space="0" w:color="000000"/>
            </w:tcBorders>
            <w:shd w:val="clear" w:color="auto" w:fill="B9DDE0"/>
          </w:tcPr>
          <w:p w:rsidR="00167C07" w:rsidRDefault="001B30E0">
            <w:pPr>
              <w:pStyle w:val="TableParagraph"/>
              <w:spacing w:before="37"/>
              <w:ind w:left="28" w:right="17"/>
              <w:jc w:val="center"/>
              <w:rPr>
                <w:rFonts w:ascii="Arial" w:hAnsi="Arial"/>
                <w:b/>
                <w:sz w:val="14"/>
              </w:rPr>
            </w:pPr>
            <w:r>
              <w:rPr>
                <w:rFonts w:ascii="Arial" w:hAnsi="Arial"/>
                <w:b/>
                <w:sz w:val="14"/>
              </w:rPr>
              <w:t>Торговля</w:t>
            </w:r>
          </w:p>
        </w:tc>
        <w:tc>
          <w:tcPr>
            <w:tcW w:w="1421" w:type="dxa"/>
            <w:tcBorders>
              <w:left w:val="single" w:sz="4" w:space="0" w:color="000000"/>
              <w:right w:val="single" w:sz="4" w:space="0" w:color="000000"/>
            </w:tcBorders>
            <w:shd w:val="clear" w:color="auto" w:fill="B9DDE0"/>
          </w:tcPr>
          <w:p w:rsidR="00167C07" w:rsidRDefault="001B30E0">
            <w:pPr>
              <w:pStyle w:val="TableParagraph"/>
              <w:spacing w:before="9"/>
              <w:ind w:left="194" w:right="172"/>
              <w:jc w:val="center"/>
              <w:rPr>
                <w:b/>
                <w:sz w:val="24"/>
              </w:rPr>
            </w:pPr>
            <w:r>
              <w:rPr>
                <w:b/>
                <w:sz w:val="24"/>
              </w:rPr>
              <w:t>594</w:t>
            </w:r>
          </w:p>
        </w:tc>
        <w:tc>
          <w:tcPr>
            <w:tcW w:w="1539" w:type="dxa"/>
            <w:tcBorders>
              <w:left w:val="single" w:sz="4" w:space="0" w:color="000000"/>
              <w:right w:val="single" w:sz="4" w:space="0" w:color="000000"/>
            </w:tcBorders>
            <w:shd w:val="clear" w:color="auto" w:fill="B9DDE0"/>
          </w:tcPr>
          <w:p w:rsidR="00167C07" w:rsidRDefault="001B30E0">
            <w:pPr>
              <w:pStyle w:val="TableParagraph"/>
              <w:spacing w:before="9"/>
              <w:ind w:left="538"/>
              <w:rPr>
                <w:b/>
                <w:sz w:val="24"/>
              </w:rPr>
            </w:pPr>
            <w:r>
              <w:rPr>
                <w:b/>
                <w:sz w:val="24"/>
              </w:rPr>
              <w:t>1886</w:t>
            </w:r>
          </w:p>
        </w:tc>
        <w:tc>
          <w:tcPr>
            <w:tcW w:w="1657" w:type="dxa"/>
            <w:tcBorders>
              <w:left w:val="single" w:sz="4" w:space="0" w:color="000000"/>
            </w:tcBorders>
            <w:shd w:val="clear" w:color="auto" w:fill="B9DDE0"/>
          </w:tcPr>
          <w:p w:rsidR="00167C07" w:rsidRDefault="001B30E0">
            <w:pPr>
              <w:pStyle w:val="TableParagraph"/>
              <w:spacing w:before="9"/>
              <w:ind w:left="97" w:right="65"/>
              <w:jc w:val="center"/>
              <w:rPr>
                <w:b/>
                <w:sz w:val="24"/>
              </w:rPr>
            </w:pPr>
            <w:r>
              <w:rPr>
                <w:b/>
                <w:sz w:val="24"/>
              </w:rPr>
              <w:t>3,7</w:t>
            </w:r>
          </w:p>
        </w:tc>
      </w:tr>
      <w:tr w:rsidR="00167C07">
        <w:trPr>
          <w:trHeight w:val="716"/>
        </w:trPr>
        <w:tc>
          <w:tcPr>
            <w:tcW w:w="1895" w:type="dxa"/>
            <w:tcBorders>
              <w:right w:val="single" w:sz="4" w:space="0" w:color="000000"/>
            </w:tcBorders>
            <w:shd w:val="clear" w:color="auto" w:fill="B9DDE0"/>
          </w:tcPr>
          <w:p w:rsidR="00167C07" w:rsidRDefault="001B30E0">
            <w:pPr>
              <w:pStyle w:val="TableParagraph"/>
              <w:spacing w:before="37"/>
              <w:ind w:left="28" w:right="20"/>
              <w:jc w:val="center"/>
              <w:rPr>
                <w:rFonts w:ascii="Arial" w:hAnsi="Arial"/>
                <w:b/>
                <w:sz w:val="14"/>
              </w:rPr>
            </w:pPr>
            <w:r>
              <w:rPr>
                <w:rFonts w:ascii="Arial" w:hAnsi="Arial"/>
                <w:b/>
                <w:sz w:val="14"/>
              </w:rPr>
              <w:t>Образовательные услуги</w:t>
            </w:r>
          </w:p>
        </w:tc>
        <w:tc>
          <w:tcPr>
            <w:tcW w:w="1421" w:type="dxa"/>
            <w:tcBorders>
              <w:left w:val="single" w:sz="4" w:space="0" w:color="000000"/>
              <w:right w:val="single" w:sz="4" w:space="0" w:color="000000"/>
            </w:tcBorders>
            <w:shd w:val="clear" w:color="auto" w:fill="B9DDE0"/>
          </w:tcPr>
          <w:p w:rsidR="00167C07" w:rsidRDefault="001B30E0">
            <w:pPr>
              <w:pStyle w:val="TableParagraph"/>
              <w:spacing w:before="19"/>
              <w:ind w:left="194" w:right="172"/>
              <w:jc w:val="center"/>
              <w:rPr>
                <w:b/>
                <w:sz w:val="23"/>
              </w:rPr>
            </w:pPr>
            <w:r>
              <w:rPr>
                <w:b/>
                <w:w w:val="105"/>
                <w:sz w:val="23"/>
              </w:rPr>
              <w:t>57</w:t>
            </w:r>
          </w:p>
        </w:tc>
        <w:tc>
          <w:tcPr>
            <w:tcW w:w="1539" w:type="dxa"/>
            <w:tcBorders>
              <w:left w:val="single" w:sz="4" w:space="0" w:color="000000"/>
              <w:right w:val="single" w:sz="4" w:space="0" w:color="000000"/>
            </w:tcBorders>
            <w:shd w:val="clear" w:color="auto" w:fill="B9DDE0"/>
          </w:tcPr>
          <w:p w:rsidR="00167C07" w:rsidRDefault="001B30E0">
            <w:pPr>
              <w:pStyle w:val="TableParagraph"/>
              <w:spacing w:before="19"/>
              <w:ind w:left="598"/>
              <w:rPr>
                <w:b/>
                <w:sz w:val="23"/>
              </w:rPr>
            </w:pPr>
            <w:r>
              <w:rPr>
                <w:b/>
                <w:w w:val="105"/>
                <w:sz w:val="23"/>
              </w:rPr>
              <w:t>123</w:t>
            </w:r>
          </w:p>
        </w:tc>
        <w:tc>
          <w:tcPr>
            <w:tcW w:w="1657" w:type="dxa"/>
            <w:tcBorders>
              <w:left w:val="single" w:sz="4" w:space="0" w:color="000000"/>
            </w:tcBorders>
            <w:shd w:val="clear" w:color="auto" w:fill="B9DDE0"/>
          </w:tcPr>
          <w:p w:rsidR="00167C07" w:rsidRDefault="001B30E0">
            <w:pPr>
              <w:pStyle w:val="TableParagraph"/>
              <w:spacing w:before="19"/>
              <w:ind w:left="97" w:right="65"/>
              <w:jc w:val="center"/>
              <w:rPr>
                <w:b/>
                <w:sz w:val="23"/>
              </w:rPr>
            </w:pPr>
            <w:r>
              <w:rPr>
                <w:b/>
                <w:w w:val="105"/>
                <w:sz w:val="23"/>
              </w:rPr>
              <w:t>2,2</w:t>
            </w:r>
          </w:p>
        </w:tc>
      </w:tr>
      <w:tr w:rsidR="00167C07">
        <w:trPr>
          <w:trHeight w:val="514"/>
        </w:trPr>
        <w:tc>
          <w:tcPr>
            <w:tcW w:w="1895" w:type="dxa"/>
            <w:tcBorders>
              <w:right w:val="single" w:sz="4" w:space="0" w:color="000000"/>
            </w:tcBorders>
            <w:shd w:val="clear" w:color="auto" w:fill="B9DDE0"/>
          </w:tcPr>
          <w:p w:rsidR="00167C07" w:rsidRDefault="001B30E0">
            <w:pPr>
              <w:pStyle w:val="TableParagraph"/>
              <w:spacing w:before="37"/>
              <w:ind w:left="28" w:right="18"/>
              <w:jc w:val="center"/>
              <w:rPr>
                <w:rFonts w:ascii="Arial" w:hAnsi="Arial"/>
                <w:b/>
                <w:sz w:val="14"/>
              </w:rPr>
            </w:pPr>
            <w:r>
              <w:rPr>
                <w:rFonts w:ascii="Arial" w:hAnsi="Arial"/>
                <w:b/>
                <w:sz w:val="14"/>
              </w:rPr>
              <w:t>Медицинские услуги</w:t>
            </w:r>
          </w:p>
        </w:tc>
        <w:tc>
          <w:tcPr>
            <w:tcW w:w="1421" w:type="dxa"/>
            <w:tcBorders>
              <w:left w:val="single" w:sz="4" w:space="0" w:color="000000"/>
              <w:right w:val="single" w:sz="4" w:space="0" w:color="000000"/>
            </w:tcBorders>
            <w:shd w:val="clear" w:color="auto" w:fill="B9DDE0"/>
          </w:tcPr>
          <w:p w:rsidR="00167C07" w:rsidRDefault="001B30E0">
            <w:pPr>
              <w:pStyle w:val="TableParagraph"/>
              <w:spacing w:before="19"/>
              <w:ind w:left="194" w:right="172"/>
              <w:jc w:val="center"/>
              <w:rPr>
                <w:b/>
                <w:sz w:val="23"/>
              </w:rPr>
            </w:pPr>
            <w:r>
              <w:rPr>
                <w:b/>
                <w:w w:val="105"/>
                <w:sz w:val="23"/>
              </w:rPr>
              <w:t>30</w:t>
            </w:r>
          </w:p>
        </w:tc>
        <w:tc>
          <w:tcPr>
            <w:tcW w:w="1539" w:type="dxa"/>
            <w:tcBorders>
              <w:left w:val="single" w:sz="4" w:space="0" w:color="000000"/>
              <w:right w:val="single" w:sz="4" w:space="0" w:color="000000"/>
            </w:tcBorders>
            <w:shd w:val="clear" w:color="auto" w:fill="B9DDE0"/>
          </w:tcPr>
          <w:p w:rsidR="00167C07" w:rsidRDefault="001B30E0">
            <w:pPr>
              <w:pStyle w:val="TableParagraph"/>
              <w:spacing w:before="19"/>
              <w:ind w:left="635" w:right="611"/>
              <w:jc w:val="center"/>
              <w:rPr>
                <w:b/>
                <w:sz w:val="23"/>
              </w:rPr>
            </w:pPr>
            <w:r>
              <w:rPr>
                <w:b/>
                <w:w w:val="105"/>
                <w:sz w:val="23"/>
              </w:rPr>
              <w:t>93</w:t>
            </w:r>
          </w:p>
        </w:tc>
        <w:tc>
          <w:tcPr>
            <w:tcW w:w="1657" w:type="dxa"/>
            <w:tcBorders>
              <w:left w:val="single" w:sz="4" w:space="0" w:color="000000"/>
            </w:tcBorders>
            <w:shd w:val="clear" w:color="auto" w:fill="B9DDE0"/>
          </w:tcPr>
          <w:p w:rsidR="00167C07" w:rsidRDefault="001B30E0">
            <w:pPr>
              <w:pStyle w:val="TableParagraph"/>
              <w:spacing w:before="19"/>
              <w:ind w:left="97" w:right="65"/>
              <w:jc w:val="center"/>
              <w:rPr>
                <w:b/>
                <w:sz w:val="23"/>
              </w:rPr>
            </w:pPr>
            <w:r>
              <w:rPr>
                <w:b/>
                <w:w w:val="105"/>
                <w:sz w:val="23"/>
              </w:rPr>
              <w:t>3,1</w:t>
            </w:r>
          </w:p>
        </w:tc>
      </w:tr>
      <w:tr w:rsidR="00167C07">
        <w:trPr>
          <w:trHeight w:val="455"/>
        </w:trPr>
        <w:tc>
          <w:tcPr>
            <w:tcW w:w="1895" w:type="dxa"/>
            <w:tcBorders>
              <w:right w:val="single" w:sz="4" w:space="0" w:color="000000"/>
            </w:tcBorders>
            <w:shd w:val="clear" w:color="auto" w:fill="B9DDE0"/>
          </w:tcPr>
          <w:p w:rsidR="00167C07" w:rsidRDefault="001B30E0">
            <w:pPr>
              <w:pStyle w:val="TableParagraph"/>
              <w:spacing w:before="38" w:line="249" w:lineRule="auto"/>
              <w:ind w:left="170" w:firstLine="388"/>
              <w:rPr>
                <w:rFonts w:ascii="Arial" w:hAnsi="Arial"/>
                <w:b/>
                <w:sz w:val="14"/>
              </w:rPr>
            </w:pPr>
            <w:r>
              <w:rPr>
                <w:rFonts w:ascii="Arial" w:hAnsi="Arial"/>
                <w:b/>
                <w:sz w:val="14"/>
              </w:rPr>
              <w:t>Жилищно</w:t>
            </w:r>
            <w:r>
              <w:rPr>
                <w:b/>
                <w:sz w:val="14"/>
              </w:rPr>
              <w:t xml:space="preserve">- </w:t>
            </w:r>
            <w:r>
              <w:rPr>
                <w:rFonts w:ascii="Arial" w:hAnsi="Arial"/>
                <w:b/>
                <w:sz w:val="14"/>
              </w:rPr>
              <w:t>коммунальные услуги</w:t>
            </w:r>
          </w:p>
        </w:tc>
        <w:tc>
          <w:tcPr>
            <w:tcW w:w="1421" w:type="dxa"/>
            <w:tcBorders>
              <w:left w:val="single" w:sz="4" w:space="0" w:color="000000"/>
              <w:right w:val="single" w:sz="4" w:space="0" w:color="000000"/>
            </w:tcBorders>
            <w:shd w:val="clear" w:color="auto" w:fill="B9DDE0"/>
          </w:tcPr>
          <w:p w:rsidR="00167C07" w:rsidRDefault="001B30E0">
            <w:pPr>
              <w:pStyle w:val="TableParagraph"/>
              <w:spacing w:before="19"/>
              <w:ind w:left="194" w:right="172"/>
              <w:jc w:val="center"/>
              <w:rPr>
                <w:b/>
                <w:sz w:val="23"/>
              </w:rPr>
            </w:pPr>
            <w:r>
              <w:rPr>
                <w:b/>
                <w:w w:val="105"/>
                <w:sz w:val="23"/>
              </w:rPr>
              <w:t>34</w:t>
            </w:r>
          </w:p>
        </w:tc>
        <w:tc>
          <w:tcPr>
            <w:tcW w:w="1539" w:type="dxa"/>
            <w:tcBorders>
              <w:left w:val="single" w:sz="4" w:space="0" w:color="000000"/>
              <w:right w:val="single" w:sz="4" w:space="0" w:color="000000"/>
            </w:tcBorders>
            <w:shd w:val="clear" w:color="auto" w:fill="B9DDE0"/>
          </w:tcPr>
          <w:p w:rsidR="00167C07" w:rsidRDefault="001B30E0">
            <w:pPr>
              <w:pStyle w:val="TableParagraph"/>
              <w:spacing w:before="19"/>
              <w:ind w:left="635" w:right="611"/>
              <w:jc w:val="center"/>
              <w:rPr>
                <w:b/>
                <w:sz w:val="23"/>
              </w:rPr>
            </w:pPr>
            <w:r>
              <w:rPr>
                <w:b/>
                <w:w w:val="105"/>
                <w:sz w:val="23"/>
              </w:rPr>
              <w:t>96</w:t>
            </w:r>
          </w:p>
        </w:tc>
        <w:tc>
          <w:tcPr>
            <w:tcW w:w="1657" w:type="dxa"/>
            <w:tcBorders>
              <w:left w:val="single" w:sz="4" w:space="0" w:color="000000"/>
            </w:tcBorders>
            <w:shd w:val="clear" w:color="auto" w:fill="B9DDE0"/>
          </w:tcPr>
          <w:p w:rsidR="00167C07" w:rsidRDefault="001B30E0">
            <w:pPr>
              <w:pStyle w:val="TableParagraph"/>
              <w:spacing w:before="19"/>
              <w:ind w:left="97" w:right="65"/>
              <w:jc w:val="center"/>
              <w:rPr>
                <w:b/>
                <w:sz w:val="23"/>
              </w:rPr>
            </w:pPr>
            <w:r>
              <w:rPr>
                <w:b/>
                <w:w w:val="105"/>
                <w:sz w:val="23"/>
              </w:rPr>
              <w:t>2,8</w:t>
            </w:r>
          </w:p>
        </w:tc>
      </w:tr>
      <w:tr w:rsidR="00167C07">
        <w:trPr>
          <w:trHeight w:val="454"/>
        </w:trPr>
        <w:tc>
          <w:tcPr>
            <w:tcW w:w="1895" w:type="dxa"/>
            <w:tcBorders>
              <w:right w:val="single" w:sz="4" w:space="0" w:color="000000"/>
            </w:tcBorders>
            <w:shd w:val="clear" w:color="auto" w:fill="B9DDE0"/>
          </w:tcPr>
          <w:p w:rsidR="00167C07" w:rsidRDefault="001B30E0">
            <w:pPr>
              <w:pStyle w:val="TableParagraph"/>
              <w:spacing w:before="38"/>
              <w:ind w:left="28" w:right="18"/>
              <w:jc w:val="center"/>
              <w:rPr>
                <w:rFonts w:ascii="Arial" w:hAnsi="Arial"/>
                <w:b/>
                <w:sz w:val="14"/>
              </w:rPr>
            </w:pPr>
            <w:r>
              <w:rPr>
                <w:rFonts w:ascii="Arial" w:hAnsi="Arial"/>
                <w:b/>
                <w:sz w:val="14"/>
              </w:rPr>
              <w:t>Финансовые услуги</w:t>
            </w:r>
          </w:p>
        </w:tc>
        <w:tc>
          <w:tcPr>
            <w:tcW w:w="1421" w:type="dxa"/>
            <w:tcBorders>
              <w:left w:val="single" w:sz="4" w:space="0" w:color="000000"/>
              <w:right w:val="single" w:sz="4" w:space="0" w:color="000000"/>
            </w:tcBorders>
            <w:shd w:val="clear" w:color="auto" w:fill="B9DDE0"/>
          </w:tcPr>
          <w:p w:rsidR="00167C07" w:rsidRDefault="001B30E0">
            <w:pPr>
              <w:pStyle w:val="TableParagraph"/>
              <w:spacing w:before="19"/>
              <w:ind w:left="194" w:right="172"/>
              <w:jc w:val="center"/>
              <w:rPr>
                <w:b/>
                <w:sz w:val="23"/>
              </w:rPr>
            </w:pPr>
            <w:r>
              <w:rPr>
                <w:b/>
                <w:w w:val="105"/>
                <w:sz w:val="23"/>
              </w:rPr>
              <w:t>15</w:t>
            </w:r>
          </w:p>
        </w:tc>
        <w:tc>
          <w:tcPr>
            <w:tcW w:w="1539" w:type="dxa"/>
            <w:tcBorders>
              <w:left w:val="single" w:sz="4" w:space="0" w:color="000000"/>
              <w:right w:val="single" w:sz="4" w:space="0" w:color="000000"/>
            </w:tcBorders>
            <w:shd w:val="clear" w:color="auto" w:fill="B9DDE0"/>
          </w:tcPr>
          <w:p w:rsidR="00167C07" w:rsidRDefault="001B30E0">
            <w:pPr>
              <w:pStyle w:val="TableParagraph"/>
              <w:spacing w:before="19"/>
              <w:ind w:left="635" w:right="611"/>
              <w:jc w:val="center"/>
              <w:rPr>
                <w:b/>
                <w:sz w:val="23"/>
              </w:rPr>
            </w:pPr>
            <w:r>
              <w:rPr>
                <w:b/>
                <w:w w:val="105"/>
                <w:sz w:val="23"/>
              </w:rPr>
              <w:t>32</w:t>
            </w:r>
          </w:p>
        </w:tc>
        <w:tc>
          <w:tcPr>
            <w:tcW w:w="1657" w:type="dxa"/>
            <w:tcBorders>
              <w:left w:val="single" w:sz="4" w:space="0" w:color="000000"/>
            </w:tcBorders>
            <w:shd w:val="clear" w:color="auto" w:fill="B9DDE0"/>
          </w:tcPr>
          <w:p w:rsidR="00167C07" w:rsidRDefault="001B30E0">
            <w:pPr>
              <w:pStyle w:val="TableParagraph"/>
              <w:spacing w:before="19"/>
              <w:ind w:left="97" w:right="65"/>
              <w:jc w:val="center"/>
              <w:rPr>
                <w:b/>
                <w:sz w:val="23"/>
              </w:rPr>
            </w:pPr>
            <w:r>
              <w:rPr>
                <w:b/>
                <w:w w:val="105"/>
                <w:sz w:val="23"/>
              </w:rPr>
              <w:t>2,1</w:t>
            </w:r>
          </w:p>
        </w:tc>
      </w:tr>
    </w:tbl>
    <w:p w:rsidR="00167C07" w:rsidRDefault="00167C07">
      <w:pPr>
        <w:pStyle w:val="a3"/>
        <w:ind w:left="0"/>
        <w:jc w:val="left"/>
        <w:rPr>
          <w:sz w:val="20"/>
        </w:rPr>
      </w:pPr>
    </w:p>
    <w:p w:rsidR="00167C07" w:rsidRDefault="00167C07">
      <w:pPr>
        <w:pStyle w:val="a3"/>
        <w:ind w:left="0"/>
        <w:jc w:val="left"/>
      </w:pPr>
    </w:p>
    <w:p w:rsidR="00167C07" w:rsidRDefault="005C383C">
      <w:pPr>
        <w:pStyle w:val="a3"/>
        <w:spacing w:before="87"/>
        <w:ind w:right="543" w:firstLine="706"/>
      </w:pPr>
      <w:r>
        <w:rPr>
          <w:noProof/>
          <w:lang w:val="ru-RU" w:eastAsia="ru-RU" w:bidi="ar-SA"/>
        </w:rPr>
        <mc:AlternateContent>
          <mc:Choice Requires="wpg">
            <w:drawing>
              <wp:anchor distT="0" distB="0" distL="114300" distR="114300" simplePos="0" relativeHeight="251656704" behindDoc="1" locked="0" layoutInCell="1" allowOverlap="1">
                <wp:simplePos x="0" y="0"/>
                <wp:positionH relativeFrom="page">
                  <wp:posOffset>1528445</wp:posOffset>
                </wp:positionH>
                <wp:positionV relativeFrom="paragraph">
                  <wp:posOffset>-3454400</wp:posOffset>
                </wp:positionV>
                <wp:extent cx="4511040" cy="3410585"/>
                <wp:effectExtent l="4445" t="3175" r="0" b="0"/>
                <wp:wrapNone/>
                <wp:docPr id="43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3410585"/>
                          <a:chOff x="2407" y="-5440"/>
                          <a:chExt cx="7104" cy="5371"/>
                        </a:xfrm>
                      </wpg:grpSpPr>
                      <pic:pic xmlns:pic="http://schemas.openxmlformats.org/drawingml/2006/picture">
                        <pic:nvPicPr>
                          <pic:cNvPr id="437" name="Picture 4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407" y="-5440"/>
                            <a:ext cx="7104" cy="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82" y="-5060"/>
                            <a:ext cx="541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483" y="-4820"/>
                            <a:ext cx="298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192" y="-4820"/>
                            <a:ext cx="71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35" y="-4820"/>
                            <a:ext cx="40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525" y="-5201"/>
                            <a:ext cx="1064"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Text Box 411"/>
                        <wps:cNvSpPr txBox="1">
                          <a:spLocks noChangeArrowheads="1"/>
                        </wps:cNvSpPr>
                        <wps:spPr bwMode="auto">
                          <a:xfrm>
                            <a:off x="2407" y="-5440"/>
                            <a:ext cx="7104" cy="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Pr>
                                <w:rPr>
                                  <w:sz w:val="20"/>
                                </w:rPr>
                              </w:pPr>
                            </w:p>
                            <w:p w:rsidR="00167C07" w:rsidRDefault="00167C07">
                              <w:pPr>
                                <w:spacing w:before="8"/>
                                <w:rPr>
                                  <w:sz w:val="18"/>
                                </w:rPr>
                              </w:pPr>
                            </w:p>
                            <w:p w:rsidR="00167C07" w:rsidRDefault="001B30E0">
                              <w:pPr>
                                <w:ind w:left="1206" w:right="617"/>
                                <w:jc w:val="center"/>
                                <w:rPr>
                                  <w:rFonts w:ascii="Arial" w:hAnsi="Arial"/>
                                  <w:b/>
                                  <w:sz w:val="20"/>
                                </w:rPr>
                              </w:pPr>
                              <w:r>
                                <w:rPr>
                                  <w:rFonts w:ascii="Arial" w:hAnsi="Arial"/>
                                  <w:b/>
                                  <w:color w:val="FFFFFF"/>
                                  <w:sz w:val="20"/>
                                </w:rPr>
                                <w:t>Результативность проверок в отдельных сегментах</w:t>
                              </w:r>
                            </w:p>
                            <w:p w:rsidR="00167C07" w:rsidRDefault="001B30E0">
                              <w:pPr>
                                <w:spacing w:before="11"/>
                                <w:ind w:left="1206" w:right="617"/>
                                <w:jc w:val="center"/>
                                <w:rPr>
                                  <w:rFonts w:ascii="Arial" w:hAnsi="Arial"/>
                                  <w:b/>
                                  <w:sz w:val="20"/>
                                </w:rPr>
                              </w:pPr>
                              <w:r>
                                <w:rPr>
                                  <w:rFonts w:ascii="Arial" w:hAnsi="Arial"/>
                                  <w:b/>
                                  <w:color w:val="FFFFFF"/>
                                  <w:sz w:val="20"/>
                                </w:rPr>
                                <w:t xml:space="preserve">потребительского рынка в </w:t>
                              </w:r>
                              <w:r>
                                <w:rPr>
                                  <w:b/>
                                  <w:color w:val="FFFFFF"/>
                                  <w:sz w:val="20"/>
                                </w:rPr>
                                <w:t xml:space="preserve">2017 </w:t>
                              </w:r>
                              <w:r>
                                <w:rPr>
                                  <w:rFonts w:ascii="Arial" w:hAnsi="Arial"/>
                                  <w:b/>
                                  <w:color w:val="FFFFFF"/>
                                  <w:sz w:val="20"/>
                                </w:rPr>
                                <w:t>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83" style="position:absolute;left:0;text-align:left;margin-left:120.35pt;margin-top:-272pt;width:355.2pt;height:268.55pt;z-index:-251659776;mso-position-horizontal-relative:page;mso-position-vertical-relative:text" coordorigin="2407,-5440" coordsize="7104,5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">
                <v:shape id="Picture 417" o:spid="_x0000_s1084" type="#_x0000_t75" style="position:absolute;left:2407;top:-5440;width:7104;height:5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2OT7GAAAA3AAAAA8AAABkcnMvZG93bnJldi54bWxEj0trwzAQhO+F/Aexhd4auWledSObkCbE&#10;5BLyIOettbWNrZWx1MT991Wg0OMwM98wi7Q3jbhS5yrLCl6GEQji3OqKCwXn0+Z5DsJ5ZI2NZVLw&#10;Qw7SZPCwwFjbGx/oevSFCBB2MSoovW9jKV1ekkE3tC1x8L5sZ9AH2RVSd3gLcNPIURRNpcGKw0KJ&#10;La1Kyuvjt1Hwsb/sav25rTNeb6tilr1NJmut1NNjv3wH4an3/+G/dqYVjF9ncD8Tjo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Y5PsYAAADcAAAADwAAAAAAAAAAAAAA&#10;AACfAgAAZHJzL2Rvd25yZXYueG1sUEsFBgAAAAAEAAQA9wAAAJIDAAAAAA==&#10;">
                  <v:imagedata r:id="rId83" o:title=""/>
                </v:shape>
                <v:shape id="Picture 416" o:spid="_x0000_s1085" type="#_x0000_t75" style="position:absolute;left:3582;top:-5060;width:5412;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mVrDAAAA3AAAAA8AAABkcnMvZG93bnJldi54bWxET01rg0AQvQf6H5Yp9BKa1TaUYLKRUiz0&#10;UEiiXnIb3IlK3FnrbtX8++yh0OPjfe/S2XRipMG1lhXEqwgEcWV1y7WCsvh83oBwHlljZ5kU3MhB&#10;un9Y7DDRduITjbmvRQhhl6CCxvs+kdJVDRl0K9sTB+5iB4M+wKGWesAphJtOvkTRmzTYcmhosKeP&#10;hqpr/msUZHLjl5kxt/nYT/FZHrAov3+Uenqc37cgPM3+X/zn/tIK1q9hbTgTjoD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aZWsMAAADcAAAADwAAAAAAAAAAAAAAAACf&#10;AgAAZHJzL2Rvd25yZXYueG1sUEsFBgAAAAAEAAQA9wAAAI8DAAAAAA==&#10;">
                  <v:imagedata r:id="rId84" o:title=""/>
                </v:shape>
                <v:shape id="Picture 415" o:spid="_x0000_s1086" type="#_x0000_t75" style="position:absolute;left:4483;top:-4820;width:2982;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aFvFAAAA3AAAAA8AAABkcnMvZG93bnJldi54bWxEj09rAjEUxO9Cv0N4Qm+a1Uqrq1HaQqEn&#10;of69PpLnZnHzst2k7uqnbwpCj8PM/IZZrDpXiQs1ofSsYDTMQBBrb0ouFOy2H4MpiBCRDVaeScGV&#10;AqyWD70F5sa3/EWXTSxEgnDIUYGNsc6lDNqSwzD0NXHyTr5xGJNsCmkabBPcVXKcZc/SYclpwWJN&#10;75b0efPjEuUtvnwfJnp8LFu93m/trWp3N6Ue+93rHESkLv6H7+1Po2DyNIO/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smhbxQAAANwAAAAPAAAAAAAAAAAAAAAA&#10;AJ8CAABkcnMvZG93bnJldi54bWxQSwUGAAAAAAQABAD3AAAAkQMAAAAA&#10;">
                  <v:imagedata r:id="rId85" o:title=""/>
                </v:shape>
                <v:shape id="Picture 414" o:spid="_x0000_s1087" type="#_x0000_t75" style="position:absolute;left:7192;top:-4820;width:715;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W3EAAAA3AAAAA8AAABkcnMvZG93bnJldi54bWxET81qwkAQvhf6DssUequbliiSZiPFtiAe&#10;lCZ9gDE7TaLZ2TS7muTt3YPg8eP7T1ejacWFetdYVvA6i0AQl1Y3XCn4Lb5fliCcR9bYWiYFEzlY&#10;ZY8PKSbaDvxDl9xXIoSwS1BB7X2XSOnKmgy6me2IA/dne4M+wL6SuschhJtWvkXRQhpsODTU2NG6&#10;pvKUn40Ct/7fLbfTfL47FO3+8LX93CyGo1LPT+PHOwhPo7+Lb+6NVhDHYX44E4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P/W3EAAAA3AAAAA8AAAAAAAAAAAAAAAAA&#10;nwIAAGRycy9kb3ducmV2LnhtbFBLBQYAAAAABAAEAPcAAACQAwAAAAA=&#10;">
                  <v:imagedata r:id="rId86" o:title=""/>
                </v:shape>
                <v:shape id="Picture 413" o:spid="_x0000_s1088" type="#_x0000_t75" style="position:absolute;left:7635;top:-4820;width:408;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AQXFAAAA3AAAAA8AAABkcnMvZG93bnJldi54bWxEj9FqwkAURN8L/sNyBd/qRtGiaTYiouJL&#10;Sxv9gNvsbRKavRuzaxL/3i0U+jjMzBkm2QymFh21rrKsYDaNQBDnVldcKLicD88rEM4ja6wtk4I7&#10;Odiko6cEY217/qQu84UIEHYxKii9b2IpXV6SQTe1DXHwvm1r0AfZFlK32Ae4qeU8il6kwYrDQokN&#10;7UrKf7KbUXBaHjP71R3X+n7Z7a9vH9v36twrNRkP21cQngb/H/5rn7SCxWIGv2fCEZD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wEFxQAAANwAAAAPAAAAAAAAAAAAAAAA&#10;AJ8CAABkcnMvZG93bnJldi54bWxQSwUGAAAAAAQABAD3AAAAkQMAAAAA&#10;">
                  <v:imagedata r:id="rId87" o:title=""/>
                </v:shape>
                <v:shape id="Picture 412" o:spid="_x0000_s1089" type="#_x0000_t75" style="position:absolute;left:2525;top:-5201;width:106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4UzDAAAA3AAAAA8AAABkcnMvZG93bnJldi54bWxEj0FrAjEUhO+F/ofwCt5qoiwiq1FUFBQK&#10;perB42Pzurt08xKSqOu/b4RCj8PMfMPMl73txI1CbB1rGA0VCOLKmZZrDefT7n0KIiZkg51j0vCg&#10;CMvF68scS+Pu/EW3Y6pFhnAsUUOTki+ljFVDFuPQeeLsfbtgMWUZamkC3jPcdnKs1ERabDkvNOhp&#10;01D1c7xaDb4/bS9Th2sVVPH5cfAOz6uL1oO3fjUDkahP/+G/9t5oKIoxPM/k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DhTMMAAADcAAAADwAAAAAAAAAAAAAAAACf&#10;AgAAZHJzL2Rvd25yZXYueG1sUEsFBgAAAAAEAAQA9wAAAI8DAAAAAA==&#10;">
                  <v:imagedata r:id="rId70" o:title=""/>
                </v:shape>
                <v:shape id="Text Box 411" o:spid="_x0000_s1090" type="#_x0000_t202" style="position:absolute;left:2407;top:-5440;width:7104;height:5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167C07" w:rsidRDefault="00167C07">
                        <w:pPr>
                          <w:rPr>
                            <w:sz w:val="20"/>
                          </w:rPr>
                        </w:pPr>
                      </w:p>
                      <w:p w:rsidR="00167C07" w:rsidRDefault="00167C07">
                        <w:pPr>
                          <w:spacing w:before="8"/>
                          <w:rPr>
                            <w:sz w:val="18"/>
                          </w:rPr>
                        </w:pPr>
                      </w:p>
                      <w:p w:rsidR="00167C07" w:rsidRDefault="001B30E0">
                        <w:pPr>
                          <w:ind w:left="1206" w:right="617"/>
                          <w:jc w:val="center"/>
                          <w:rPr>
                            <w:rFonts w:ascii="Arial" w:hAnsi="Arial"/>
                            <w:b/>
                            <w:sz w:val="20"/>
                          </w:rPr>
                        </w:pPr>
                        <w:r>
                          <w:rPr>
                            <w:rFonts w:ascii="Arial" w:hAnsi="Arial"/>
                            <w:b/>
                            <w:color w:val="FFFFFF"/>
                            <w:sz w:val="20"/>
                          </w:rPr>
                          <w:t>Результативность проверок в отдельных сегментах</w:t>
                        </w:r>
                      </w:p>
                      <w:p w:rsidR="00167C07" w:rsidRDefault="001B30E0">
                        <w:pPr>
                          <w:spacing w:before="11"/>
                          <w:ind w:left="1206" w:right="617"/>
                          <w:jc w:val="center"/>
                          <w:rPr>
                            <w:rFonts w:ascii="Arial" w:hAnsi="Arial"/>
                            <w:b/>
                            <w:sz w:val="20"/>
                          </w:rPr>
                        </w:pPr>
                        <w:r>
                          <w:rPr>
                            <w:rFonts w:ascii="Arial" w:hAnsi="Arial"/>
                            <w:b/>
                            <w:color w:val="FFFFFF"/>
                            <w:sz w:val="20"/>
                          </w:rPr>
                          <w:t xml:space="preserve">потребительского рынка в </w:t>
                        </w:r>
                        <w:r>
                          <w:rPr>
                            <w:b/>
                            <w:color w:val="FFFFFF"/>
                            <w:sz w:val="20"/>
                          </w:rPr>
                          <w:t xml:space="preserve">2017 </w:t>
                        </w:r>
                        <w:r>
                          <w:rPr>
                            <w:rFonts w:ascii="Arial" w:hAnsi="Arial"/>
                            <w:b/>
                            <w:color w:val="FFFFFF"/>
                            <w:sz w:val="20"/>
                          </w:rPr>
                          <w:t>г.</w:t>
                        </w:r>
                      </w:p>
                    </w:txbxContent>
                  </v:textbox>
                </v:shape>
                <w10:wrap anchorx="page"/>
              </v:group>
            </w:pict>
          </mc:Fallback>
        </mc:AlternateContent>
      </w:r>
      <w:r w:rsidR="001B30E0">
        <w:t xml:space="preserve">Наибольшее количество проверок проводилось в сфере образовательных услуг, проведено 57 проверок, что составило 27% от общего количества проверок в сфере услуг, выявлено </w:t>
      </w:r>
      <w:r w:rsidR="001B30E0">
        <w:rPr>
          <w:spacing w:val="2"/>
        </w:rPr>
        <w:t xml:space="preserve">123 </w:t>
      </w:r>
      <w:r w:rsidR="001B30E0">
        <w:t>нарушения (в 2015 году-53 проверки, выявлено 112 нарушений, в 2016 году-59 проверок</w:t>
      </w:r>
      <w:r w:rsidR="001B30E0">
        <w:t xml:space="preserve">, выявлено 117 нарушений); в сфере предоставления жилищно-коммунальных услуг проведено 34 проверки, что составило 14%, выявлено 96 нарушений (в 2015 году проведено 8 проверок, выявлено 26 нарушений; в 2016 году-41 проверка, выявлено 96 нарушений); в сфере </w:t>
      </w:r>
      <w:r w:rsidR="001B30E0">
        <w:t>предоставления медицинских услуг проведено 30 проверок, что составило 12%, выявлено 93 нарушения (в 2015 году проведено 28 проверок, выявлено 77 нарушений, в 2016 году-38 проверок, выявлено 130</w:t>
      </w:r>
      <w:r w:rsidR="001B30E0">
        <w:rPr>
          <w:spacing w:val="4"/>
        </w:rPr>
        <w:t xml:space="preserve"> </w:t>
      </w:r>
      <w:r w:rsidR="001B30E0">
        <w:t>нарушений).</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after="1"/>
        <w:ind w:left="0"/>
        <w:jc w:val="left"/>
        <w:rPr>
          <w:sz w:val="16"/>
        </w:rPr>
      </w:pPr>
    </w:p>
    <w:tbl>
      <w:tblPr>
        <w:tblStyle w:val="TableNormal"/>
        <w:tblW w:w="0" w:type="auto"/>
        <w:tblInd w:w="20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5609"/>
        <w:gridCol w:w="656"/>
        <w:gridCol w:w="656"/>
      </w:tblGrid>
      <w:tr w:rsidR="00167C07">
        <w:trPr>
          <w:trHeight w:val="210"/>
        </w:trPr>
        <w:tc>
          <w:tcPr>
            <w:tcW w:w="5609" w:type="dxa"/>
            <w:tcBorders>
              <w:left w:val="single" w:sz="4" w:space="0" w:color="FFFFFF"/>
              <w:bottom w:val="single" w:sz="18" w:space="0" w:color="FFFFFF"/>
              <w:right w:val="single" w:sz="4" w:space="0" w:color="FFFFFF"/>
            </w:tcBorders>
            <w:shd w:val="clear" w:color="auto" w:fill="DAECEE"/>
          </w:tcPr>
          <w:p w:rsidR="00167C07" w:rsidRDefault="00167C07">
            <w:pPr>
              <w:pStyle w:val="TableParagraph"/>
              <w:rPr>
                <w:sz w:val="14"/>
              </w:rPr>
            </w:pPr>
          </w:p>
        </w:tc>
        <w:tc>
          <w:tcPr>
            <w:tcW w:w="656" w:type="dxa"/>
            <w:tcBorders>
              <w:left w:val="single" w:sz="4" w:space="0" w:color="FFFFFF"/>
              <w:bottom w:val="single" w:sz="18" w:space="0" w:color="FFFFFF"/>
              <w:right w:val="single" w:sz="4" w:space="0" w:color="FFFFFF"/>
            </w:tcBorders>
            <w:shd w:val="clear" w:color="auto" w:fill="DAECEE"/>
          </w:tcPr>
          <w:p w:rsidR="00167C07" w:rsidRDefault="00167C07">
            <w:pPr>
              <w:pStyle w:val="TableParagraph"/>
              <w:rPr>
                <w:sz w:val="14"/>
              </w:rPr>
            </w:pPr>
          </w:p>
        </w:tc>
        <w:tc>
          <w:tcPr>
            <w:tcW w:w="656" w:type="dxa"/>
            <w:tcBorders>
              <w:left w:val="single" w:sz="4" w:space="0" w:color="FFFFFF"/>
              <w:bottom w:val="single" w:sz="18" w:space="0" w:color="FFFFFF"/>
              <w:right w:val="single" w:sz="4" w:space="0" w:color="FFFFFF"/>
            </w:tcBorders>
            <w:shd w:val="clear" w:color="auto" w:fill="DAECEE"/>
          </w:tcPr>
          <w:p w:rsidR="00167C07" w:rsidRDefault="00167C07">
            <w:pPr>
              <w:pStyle w:val="TableParagraph"/>
              <w:rPr>
                <w:sz w:val="14"/>
              </w:rPr>
            </w:pPr>
          </w:p>
        </w:tc>
      </w:tr>
      <w:tr w:rsidR="00167C07">
        <w:trPr>
          <w:trHeight w:val="210"/>
        </w:trPr>
        <w:tc>
          <w:tcPr>
            <w:tcW w:w="5609" w:type="dxa"/>
            <w:tcBorders>
              <w:top w:val="single" w:sz="18" w:space="0" w:color="FFFFFF"/>
              <w:left w:val="single" w:sz="4" w:space="0" w:color="FFFFFF"/>
              <w:right w:val="single" w:sz="4" w:space="0" w:color="FFFFFF"/>
            </w:tcBorders>
            <w:shd w:val="clear" w:color="auto" w:fill="DAECEE"/>
          </w:tcPr>
          <w:p w:rsidR="00167C07" w:rsidRDefault="00167C07">
            <w:pPr>
              <w:pStyle w:val="TableParagraph"/>
              <w:rPr>
                <w:sz w:val="14"/>
              </w:rPr>
            </w:pPr>
          </w:p>
        </w:tc>
        <w:tc>
          <w:tcPr>
            <w:tcW w:w="656" w:type="dxa"/>
            <w:tcBorders>
              <w:top w:val="single" w:sz="18" w:space="0" w:color="FFFFFF"/>
              <w:left w:val="single" w:sz="4" w:space="0" w:color="FFFFFF"/>
              <w:right w:val="single" w:sz="4" w:space="0" w:color="FFFFFF"/>
            </w:tcBorders>
            <w:shd w:val="clear" w:color="auto" w:fill="DAECEE"/>
          </w:tcPr>
          <w:p w:rsidR="00167C07" w:rsidRDefault="00167C07">
            <w:pPr>
              <w:pStyle w:val="TableParagraph"/>
              <w:rPr>
                <w:sz w:val="14"/>
              </w:rPr>
            </w:pPr>
          </w:p>
        </w:tc>
        <w:tc>
          <w:tcPr>
            <w:tcW w:w="656" w:type="dxa"/>
            <w:tcBorders>
              <w:top w:val="single" w:sz="18" w:space="0" w:color="FFFFFF"/>
              <w:left w:val="single" w:sz="4" w:space="0" w:color="FFFFFF"/>
              <w:right w:val="single" w:sz="4" w:space="0" w:color="FFFFFF"/>
            </w:tcBorders>
            <w:shd w:val="clear" w:color="auto" w:fill="DAECEE"/>
          </w:tcPr>
          <w:p w:rsidR="00167C07" w:rsidRDefault="00167C07">
            <w:pPr>
              <w:pStyle w:val="TableParagraph"/>
              <w:rPr>
                <w:sz w:val="14"/>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r w:rsidR="00167C07">
        <w:trPr>
          <w:trHeight w:val="225"/>
        </w:trPr>
        <w:tc>
          <w:tcPr>
            <w:tcW w:w="5609"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c>
          <w:tcPr>
            <w:tcW w:w="656" w:type="dxa"/>
            <w:tcBorders>
              <w:left w:val="single" w:sz="4" w:space="0" w:color="FFFFFF"/>
              <w:right w:val="single" w:sz="4" w:space="0" w:color="FFFFFF"/>
            </w:tcBorders>
            <w:shd w:val="clear" w:color="auto" w:fill="DAECEE"/>
          </w:tcPr>
          <w:p w:rsidR="00167C07" w:rsidRDefault="00167C07">
            <w:pPr>
              <w:pStyle w:val="TableParagraph"/>
              <w:rPr>
                <w:sz w:val="16"/>
              </w:rPr>
            </w:pPr>
          </w:p>
        </w:tc>
      </w:tr>
    </w:tbl>
    <w:p w:rsidR="00167C07" w:rsidRDefault="005C383C">
      <w:pPr>
        <w:pStyle w:val="a3"/>
        <w:spacing w:before="108"/>
        <w:ind w:right="548" w:firstLine="706"/>
      </w:pPr>
      <w:r>
        <w:rPr>
          <w:noProof/>
          <w:lang w:val="ru-RU" w:eastAsia="ru-RU" w:bidi="ar-SA"/>
        </w:rPr>
        <mc:AlternateContent>
          <mc:Choice Requires="wpg">
            <w:drawing>
              <wp:anchor distT="0" distB="0" distL="114300" distR="114300" simplePos="0" relativeHeight="251657728" behindDoc="1" locked="0" layoutInCell="1" allowOverlap="1">
                <wp:simplePos x="0" y="0"/>
                <wp:positionH relativeFrom="page">
                  <wp:posOffset>2000885</wp:posOffset>
                </wp:positionH>
                <wp:positionV relativeFrom="paragraph">
                  <wp:posOffset>-3358515</wp:posOffset>
                </wp:positionV>
                <wp:extent cx="4547235" cy="3432175"/>
                <wp:effectExtent l="635" t="3810" r="0" b="0"/>
                <wp:wrapNone/>
                <wp:docPr id="43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32175"/>
                          <a:chOff x="3151" y="-5289"/>
                          <a:chExt cx="7161" cy="5405"/>
                        </a:xfrm>
                      </wpg:grpSpPr>
                      <pic:pic xmlns:pic="http://schemas.openxmlformats.org/drawingml/2006/picture">
                        <pic:nvPicPr>
                          <pic:cNvPr id="434" name="Picture 4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151" y="-5290"/>
                            <a:ext cx="7161" cy="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151" y="-4629"/>
                            <a:ext cx="3643"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157.55pt;margin-top:-264.45pt;width:358.05pt;height:270.25pt;z-index:-251658752;mso-position-horizontal-relative:page" coordorigin="3151,-5289" coordsize="716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ByzCwAAQI7ZBQAAIMfsAgAAkGN2AQAAyDG7&#10;AAAA5JhdAAAAcswuAAAAOWYXAACAHLMLAABAjtkFAAAgx+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ByzCwAAQI7ZBQAAIMfsAgAAkGN2AQAAyDG7&#10;AAAA5JhdAAAAcswuAAAAOWYXAACAHLMLAABAjtkFAAAgx+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">
                <v:shape id="Picture 409" o:spid="_x0000_s1027" type="#_x0000_t75" style="position:absolute;left:3151;top:-5290;width:7161;height: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76MDHAAAA3AAAAA8AAABkcnMvZG93bnJldi54bWxEj0FrwkAUhO+F/oflFXopdWPVWlJXCYIg&#10;PUVbLL09sq9JbPZtyD41+uu7QqHHYWa+YWaL3jXqSF2oPRsYDhJQxIW3NZcGPt5Xjy+ggiBbbDyT&#10;gTMFWMxvb2aYWn/iDR23UqoI4ZCigUqkTbUORUUOw8C3xNH79p1DibIrte3wFOGu0U9J8qwd1hwX&#10;KmxpWVHxsz04A7LbTfPLfv95+ZrkVqZZ9jZ5yI25v+uzV1BCvfyH/9pra2A8GsP1TDwCe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76MDHAAAA3AAAAA8AAAAAAAAAAAAA&#10;AAAAnwIAAGRycy9kb3ducmV2LnhtbFBLBQYAAAAABAAEAPcAAACTAwAAAAA=&#10;">
                  <v:imagedata r:id="rId89" o:title=""/>
                </v:shape>
                <v:shape id="Picture 408" o:spid="_x0000_s1028" type="#_x0000_t75" style="position:absolute;left:3151;top:-4629;width:3643;height: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1NVDGAAAA3AAAAA8AAABkcnMvZG93bnJldi54bWxEj0FrAjEUhO8F/0N4BW8122pl2RqllFZE&#10;BHFb2h4fm+dmcfOyTaKu/94UCj0OM/MNM1v0thUn8qFxrOB+lIEgrpxuuFbw8f52l4MIEVlj65gU&#10;XCjAYj64mWGh3Zl3dCpjLRKEQ4EKTIxdIWWoDFkMI9cRJ2/vvMWYpK+l9nhOcNvKhyybSosNpwWD&#10;Hb0Yqg7l0SrYtt/rZZ377LWf/Hw163LzuTe5UsPb/vkJRKQ+/of/2iutYDJ+hN8z6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U1UMYAAADcAAAADwAAAAAAAAAAAAAA&#10;AACfAgAAZHJzL2Rvd25yZXYueG1sUEsFBgAAAAAEAAQA9wAAAJIDAAAAAA==&#10;">
                  <v:imagedata r:id="rId90" o:title=""/>
                </v:shape>
                <w10:wrap anchorx="page"/>
              </v:group>
            </w:pict>
          </mc:Fallback>
        </mc:AlternateContent>
      </w:r>
      <w:r w:rsidR="001B30E0">
        <w:t xml:space="preserve">Динамика нарушений, квалифицируемых по нормам Закона </w:t>
      </w:r>
      <w:r w:rsidR="001B30E0">
        <w:rPr>
          <w:spacing w:val="-3"/>
        </w:rPr>
        <w:t xml:space="preserve">«О </w:t>
      </w:r>
      <w:r w:rsidR="001B30E0">
        <w:t>защите прав потребителей», в целом свидетельствует о сохраняющейся высокой  доле нарушений прав потребителей на информацию (нарушение статей 8, 9, 10 Закона о защите прав потребителей), удельный вес нарушений составил – 47,2% (в 2015 году-55,2%, в 2016 год</w:t>
      </w:r>
      <w:r w:rsidR="001B30E0">
        <w:t>у-50,0%) , а также нарушений иных законов и нормативных правовых актов Российской Федерации, что составило–24% (в 2015 году-23,4%, в 2016</w:t>
      </w:r>
      <w:r w:rsidR="001B30E0">
        <w:rPr>
          <w:spacing w:val="2"/>
        </w:rPr>
        <w:t xml:space="preserve"> </w:t>
      </w:r>
      <w:r w:rsidR="001B30E0">
        <w:t>году-22%).</w:t>
      </w:r>
    </w:p>
    <w:p w:rsidR="00167C07" w:rsidRDefault="001B30E0">
      <w:pPr>
        <w:pStyle w:val="a3"/>
        <w:spacing w:before="2"/>
        <w:ind w:right="546" w:firstLine="706"/>
      </w:pPr>
      <w:r>
        <w:t>По фактам выявленных нарушений обязательных требований в ходе проверок, проведенных в 2017 году в рамках фе</w:t>
      </w:r>
      <w:r>
        <w:t>дерального государственного надзора в области защиты прав потребителей, должностными лицами Управления было выдано 672 предписания (в 2015г.-626, в 2016г.-417), составлено 1472 протокола об административном правонарушении (в 2015г.- 1498, в 2016г.-1056). В</w:t>
      </w:r>
      <w:r>
        <w:t>сего в 2017 году вынесено 1327 постановлений по делам об административных правонарушениях (в 2015г. -1516, в 2016г.-1035) о привлечении к административной ответственности в виде предупреждения или административного штрафа на общую сумму 9 млн. 053 тыс. руб</w:t>
      </w:r>
      <w:r>
        <w:t>. (в 2015г.-7 млн. 645 тыс. руб., в 2016г.-7 млн.721 тыс. руб).</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11"/>
        <w:ind w:left="0"/>
        <w:jc w:val="left"/>
        <w:rPr>
          <w:sz w:val="22"/>
        </w:rPr>
      </w:pPr>
    </w:p>
    <w:tbl>
      <w:tblPr>
        <w:tblStyle w:val="TableNormal"/>
        <w:tblW w:w="0" w:type="auto"/>
        <w:tblInd w:w="1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2"/>
        <w:gridCol w:w="2208"/>
        <w:gridCol w:w="2805"/>
      </w:tblGrid>
      <w:tr w:rsidR="00167C07">
        <w:trPr>
          <w:trHeight w:val="345"/>
        </w:trPr>
        <w:tc>
          <w:tcPr>
            <w:tcW w:w="1432" w:type="dxa"/>
            <w:tcBorders>
              <w:left w:val="single" w:sz="4" w:space="0" w:color="000000"/>
              <w:right w:val="single" w:sz="4" w:space="0" w:color="000000"/>
            </w:tcBorders>
          </w:tcPr>
          <w:p w:rsidR="00167C07" w:rsidRDefault="00167C07">
            <w:pPr>
              <w:pStyle w:val="TableParagraph"/>
              <w:rPr>
                <w:sz w:val="26"/>
              </w:rPr>
            </w:pPr>
          </w:p>
        </w:tc>
        <w:tc>
          <w:tcPr>
            <w:tcW w:w="5013" w:type="dxa"/>
            <w:gridSpan w:val="2"/>
            <w:tcBorders>
              <w:left w:val="single" w:sz="4" w:space="0" w:color="000000"/>
              <w:right w:val="single" w:sz="4" w:space="0" w:color="000000"/>
            </w:tcBorders>
          </w:tcPr>
          <w:p w:rsidR="00167C07" w:rsidRDefault="00167C07">
            <w:pPr>
              <w:pStyle w:val="TableParagraph"/>
              <w:rPr>
                <w:sz w:val="26"/>
              </w:rPr>
            </w:pPr>
          </w:p>
        </w:tc>
      </w:tr>
      <w:tr w:rsidR="00167C07">
        <w:trPr>
          <w:trHeight w:val="297"/>
        </w:trPr>
        <w:tc>
          <w:tcPr>
            <w:tcW w:w="1432" w:type="dxa"/>
            <w:tcBorders>
              <w:left w:val="single" w:sz="4" w:space="0" w:color="000000"/>
              <w:right w:val="single" w:sz="4" w:space="0" w:color="000000"/>
            </w:tcBorders>
          </w:tcPr>
          <w:p w:rsidR="00167C07" w:rsidRDefault="001B30E0">
            <w:pPr>
              <w:pStyle w:val="TableParagraph"/>
              <w:spacing w:before="36"/>
              <w:ind w:left="71"/>
              <w:rPr>
                <w:rFonts w:ascii="Arial" w:hAnsi="Arial"/>
                <w:sz w:val="18"/>
              </w:rPr>
            </w:pPr>
            <w:r>
              <w:rPr>
                <w:rFonts w:ascii="Arial" w:hAnsi="Arial"/>
                <w:sz w:val="18"/>
              </w:rPr>
              <w:t>Количество:</w:t>
            </w:r>
          </w:p>
        </w:tc>
        <w:tc>
          <w:tcPr>
            <w:tcW w:w="2208" w:type="dxa"/>
            <w:tcBorders>
              <w:left w:val="single" w:sz="4" w:space="0" w:color="000000"/>
              <w:right w:val="single" w:sz="4" w:space="0" w:color="000000"/>
            </w:tcBorders>
          </w:tcPr>
          <w:p w:rsidR="00167C07" w:rsidRDefault="001B30E0">
            <w:pPr>
              <w:pStyle w:val="TableParagraph"/>
              <w:spacing w:before="36"/>
              <w:ind w:right="872"/>
              <w:jc w:val="right"/>
              <w:rPr>
                <w:rFonts w:ascii="Arial"/>
                <w:b/>
                <w:sz w:val="20"/>
              </w:rPr>
            </w:pPr>
            <w:r>
              <w:rPr>
                <w:rFonts w:ascii="Arial"/>
                <w:b/>
                <w:w w:val="95"/>
                <w:sz w:val="20"/>
              </w:rPr>
              <w:t>2016</w:t>
            </w:r>
          </w:p>
        </w:tc>
        <w:tc>
          <w:tcPr>
            <w:tcW w:w="2805" w:type="dxa"/>
            <w:tcBorders>
              <w:left w:val="single" w:sz="4" w:space="0" w:color="000000"/>
              <w:right w:val="single" w:sz="4" w:space="0" w:color="000000"/>
            </w:tcBorders>
          </w:tcPr>
          <w:p w:rsidR="00167C07" w:rsidRDefault="001B30E0">
            <w:pPr>
              <w:pStyle w:val="TableParagraph"/>
              <w:spacing w:before="36"/>
              <w:ind w:left="1161" w:right="1149"/>
              <w:jc w:val="center"/>
              <w:rPr>
                <w:rFonts w:ascii="Arial"/>
                <w:b/>
                <w:sz w:val="20"/>
              </w:rPr>
            </w:pPr>
            <w:r>
              <w:rPr>
                <w:rFonts w:ascii="Arial"/>
                <w:b/>
                <w:sz w:val="20"/>
              </w:rPr>
              <w:t>2017</w:t>
            </w:r>
          </w:p>
        </w:tc>
      </w:tr>
      <w:tr w:rsidR="00167C07">
        <w:trPr>
          <w:trHeight w:val="412"/>
        </w:trPr>
        <w:tc>
          <w:tcPr>
            <w:tcW w:w="1432" w:type="dxa"/>
            <w:tcBorders>
              <w:left w:val="single" w:sz="4" w:space="0" w:color="000000"/>
              <w:right w:val="single" w:sz="4" w:space="0" w:color="000000"/>
            </w:tcBorders>
          </w:tcPr>
          <w:p w:rsidR="00167C07" w:rsidRDefault="001B30E0">
            <w:pPr>
              <w:pStyle w:val="TableParagraph"/>
              <w:spacing w:before="36"/>
              <w:ind w:left="71"/>
              <w:rPr>
                <w:rFonts w:ascii="Arial" w:hAnsi="Arial"/>
                <w:sz w:val="18"/>
              </w:rPr>
            </w:pPr>
            <w:r>
              <w:rPr>
                <w:rFonts w:ascii="Arial" w:hAnsi="Arial"/>
                <w:sz w:val="18"/>
              </w:rPr>
              <w:t>Протоколов</w:t>
            </w:r>
          </w:p>
        </w:tc>
        <w:tc>
          <w:tcPr>
            <w:tcW w:w="2208" w:type="dxa"/>
            <w:tcBorders>
              <w:left w:val="single" w:sz="4" w:space="0" w:color="000000"/>
              <w:right w:val="single" w:sz="4" w:space="0" w:color="000000"/>
            </w:tcBorders>
          </w:tcPr>
          <w:p w:rsidR="00167C07" w:rsidRDefault="001B30E0">
            <w:pPr>
              <w:pStyle w:val="TableParagraph"/>
              <w:spacing w:before="36"/>
              <w:ind w:right="891"/>
              <w:jc w:val="right"/>
              <w:rPr>
                <w:rFonts w:ascii="Arial"/>
                <w:sz w:val="18"/>
              </w:rPr>
            </w:pPr>
            <w:r>
              <w:rPr>
                <w:rFonts w:ascii="Arial"/>
                <w:w w:val="95"/>
                <w:sz w:val="18"/>
              </w:rPr>
              <w:t>1056</w:t>
            </w:r>
          </w:p>
        </w:tc>
        <w:tc>
          <w:tcPr>
            <w:tcW w:w="2805" w:type="dxa"/>
            <w:tcBorders>
              <w:left w:val="single" w:sz="4" w:space="0" w:color="000000"/>
              <w:right w:val="single" w:sz="4" w:space="0" w:color="000000"/>
            </w:tcBorders>
          </w:tcPr>
          <w:p w:rsidR="00167C07" w:rsidRDefault="001B30E0">
            <w:pPr>
              <w:pStyle w:val="TableParagraph"/>
              <w:spacing w:before="36"/>
              <w:ind w:left="1161" w:right="1149"/>
              <w:jc w:val="center"/>
              <w:rPr>
                <w:rFonts w:ascii="Arial"/>
                <w:sz w:val="18"/>
              </w:rPr>
            </w:pPr>
            <w:r>
              <w:rPr>
                <w:rFonts w:ascii="Arial"/>
                <w:sz w:val="18"/>
              </w:rPr>
              <w:t>1472</w:t>
            </w:r>
          </w:p>
        </w:tc>
      </w:tr>
      <w:tr w:rsidR="00167C07">
        <w:trPr>
          <w:trHeight w:val="441"/>
        </w:trPr>
        <w:tc>
          <w:tcPr>
            <w:tcW w:w="1432" w:type="dxa"/>
            <w:tcBorders>
              <w:left w:val="single" w:sz="4" w:space="0" w:color="000000"/>
              <w:right w:val="single" w:sz="4" w:space="0" w:color="000000"/>
            </w:tcBorders>
          </w:tcPr>
          <w:p w:rsidR="00167C07" w:rsidRDefault="001B30E0">
            <w:pPr>
              <w:pStyle w:val="TableParagraph"/>
              <w:spacing w:before="35"/>
              <w:ind w:left="71"/>
              <w:rPr>
                <w:rFonts w:ascii="Arial" w:hAnsi="Arial"/>
                <w:sz w:val="16"/>
              </w:rPr>
            </w:pPr>
            <w:r>
              <w:rPr>
                <w:rFonts w:ascii="Arial" w:hAnsi="Arial"/>
                <w:sz w:val="16"/>
              </w:rPr>
              <w:t>из них по</w:t>
            </w:r>
          </w:p>
          <w:p w:rsidR="00167C07" w:rsidRDefault="001B30E0">
            <w:pPr>
              <w:pStyle w:val="TableParagraph"/>
              <w:spacing w:before="9"/>
              <w:ind w:left="71"/>
              <w:rPr>
                <w:rFonts w:ascii="Arial" w:hAnsi="Arial"/>
                <w:sz w:val="16"/>
              </w:rPr>
            </w:pPr>
            <w:r>
              <w:rPr>
                <w:rFonts w:ascii="Arial" w:hAnsi="Arial"/>
                <w:sz w:val="16"/>
              </w:rPr>
              <w:t>расследованиям</w:t>
            </w:r>
          </w:p>
        </w:tc>
        <w:tc>
          <w:tcPr>
            <w:tcW w:w="2208" w:type="dxa"/>
            <w:tcBorders>
              <w:left w:val="single" w:sz="4" w:space="0" w:color="000000"/>
              <w:right w:val="single" w:sz="4" w:space="0" w:color="000000"/>
            </w:tcBorders>
          </w:tcPr>
          <w:p w:rsidR="00167C07" w:rsidRDefault="001B30E0">
            <w:pPr>
              <w:pStyle w:val="TableParagraph"/>
              <w:spacing w:before="36"/>
              <w:ind w:right="941"/>
              <w:jc w:val="right"/>
              <w:rPr>
                <w:rFonts w:ascii="Arial"/>
                <w:sz w:val="18"/>
              </w:rPr>
            </w:pPr>
            <w:r>
              <w:rPr>
                <w:rFonts w:ascii="Arial"/>
                <w:w w:val="95"/>
                <w:sz w:val="18"/>
              </w:rPr>
              <w:t>128</w:t>
            </w:r>
          </w:p>
        </w:tc>
        <w:tc>
          <w:tcPr>
            <w:tcW w:w="2805" w:type="dxa"/>
            <w:tcBorders>
              <w:left w:val="single" w:sz="4" w:space="0" w:color="000000"/>
              <w:right w:val="single" w:sz="4" w:space="0" w:color="000000"/>
            </w:tcBorders>
          </w:tcPr>
          <w:p w:rsidR="00167C07" w:rsidRDefault="001B30E0">
            <w:pPr>
              <w:pStyle w:val="TableParagraph"/>
              <w:spacing w:before="36"/>
              <w:ind w:left="1161" w:right="1149"/>
              <w:jc w:val="center"/>
              <w:rPr>
                <w:rFonts w:ascii="Arial"/>
                <w:sz w:val="18"/>
              </w:rPr>
            </w:pPr>
            <w:r>
              <w:rPr>
                <w:rFonts w:ascii="Arial"/>
                <w:sz w:val="18"/>
              </w:rPr>
              <w:t>195</w:t>
            </w:r>
          </w:p>
        </w:tc>
      </w:tr>
      <w:tr w:rsidR="00167C07">
        <w:trPr>
          <w:trHeight w:val="384"/>
        </w:trPr>
        <w:tc>
          <w:tcPr>
            <w:tcW w:w="1432" w:type="dxa"/>
            <w:tcBorders>
              <w:left w:val="single" w:sz="4" w:space="0" w:color="000000"/>
              <w:right w:val="single" w:sz="4" w:space="0" w:color="000000"/>
            </w:tcBorders>
          </w:tcPr>
          <w:p w:rsidR="00167C07" w:rsidRDefault="001B30E0">
            <w:pPr>
              <w:pStyle w:val="TableParagraph"/>
              <w:spacing w:before="36"/>
              <w:ind w:left="71"/>
              <w:rPr>
                <w:rFonts w:ascii="Arial" w:hAnsi="Arial"/>
                <w:sz w:val="16"/>
              </w:rPr>
            </w:pPr>
            <w:r>
              <w:rPr>
                <w:rFonts w:ascii="Arial" w:hAnsi="Arial"/>
                <w:sz w:val="16"/>
              </w:rPr>
              <w:t>Предписания</w:t>
            </w:r>
          </w:p>
        </w:tc>
        <w:tc>
          <w:tcPr>
            <w:tcW w:w="2208" w:type="dxa"/>
            <w:tcBorders>
              <w:left w:val="single" w:sz="4" w:space="0" w:color="000000"/>
              <w:right w:val="single" w:sz="4" w:space="0" w:color="000000"/>
            </w:tcBorders>
          </w:tcPr>
          <w:p w:rsidR="00167C07" w:rsidRDefault="001B30E0">
            <w:pPr>
              <w:pStyle w:val="TableParagraph"/>
              <w:spacing w:before="36"/>
              <w:ind w:right="941"/>
              <w:jc w:val="right"/>
              <w:rPr>
                <w:rFonts w:ascii="Arial"/>
                <w:sz w:val="18"/>
              </w:rPr>
            </w:pPr>
            <w:r>
              <w:rPr>
                <w:rFonts w:ascii="Arial"/>
                <w:w w:val="95"/>
                <w:sz w:val="18"/>
              </w:rPr>
              <w:t>417</w:t>
            </w:r>
          </w:p>
        </w:tc>
        <w:tc>
          <w:tcPr>
            <w:tcW w:w="2805" w:type="dxa"/>
            <w:tcBorders>
              <w:left w:val="single" w:sz="4" w:space="0" w:color="000000"/>
              <w:right w:val="single" w:sz="4" w:space="0" w:color="000000"/>
            </w:tcBorders>
          </w:tcPr>
          <w:p w:rsidR="00167C07" w:rsidRDefault="001B30E0">
            <w:pPr>
              <w:pStyle w:val="TableParagraph"/>
              <w:spacing w:before="36"/>
              <w:ind w:left="1161" w:right="1149"/>
              <w:jc w:val="center"/>
              <w:rPr>
                <w:rFonts w:ascii="Arial"/>
                <w:sz w:val="18"/>
              </w:rPr>
            </w:pPr>
            <w:r>
              <w:rPr>
                <w:rFonts w:ascii="Arial"/>
                <w:sz w:val="18"/>
              </w:rPr>
              <w:t>672</w:t>
            </w:r>
          </w:p>
        </w:tc>
      </w:tr>
      <w:tr w:rsidR="00167C07">
        <w:trPr>
          <w:trHeight w:val="451"/>
        </w:trPr>
        <w:tc>
          <w:tcPr>
            <w:tcW w:w="1432" w:type="dxa"/>
            <w:tcBorders>
              <w:left w:val="single" w:sz="4" w:space="0" w:color="000000"/>
              <w:right w:val="single" w:sz="4" w:space="0" w:color="000000"/>
            </w:tcBorders>
          </w:tcPr>
          <w:p w:rsidR="00167C07" w:rsidRDefault="001B30E0">
            <w:pPr>
              <w:pStyle w:val="TableParagraph"/>
              <w:spacing w:before="36"/>
              <w:ind w:left="71"/>
              <w:rPr>
                <w:rFonts w:ascii="Arial" w:hAnsi="Arial"/>
                <w:sz w:val="16"/>
              </w:rPr>
            </w:pPr>
            <w:r>
              <w:rPr>
                <w:rFonts w:ascii="Arial" w:hAnsi="Arial"/>
                <w:sz w:val="16"/>
              </w:rPr>
              <w:t>Представления</w:t>
            </w:r>
          </w:p>
        </w:tc>
        <w:tc>
          <w:tcPr>
            <w:tcW w:w="2208" w:type="dxa"/>
            <w:tcBorders>
              <w:left w:val="single" w:sz="4" w:space="0" w:color="000000"/>
              <w:right w:val="single" w:sz="4" w:space="0" w:color="000000"/>
            </w:tcBorders>
          </w:tcPr>
          <w:p w:rsidR="00167C07" w:rsidRDefault="001B30E0">
            <w:pPr>
              <w:pStyle w:val="TableParagraph"/>
              <w:spacing w:before="36"/>
              <w:ind w:left="983" w:right="973"/>
              <w:jc w:val="center"/>
              <w:rPr>
                <w:rFonts w:ascii="Arial"/>
                <w:sz w:val="18"/>
              </w:rPr>
            </w:pPr>
            <w:r>
              <w:rPr>
                <w:rFonts w:ascii="Arial"/>
                <w:sz w:val="18"/>
              </w:rPr>
              <w:t>99</w:t>
            </w:r>
          </w:p>
        </w:tc>
        <w:tc>
          <w:tcPr>
            <w:tcW w:w="2805" w:type="dxa"/>
            <w:tcBorders>
              <w:left w:val="single" w:sz="4" w:space="0" w:color="000000"/>
              <w:right w:val="single" w:sz="4" w:space="0" w:color="000000"/>
            </w:tcBorders>
          </w:tcPr>
          <w:p w:rsidR="00167C07" w:rsidRDefault="001B30E0">
            <w:pPr>
              <w:pStyle w:val="TableParagraph"/>
              <w:spacing w:before="36"/>
              <w:ind w:left="1161" w:right="1149"/>
              <w:jc w:val="center"/>
              <w:rPr>
                <w:rFonts w:ascii="Arial"/>
                <w:sz w:val="18"/>
              </w:rPr>
            </w:pPr>
            <w:r>
              <w:rPr>
                <w:rFonts w:ascii="Arial"/>
                <w:sz w:val="18"/>
              </w:rPr>
              <w:t>179</w:t>
            </w:r>
          </w:p>
        </w:tc>
      </w:tr>
      <w:tr w:rsidR="00167C07">
        <w:trPr>
          <w:trHeight w:val="729"/>
        </w:trPr>
        <w:tc>
          <w:tcPr>
            <w:tcW w:w="1432" w:type="dxa"/>
            <w:tcBorders>
              <w:left w:val="single" w:sz="4" w:space="0" w:color="000000"/>
              <w:right w:val="single" w:sz="4" w:space="0" w:color="000000"/>
            </w:tcBorders>
          </w:tcPr>
          <w:p w:rsidR="00167C07" w:rsidRDefault="001B30E0">
            <w:pPr>
              <w:pStyle w:val="TableParagraph"/>
              <w:spacing w:before="36" w:line="249" w:lineRule="auto"/>
              <w:ind w:left="71"/>
              <w:rPr>
                <w:rFonts w:ascii="Arial" w:hAnsi="Arial"/>
                <w:sz w:val="14"/>
              </w:rPr>
            </w:pPr>
            <w:r>
              <w:rPr>
                <w:rFonts w:ascii="Arial" w:hAnsi="Arial"/>
                <w:sz w:val="14"/>
              </w:rPr>
              <w:t>Исковые заявления по результатам проведения проверок</w:t>
            </w:r>
          </w:p>
        </w:tc>
        <w:tc>
          <w:tcPr>
            <w:tcW w:w="2208" w:type="dxa"/>
            <w:tcBorders>
              <w:left w:val="single" w:sz="4" w:space="0" w:color="000000"/>
              <w:right w:val="single" w:sz="4" w:space="0" w:color="000000"/>
            </w:tcBorders>
          </w:tcPr>
          <w:p w:rsidR="00167C07" w:rsidRDefault="001B30E0">
            <w:pPr>
              <w:pStyle w:val="TableParagraph"/>
              <w:spacing w:before="37"/>
              <w:ind w:left="9"/>
              <w:jc w:val="center"/>
              <w:rPr>
                <w:rFonts w:ascii="Arial"/>
                <w:sz w:val="18"/>
              </w:rPr>
            </w:pPr>
            <w:r>
              <w:rPr>
                <w:rFonts w:ascii="Arial"/>
                <w:w w:val="99"/>
                <w:sz w:val="18"/>
              </w:rPr>
              <w:t>9</w:t>
            </w:r>
          </w:p>
        </w:tc>
        <w:tc>
          <w:tcPr>
            <w:tcW w:w="2805" w:type="dxa"/>
            <w:tcBorders>
              <w:left w:val="single" w:sz="4" w:space="0" w:color="000000"/>
              <w:right w:val="single" w:sz="4" w:space="0" w:color="000000"/>
            </w:tcBorders>
          </w:tcPr>
          <w:p w:rsidR="00167C07" w:rsidRDefault="001B30E0">
            <w:pPr>
              <w:pStyle w:val="TableParagraph"/>
              <w:spacing w:before="37"/>
              <w:ind w:left="1161" w:right="1149"/>
              <w:jc w:val="center"/>
              <w:rPr>
                <w:rFonts w:ascii="Arial"/>
                <w:sz w:val="18"/>
              </w:rPr>
            </w:pPr>
            <w:r>
              <w:rPr>
                <w:rFonts w:ascii="Arial"/>
                <w:sz w:val="18"/>
              </w:rPr>
              <w:t>19</w:t>
            </w:r>
          </w:p>
        </w:tc>
      </w:tr>
      <w:tr w:rsidR="00167C07">
        <w:trPr>
          <w:trHeight w:val="729"/>
        </w:trPr>
        <w:tc>
          <w:tcPr>
            <w:tcW w:w="1432" w:type="dxa"/>
            <w:tcBorders>
              <w:left w:val="single" w:sz="4" w:space="0" w:color="000000"/>
              <w:right w:val="single" w:sz="4" w:space="0" w:color="000000"/>
            </w:tcBorders>
          </w:tcPr>
          <w:p w:rsidR="00167C07" w:rsidRDefault="001B30E0">
            <w:pPr>
              <w:pStyle w:val="TableParagraph"/>
              <w:spacing w:before="36" w:line="249" w:lineRule="auto"/>
              <w:ind w:left="71"/>
              <w:rPr>
                <w:rFonts w:ascii="Arial" w:hAnsi="Arial"/>
                <w:sz w:val="14"/>
              </w:rPr>
            </w:pPr>
            <w:r>
              <w:rPr>
                <w:rFonts w:ascii="Arial" w:hAnsi="Arial"/>
                <w:sz w:val="14"/>
              </w:rPr>
              <w:t>Число материалов направленных для возбуждения уголовных дел</w:t>
            </w:r>
          </w:p>
        </w:tc>
        <w:tc>
          <w:tcPr>
            <w:tcW w:w="2208" w:type="dxa"/>
            <w:tcBorders>
              <w:left w:val="single" w:sz="4" w:space="0" w:color="000000"/>
              <w:right w:val="single" w:sz="4" w:space="0" w:color="000000"/>
            </w:tcBorders>
          </w:tcPr>
          <w:p w:rsidR="00167C07" w:rsidRDefault="001B30E0">
            <w:pPr>
              <w:pStyle w:val="TableParagraph"/>
              <w:spacing w:before="37"/>
              <w:ind w:left="10"/>
              <w:jc w:val="center"/>
              <w:rPr>
                <w:rFonts w:ascii="Arial"/>
                <w:sz w:val="18"/>
              </w:rPr>
            </w:pPr>
            <w:r>
              <w:rPr>
                <w:rFonts w:ascii="Arial"/>
                <w:w w:val="99"/>
                <w:sz w:val="18"/>
              </w:rPr>
              <w:t>3</w:t>
            </w:r>
          </w:p>
        </w:tc>
        <w:tc>
          <w:tcPr>
            <w:tcW w:w="2805" w:type="dxa"/>
            <w:tcBorders>
              <w:left w:val="single" w:sz="4" w:space="0" w:color="000000"/>
              <w:right w:val="single" w:sz="4" w:space="0" w:color="000000"/>
            </w:tcBorders>
          </w:tcPr>
          <w:p w:rsidR="00167C07" w:rsidRDefault="001B30E0">
            <w:pPr>
              <w:pStyle w:val="TableParagraph"/>
              <w:spacing w:before="37"/>
              <w:ind w:left="1161" w:right="1149"/>
              <w:jc w:val="center"/>
              <w:rPr>
                <w:rFonts w:ascii="Arial"/>
                <w:sz w:val="18"/>
              </w:rPr>
            </w:pPr>
            <w:r>
              <w:rPr>
                <w:rFonts w:ascii="Arial"/>
                <w:sz w:val="18"/>
              </w:rPr>
              <w:t>13</w:t>
            </w:r>
          </w:p>
        </w:tc>
      </w:tr>
    </w:tbl>
    <w:p w:rsidR="00167C07" w:rsidRDefault="00167C07">
      <w:pPr>
        <w:pStyle w:val="a3"/>
        <w:spacing w:before="3"/>
        <w:ind w:left="0"/>
        <w:jc w:val="left"/>
        <w:rPr>
          <w:sz w:val="6"/>
        </w:rPr>
      </w:pPr>
    </w:p>
    <w:p w:rsidR="00167C07" w:rsidRDefault="005C383C">
      <w:pPr>
        <w:pStyle w:val="a3"/>
        <w:spacing w:before="87"/>
        <w:ind w:right="550" w:firstLine="710"/>
      </w:pPr>
      <w:r>
        <w:rPr>
          <w:noProof/>
          <w:lang w:val="ru-RU" w:eastAsia="ru-RU" w:bidi="ar-SA"/>
        </w:rPr>
        <mc:AlternateContent>
          <mc:Choice Requires="wpg">
            <w:drawing>
              <wp:anchor distT="0" distB="0" distL="114300" distR="114300" simplePos="0" relativeHeight="251658752" behindDoc="1" locked="0" layoutInCell="1" allowOverlap="1">
                <wp:simplePos x="0" y="0"/>
                <wp:positionH relativeFrom="page">
                  <wp:posOffset>1775460</wp:posOffset>
                </wp:positionH>
                <wp:positionV relativeFrom="paragraph">
                  <wp:posOffset>-3371850</wp:posOffset>
                </wp:positionV>
                <wp:extent cx="4547235" cy="3432175"/>
                <wp:effectExtent l="3810" t="0" r="1905" b="0"/>
                <wp:wrapNone/>
                <wp:docPr id="42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32175"/>
                          <a:chOff x="2796" y="-5310"/>
                          <a:chExt cx="7161" cy="5405"/>
                        </a:xfrm>
                      </wpg:grpSpPr>
                      <pic:pic xmlns:pic="http://schemas.openxmlformats.org/drawingml/2006/picture">
                        <pic:nvPicPr>
                          <pic:cNvPr id="430" name="Picture 4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96" y="-5311"/>
                            <a:ext cx="7161" cy="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4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15" y="-5070"/>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Text Box 404"/>
                        <wps:cNvSpPr txBox="1">
                          <a:spLocks noChangeArrowheads="1"/>
                        </wps:cNvSpPr>
                        <wps:spPr bwMode="auto">
                          <a:xfrm>
                            <a:off x="2796" y="-5311"/>
                            <a:ext cx="7161" cy="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 w:rsidR="00167C07" w:rsidRDefault="00167C07">
                              <w:pPr>
                                <w:spacing w:before="7"/>
                                <w:rPr>
                                  <w:sz w:val="17"/>
                                </w:rPr>
                              </w:pPr>
                            </w:p>
                            <w:p w:rsidR="00167C07" w:rsidRDefault="001B30E0">
                              <w:pPr>
                                <w:spacing w:line="252" w:lineRule="auto"/>
                                <w:ind w:left="3880" w:right="-9" w:hanging="1882"/>
                                <w:rPr>
                                  <w:b/>
                                  <w:sz w:val="20"/>
                                </w:rPr>
                              </w:pPr>
                              <w:r>
                                <w:rPr>
                                  <w:b/>
                                  <w:sz w:val="20"/>
                                </w:rPr>
                                <w:t>Отдельные показатели административной деятельности за 2016-2017 гг.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91" style="position:absolute;left:0;text-align:left;margin-left:139.8pt;margin-top:-265.5pt;width:358.05pt;height:270.25pt;z-index:-251657728;mso-position-horizontal-relative:page;mso-position-vertical-relative:text" coordorigin="2796,-5310" coordsize="7161,5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ByzCwAAQI7ZBQAAIMfsAgAAkGN2AQAAyDG7&#10;AAAA5JhdAAAAcswuAAAAOWYXAACAHLMLAABAjtkFAAAgx+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JwLscwInaeU078AAAAASUVORK5CYIJQSwME&#10;CgAAAAAAAAAhAKx7vw9REgAAURIAABUAAABkcnMvbWVkaWEvaW1hZ2UyLmpwZWf/2P/gABBKRklG&#10;AAEBAQBgAGAAAP/bAEMAAwICAwICAwMDAwQDAwQFCAUFBAQFCgcHBggMCgwMCwoLCw0OEhANDhEO&#10;CwsQFhARExQVFRUMDxcYFhQYEhQVFP/bAEMBAwQEBQQFCQUFCRQNCw0UFBQUFBQUFBQUFBQUFBQU&#10;FBQUFBQUFBQUFBQUFBQUFBQUFBQUFBQUFBQUFBQUFBQUFP/AABEIAFUA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">
                <v:shape id="Picture 406" o:spid="_x0000_s1092" type="#_x0000_t75" style="position:absolute;left:2796;top:-5311;width:7161;height: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7sPEAAAA3AAAAA8AAABkcnMvZG93bnJldi54bWxET0trwkAQvhf6H5YpeCm66cMHqauEQqH0&#10;FB8o3obsNInNzobsqKm/vnsoePz43vNl7xp1pi7Ung08jRJQxIW3NZcGtpuP4QxUEGSLjWcy8EsB&#10;lov7uzmm1l94Ree1lCqGcEjRQCXSplqHoiKHYeRb4sh9+86hRNiV2nZ4ieGu0c9JMtEOa44NFbb0&#10;XlHxsz45A7LbTfPr8bi/Hsa5lWmWfY0fc2MGD332Bkqol5v43/1pDby+xPnxTDwCe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A7sPEAAAA3AAAAA8AAAAAAAAAAAAAAAAA&#10;nwIAAGRycy9kb3ducmV2LnhtbFBLBQYAAAAABAAEAPcAAACQAwAAAAA=&#10;">
                  <v:imagedata r:id="rId89" o:title=""/>
                </v:shape>
                <v:shape id="Picture 405" o:spid="_x0000_s1093" type="#_x0000_t75" style="position:absolute;left:2915;top:-5070;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DEbDAAAA3AAAAA8AAABkcnMvZG93bnJldi54bWxEj0FrAjEUhO8F/0N4Qm810UqRrVFUFCoI&#10;perB42Pz3F3cvIQk6vbfG6HQ4zAz3zDTeWdbcaMQG8cahgMFgrh0puFKw/GweZuAiAnZYOuYNPxS&#10;hPms9zLFwrg7/9BtnyqRIRwL1FCn5AspY1mTxThwnjh7ZxcspixDJU3Ae4bbVo6U+pAWG84LNXpa&#10;1VRe9lerwXeH9WnicKmCGn/vtt7hcXHS+rXfLT5BJOrSf/iv/WU0jN+H8DyTj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QMRsMAAADcAAAADwAAAAAAAAAAAAAAAACf&#10;AgAAZHJzL2Rvd25yZXYueG1sUEsFBgAAAAAEAAQA9wAAAI8DAAAAAA==&#10;">
                  <v:imagedata r:id="rId70" o:title=""/>
                </v:shape>
                <v:shape id="Text Box 404" o:spid="_x0000_s1094" type="#_x0000_t202" style="position:absolute;left:2796;top:-5311;width:7161;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167C07" w:rsidRDefault="00167C07"/>
                      <w:p w:rsidR="00167C07" w:rsidRDefault="00167C07">
                        <w:pPr>
                          <w:spacing w:before="7"/>
                          <w:rPr>
                            <w:sz w:val="17"/>
                          </w:rPr>
                        </w:pPr>
                      </w:p>
                      <w:p w:rsidR="00167C07" w:rsidRDefault="001B30E0">
                        <w:pPr>
                          <w:spacing w:line="252" w:lineRule="auto"/>
                          <w:ind w:left="3880" w:right="-9" w:hanging="1882"/>
                          <w:rPr>
                            <w:b/>
                            <w:sz w:val="20"/>
                          </w:rPr>
                        </w:pPr>
                        <w:r>
                          <w:rPr>
                            <w:b/>
                            <w:sz w:val="20"/>
                          </w:rPr>
                          <w:t>Отдельные показатели административной деятельности за 2016-2017 гг.</w:t>
                        </w:r>
                      </w:p>
                    </w:txbxContent>
                  </v:textbox>
                </v:shape>
                <w10:wrap anchorx="page"/>
              </v:group>
            </w:pict>
          </mc:Fallback>
        </mc:AlternateContent>
      </w:r>
      <w:r w:rsidR="001B30E0">
        <w:t>Наиболее значительной в 2017 году, как и в предыдущие периоды, является доля административных мер, примененных в связи с несоблюдением субъектами предпринимательской деятельности требований законодательства о защите прав потребителей, связанных с нарушение</w:t>
      </w:r>
      <w:r w:rsidR="001B30E0">
        <w:t>м прав потребителей на информацию, правил продажи отдельных видов товаров, правил продажи по образцам, дистанционной торговли, а также в связи с продажей товаров, выполнением работ либо оказанием населению услуг ненадлежащего качества или с нарушением уста</w:t>
      </w:r>
      <w:r w:rsidR="001B30E0">
        <w:t xml:space="preserve">новленных законодательством Российской Федерации требований. </w:t>
      </w:r>
      <w:r w:rsidR="001B30E0">
        <w:rPr>
          <w:spacing w:val="-3"/>
        </w:rPr>
        <w:t xml:space="preserve">На </w:t>
      </w:r>
      <w:r w:rsidR="001B30E0">
        <w:t>постановления, вынесенные по соответствующим статьям Кодекса Российской Федерации об административных правонарушениях (статьи 14.8 и 14.15), в 2017г.  пришлось 54,1 % всех постановлений о назн</w:t>
      </w:r>
      <w:r w:rsidR="001B30E0">
        <w:t>ачении административного наказания (в 2015г. – 52,1 %, в</w:t>
      </w:r>
      <w:r w:rsidR="001B30E0">
        <w:rPr>
          <w:spacing w:val="11"/>
        </w:rPr>
        <w:t xml:space="preserve"> </w:t>
      </w:r>
      <w:r w:rsidR="001B30E0">
        <w:t>2016г.-54,5%).</w:t>
      </w:r>
    </w:p>
    <w:p w:rsidR="00167C07" w:rsidRDefault="001B30E0">
      <w:pPr>
        <w:pStyle w:val="a3"/>
        <w:spacing w:before="1"/>
        <w:ind w:right="550" w:firstLine="710"/>
      </w:pPr>
      <w:r>
        <w:t xml:space="preserve">Снизилась доля административных постановлений в 2017 г. вынесенная Управлением Роспотребнадзора по Новгородской области в отношении лиц, нарушивших права потребителей на информацию о  </w:t>
      </w:r>
      <w:r>
        <w:t xml:space="preserve">продавце (исполнителе, изготовителе) и о реализуемом товаре (работе, услуге). </w:t>
      </w:r>
      <w:r>
        <w:rPr>
          <w:spacing w:val="-3"/>
        </w:rPr>
        <w:t xml:space="preserve">На </w:t>
      </w:r>
      <w:r>
        <w:t xml:space="preserve">постановления, вынесенные по части 1 статьи 14.8 Кодекса Российской Федерации об административных правонарушениях в </w:t>
      </w:r>
      <w:r>
        <w:rPr>
          <w:spacing w:val="2"/>
        </w:rPr>
        <w:t xml:space="preserve">2017 </w:t>
      </w:r>
      <w:r>
        <w:t>г. пришлось 16,0% от всех постановлений о назначении а</w:t>
      </w:r>
      <w:r>
        <w:t>дминистративного наказания (в 2015 г. – 19,3 %, в 2016 г.-24,0%); увеличилась доля постановлений, вынесенных по ст.14.15 КоАП РФ, которые составили 29,1% (в 2015г. -25,0%, в 2016</w:t>
      </w:r>
      <w:r>
        <w:rPr>
          <w:spacing w:val="7"/>
        </w:rPr>
        <w:t xml:space="preserve"> </w:t>
      </w:r>
      <w:r>
        <w:t>г.-21%).</w:t>
      </w:r>
    </w:p>
    <w:p w:rsidR="00167C07" w:rsidRDefault="001B30E0">
      <w:pPr>
        <w:pStyle w:val="a3"/>
        <w:spacing w:before="2"/>
        <w:ind w:right="546" w:firstLine="710"/>
      </w:pPr>
      <w:r>
        <w:t xml:space="preserve">В 2017 году доля постановлений в виде штрафа составила 94,4% в 2016 </w:t>
      </w:r>
      <w:r>
        <w:t>году-94,7%; увеличилась доля постановлений на 3,3% о привлечении юридических лиц к административной ответственности, составив 18,5% (в 2016 году-15,2 %,).</w:t>
      </w:r>
    </w:p>
    <w:p w:rsidR="00167C07" w:rsidRDefault="00167C07">
      <w:pPr>
        <w:sectPr w:rsidR="00167C07">
          <w:pgSz w:w="11910" w:h="16840"/>
          <w:pgMar w:top="1120" w:right="300" w:bottom="1140" w:left="1200" w:header="711" w:footer="903" w:gutter="0"/>
          <w:cols w:space="720"/>
        </w:sectPr>
      </w:pPr>
    </w:p>
    <w:p w:rsidR="00167C07" w:rsidRDefault="001B30E0">
      <w:pPr>
        <w:pStyle w:val="1"/>
        <w:numPr>
          <w:ilvl w:val="0"/>
          <w:numId w:val="47"/>
        </w:numPr>
        <w:tabs>
          <w:tab w:val="left" w:pos="1840"/>
        </w:tabs>
        <w:spacing w:before="98"/>
        <w:ind w:left="2641" w:right="1610" w:hanging="1085"/>
        <w:jc w:val="left"/>
      </w:pPr>
      <w:r>
        <w:lastRenderedPageBreak/>
        <w:t>Структура и анализ поступивших обращений граждан на нарушение их потребительских</w:t>
      </w:r>
      <w:r>
        <w:rPr>
          <w:spacing w:val="-8"/>
        </w:rPr>
        <w:t xml:space="preserve"> </w:t>
      </w:r>
      <w:r>
        <w:t>пр</w:t>
      </w:r>
      <w:r>
        <w:t>ав</w:t>
      </w:r>
    </w:p>
    <w:p w:rsidR="00167C07" w:rsidRDefault="00167C07">
      <w:pPr>
        <w:pStyle w:val="a3"/>
        <w:spacing w:before="5"/>
        <w:ind w:left="0"/>
        <w:jc w:val="left"/>
        <w:rPr>
          <w:b/>
          <w:sz w:val="27"/>
        </w:rPr>
      </w:pPr>
    </w:p>
    <w:p w:rsidR="00167C07" w:rsidRDefault="001B30E0">
      <w:pPr>
        <w:pStyle w:val="a3"/>
        <w:ind w:right="554" w:firstLine="720"/>
      </w:pPr>
      <w:r>
        <w:t xml:space="preserve">Определить наиболее неблагоприятные сферы деятельности на потребительском рынке Новгородской области с высоким процентом нарушений прав потребителей позволяет работа с письменными и устными обращениями. Поэтому одним из направлений деятельности Управления </w:t>
      </w:r>
      <w:r>
        <w:t>Роспотребнадзора по Новгородской области является рассмотрение обращений граждан. Из анализа ситуации по обращениям граждан, поступивших в Управление за период 2015-2017 годов, следует, что в адрес Управления Роспотребнадзора по Новгородской области и терр</w:t>
      </w:r>
      <w:r>
        <w:t>иториальных подразделений в среднем ежегодно поступает 2217 обращений.</w:t>
      </w:r>
    </w:p>
    <w:p w:rsidR="00167C07" w:rsidRDefault="001B30E0">
      <w:pPr>
        <w:pStyle w:val="a3"/>
        <w:spacing w:before="3"/>
        <w:ind w:right="541" w:firstLine="720"/>
      </w:pPr>
      <w:r>
        <w:t>Из общего ежегодного количества обращений в среднем 63,9 % составляют жалобы по вопросам защиты прав потребителей, 20,0 % - по вопросам санитарно-эпидемиологического благополучия населе</w:t>
      </w:r>
      <w:r>
        <w:t>ния, 16,1 % обращений – по иным вопросам (в том числе не входящим в компетенцию Управления).</w:t>
      </w:r>
    </w:p>
    <w:p w:rsidR="00167C07" w:rsidRDefault="005C383C">
      <w:pPr>
        <w:pStyle w:val="a3"/>
        <w:ind w:right="546" w:firstLine="710"/>
      </w:pPr>
      <w:r>
        <w:rPr>
          <w:noProof/>
          <w:lang w:val="ru-RU" w:eastAsia="ru-RU" w:bidi="ar-SA"/>
        </w:rPr>
        <mc:AlternateContent>
          <mc:Choice Requires="wpg">
            <w:drawing>
              <wp:anchor distT="0" distB="0" distL="114300" distR="114300" simplePos="0" relativeHeight="251630080" behindDoc="0" locked="0" layoutInCell="1" allowOverlap="1">
                <wp:simplePos x="0" y="0"/>
                <wp:positionH relativeFrom="page">
                  <wp:posOffset>1531620</wp:posOffset>
                </wp:positionH>
                <wp:positionV relativeFrom="paragraph">
                  <wp:posOffset>1025525</wp:posOffset>
                </wp:positionV>
                <wp:extent cx="556895" cy="622935"/>
                <wp:effectExtent l="0" t="0" r="0" b="0"/>
                <wp:wrapNone/>
                <wp:docPr id="42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 cy="622935"/>
                          <a:chOff x="2412" y="1615"/>
                          <a:chExt cx="877" cy="981"/>
                        </a:xfrm>
                      </wpg:grpSpPr>
                      <pic:pic xmlns:pic="http://schemas.openxmlformats.org/drawingml/2006/picture">
                        <pic:nvPicPr>
                          <pic:cNvPr id="427" name="Picture 4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448" y="1651"/>
                            <a:ext cx="841"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4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412" y="1615"/>
                            <a:ext cx="837"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120.6pt;margin-top:80.75pt;width:43.85pt;height:49.05pt;z-index:251630080;mso-position-horizontal-relative:page" coordorigin="2412,1615" coordsize="87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">
                <v:shape id="Picture 402" o:spid="_x0000_s1027" type="#_x0000_t75" style="position:absolute;left:2448;top:1651;width:841;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pQ/FAAAA3AAAAA8AAABkcnMvZG93bnJldi54bWxEj0FrAjEUhO+C/yE8oTfNKlLb1SgitPTQ&#10;1mq9eHtsXjdbNy/LJnXjv28EweMwM98wi1W0tThT6yvHCsajDARx4XTFpYLD98vwCYQPyBprx6Tg&#10;Qh5Wy35vgbl2He/ovA+lSBD2OSowITS5lL4wZNGPXEOcvB/XWgxJtqXULXYJbms5ybJHabHitGCw&#10;oY2h4rT/swqO79uGjsXv1yV+PFefu869mjhV6mEQ13MQgWK4h2/tN61gOpnB9Uw6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TqUPxQAAANwAAAAPAAAAAAAAAAAAAAAA&#10;AJ8CAABkcnMvZG93bnJldi54bWxQSwUGAAAAAAQABAD3AAAAkQMAAAAA&#10;">
                  <v:imagedata r:id="rId93" o:title=""/>
                </v:shape>
                <v:shape id="Picture 401" o:spid="_x0000_s1028" type="#_x0000_t75" style="position:absolute;left:2412;top:1615;width:837;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RFzCAAAA3AAAAA8AAABkcnMvZG93bnJldi54bWxET8uKwjAU3Qv+Q7gDsxFNfTBIxygqii50&#10;wMdilpfm2pZpbkqSsfXvzUJweTjv2aI1lbiT86VlBcNBAoI4s7rkXMH1su1PQfiArLGyTAoe5GEx&#10;73ZmmGrb8Inu55CLGMI+RQVFCHUqpc8KMugHtiaO3M06gyFCl0vtsInhppKjJPmSBkuODQXWtC4o&#10;+zv/GwWm5920PDS31Xiz/7VHGv9gvlPq86NdfoMI1Ia3+OXeawWTUVwbz8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U0RcwgAAANwAAAAPAAAAAAAAAAAAAAAAAJ8C&#10;AABkcnMvZG93bnJldi54bWxQSwUGAAAAAAQABAD3AAAAjgMAAAAA&#10;">
                  <v:imagedata r:id="rId94" o:title=""/>
                </v:shape>
                <w10:wrap anchorx="page"/>
              </v:group>
            </w:pict>
          </mc:Fallback>
        </mc:AlternateContent>
      </w:r>
      <w:r w:rsidR="001B30E0">
        <w:t>Одним из главных направлений деятельности Управления Роспотребнадзора является исследование поступивших обращений граждан и применение мер реагирования в предел</w:t>
      </w:r>
      <w:r w:rsidR="001B30E0">
        <w:t>ах возложенных полномочий на государственный орган.</w:t>
      </w:r>
    </w:p>
    <w:p w:rsidR="00167C07" w:rsidRDefault="005C383C">
      <w:pPr>
        <w:pStyle w:val="a3"/>
        <w:spacing w:before="7"/>
        <w:ind w:left="0"/>
        <w:jc w:val="left"/>
        <w:rPr>
          <w:sz w:val="24"/>
        </w:rPr>
      </w:pPr>
      <w:r>
        <w:rPr>
          <w:noProof/>
          <w:lang w:val="ru-RU" w:eastAsia="ru-RU" w:bidi="ar-SA"/>
        </w:rPr>
        <mc:AlternateContent>
          <mc:Choice Requires="wpg">
            <w:drawing>
              <wp:anchor distT="0" distB="0" distL="0" distR="0" simplePos="0" relativeHeight="251676160" behindDoc="1" locked="0" layoutInCell="1" allowOverlap="1">
                <wp:simplePos x="0" y="0"/>
                <wp:positionH relativeFrom="page">
                  <wp:posOffset>1772920</wp:posOffset>
                </wp:positionH>
                <wp:positionV relativeFrom="paragraph">
                  <wp:posOffset>207010</wp:posOffset>
                </wp:positionV>
                <wp:extent cx="4297045" cy="3004185"/>
                <wp:effectExtent l="1270" t="0" r="6985" b="0"/>
                <wp:wrapTopAndBottom/>
                <wp:docPr id="414"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045" cy="3004185"/>
                          <a:chOff x="2792" y="326"/>
                          <a:chExt cx="6767" cy="4731"/>
                        </a:xfrm>
                      </wpg:grpSpPr>
                      <wps:wsp>
                        <wps:cNvPr id="415" name="Rectangle 399"/>
                        <wps:cNvSpPr>
                          <a:spLocks noChangeArrowheads="1"/>
                        </wps:cNvSpPr>
                        <wps:spPr bwMode="auto">
                          <a:xfrm>
                            <a:off x="2792" y="1606"/>
                            <a:ext cx="6328" cy="34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792" y="1825"/>
                            <a:ext cx="6274"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Line 397"/>
                        <wps:cNvCnPr/>
                        <wps:spPr bwMode="auto">
                          <a:xfrm>
                            <a:off x="2810" y="4399"/>
                            <a:ext cx="0" cy="56"/>
                          </a:xfrm>
                          <a:prstGeom prst="line">
                            <a:avLst/>
                          </a:prstGeom>
                          <a:noFill/>
                          <a:ln w="63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96"/>
                        <wps:cNvCnPr/>
                        <wps:spPr bwMode="auto">
                          <a:xfrm>
                            <a:off x="5506" y="4399"/>
                            <a:ext cx="0" cy="56"/>
                          </a:xfrm>
                          <a:prstGeom prst="line">
                            <a:avLst/>
                          </a:prstGeom>
                          <a:noFill/>
                          <a:ln w="63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95"/>
                        <wps:cNvCnPr/>
                        <wps:spPr bwMode="auto">
                          <a:xfrm>
                            <a:off x="8202" y="4399"/>
                            <a:ext cx="0" cy="56"/>
                          </a:xfrm>
                          <a:prstGeom prst="line">
                            <a:avLst/>
                          </a:prstGeom>
                          <a:noFill/>
                          <a:ln w="630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 name="Picture 3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676" y="326"/>
                            <a:ext cx="1883"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Text Box 393"/>
                        <wps:cNvSpPr txBox="1">
                          <a:spLocks noChangeArrowheads="1"/>
                        </wps:cNvSpPr>
                        <wps:spPr bwMode="auto">
                          <a:xfrm>
                            <a:off x="6652" y="4562"/>
                            <a:ext cx="4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01" w:lineRule="exact"/>
                                <w:rPr>
                                  <w:rFonts w:ascii="Arial"/>
                                  <w:b/>
                                  <w:sz w:val="18"/>
                                </w:rPr>
                              </w:pPr>
                              <w:r>
                                <w:rPr>
                                  <w:rFonts w:ascii="Arial"/>
                                  <w:b/>
                                  <w:color w:val="FFFFFF"/>
                                  <w:sz w:val="18"/>
                                </w:rPr>
                                <w:t>2017</w:t>
                              </w:r>
                            </w:p>
                          </w:txbxContent>
                        </wps:txbx>
                        <wps:bodyPr rot="0" vert="horz" wrap="square" lIns="0" tIns="0" rIns="0" bIns="0" anchor="t" anchorCtr="0" upright="1">
                          <a:noAutofit/>
                        </wps:bodyPr>
                      </wps:wsp>
                      <wps:wsp>
                        <wps:cNvPr id="422" name="Text Box 392"/>
                        <wps:cNvSpPr txBox="1">
                          <a:spLocks noChangeArrowheads="1"/>
                        </wps:cNvSpPr>
                        <wps:spPr bwMode="auto">
                          <a:xfrm>
                            <a:off x="3955" y="4562"/>
                            <a:ext cx="4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01" w:lineRule="exact"/>
                                <w:rPr>
                                  <w:rFonts w:ascii="Arial"/>
                                  <w:b/>
                                  <w:sz w:val="18"/>
                                </w:rPr>
                              </w:pPr>
                              <w:r>
                                <w:rPr>
                                  <w:rFonts w:ascii="Arial"/>
                                  <w:b/>
                                  <w:color w:val="FFFFFF"/>
                                  <w:sz w:val="18"/>
                                </w:rPr>
                                <w:t>2016</w:t>
                              </w:r>
                            </w:p>
                          </w:txbxContent>
                        </wps:txbx>
                        <wps:bodyPr rot="0" vert="horz" wrap="square" lIns="0" tIns="0" rIns="0" bIns="0" anchor="t" anchorCtr="0" upright="1">
                          <a:noAutofit/>
                        </wps:bodyPr>
                      </wps:wsp>
                      <wps:wsp>
                        <wps:cNvPr id="423" name="Text Box 391"/>
                        <wps:cNvSpPr txBox="1">
                          <a:spLocks noChangeArrowheads="1"/>
                        </wps:cNvSpPr>
                        <wps:spPr bwMode="auto">
                          <a:xfrm>
                            <a:off x="7661" y="2386"/>
                            <a:ext cx="4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01" w:lineRule="exact"/>
                                <w:rPr>
                                  <w:rFonts w:ascii="Arial"/>
                                  <w:b/>
                                  <w:sz w:val="18"/>
                                </w:rPr>
                              </w:pPr>
                              <w:r>
                                <w:rPr>
                                  <w:rFonts w:ascii="Arial"/>
                                  <w:b/>
                                  <w:color w:val="FFFFFF"/>
                                  <w:sz w:val="18"/>
                                </w:rPr>
                                <w:t>2078</w:t>
                              </w:r>
                            </w:p>
                          </w:txbxContent>
                        </wps:txbx>
                        <wps:bodyPr rot="0" vert="horz" wrap="square" lIns="0" tIns="0" rIns="0" bIns="0" anchor="t" anchorCtr="0" upright="1">
                          <a:noAutofit/>
                        </wps:bodyPr>
                      </wps:wsp>
                      <wps:wsp>
                        <wps:cNvPr id="424" name="Text Box 390"/>
                        <wps:cNvSpPr txBox="1">
                          <a:spLocks noChangeArrowheads="1"/>
                        </wps:cNvSpPr>
                        <wps:spPr bwMode="auto">
                          <a:xfrm>
                            <a:off x="4358" y="2007"/>
                            <a:ext cx="42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01" w:lineRule="exact"/>
                                <w:rPr>
                                  <w:rFonts w:ascii="Arial"/>
                                  <w:b/>
                                  <w:sz w:val="18"/>
                                </w:rPr>
                              </w:pPr>
                              <w:r>
                                <w:rPr>
                                  <w:rFonts w:ascii="Arial"/>
                                  <w:b/>
                                  <w:color w:val="FFFFFF"/>
                                  <w:sz w:val="18"/>
                                </w:rPr>
                                <w:t>2306</w:t>
                              </w:r>
                            </w:p>
                          </w:txbxContent>
                        </wps:txbx>
                        <wps:bodyPr rot="0" vert="horz" wrap="square" lIns="0" tIns="0" rIns="0" bIns="0" anchor="t" anchorCtr="0" upright="1">
                          <a:noAutofit/>
                        </wps:bodyPr>
                      </wps:wsp>
                      <wps:wsp>
                        <wps:cNvPr id="425" name="Text Box 389"/>
                        <wps:cNvSpPr txBox="1">
                          <a:spLocks noChangeArrowheads="1"/>
                        </wps:cNvSpPr>
                        <wps:spPr bwMode="auto">
                          <a:xfrm>
                            <a:off x="3340" y="326"/>
                            <a:ext cx="4334" cy="1055"/>
                          </a:xfrm>
                          <a:prstGeom prst="rect">
                            <a:avLst/>
                          </a:prstGeom>
                          <a:solidFill>
                            <a:srgbClr val="57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01"/>
                                <w:ind w:left="115" w:right="111"/>
                                <w:jc w:val="center"/>
                                <w:rPr>
                                  <w:rFonts w:ascii="Arial" w:hAnsi="Arial"/>
                                  <w:b/>
                                  <w:i/>
                                  <w:sz w:val="28"/>
                                </w:rPr>
                              </w:pPr>
                              <w:r>
                                <w:rPr>
                                  <w:rFonts w:ascii="Arial" w:hAnsi="Arial"/>
                                  <w:b/>
                                  <w:i/>
                                  <w:color w:val="FFFFFF"/>
                                  <w:sz w:val="28"/>
                                </w:rPr>
                                <w:t>Количество поступивших в</w:t>
                              </w:r>
                            </w:p>
                            <w:p w:rsidR="00167C07" w:rsidRDefault="001B30E0">
                              <w:pPr>
                                <w:spacing w:before="14"/>
                                <w:ind w:left="111" w:right="111"/>
                                <w:jc w:val="center"/>
                                <w:rPr>
                                  <w:rFonts w:ascii="Arial" w:hAnsi="Arial"/>
                                  <w:b/>
                                  <w:i/>
                                  <w:sz w:val="28"/>
                                </w:rPr>
                              </w:pPr>
                              <w:r>
                                <w:rPr>
                                  <w:rFonts w:ascii="Arial" w:hAnsi="Arial"/>
                                  <w:b/>
                                  <w:i/>
                                  <w:color w:val="FFFFFF"/>
                                  <w:sz w:val="28"/>
                                </w:rPr>
                                <w:t>Управление обращений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95" style="position:absolute;margin-left:139.6pt;margin-top:16.3pt;width:338.35pt;height:236.55pt;z-index:-251640320;mso-wrap-distance-left:0;mso-wrap-distance-right:0;mso-position-horizontal-relative:page;mso-position-vertical-relative:text" coordorigin="2792,326" coordsize="6767,4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">
                <v:rect id="Rectangle 399" o:spid="_x0000_s1096" style="position:absolute;left:2792;top:1606;width:6328;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S08cA&#10;AADcAAAADwAAAGRycy9kb3ducmV2LnhtbESPzW7CMBCE70i8g7VIXCpw+CmiAYOgUkU59MDPAyzx&#10;Ng7E6yh2IeXpa6RKHEcz841mvmxsKa5U+8KxgkE/AUGcOV1wruB4+OhNQfiArLF0TAp+ycNy0W7N&#10;MdXuxju67kMuIoR9igpMCFUqpc8MWfR9VxFH79vVFkOUdS51jbcIt6UcJslEWiw4Lhis6N1Qdtn/&#10;WAW78+hrW0ySzemwqkbm7U7rMrwo1e00qxmIQE14hv/bn1rBePAKj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EtPHAAAA3AAAAA8AAAAAAAAAAAAAAAAAmAIAAGRy&#10;cy9kb3ducmV2LnhtbFBLBQYAAAAABAAEAPUAAACMAwAAAAA=&#10;" fillcolor="#001f5f" stroked="f"/>
                <v:shape id="Picture 398" o:spid="_x0000_s1097" type="#_x0000_t75" style="position:absolute;left:2792;top:1825;width:6274;height: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ZmbFAAAA3AAAAA8AAABkcnMvZG93bnJldi54bWxEj81qwzAQhO+FvIPYQG+NnNa4wYls2kKg&#10;LTQ0Pw+wWBtbxFoZS0nst68CgR6HmfmGWZWDbcWFem8cK5jPEhDEldOGawWH/fppAcIHZI2tY1Iw&#10;koeymDysMNfuylu67EItIoR9jgqaELpcSl81ZNHPXEccvaPrLYYo+1rqHq8Rblv5nCSZtGg4LjTY&#10;0UdD1Wl3tgoqsz1y+HnH0bTp7+b1Jdt/fWdKPU6HtyWIQEP4D9/bn1pBOs/gdi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2ZmxQAAANwAAAAPAAAAAAAAAAAAAAAA&#10;AJ8CAABkcnMvZG93bnJldi54bWxQSwUGAAAAAAQABAD3AAAAkQMAAAAA&#10;">
                  <v:imagedata r:id="rId97" o:title=""/>
                </v:shape>
                <v:line id="Line 397" o:spid="_x0000_s1098" style="position:absolute;visibility:visible;mso-wrap-style:square" from="2810,4399" to="2810,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6esQAAADcAAAADwAAAGRycy9kb3ducmV2LnhtbESP3WrCQBSE7wu+w3IE7+omIY2SugYR&#10;CoIINe0DHLInPzZ7NmS3Gt/eLRS8HGbmG2ZTTKYXVxpdZ1lBvIxAEFdWd9wo+P76eF2DcB5ZY2+Z&#10;FNzJQbGdvWww1/bGZ7qWvhEBwi5HBa33Qy6lq1oy6JZ2IA5ebUeDPsixkXrEW4CbXiZRlEmDHYeF&#10;Fgfat1T9lL9GwXo6XuosM+nb6n7q60+y9pIclFrMp907CE+Tf4b/2wetII1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Hp6xAAAANwAAAAPAAAAAAAAAAAA&#10;AAAAAKECAABkcnMvZG93bnJldi54bWxQSwUGAAAAAAQABAD5AAAAkgMAAAAA&#10;" strokeweight=".17508mm"/>
                <v:line id="Line 396" o:spid="_x0000_s1099" style="position:absolute;visibility:visible;mso-wrap-style:square" from="5506,4399" to="550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uCL0AAADcAAAADwAAAGRycy9kb3ducmV2LnhtbERPSwrCMBDdC94hjOBOU0WrVKOIIAgi&#10;+DvA0Ew/2kxKE7Xe3iwEl4/3X65bU4kXNa60rGA0jEAQp1aXnCu4XXeDOQjnkTVWlknBhxysV93O&#10;EhNt33ym18XnIoSwS1BB4X2dSOnSggy6oa2JA5fZxqAPsMmlbvAdwk0lx1EUS4Mlh4YCa9oWlD4u&#10;T6Ng3h7uWRybyXT2OVbZiay9j/dK9XvtZgHCU+v/4p97rxVMRmFtOBOO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g77gi9AAAA3AAAAA8AAAAAAAAAAAAAAAAAoQIA&#10;AGRycy9kb3ducmV2LnhtbFBLBQYAAAAABAAEAPkAAACLAwAAAAA=&#10;" strokeweight=".17508mm"/>
                <v:line id="Line 395" o:spid="_x0000_s1100" style="position:absolute;visibility:visible;mso-wrap-style:square" from="8202,4399" to="820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Lk8MAAADcAAAADwAAAGRycy9kb3ducmV2LnhtbESP3YrCMBSE7xd8h3AWvFvTila3axQR&#10;BEGE9ecBDs3p3zYnpYla394Iwl4OM/MNs1j1phE36lxlWUE8ikAQZ1ZXXCi4nLdfcxDOI2tsLJOC&#10;BzlYLQcfC0y1vfORbidfiABhl6KC0vs2ldJlJRl0I9sSBy+3nUEfZFdI3eE9wE0jx1GUSIMVh4US&#10;W9qUlP2drkbBvN/XeZKYyXT2ODT5L1lbj3dKDT/79Q8IT73/D7/bO61gEn/D60w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3S5PDAAAA3AAAAA8AAAAAAAAAAAAA&#10;AAAAoQIAAGRycy9kb3ducmV2LnhtbFBLBQYAAAAABAAEAPkAAACRAwAAAAA=&#10;" strokeweight=".17508mm"/>
                <v:shape id="Picture 394" o:spid="_x0000_s1101" type="#_x0000_t75" style="position:absolute;left:7676;top:326;width:1883;height: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wZvDAAAA3AAAAA8AAABkcnMvZG93bnJldi54bWxET89rwjAUvgv7H8Ib7GbTaXXSGUUEYRt4&#10;sNvub81bU9q81CbT6l+/HASPH9/v5XqwrThR72vHCp6TFARx6XTNlYKvz914AcIHZI2tY1JwIQ/r&#10;1cNoibl2Zz7QqQiViCHsc1RgQuhyKX1pyKJPXEccuV/XWwwR9pXUPZ5juG3lJE3n0mLNscFgR1tD&#10;ZVP8WQXT9728fiw2TZb55vhtipe0mv0o9fQ4bF5BBBrCXXxzv2kF2STOj2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HBm8MAAADcAAAADwAAAAAAAAAAAAAAAACf&#10;AgAAZHJzL2Rvd25yZXYueG1sUEsFBgAAAAAEAAQA9wAAAI8DAAAAAA==&#10;">
                  <v:imagedata r:id="rId98" o:title=""/>
                </v:shape>
                <v:shape id="Text Box 393" o:spid="_x0000_s1102" type="#_x0000_t202" style="position:absolute;left:6652;top:4562;width:4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167C07" w:rsidRDefault="001B30E0">
                        <w:pPr>
                          <w:spacing w:line="201" w:lineRule="exact"/>
                          <w:rPr>
                            <w:rFonts w:ascii="Arial"/>
                            <w:b/>
                            <w:sz w:val="18"/>
                          </w:rPr>
                        </w:pPr>
                        <w:r>
                          <w:rPr>
                            <w:rFonts w:ascii="Arial"/>
                            <w:b/>
                            <w:color w:val="FFFFFF"/>
                            <w:sz w:val="18"/>
                          </w:rPr>
                          <w:t>2017</w:t>
                        </w:r>
                      </w:p>
                    </w:txbxContent>
                  </v:textbox>
                </v:shape>
                <v:shape id="Text Box 392" o:spid="_x0000_s1103" type="#_x0000_t202" style="position:absolute;left:3955;top:4562;width:4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167C07" w:rsidRDefault="001B30E0">
                        <w:pPr>
                          <w:spacing w:line="201" w:lineRule="exact"/>
                          <w:rPr>
                            <w:rFonts w:ascii="Arial"/>
                            <w:b/>
                            <w:sz w:val="18"/>
                          </w:rPr>
                        </w:pPr>
                        <w:r>
                          <w:rPr>
                            <w:rFonts w:ascii="Arial"/>
                            <w:b/>
                            <w:color w:val="FFFFFF"/>
                            <w:sz w:val="18"/>
                          </w:rPr>
                          <w:t>2016</w:t>
                        </w:r>
                      </w:p>
                    </w:txbxContent>
                  </v:textbox>
                </v:shape>
                <v:shape id="Text Box 391" o:spid="_x0000_s1104" type="#_x0000_t202" style="position:absolute;left:7661;top:2386;width:4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167C07" w:rsidRDefault="001B30E0">
                        <w:pPr>
                          <w:spacing w:line="201" w:lineRule="exact"/>
                          <w:rPr>
                            <w:rFonts w:ascii="Arial"/>
                            <w:b/>
                            <w:sz w:val="18"/>
                          </w:rPr>
                        </w:pPr>
                        <w:r>
                          <w:rPr>
                            <w:rFonts w:ascii="Arial"/>
                            <w:b/>
                            <w:color w:val="FFFFFF"/>
                            <w:sz w:val="18"/>
                          </w:rPr>
                          <w:t>2078</w:t>
                        </w:r>
                      </w:p>
                    </w:txbxContent>
                  </v:textbox>
                </v:shape>
                <v:shape id="Text Box 390" o:spid="_x0000_s1105" type="#_x0000_t202" style="position:absolute;left:4358;top:2007;width:42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167C07" w:rsidRDefault="001B30E0">
                        <w:pPr>
                          <w:spacing w:line="201" w:lineRule="exact"/>
                          <w:rPr>
                            <w:rFonts w:ascii="Arial"/>
                            <w:b/>
                            <w:sz w:val="18"/>
                          </w:rPr>
                        </w:pPr>
                        <w:r>
                          <w:rPr>
                            <w:rFonts w:ascii="Arial"/>
                            <w:b/>
                            <w:color w:val="FFFFFF"/>
                            <w:sz w:val="18"/>
                          </w:rPr>
                          <w:t>2306</w:t>
                        </w:r>
                      </w:p>
                    </w:txbxContent>
                  </v:textbox>
                </v:shape>
                <v:shape id="Text Box 389" o:spid="_x0000_s1106" type="#_x0000_t202" style="position:absolute;left:3340;top:326;width:4334;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3ecYA&#10;AADcAAAADwAAAGRycy9kb3ducmV2LnhtbESPQWvCQBSE7wX/w/KEXoputFUkdRUtCNJDaa2gx2f2&#10;NYlm34bs06T/vlso9DjMzDfMfNm5St2oCaVnA6NhAoo487bk3MD+czOYgQqCbLHyTAa+KcBy0bub&#10;Y2p9yx9020muIoRDigYKkTrVOmQFOQxDXxNH78s3DiXKJte2wTbCXaXHSTLVDkuOCwXW9FJQdtld&#10;nYHz46R9e3hFfVq5jTu+72V9qMWY+363egYl1Ml/+K+9tQaexhP4PR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3ecYAAADcAAAADwAAAAAAAAAAAAAAAACYAgAAZHJz&#10;L2Rvd25yZXYueG1sUEsFBgAAAAAEAAQA9QAAAIsDAAAAAA==&#10;" fillcolor="#570000" stroked="f">
                  <v:textbox inset="0,0,0,0">
                    <w:txbxContent>
                      <w:p w:rsidR="00167C07" w:rsidRDefault="001B30E0">
                        <w:pPr>
                          <w:spacing w:before="201"/>
                          <w:ind w:left="115" w:right="111"/>
                          <w:jc w:val="center"/>
                          <w:rPr>
                            <w:rFonts w:ascii="Arial" w:hAnsi="Arial"/>
                            <w:b/>
                            <w:i/>
                            <w:sz w:val="28"/>
                          </w:rPr>
                        </w:pPr>
                        <w:r>
                          <w:rPr>
                            <w:rFonts w:ascii="Arial" w:hAnsi="Arial"/>
                            <w:b/>
                            <w:i/>
                            <w:color w:val="FFFFFF"/>
                            <w:sz w:val="28"/>
                          </w:rPr>
                          <w:t>Количество поступивших в</w:t>
                        </w:r>
                      </w:p>
                      <w:p w:rsidR="00167C07" w:rsidRDefault="001B30E0">
                        <w:pPr>
                          <w:spacing w:before="14"/>
                          <w:ind w:left="111" w:right="111"/>
                          <w:jc w:val="center"/>
                          <w:rPr>
                            <w:rFonts w:ascii="Arial" w:hAnsi="Arial"/>
                            <w:b/>
                            <w:i/>
                            <w:sz w:val="28"/>
                          </w:rPr>
                        </w:pPr>
                        <w:r>
                          <w:rPr>
                            <w:rFonts w:ascii="Arial" w:hAnsi="Arial"/>
                            <w:b/>
                            <w:i/>
                            <w:color w:val="FFFFFF"/>
                            <w:sz w:val="28"/>
                          </w:rPr>
                          <w:t>Управление обращений</w:t>
                        </w:r>
                      </w:p>
                    </w:txbxContent>
                  </v:textbox>
                </v:shape>
                <w10:wrap type="topAndBottom" anchorx="page"/>
              </v:group>
            </w:pict>
          </mc:Fallback>
        </mc:AlternateContent>
      </w:r>
    </w:p>
    <w:p w:rsidR="00167C07" w:rsidRDefault="00167C07">
      <w:pPr>
        <w:pStyle w:val="a3"/>
        <w:ind w:left="0"/>
        <w:jc w:val="left"/>
        <w:rPr>
          <w:sz w:val="20"/>
        </w:rPr>
      </w:pPr>
    </w:p>
    <w:p w:rsidR="00167C07" w:rsidRDefault="001B30E0">
      <w:pPr>
        <w:pStyle w:val="a3"/>
        <w:spacing w:before="3"/>
        <w:ind w:left="0"/>
        <w:jc w:val="left"/>
        <w:rPr>
          <w:sz w:val="10"/>
        </w:rPr>
      </w:pPr>
      <w:r>
        <w:rPr>
          <w:noProof/>
          <w:lang w:val="ru-RU" w:eastAsia="ru-RU" w:bidi="ar-SA"/>
        </w:rPr>
        <w:drawing>
          <wp:anchor distT="0" distB="0" distL="0" distR="0" simplePos="0" relativeHeight="251655680" behindDoc="1" locked="0" layoutInCell="1" allowOverlap="1">
            <wp:simplePos x="0" y="0"/>
            <wp:positionH relativeFrom="page">
              <wp:posOffset>2476573</wp:posOffset>
            </wp:positionH>
            <wp:positionV relativeFrom="paragraph">
              <wp:posOffset>100310</wp:posOffset>
            </wp:positionV>
            <wp:extent cx="3001315" cy="155448"/>
            <wp:effectExtent l="0" t="0" r="0" b="0"/>
            <wp:wrapTopAndBottom/>
            <wp:docPr id="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6.png"/>
                    <pic:cNvPicPr/>
                  </pic:nvPicPr>
                  <pic:blipFill>
                    <a:blip r:embed="rId99" cstate="print"/>
                    <a:stretch>
                      <a:fillRect/>
                    </a:stretch>
                  </pic:blipFill>
                  <pic:spPr>
                    <a:xfrm>
                      <a:off x="0" y="0"/>
                      <a:ext cx="3001315" cy="155448"/>
                    </a:xfrm>
                    <a:prstGeom prst="rect">
                      <a:avLst/>
                    </a:prstGeom>
                  </pic:spPr>
                </pic:pic>
              </a:graphicData>
            </a:graphic>
          </wp:anchor>
        </w:drawing>
      </w:r>
    </w:p>
    <w:p w:rsidR="00167C07" w:rsidRDefault="00167C07">
      <w:pPr>
        <w:pStyle w:val="a3"/>
        <w:spacing w:before="4"/>
        <w:ind w:left="0"/>
        <w:jc w:val="left"/>
        <w:rPr>
          <w:sz w:val="17"/>
        </w:rPr>
      </w:pPr>
    </w:p>
    <w:p w:rsidR="00167C07" w:rsidRDefault="001B30E0">
      <w:pPr>
        <w:pStyle w:val="a3"/>
        <w:spacing w:before="87"/>
        <w:ind w:right="546" w:firstLine="710"/>
      </w:pPr>
      <w:r>
        <w:t>Количество поступивших в 2017 году в Управление и  территориальные отделы обращений, в том числе на личном приёме, составило - 2078, что на 10% меньше, чем в 2016 г.; и на 9,2 % меньше, чем в 2015 году.</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5" w:firstLine="710"/>
      </w:pPr>
      <w:r>
        <w:lastRenderedPageBreak/>
        <w:t>Количество письменных и электронных обращений, полученных от граждан в 2017 году, составило 1585, и снизилось по сравнению с 2016 г. на 15%.</w:t>
      </w:r>
    </w:p>
    <w:p w:rsidR="00167C07" w:rsidRDefault="001B30E0">
      <w:pPr>
        <w:pStyle w:val="a3"/>
        <w:ind w:right="555" w:firstLine="710"/>
      </w:pPr>
      <w:r>
        <w:t>Количество обращений, поступивших от органов государственной власти и местного самоуправления, в отчетном периоде с</w:t>
      </w:r>
      <w:r>
        <w:t>низилось и составило 71обращение (2016 году- 102 обращения) или на 30% меньше.</w:t>
      </w:r>
    </w:p>
    <w:p w:rsidR="00167C07" w:rsidRDefault="001B30E0">
      <w:pPr>
        <w:pStyle w:val="a3"/>
        <w:ind w:right="548" w:firstLine="710"/>
      </w:pPr>
      <w:r>
        <w:t>В отчетном году количество обращений, относящихся к вопросам защиты прав потребителей, составило 1672 обращения, что больше на 26,6% чем в 2016 году и на 16,7% чем в 2015 году.</w:t>
      </w:r>
    </w:p>
    <w:p w:rsidR="00167C07" w:rsidRDefault="005C383C">
      <w:pPr>
        <w:pStyle w:val="a3"/>
        <w:spacing w:before="2"/>
        <w:ind w:left="0"/>
        <w:jc w:val="left"/>
        <w:rPr>
          <w:sz w:val="24"/>
        </w:rPr>
      </w:pPr>
      <w:r>
        <w:rPr>
          <w:noProof/>
          <w:lang w:val="ru-RU" w:eastAsia="ru-RU" w:bidi="ar-SA"/>
        </w:rPr>
        <mc:AlternateContent>
          <mc:Choice Requires="wpg">
            <w:drawing>
              <wp:anchor distT="0" distB="0" distL="0" distR="0" simplePos="0" relativeHeight="251677184" behindDoc="1" locked="0" layoutInCell="1" allowOverlap="1">
                <wp:simplePos x="0" y="0"/>
                <wp:positionH relativeFrom="page">
                  <wp:posOffset>1638300</wp:posOffset>
                </wp:positionH>
                <wp:positionV relativeFrom="paragraph">
                  <wp:posOffset>207645</wp:posOffset>
                </wp:positionV>
                <wp:extent cx="4204970" cy="3056890"/>
                <wp:effectExtent l="0" t="0" r="5080" b="2540"/>
                <wp:wrapTopAndBottom/>
                <wp:docPr id="41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970" cy="3056890"/>
                          <a:chOff x="2580" y="327"/>
                          <a:chExt cx="6622" cy="4814"/>
                        </a:xfrm>
                      </wpg:grpSpPr>
                      <pic:pic xmlns:pic="http://schemas.openxmlformats.org/drawingml/2006/picture">
                        <pic:nvPicPr>
                          <pic:cNvPr id="411" name="Picture 3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769" y="1585"/>
                            <a:ext cx="6432"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579" y="327"/>
                            <a:ext cx="1508"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Text Box 385"/>
                        <wps:cNvSpPr txBox="1">
                          <a:spLocks noChangeArrowheads="1"/>
                        </wps:cNvSpPr>
                        <wps:spPr bwMode="auto">
                          <a:xfrm>
                            <a:off x="2579" y="327"/>
                            <a:ext cx="6622" cy="4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19" w:line="249" w:lineRule="auto"/>
                                <w:ind w:left="3359" w:right="279" w:hanging="1372"/>
                                <w:rPr>
                                  <w:rFonts w:ascii="Arial" w:hAnsi="Arial"/>
                                  <w:b/>
                                  <w:sz w:val="32"/>
                                </w:rPr>
                              </w:pPr>
                              <w:r>
                                <w:rPr>
                                  <w:rFonts w:ascii="Arial" w:hAnsi="Arial"/>
                                  <w:b/>
                                  <w:color w:val="006FC0"/>
                                  <w:w w:val="85"/>
                                  <w:sz w:val="32"/>
                                </w:rPr>
                                <w:t xml:space="preserve">Структура обращений граждан </w:t>
                              </w:r>
                              <w:r>
                                <w:rPr>
                                  <w:rFonts w:ascii="Arial" w:hAnsi="Arial"/>
                                  <w:b/>
                                  <w:color w:val="006FC0"/>
                                  <w:sz w:val="32"/>
                                </w:rPr>
                                <w:t>в 2017</w:t>
                              </w:r>
                              <w:r>
                                <w:rPr>
                                  <w:rFonts w:ascii="Arial" w:hAnsi="Arial"/>
                                  <w:b/>
                                  <w:color w:val="006FC0"/>
                                  <w:spacing w:val="-54"/>
                                  <w:sz w:val="32"/>
                                </w:rPr>
                                <w:t xml:space="preserve"> </w:t>
                              </w:r>
                              <w:r>
                                <w:rPr>
                                  <w:rFonts w:ascii="Arial" w:hAnsi="Arial"/>
                                  <w:b/>
                                  <w:color w:val="006FC0"/>
                                  <w:sz w:val="32"/>
                                </w:rPr>
                                <w:t>году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107" style="position:absolute;margin-left:129pt;margin-top:16.35pt;width:331.1pt;height:240.7pt;z-index:-251639296;mso-wrap-distance-left:0;mso-wrap-distance-right:0;mso-position-horizontal-relative:page;mso-position-vertical-relative:text" coordorigin="2580,327" coordsize="6622,48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">
                <v:shape id="Picture 387" o:spid="_x0000_s1108" type="#_x0000_t75" style="position:absolute;left:2769;top:1585;width:6432;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jO/EAAAA3AAAAA8AAABkcnMvZG93bnJldi54bWxEj19rwjAUxd8H+w7hDnxb0w4d0pmKDCa+&#10;bDAVwbdLc01Km5vSRO389GYw2OPh/PlxFsvRdeJCQ2g8KyiyHARx7XXDRsF+9/E8BxEissbOMyn4&#10;oQDL6vFhgaX2V/6myzYakUY4lKjAxtiXUobaksOQ+Z44eSc/OIxJDkbqAa9p3HXyJc9fpcOGE8Fi&#10;T++W6nZ7dom72hTBnEz71Vt5zD9v69lh5pSaPI2rNxCRxvgf/mtvtIJpUcDvmXQEZH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ZjO/EAAAA3AAAAA8AAAAAAAAAAAAAAAAA&#10;nwIAAGRycy9kb3ducmV2LnhtbFBLBQYAAAAABAAEAPcAAACQAwAAAAA=&#10;">
                  <v:imagedata r:id="rId102" o:title=""/>
                </v:shape>
                <v:shape id="Picture 386" o:spid="_x0000_s1109" type="#_x0000_t75" style="position:absolute;left:2579;top:327;width:1508;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fBAAAA3AAAAA8AAABkcnMvZG93bnJldi54bWxEj0FrwkAUhO8F/8PyhN7qJiJVUlcRRfQm&#10;Rnt/ZF+zodm3YXdN0n/fLRQ8DjPzDbPejrYVPfnQOFaQzzIQxJXTDdcK7rfj2wpEiMgaW8ek4IcC&#10;bDeTlzUW2g18pb6MtUgQDgUqMDF2hZShMmQxzFxHnLwv5y3GJH0ttcchwW0r51n2Li02nBYMdrQ3&#10;VH2XD6tgyA/+01yuLM2Zl115uJwo9Eq9TsfdB4hIY3yG/9tnrWCRz+HvTDo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l+/fBAAAA3AAAAA8AAAAAAAAAAAAAAAAAnwIA&#10;AGRycy9kb3ducmV2LnhtbFBLBQYAAAAABAAEAPcAAACNAwAAAAA=&#10;">
                  <v:imagedata r:id="rId103" o:title=""/>
                </v:shape>
                <v:shape id="Text Box 385" o:spid="_x0000_s1110" type="#_x0000_t202" style="position:absolute;left:2579;top:327;width:6622;height: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167C07" w:rsidRDefault="001B30E0">
                        <w:pPr>
                          <w:spacing w:before="119" w:line="249" w:lineRule="auto"/>
                          <w:ind w:left="3359" w:right="279" w:hanging="1372"/>
                          <w:rPr>
                            <w:rFonts w:ascii="Arial" w:hAnsi="Arial"/>
                            <w:b/>
                            <w:sz w:val="32"/>
                          </w:rPr>
                        </w:pPr>
                        <w:r>
                          <w:rPr>
                            <w:rFonts w:ascii="Arial" w:hAnsi="Arial"/>
                            <w:b/>
                            <w:color w:val="006FC0"/>
                            <w:w w:val="85"/>
                            <w:sz w:val="32"/>
                          </w:rPr>
                          <w:t xml:space="preserve">Структура обращений граждан </w:t>
                        </w:r>
                        <w:r>
                          <w:rPr>
                            <w:rFonts w:ascii="Arial" w:hAnsi="Arial"/>
                            <w:b/>
                            <w:color w:val="006FC0"/>
                            <w:sz w:val="32"/>
                          </w:rPr>
                          <w:t>в 2017</w:t>
                        </w:r>
                        <w:r>
                          <w:rPr>
                            <w:rFonts w:ascii="Arial" w:hAnsi="Arial"/>
                            <w:b/>
                            <w:color w:val="006FC0"/>
                            <w:spacing w:val="-54"/>
                            <w:sz w:val="32"/>
                          </w:rPr>
                          <w:t xml:space="preserve"> </w:t>
                        </w:r>
                        <w:r>
                          <w:rPr>
                            <w:rFonts w:ascii="Arial" w:hAnsi="Arial"/>
                            <w:b/>
                            <w:color w:val="006FC0"/>
                            <w:sz w:val="32"/>
                          </w:rPr>
                          <w:t>году</w:t>
                        </w:r>
                      </w:p>
                    </w:txbxContent>
                  </v:textbox>
                </v:shape>
                <w10:wrap type="topAndBottom" anchorx="page"/>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7"/>
        <w:ind w:left="0"/>
        <w:jc w:val="left"/>
        <w:rPr>
          <w:sz w:val="26"/>
        </w:rPr>
      </w:pPr>
    </w:p>
    <w:p w:rsidR="00167C07" w:rsidRDefault="001B30E0">
      <w:pPr>
        <w:pStyle w:val="a3"/>
        <w:tabs>
          <w:tab w:val="left" w:pos="7937"/>
        </w:tabs>
        <w:spacing w:before="87"/>
        <w:ind w:right="680" w:firstLine="710"/>
        <w:jc w:val="left"/>
      </w:pPr>
      <w:r>
        <w:t>Наибольшая   часть   обращений</w:t>
      </w:r>
      <w:r>
        <w:rPr>
          <w:spacing w:val="41"/>
        </w:rPr>
        <w:t xml:space="preserve"> </w:t>
      </w:r>
      <w:r>
        <w:t xml:space="preserve">(73,9%) </w:t>
      </w:r>
      <w:r>
        <w:rPr>
          <w:spacing w:val="36"/>
        </w:rPr>
        <w:t xml:space="preserve"> </w:t>
      </w:r>
      <w:r>
        <w:t>поступила</w:t>
      </w:r>
      <w:r>
        <w:tab/>
        <w:t>в 2017 году в Управление, соответственно в 2015-2016 г.г.-60% и</w:t>
      </w:r>
      <w:r>
        <w:rPr>
          <w:spacing w:val="7"/>
        </w:rPr>
        <w:t xml:space="preserve"> </w:t>
      </w:r>
      <w:r>
        <w:t>72%.</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8"/>
        <w:ind w:left="0"/>
        <w:jc w:val="left"/>
        <w:rPr>
          <w:sz w:val="17"/>
        </w:rPr>
      </w:pPr>
    </w:p>
    <w:tbl>
      <w:tblPr>
        <w:tblStyle w:val="TableNormal"/>
        <w:tblW w:w="0" w:type="auto"/>
        <w:tblInd w:w="2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5"/>
        <w:gridCol w:w="1404"/>
        <w:gridCol w:w="1379"/>
        <w:gridCol w:w="1439"/>
      </w:tblGrid>
      <w:tr w:rsidR="00167C07">
        <w:trPr>
          <w:trHeight w:val="833"/>
        </w:trPr>
        <w:tc>
          <w:tcPr>
            <w:tcW w:w="1645" w:type="dxa"/>
            <w:tcBorders>
              <w:left w:val="single" w:sz="4" w:space="0" w:color="000000"/>
              <w:right w:val="single" w:sz="4" w:space="0" w:color="000000"/>
            </w:tcBorders>
          </w:tcPr>
          <w:p w:rsidR="00167C07" w:rsidRDefault="00167C07">
            <w:pPr>
              <w:pStyle w:val="TableParagraph"/>
              <w:rPr>
                <w:sz w:val="26"/>
              </w:rPr>
            </w:pPr>
          </w:p>
        </w:tc>
        <w:tc>
          <w:tcPr>
            <w:tcW w:w="1404" w:type="dxa"/>
            <w:tcBorders>
              <w:left w:val="single" w:sz="4" w:space="0" w:color="000000"/>
              <w:right w:val="single" w:sz="4" w:space="0" w:color="000000"/>
            </w:tcBorders>
          </w:tcPr>
          <w:p w:rsidR="00167C07" w:rsidRDefault="00167C07">
            <w:pPr>
              <w:pStyle w:val="TableParagraph"/>
              <w:rPr>
                <w:sz w:val="26"/>
              </w:rPr>
            </w:pPr>
          </w:p>
        </w:tc>
        <w:tc>
          <w:tcPr>
            <w:tcW w:w="1379" w:type="dxa"/>
            <w:tcBorders>
              <w:left w:val="single" w:sz="4" w:space="0" w:color="000000"/>
              <w:right w:val="single" w:sz="4" w:space="0" w:color="000000"/>
            </w:tcBorders>
          </w:tcPr>
          <w:p w:rsidR="00167C07" w:rsidRDefault="00167C07">
            <w:pPr>
              <w:pStyle w:val="TableParagraph"/>
              <w:rPr>
                <w:sz w:val="26"/>
              </w:rPr>
            </w:pPr>
          </w:p>
        </w:tc>
        <w:tc>
          <w:tcPr>
            <w:tcW w:w="1439" w:type="dxa"/>
            <w:tcBorders>
              <w:left w:val="single" w:sz="4" w:space="0" w:color="000000"/>
              <w:right w:val="single" w:sz="4" w:space="0" w:color="000000"/>
            </w:tcBorders>
          </w:tcPr>
          <w:p w:rsidR="00167C07" w:rsidRDefault="00167C07">
            <w:pPr>
              <w:pStyle w:val="TableParagraph"/>
              <w:rPr>
                <w:sz w:val="26"/>
              </w:rPr>
            </w:pPr>
          </w:p>
        </w:tc>
      </w:tr>
      <w:tr w:rsidR="00167C07">
        <w:trPr>
          <w:trHeight w:val="502"/>
        </w:trPr>
        <w:tc>
          <w:tcPr>
            <w:tcW w:w="1645" w:type="dxa"/>
            <w:tcBorders>
              <w:left w:val="single" w:sz="4" w:space="0" w:color="000000"/>
              <w:right w:val="single" w:sz="4" w:space="0" w:color="000000"/>
            </w:tcBorders>
          </w:tcPr>
          <w:p w:rsidR="00167C07" w:rsidRDefault="00167C07">
            <w:pPr>
              <w:pStyle w:val="TableParagraph"/>
              <w:rPr>
                <w:sz w:val="26"/>
              </w:rPr>
            </w:pPr>
          </w:p>
        </w:tc>
        <w:tc>
          <w:tcPr>
            <w:tcW w:w="1404" w:type="dxa"/>
            <w:tcBorders>
              <w:left w:val="single" w:sz="4" w:space="0" w:color="000000"/>
              <w:right w:val="single" w:sz="4" w:space="0" w:color="000000"/>
            </w:tcBorders>
          </w:tcPr>
          <w:p w:rsidR="00167C07" w:rsidRDefault="00167C07">
            <w:pPr>
              <w:pStyle w:val="TableParagraph"/>
              <w:rPr>
                <w:sz w:val="26"/>
              </w:rPr>
            </w:pPr>
          </w:p>
        </w:tc>
        <w:tc>
          <w:tcPr>
            <w:tcW w:w="1379" w:type="dxa"/>
            <w:tcBorders>
              <w:left w:val="single" w:sz="4" w:space="0" w:color="000000"/>
              <w:right w:val="single" w:sz="4" w:space="0" w:color="000000"/>
            </w:tcBorders>
          </w:tcPr>
          <w:p w:rsidR="00167C07" w:rsidRDefault="00167C07">
            <w:pPr>
              <w:pStyle w:val="TableParagraph"/>
              <w:rPr>
                <w:sz w:val="26"/>
              </w:rPr>
            </w:pPr>
          </w:p>
        </w:tc>
        <w:tc>
          <w:tcPr>
            <w:tcW w:w="1439" w:type="dxa"/>
            <w:tcBorders>
              <w:left w:val="single" w:sz="4" w:space="0" w:color="000000"/>
              <w:right w:val="single" w:sz="4" w:space="0" w:color="000000"/>
            </w:tcBorders>
          </w:tcPr>
          <w:p w:rsidR="00167C07" w:rsidRDefault="00167C07">
            <w:pPr>
              <w:pStyle w:val="TableParagraph"/>
              <w:rPr>
                <w:sz w:val="26"/>
              </w:rPr>
            </w:pPr>
          </w:p>
        </w:tc>
      </w:tr>
      <w:tr w:rsidR="00167C07">
        <w:trPr>
          <w:trHeight w:val="302"/>
        </w:trPr>
        <w:tc>
          <w:tcPr>
            <w:tcW w:w="1645" w:type="dxa"/>
            <w:tcBorders>
              <w:left w:val="single" w:sz="4" w:space="0" w:color="000000"/>
              <w:right w:val="single" w:sz="4" w:space="0" w:color="000000"/>
            </w:tcBorders>
          </w:tcPr>
          <w:p w:rsidR="00167C07" w:rsidRDefault="00167C07">
            <w:pPr>
              <w:pStyle w:val="TableParagraph"/>
            </w:pPr>
          </w:p>
        </w:tc>
        <w:tc>
          <w:tcPr>
            <w:tcW w:w="1404" w:type="dxa"/>
            <w:tcBorders>
              <w:left w:val="single" w:sz="4" w:space="0" w:color="000000"/>
              <w:right w:val="single" w:sz="4" w:space="0" w:color="000000"/>
            </w:tcBorders>
          </w:tcPr>
          <w:p w:rsidR="00167C07" w:rsidRDefault="00167C07">
            <w:pPr>
              <w:pStyle w:val="TableParagraph"/>
            </w:pPr>
          </w:p>
        </w:tc>
        <w:tc>
          <w:tcPr>
            <w:tcW w:w="1379" w:type="dxa"/>
            <w:tcBorders>
              <w:left w:val="single" w:sz="4" w:space="0" w:color="000000"/>
              <w:right w:val="single" w:sz="4" w:space="0" w:color="000000"/>
            </w:tcBorders>
          </w:tcPr>
          <w:p w:rsidR="00167C07" w:rsidRDefault="00167C07">
            <w:pPr>
              <w:pStyle w:val="TableParagraph"/>
            </w:pPr>
          </w:p>
        </w:tc>
        <w:tc>
          <w:tcPr>
            <w:tcW w:w="1439" w:type="dxa"/>
            <w:tcBorders>
              <w:left w:val="single" w:sz="4" w:space="0" w:color="000000"/>
              <w:right w:val="single" w:sz="4" w:space="0" w:color="000000"/>
            </w:tcBorders>
          </w:tcPr>
          <w:p w:rsidR="00167C07" w:rsidRDefault="00167C07">
            <w:pPr>
              <w:pStyle w:val="TableParagraph"/>
            </w:pPr>
          </w:p>
        </w:tc>
      </w:tr>
      <w:tr w:rsidR="00167C07">
        <w:trPr>
          <w:trHeight w:val="301"/>
        </w:trPr>
        <w:tc>
          <w:tcPr>
            <w:tcW w:w="1645" w:type="dxa"/>
            <w:tcBorders>
              <w:left w:val="single" w:sz="4" w:space="0" w:color="000000"/>
              <w:right w:val="single" w:sz="4" w:space="0" w:color="000000"/>
            </w:tcBorders>
          </w:tcPr>
          <w:p w:rsidR="00167C07" w:rsidRDefault="00167C07">
            <w:pPr>
              <w:pStyle w:val="TableParagraph"/>
            </w:pPr>
          </w:p>
        </w:tc>
        <w:tc>
          <w:tcPr>
            <w:tcW w:w="1404" w:type="dxa"/>
            <w:tcBorders>
              <w:left w:val="single" w:sz="4" w:space="0" w:color="000000"/>
              <w:right w:val="single" w:sz="4" w:space="0" w:color="000000"/>
            </w:tcBorders>
          </w:tcPr>
          <w:p w:rsidR="00167C07" w:rsidRDefault="00167C07">
            <w:pPr>
              <w:pStyle w:val="TableParagraph"/>
            </w:pPr>
          </w:p>
        </w:tc>
        <w:tc>
          <w:tcPr>
            <w:tcW w:w="1379" w:type="dxa"/>
            <w:tcBorders>
              <w:left w:val="single" w:sz="4" w:space="0" w:color="000000"/>
              <w:right w:val="single" w:sz="4" w:space="0" w:color="000000"/>
            </w:tcBorders>
          </w:tcPr>
          <w:p w:rsidR="00167C07" w:rsidRDefault="00167C07">
            <w:pPr>
              <w:pStyle w:val="TableParagraph"/>
            </w:pPr>
          </w:p>
        </w:tc>
        <w:tc>
          <w:tcPr>
            <w:tcW w:w="1439" w:type="dxa"/>
            <w:tcBorders>
              <w:left w:val="single" w:sz="4" w:space="0" w:color="000000"/>
              <w:right w:val="single" w:sz="4" w:space="0" w:color="000000"/>
            </w:tcBorders>
          </w:tcPr>
          <w:p w:rsidR="00167C07" w:rsidRDefault="00167C07">
            <w:pPr>
              <w:pStyle w:val="TableParagraph"/>
            </w:pPr>
          </w:p>
        </w:tc>
      </w:tr>
      <w:tr w:rsidR="00167C07">
        <w:trPr>
          <w:trHeight w:val="319"/>
        </w:trPr>
        <w:tc>
          <w:tcPr>
            <w:tcW w:w="1645" w:type="dxa"/>
            <w:tcBorders>
              <w:left w:val="single" w:sz="4" w:space="0" w:color="000000"/>
              <w:right w:val="single" w:sz="4" w:space="0" w:color="000000"/>
            </w:tcBorders>
          </w:tcPr>
          <w:p w:rsidR="00167C07" w:rsidRDefault="00167C07">
            <w:pPr>
              <w:pStyle w:val="TableParagraph"/>
              <w:rPr>
                <w:sz w:val="24"/>
              </w:rPr>
            </w:pPr>
          </w:p>
        </w:tc>
        <w:tc>
          <w:tcPr>
            <w:tcW w:w="1404" w:type="dxa"/>
            <w:tcBorders>
              <w:left w:val="single" w:sz="4" w:space="0" w:color="000000"/>
              <w:right w:val="single" w:sz="4" w:space="0" w:color="000000"/>
            </w:tcBorders>
          </w:tcPr>
          <w:p w:rsidR="00167C07" w:rsidRDefault="00167C07">
            <w:pPr>
              <w:pStyle w:val="TableParagraph"/>
              <w:rPr>
                <w:sz w:val="24"/>
              </w:rPr>
            </w:pPr>
          </w:p>
        </w:tc>
        <w:tc>
          <w:tcPr>
            <w:tcW w:w="1379" w:type="dxa"/>
            <w:tcBorders>
              <w:left w:val="single" w:sz="4" w:space="0" w:color="000000"/>
              <w:right w:val="single" w:sz="4" w:space="0" w:color="000000"/>
            </w:tcBorders>
          </w:tcPr>
          <w:p w:rsidR="00167C07" w:rsidRDefault="00167C07">
            <w:pPr>
              <w:pStyle w:val="TableParagraph"/>
              <w:rPr>
                <w:sz w:val="24"/>
              </w:rPr>
            </w:pPr>
          </w:p>
        </w:tc>
        <w:tc>
          <w:tcPr>
            <w:tcW w:w="1439" w:type="dxa"/>
            <w:tcBorders>
              <w:left w:val="single" w:sz="4" w:space="0" w:color="000000"/>
              <w:right w:val="single" w:sz="4" w:space="0" w:color="000000"/>
            </w:tcBorders>
          </w:tcPr>
          <w:p w:rsidR="00167C07" w:rsidRDefault="00167C07">
            <w:pPr>
              <w:pStyle w:val="TableParagraph"/>
              <w:rPr>
                <w:sz w:val="24"/>
              </w:rPr>
            </w:pPr>
          </w:p>
        </w:tc>
      </w:tr>
      <w:tr w:rsidR="00167C07">
        <w:trPr>
          <w:trHeight w:val="301"/>
        </w:trPr>
        <w:tc>
          <w:tcPr>
            <w:tcW w:w="1645" w:type="dxa"/>
            <w:tcBorders>
              <w:left w:val="single" w:sz="4" w:space="0" w:color="000000"/>
              <w:right w:val="single" w:sz="4" w:space="0" w:color="000000"/>
            </w:tcBorders>
          </w:tcPr>
          <w:p w:rsidR="00167C07" w:rsidRDefault="00167C07">
            <w:pPr>
              <w:pStyle w:val="TableParagraph"/>
            </w:pPr>
          </w:p>
        </w:tc>
        <w:tc>
          <w:tcPr>
            <w:tcW w:w="1404" w:type="dxa"/>
            <w:tcBorders>
              <w:left w:val="single" w:sz="4" w:space="0" w:color="000000"/>
              <w:right w:val="single" w:sz="4" w:space="0" w:color="000000"/>
            </w:tcBorders>
          </w:tcPr>
          <w:p w:rsidR="00167C07" w:rsidRDefault="00167C07">
            <w:pPr>
              <w:pStyle w:val="TableParagraph"/>
            </w:pPr>
          </w:p>
        </w:tc>
        <w:tc>
          <w:tcPr>
            <w:tcW w:w="1379" w:type="dxa"/>
            <w:tcBorders>
              <w:left w:val="single" w:sz="4" w:space="0" w:color="000000"/>
              <w:right w:val="single" w:sz="4" w:space="0" w:color="000000"/>
            </w:tcBorders>
          </w:tcPr>
          <w:p w:rsidR="00167C07" w:rsidRDefault="00167C07">
            <w:pPr>
              <w:pStyle w:val="TableParagraph"/>
            </w:pPr>
          </w:p>
        </w:tc>
        <w:tc>
          <w:tcPr>
            <w:tcW w:w="1439" w:type="dxa"/>
            <w:tcBorders>
              <w:left w:val="single" w:sz="4" w:space="0" w:color="000000"/>
              <w:right w:val="single" w:sz="4" w:space="0" w:color="000000"/>
            </w:tcBorders>
          </w:tcPr>
          <w:p w:rsidR="00167C07" w:rsidRDefault="00167C07">
            <w:pPr>
              <w:pStyle w:val="TableParagraph"/>
            </w:pPr>
          </w:p>
        </w:tc>
      </w:tr>
      <w:tr w:rsidR="00167C07">
        <w:trPr>
          <w:trHeight w:val="445"/>
        </w:trPr>
        <w:tc>
          <w:tcPr>
            <w:tcW w:w="1645" w:type="dxa"/>
            <w:tcBorders>
              <w:left w:val="single" w:sz="4" w:space="0" w:color="000000"/>
              <w:right w:val="single" w:sz="4" w:space="0" w:color="000000"/>
            </w:tcBorders>
          </w:tcPr>
          <w:p w:rsidR="00167C07" w:rsidRDefault="00167C07">
            <w:pPr>
              <w:pStyle w:val="TableParagraph"/>
              <w:rPr>
                <w:sz w:val="26"/>
              </w:rPr>
            </w:pPr>
          </w:p>
        </w:tc>
        <w:tc>
          <w:tcPr>
            <w:tcW w:w="1404" w:type="dxa"/>
            <w:tcBorders>
              <w:left w:val="single" w:sz="4" w:space="0" w:color="000000"/>
              <w:right w:val="single" w:sz="4" w:space="0" w:color="000000"/>
            </w:tcBorders>
          </w:tcPr>
          <w:p w:rsidR="00167C07" w:rsidRDefault="00167C07">
            <w:pPr>
              <w:pStyle w:val="TableParagraph"/>
              <w:rPr>
                <w:sz w:val="26"/>
              </w:rPr>
            </w:pPr>
          </w:p>
        </w:tc>
        <w:tc>
          <w:tcPr>
            <w:tcW w:w="1379" w:type="dxa"/>
            <w:tcBorders>
              <w:left w:val="single" w:sz="4" w:space="0" w:color="000000"/>
              <w:right w:val="single" w:sz="4" w:space="0" w:color="000000"/>
            </w:tcBorders>
          </w:tcPr>
          <w:p w:rsidR="00167C07" w:rsidRDefault="00167C07">
            <w:pPr>
              <w:pStyle w:val="TableParagraph"/>
              <w:rPr>
                <w:sz w:val="26"/>
              </w:rPr>
            </w:pPr>
          </w:p>
        </w:tc>
        <w:tc>
          <w:tcPr>
            <w:tcW w:w="1439" w:type="dxa"/>
            <w:tcBorders>
              <w:left w:val="single" w:sz="4" w:space="0" w:color="000000"/>
              <w:right w:val="single" w:sz="4" w:space="0" w:color="000000"/>
            </w:tcBorders>
          </w:tcPr>
          <w:p w:rsidR="00167C07" w:rsidRDefault="00167C07">
            <w:pPr>
              <w:pStyle w:val="TableParagraph"/>
              <w:rPr>
                <w:sz w:val="26"/>
              </w:rPr>
            </w:pP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1"/>
        <w:ind w:left="0"/>
        <w:jc w:val="left"/>
        <w:rPr>
          <w:sz w:val="29"/>
        </w:rPr>
      </w:pPr>
    </w:p>
    <w:p w:rsidR="00167C07" w:rsidRDefault="001B30E0">
      <w:pPr>
        <w:pStyle w:val="a3"/>
        <w:spacing w:before="87" w:line="242" w:lineRule="auto"/>
        <w:ind w:right="547" w:firstLine="710"/>
      </w:pPr>
      <w:r>
        <w:rPr>
          <w:noProof/>
          <w:lang w:val="ru-RU" w:eastAsia="ru-RU" w:bidi="ar-SA"/>
        </w:rPr>
        <w:drawing>
          <wp:anchor distT="0" distB="0" distL="0" distR="0" simplePos="0" relativeHeight="251649536" behindDoc="1" locked="0" layoutInCell="1" allowOverlap="1">
            <wp:simplePos x="0" y="0"/>
            <wp:positionH relativeFrom="page">
              <wp:posOffset>2001139</wp:posOffset>
            </wp:positionH>
            <wp:positionV relativeFrom="paragraph">
              <wp:posOffset>-3576092</wp:posOffset>
            </wp:positionV>
            <wp:extent cx="4543812" cy="3429000"/>
            <wp:effectExtent l="0" t="0" r="0" b="0"/>
            <wp:wrapNone/>
            <wp:docPr id="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png"/>
                    <pic:cNvPicPr/>
                  </pic:nvPicPr>
                  <pic:blipFill>
                    <a:blip r:embed="rId77" cstate="print"/>
                    <a:stretch>
                      <a:fillRect/>
                    </a:stretch>
                  </pic:blipFill>
                  <pic:spPr>
                    <a:xfrm>
                      <a:off x="0" y="0"/>
                      <a:ext cx="4543812" cy="3429000"/>
                    </a:xfrm>
                    <a:prstGeom prst="rect">
                      <a:avLst/>
                    </a:prstGeom>
                  </pic:spPr>
                </pic:pic>
              </a:graphicData>
            </a:graphic>
          </wp:anchor>
        </w:drawing>
      </w:r>
      <w:r>
        <w:t>Доля обращений, относящихся к вопросам защиты прав потребителей в общем количестве поступивших обращений, составила в 2017 году-80,5% (2015 г.-61,4%, 2016 г.-53,2%).</w:t>
      </w:r>
    </w:p>
    <w:p w:rsidR="00167C07" w:rsidRDefault="001B30E0">
      <w:pPr>
        <w:pStyle w:val="a3"/>
        <w:ind w:right="549" w:firstLine="710"/>
      </w:pPr>
      <w:r>
        <w:t>Источниками поступления письменных и устных обращений граждан по вопросам требований закон</w:t>
      </w:r>
      <w:r>
        <w:t>одательства о защите прав потребителей явились:</w:t>
      </w:r>
    </w:p>
    <w:p w:rsidR="00167C07" w:rsidRDefault="001B30E0">
      <w:pPr>
        <w:pStyle w:val="a4"/>
        <w:numPr>
          <w:ilvl w:val="0"/>
          <w:numId w:val="46"/>
        </w:numPr>
        <w:tabs>
          <w:tab w:val="left" w:pos="1211"/>
        </w:tabs>
        <w:ind w:right="561" w:hanging="360"/>
        <w:jc w:val="left"/>
        <w:rPr>
          <w:sz w:val="28"/>
        </w:rPr>
      </w:pPr>
      <w:r>
        <w:rPr>
          <w:sz w:val="28"/>
        </w:rPr>
        <w:t>письменные обращения граждан, поступающие в адрес Общественной приёмной Управления;</w:t>
      </w:r>
    </w:p>
    <w:p w:rsidR="00167C07" w:rsidRDefault="001B30E0">
      <w:pPr>
        <w:pStyle w:val="a4"/>
        <w:numPr>
          <w:ilvl w:val="0"/>
          <w:numId w:val="46"/>
        </w:numPr>
        <w:tabs>
          <w:tab w:val="left" w:pos="1211"/>
        </w:tabs>
        <w:spacing w:line="242" w:lineRule="auto"/>
        <w:ind w:right="557" w:hanging="360"/>
        <w:jc w:val="left"/>
        <w:rPr>
          <w:sz w:val="28"/>
        </w:rPr>
      </w:pPr>
      <w:r>
        <w:rPr>
          <w:sz w:val="28"/>
        </w:rPr>
        <w:t>электронные обращения граждан по электронным адресам и на сайте Управления;</w:t>
      </w:r>
    </w:p>
    <w:p w:rsidR="00167C07" w:rsidRDefault="001B30E0">
      <w:pPr>
        <w:pStyle w:val="a4"/>
        <w:numPr>
          <w:ilvl w:val="0"/>
          <w:numId w:val="46"/>
        </w:numPr>
        <w:tabs>
          <w:tab w:val="left" w:pos="1211"/>
        </w:tabs>
        <w:spacing w:line="337" w:lineRule="exact"/>
        <w:ind w:hanging="360"/>
        <w:jc w:val="left"/>
        <w:rPr>
          <w:sz w:val="28"/>
        </w:rPr>
      </w:pPr>
      <w:r>
        <w:rPr>
          <w:sz w:val="28"/>
        </w:rPr>
        <w:t>обращения, поступившие почтовым</w:t>
      </w:r>
      <w:r>
        <w:rPr>
          <w:spacing w:val="5"/>
          <w:sz w:val="28"/>
        </w:rPr>
        <w:t xml:space="preserve"> </w:t>
      </w:r>
      <w:r>
        <w:rPr>
          <w:sz w:val="28"/>
        </w:rPr>
        <w:t>отправлением;</w:t>
      </w:r>
    </w:p>
    <w:p w:rsidR="00167C07" w:rsidRDefault="001B30E0">
      <w:pPr>
        <w:pStyle w:val="a4"/>
        <w:numPr>
          <w:ilvl w:val="0"/>
          <w:numId w:val="46"/>
        </w:numPr>
        <w:tabs>
          <w:tab w:val="left" w:pos="1211"/>
          <w:tab w:val="left" w:pos="3270"/>
          <w:tab w:val="left" w:pos="5630"/>
          <w:tab w:val="left" w:pos="7813"/>
        </w:tabs>
        <w:ind w:right="551" w:hanging="360"/>
        <w:jc w:val="left"/>
        <w:rPr>
          <w:sz w:val="28"/>
        </w:rPr>
      </w:pPr>
      <w:r>
        <w:rPr>
          <w:sz w:val="28"/>
        </w:rPr>
        <w:t>обращения,</w:t>
      </w:r>
      <w:r>
        <w:rPr>
          <w:sz w:val="28"/>
        </w:rPr>
        <w:tab/>
        <w:t>направленные</w:t>
      </w:r>
      <w:r>
        <w:rPr>
          <w:sz w:val="28"/>
        </w:rPr>
        <w:tab/>
        <w:t>посредством</w:t>
      </w:r>
      <w:r>
        <w:rPr>
          <w:sz w:val="28"/>
        </w:rPr>
        <w:tab/>
        <w:t>информационно- коммуникационной сети</w:t>
      </w:r>
      <w:r>
        <w:rPr>
          <w:spacing w:val="1"/>
          <w:sz w:val="28"/>
        </w:rPr>
        <w:t xml:space="preserve"> </w:t>
      </w:r>
      <w:r>
        <w:rPr>
          <w:sz w:val="28"/>
        </w:rPr>
        <w:t>«Интернет»;</w:t>
      </w:r>
    </w:p>
    <w:p w:rsidR="00167C07" w:rsidRDefault="001B30E0">
      <w:pPr>
        <w:pStyle w:val="a4"/>
        <w:numPr>
          <w:ilvl w:val="0"/>
          <w:numId w:val="46"/>
        </w:numPr>
        <w:tabs>
          <w:tab w:val="left" w:pos="1211"/>
        </w:tabs>
        <w:spacing w:line="242" w:lineRule="auto"/>
        <w:ind w:right="560" w:hanging="360"/>
        <w:jc w:val="left"/>
        <w:rPr>
          <w:sz w:val="28"/>
        </w:rPr>
      </w:pPr>
      <w:r>
        <w:rPr>
          <w:sz w:val="28"/>
        </w:rPr>
        <w:t>обращения, перенаправленные органами государственной власти и местного самоуправления;</w:t>
      </w:r>
    </w:p>
    <w:p w:rsidR="00167C07" w:rsidRDefault="001B30E0">
      <w:pPr>
        <w:pStyle w:val="a4"/>
        <w:numPr>
          <w:ilvl w:val="0"/>
          <w:numId w:val="46"/>
        </w:numPr>
        <w:tabs>
          <w:tab w:val="left" w:pos="1211"/>
          <w:tab w:val="left" w:pos="2294"/>
          <w:tab w:val="left" w:pos="3847"/>
          <w:tab w:val="left" w:pos="5074"/>
          <w:tab w:val="left" w:pos="5587"/>
          <w:tab w:val="left" w:pos="6720"/>
          <w:tab w:val="left" w:pos="7832"/>
          <w:tab w:val="left" w:pos="9702"/>
        </w:tabs>
        <w:ind w:right="550" w:hanging="360"/>
        <w:jc w:val="left"/>
        <w:rPr>
          <w:sz w:val="28"/>
        </w:rPr>
      </w:pPr>
      <w:r>
        <w:rPr>
          <w:sz w:val="28"/>
        </w:rPr>
        <w:t>устные</w:t>
      </w:r>
      <w:r>
        <w:rPr>
          <w:sz w:val="28"/>
        </w:rPr>
        <w:tab/>
        <w:t>обращения</w:t>
      </w:r>
      <w:r>
        <w:rPr>
          <w:sz w:val="28"/>
        </w:rPr>
        <w:tab/>
        <w:t>граждан</w:t>
      </w:r>
      <w:r>
        <w:rPr>
          <w:sz w:val="28"/>
        </w:rPr>
        <w:tab/>
        <w:t>на</w:t>
      </w:r>
      <w:r>
        <w:rPr>
          <w:sz w:val="28"/>
        </w:rPr>
        <w:tab/>
        <w:t>личном</w:t>
      </w:r>
      <w:r>
        <w:rPr>
          <w:sz w:val="28"/>
        </w:rPr>
        <w:tab/>
        <w:t>приёме</w:t>
      </w:r>
      <w:r>
        <w:rPr>
          <w:sz w:val="28"/>
        </w:rPr>
        <w:tab/>
        <w:t>руководителя</w:t>
      </w:r>
      <w:r>
        <w:rPr>
          <w:sz w:val="28"/>
        </w:rPr>
        <w:tab/>
      </w:r>
      <w:r>
        <w:rPr>
          <w:sz w:val="28"/>
        </w:rPr>
        <w:t>и заместителей руководителя Управления</w:t>
      </w:r>
      <w:r>
        <w:rPr>
          <w:spacing w:val="5"/>
          <w:sz w:val="28"/>
        </w:rPr>
        <w:t xml:space="preserve"> </w:t>
      </w:r>
      <w:r>
        <w:rPr>
          <w:sz w:val="28"/>
        </w:rPr>
        <w:t>Роспотребнадзора.</w:t>
      </w:r>
    </w:p>
    <w:p w:rsidR="00167C07" w:rsidRDefault="001B30E0">
      <w:pPr>
        <w:pStyle w:val="a3"/>
        <w:ind w:right="560" w:firstLine="706"/>
      </w:pPr>
      <w:r>
        <w:t>Основная часть обращений по вопросам нарушений прав потребителей в объёме 1133 поступила непосредственно от авторов писем.</w:t>
      </w:r>
    </w:p>
    <w:p w:rsidR="00167C07" w:rsidRDefault="001B30E0">
      <w:pPr>
        <w:pStyle w:val="a3"/>
        <w:ind w:right="553" w:firstLine="778"/>
      </w:pPr>
      <w:r>
        <w:t>В отчётном году по вопросам нарушений прав потребителей при заключении догов</w:t>
      </w:r>
      <w:r>
        <w:t>оров купли-продажи в сфере розничной торговли обратились 652 гражданина, что на 47 обращений больше, чем в 2016 году, или на 7,8%. В сфере оказания услуг обратились 1020 граждан, по сравнению с предыдущим периодом прирост составил 409 обращений или 40%.</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7" w:firstLine="710"/>
      </w:pPr>
      <w:r>
        <w:lastRenderedPageBreak/>
        <w:t>Наиболее часто граждане направляли обращения по фактам нарушений, допущенным в следующих видах деятельности субъектов потребительского рынка, в том</w:t>
      </w:r>
      <w:r>
        <w:rPr>
          <w:spacing w:val="5"/>
        </w:rPr>
        <w:t xml:space="preserve"> </w:t>
      </w:r>
      <w:r>
        <w:t>числе:</w:t>
      </w:r>
    </w:p>
    <w:p w:rsidR="00167C07" w:rsidRDefault="001B30E0">
      <w:pPr>
        <w:pStyle w:val="a4"/>
        <w:numPr>
          <w:ilvl w:val="0"/>
          <w:numId w:val="46"/>
        </w:numPr>
        <w:tabs>
          <w:tab w:val="left" w:pos="1210"/>
          <w:tab w:val="left" w:pos="1211"/>
          <w:tab w:val="left" w:pos="2687"/>
        </w:tabs>
        <w:spacing w:line="334" w:lineRule="exact"/>
        <w:ind w:left="1210" w:hanging="350"/>
        <w:jc w:val="left"/>
        <w:rPr>
          <w:sz w:val="28"/>
        </w:rPr>
      </w:pPr>
      <w:r>
        <w:rPr>
          <w:sz w:val="28"/>
        </w:rPr>
        <w:t>продажа</w:t>
      </w:r>
      <w:r>
        <w:rPr>
          <w:sz w:val="28"/>
        </w:rPr>
        <w:tab/>
        <w:t>продовольственных</w:t>
      </w:r>
    </w:p>
    <w:p w:rsidR="00167C07" w:rsidRDefault="00167C07">
      <w:pPr>
        <w:spacing w:line="334" w:lineRule="exact"/>
        <w:rPr>
          <w:sz w:val="28"/>
        </w:rPr>
        <w:sectPr w:rsidR="00167C07">
          <w:pgSz w:w="11910" w:h="16840"/>
          <w:pgMar w:top="1120" w:right="300" w:bottom="1140" w:left="1200" w:header="711" w:footer="903" w:gutter="0"/>
          <w:cols w:space="720"/>
        </w:sectPr>
      </w:pPr>
    </w:p>
    <w:p w:rsidR="00167C07" w:rsidRDefault="001B30E0">
      <w:pPr>
        <w:pStyle w:val="a3"/>
        <w:spacing w:before="6" w:line="321" w:lineRule="exact"/>
        <w:ind w:left="1220"/>
        <w:jc w:val="left"/>
      </w:pPr>
      <w:r>
        <w:lastRenderedPageBreak/>
        <w:t>товаров</w:t>
      </w:r>
    </w:p>
    <w:p w:rsidR="00167C07" w:rsidRDefault="001B30E0">
      <w:pPr>
        <w:pStyle w:val="a4"/>
        <w:numPr>
          <w:ilvl w:val="0"/>
          <w:numId w:val="46"/>
        </w:numPr>
        <w:tabs>
          <w:tab w:val="left" w:pos="1210"/>
          <w:tab w:val="left" w:pos="1211"/>
        </w:tabs>
        <w:spacing w:line="342" w:lineRule="exact"/>
        <w:ind w:left="1210" w:hanging="350"/>
        <w:jc w:val="left"/>
        <w:rPr>
          <w:sz w:val="28"/>
        </w:rPr>
      </w:pPr>
      <w:r>
        <w:rPr>
          <w:sz w:val="28"/>
        </w:rPr>
        <w:t>продажа товаров по</w:t>
      </w:r>
      <w:r>
        <w:rPr>
          <w:spacing w:val="-6"/>
          <w:sz w:val="28"/>
        </w:rPr>
        <w:t xml:space="preserve"> </w:t>
      </w:r>
      <w:r>
        <w:rPr>
          <w:sz w:val="28"/>
        </w:rPr>
        <w:t>образцам</w:t>
      </w:r>
    </w:p>
    <w:p w:rsidR="00167C07" w:rsidRDefault="001B30E0">
      <w:pPr>
        <w:pStyle w:val="a4"/>
        <w:numPr>
          <w:ilvl w:val="0"/>
          <w:numId w:val="46"/>
        </w:numPr>
        <w:tabs>
          <w:tab w:val="left" w:pos="1210"/>
          <w:tab w:val="left" w:pos="1211"/>
          <w:tab w:val="left" w:pos="4138"/>
        </w:tabs>
        <w:spacing w:before="3"/>
        <w:ind w:left="1220" w:hanging="360"/>
        <w:jc w:val="left"/>
        <w:rPr>
          <w:sz w:val="28"/>
        </w:rPr>
      </w:pPr>
      <w:r>
        <w:rPr>
          <w:sz w:val="28"/>
        </w:rPr>
        <w:t>продажа</w:t>
      </w:r>
      <w:r>
        <w:rPr>
          <w:sz w:val="28"/>
        </w:rPr>
        <w:tab/>
      </w:r>
      <w:r>
        <w:rPr>
          <w:w w:val="95"/>
          <w:sz w:val="28"/>
        </w:rPr>
        <w:t xml:space="preserve">товаров </w:t>
      </w:r>
      <w:r>
        <w:rPr>
          <w:sz w:val="28"/>
        </w:rPr>
        <w:t>дистанционным способом</w:t>
      </w:r>
    </w:p>
    <w:p w:rsidR="00167C07" w:rsidRDefault="001B30E0">
      <w:pPr>
        <w:pStyle w:val="a4"/>
        <w:numPr>
          <w:ilvl w:val="0"/>
          <w:numId w:val="46"/>
        </w:numPr>
        <w:tabs>
          <w:tab w:val="left" w:pos="1210"/>
          <w:tab w:val="left" w:pos="1211"/>
        </w:tabs>
        <w:spacing w:line="340" w:lineRule="exact"/>
        <w:ind w:left="1210" w:hanging="350"/>
        <w:jc w:val="left"/>
        <w:rPr>
          <w:sz w:val="28"/>
        </w:rPr>
      </w:pPr>
      <w:r>
        <w:rPr>
          <w:sz w:val="28"/>
        </w:rPr>
        <w:t>медицинских услуг</w:t>
      </w:r>
    </w:p>
    <w:p w:rsidR="00167C07" w:rsidRDefault="001B30E0">
      <w:pPr>
        <w:pStyle w:val="a4"/>
        <w:numPr>
          <w:ilvl w:val="0"/>
          <w:numId w:val="46"/>
        </w:numPr>
        <w:tabs>
          <w:tab w:val="left" w:pos="1210"/>
          <w:tab w:val="left" w:pos="1211"/>
        </w:tabs>
        <w:spacing w:line="341" w:lineRule="exact"/>
        <w:ind w:left="1210" w:hanging="350"/>
        <w:jc w:val="left"/>
        <w:rPr>
          <w:sz w:val="28"/>
        </w:rPr>
      </w:pPr>
      <w:r>
        <w:rPr>
          <w:sz w:val="28"/>
        </w:rPr>
        <w:t>общественного питания</w:t>
      </w:r>
    </w:p>
    <w:p w:rsidR="00167C07" w:rsidRDefault="001B30E0">
      <w:pPr>
        <w:pStyle w:val="a4"/>
        <w:numPr>
          <w:ilvl w:val="0"/>
          <w:numId w:val="46"/>
        </w:numPr>
        <w:tabs>
          <w:tab w:val="left" w:pos="1283"/>
        </w:tabs>
        <w:ind w:left="1220" w:hanging="360"/>
        <w:rPr>
          <w:sz w:val="28"/>
        </w:rPr>
      </w:pPr>
      <w:r>
        <w:rPr>
          <w:sz w:val="28"/>
        </w:rPr>
        <w:t>технического обслуживания и ремонта автомототранспортных средств</w:t>
      </w:r>
    </w:p>
    <w:p w:rsidR="00167C07" w:rsidRDefault="001B30E0">
      <w:pPr>
        <w:pStyle w:val="a4"/>
        <w:numPr>
          <w:ilvl w:val="0"/>
          <w:numId w:val="46"/>
        </w:numPr>
        <w:tabs>
          <w:tab w:val="left" w:pos="1210"/>
          <w:tab w:val="left" w:pos="1211"/>
        </w:tabs>
        <w:ind w:left="1210" w:hanging="350"/>
        <w:jc w:val="left"/>
        <w:rPr>
          <w:sz w:val="28"/>
        </w:rPr>
      </w:pPr>
      <w:r>
        <w:rPr>
          <w:sz w:val="28"/>
        </w:rPr>
        <w:t>услуг</w:t>
      </w:r>
      <w:r>
        <w:rPr>
          <w:spacing w:val="1"/>
          <w:sz w:val="28"/>
        </w:rPr>
        <w:t xml:space="preserve"> </w:t>
      </w:r>
      <w:r>
        <w:rPr>
          <w:sz w:val="28"/>
        </w:rPr>
        <w:t>автостоянок</w:t>
      </w:r>
    </w:p>
    <w:p w:rsidR="00167C07" w:rsidRDefault="001B30E0">
      <w:pPr>
        <w:pStyle w:val="a3"/>
        <w:spacing w:line="309" w:lineRule="exact"/>
        <w:ind w:left="180"/>
        <w:jc w:val="left"/>
      </w:pPr>
      <w:r>
        <w:br w:type="column"/>
      </w:r>
      <w:r>
        <w:lastRenderedPageBreak/>
        <w:t>-177 обращений</w:t>
      </w:r>
    </w:p>
    <w:p w:rsidR="00167C07" w:rsidRDefault="001B30E0">
      <w:pPr>
        <w:pStyle w:val="a3"/>
        <w:ind w:left="180"/>
        <w:jc w:val="left"/>
      </w:pPr>
      <w:r>
        <w:t>-22 обращения</w:t>
      </w:r>
    </w:p>
    <w:p w:rsidR="00167C07" w:rsidRDefault="00167C07">
      <w:pPr>
        <w:pStyle w:val="a3"/>
        <w:spacing w:before="10"/>
        <w:ind w:left="0"/>
        <w:jc w:val="left"/>
        <w:rPr>
          <w:sz w:val="27"/>
        </w:rPr>
      </w:pPr>
    </w:p>
    <w:p w:rsidR="00167C07" w:rsidRDefault="001B30E0">
      <w:pPr>
        <w:pStyle w:val="a4"/>
        <w:numPr>
          <w:ilvl w:val="0"/>
          <w:numId w:val="45"/>
        </w:numPr>
        <w:tabs>
          <w:tab w:val="left" w:pos="344"/>
        </w:tabs>
        <w:spacing w:line="322" w:lineRule="exact"/>
        <w:ind w:hanging="163"/>
        <w:jc w:val="left"/>
        <w:rPr>
          <w:sz w:val="28"/>
        </w:rPr>
      </w:pPr>
      <w:r>
        <w:rPr>
          <w:sz w:val="28"/>
        </w:rPr>
        <w:t>12</w:t>
      </w:r>
      <w:r>
        <w:rPr>
          <w:spacing w:val="-10"/>
          <w:sz w:val="28"/>
        </w:rPr>
        <w:t xml:space="preserve"> </w:t>
      </w:r>
      <w:r>
        <w:rPr>
          <w:sz w:val="28"/>
        </w:rPr>
        <w:t>обращения</w:t>
      </w:r>
    </w:p>
    <w:p w:rsidR="00167C07" w:rsidRDefault="001B30E0">
      <w:pPr>
        <w:pStyle w:val="a4"/>
        <w:numPr>
          <w:ilvl w:val="0"/>
          <w:numId w:val="45"/>
        </w:numPr>
        <w:tabs>
          <w:tab w:val="left" w:pos="344"/>
        </w:tabs>
        <w:ind w:hanging="163"/>
        <w:jc w:val="left"/>
        <w:rPr>
          <w:sz w:val="28"/>
        </w:rPr>
      </w:pPr>
      <w:r>
        <w:rPr>
          <w:sz w:val="28"/>
        </w:rPr>
        <w:t>19</w:t>
      </w:r>
      <w:r>
        <w:rPr>
          <w:spacing w:val="-9"/>
          <w:sz w:val="28"/>
        </w:rPr>
        <w:t xml:space="preserve"> </w:t>
      </w:r>
      <w:r>
        <w:rPr>
          <w:sz w:val="28"/>
        </w:rPr>
        <w:t>обращений</w:t>
      </w:r>
    </w:p>
    <w:p w:rsidR="00167C07" w:rsidRDefault="001B30E0">
      <w:pPr>
        <w:pStyle w:val="a4"/>
        <w:numPr>
          <w:ilvl w:val="0"/>
          <w:numId w:val="45"/>
        </w:numPr>
        <w:tabs>
          <w:tab w:val="left" w:pos="344"/>
        </w:tabs>
        <w:ind w:hanging="163"/>
        <w:jc w:val="left"/>
        <w:rPr>
          <w:sz w:val="28"/>
        </w:rPr>
      </w:pPr>
      <w:r>
        <w:rPr>
          <w:sz w:val="28"/>
        </w:rPr>
        <w:t>14</w:t>
      </w:r>
      <w:r>
        <w:rPr>
          <w:spacing w:val="-9"/>
          <w:sz w:val="28"/>
        </w:rPr>
        <w:t xml:space="preserve"> </w:t>
      </w:r>
      <w:r>
        <w:rPr>
          <w:sz w:val="28"/>
        </w:rPr>
        <w:t>обращений</w:t>
      </w:r>
    </w:p>
    <w:p w:rsidR="00167C07" w:rsidRDefault="00167C07">
      <w:pPr>
        <w:pStyle w:val="a3"/>
        <w:ind w:left="0"/>
        <w:jc w:val="left"/>
        <w:rPr>
          <w:sz w:val="30"/>
        </w:rPr>
      </w:pPr>
    </w:p>
    <w:p w:rsidR="00167C07" w:rsidRDefault="00167C07">
      <w:pPr>
        <w:pStyle w:val="a3"/>
        <w:spacing w:before="4"/>
        <w:ind w:left="0"/>
        <w:jc w:val="left"/>
        <w:rPr>
          <w:sz w:val="26"/>
        </w:rPr>
      </w:pPr>
    </w:p>
    <w:p w:rsidR="00167C07" w:rsidRDefault="001B30E0">
      <w:pPr>
        <w:pStyle w:val="a4"/>
        <w:numPr>
          <w:ilvl w:val="0"/>
          <w:numId w:val="45"/>
        </w:numPr>
        <w:tabs>
          <w:tab w:val="left" w:pos="344"/>
        </w:tabs>
        <w:ind w:hanging="163"/>
        <w:jc w:val="left"/>
        <w:rPr>
          <w:sz w:val="28"/>
        </w:rPr>
      </w:pPr>
      <w:r>
        <w:rPr>
          <w:sz w:val="28"/>
        </w:rPr>
        <w:t>10</w:t>
      </w:r>
      <w:r>
        <w:rPr>
          <w:spacing w:val="-9"/>
          <w:sz w:val="28"/>
        </w:rPr>
        <w:t xml:space="preserve"> </w:t>
      </w:r>
      <w:r>
        <w:rPr>
          <w:sz w:val="28"/>
        </w:rPr>
        <w:t>обращений</w:t>
      </w:r>
    </w:p>
    <w:p w:rsidR="00167C07" w:rsidRDefault="00167C07">
      <w:pPr>
        <w:pStyle w:val="a3"/>
        <w:spacing w:before="11"/>
        <w:ind w:left="0"/>
        <w:jc w:val="left"/>
        <w:rPr>
          <w:sz w:val="27"/>
        </w:rPr>
      </w:pPr>
    </w:p>
    <w:p w:rsidR="00167C07" w:rsidRDefault="001B30E0">
      <w:pPr>
        <w:pStyle w:val="a4"/>
        <w:numPr>
          <w:ilvl w:val="0"/>
          <w:numId w:val="45"/>
        </w:numPr>
        <w:tabs>
          <w:tab w:val="left" w:pos="416"/>
        </w:tabs>
        <w:ind w:left="415" w:hanging="235"/>
        <w:jc w:val="left"/>
        <w:rPr>
          <w:sz w:val="28"/>
        </w:rPr>
      </w:pPr>
      <w:r>
        <w:rPr>
          <w:sz w:val="28"/>
        </w:rPr>
        <w:t>3</w:t>
      </w:r>
      <w:r>
        <w:rPr>
          <w:spacing w:val="-9"/>
          <w:sz w:val="28"/>
        </w:rPr>
        <w:t xml:space="preserve"> </w:t>
      </w:r>
      <w:r>
        <w:rPr>
          <w:sz w:val="28"/>
        </w:rPr>
        <w:t>обращения</w:t>
      </w:r>
    </w:p>
    <w:p w:rsidR="00167C07" w:rsidRDefault="00167C07">
      <w:pPr>
        <w:rPr>
          <w:sz w:val="28"/>
        </w:rPr>
        <w:sectPr w:rsidR="00167C07">
          <w:type w:val="continuous"/>
          <w:pgSz w:w="11910" w:h="16840"/>
          <w:pgMar w:top="1120" w:right="300" w:bottom="280" w:left="1200" w:header="720" w:footer="720" w:gutter="0"/>
          <w:cols w:num="2" w:space="720" w:equalWidth="0">
            <w:col w:w="5067" w:space="40"/>
            <w:col w:w="5303"/>
          </w:cols>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B30E0">
      <w:pPr>
        <w:pStyle w:val="a3"/>
        <w:spacing w:before="228"/>
        <w:ind w:right="552" w:firstLine="710"/>
      </w:pPr>
      <w:r>
        <w:t>Объективное, всестороннее и своевременное рассмотрение обращений граждан и принятие мер реагирования в соответствии с требованиями действующего законодательства в сфере защиты прав потребителей является приоритетной направленностью надзорной деятельности У</w:t>
      </w:r>
      <w:r>
        <w:t>правления Роспотребнадзора.</w:t>
      </w:r>
    </w:p>
    <w:p w:rsidR="00167C07" w:rsidRDefault="001B30E0">
      <w:pPr>
        <w:pStyle w:val="a3"/>
        <w:spacing w:before="4"/>
        <w:ind w:right="561" w:firstLine="710"/>
      </w:pPr>
      <w:r>
        <w:t>Так, при рассмотрении поступивших письменных и устных обращений граждан по вопросам защиты прав потребителей в обязательном порядке заявители информируются:</w:t>
      </w:r>
    </w:p>
    <w:p w:rsidR="00167C07" w:rsidRDefault="001B30E0">
      <w:pPr>
        <w:pStyle w:val="a4"/>
        <w:numPr>
          <w:ilvl w:val="1"/>
          <w:numId w:val="45"/>
        </w:numPr>
        <w:tabs>
          <w:tab w:val="left" w:pos="1988"/>
          <w:tab w:val="left" w:pos="1989"/>
        </w:tabs>
        <w:spacing w:line="340" w:lineRule="exact"/>
        <w:ind w:hanging="361"/>
        <w:jc w:val="left"/>
        <w:rPr>
          <w:sz w:val="28"/>
        </w:rPr>
      </w:pPr>
      <w:r>
        <w:rPr>
          <w:sz w:val="28"/>
        </w:rPr>
        <w:t>о требованиях действующего</w:t>
      </w:r>
      <w:r>
        <w:rPr>
          <w:spacing w:val="-4"/>
          <w:sz w:val="28"/>
        </w:rPr>
        <w:t xml:space="preserve"> </w:t>
      </w:r>
      <w:r>
        <w:rPr>
          <w:sz w:val="28"/>
        </w:rPr>
        <w:t>законодательства,</w:t>
      </w:r>
    </w:p>
    <w:p w:rsidR="00167C07" w:rsidRDefault="001B30E0">
      <w:pPr>
        <w:pStyle w:val="a4"/>
        <w:numPr>
          <w:ilvl w:val="1"/>
          <w:numId w:val="45"/>
        </w:numPr>
        <w:tabs>
          <w:tab w:val="left" w:pos="1989"/>
        </w:tabs>
        <w:ind w:right="553" w:hanging="361"/>
        <w:rPr>
          <w:sz w:val="28"/>
        </w:rPr>
      </w:pPr>
      <w:r>
        <w:rPr>
          <w:sz w:val="28"/>
        </w:rPr>
        <w:t>о порядке действий потребителей при разрешении конфликтных ситуаций с продавцами,</w:t>
      </w:r>
      <w:r>
        <w:rPr>
          <w:spacing w:val="3"/>
          <w:sz w:val="28"/>
        </w:rPr>
        <w:t xml:space="preserve"> </w:t>
      </w:r>
      <w:r>
        <w:rPr>
          <w:sz w:val="28"/>
        </w:rPr>
        <w:t>исполнителями,</w:t>
      </w:r>
    </w:p>
    <w:p w:rsidR="00167C07" w:rsidRDefault="001B30E0">
      <w:pPr>
        <w:pStyle w:val="a4"/>
        <w:numPr>
          <w:ilvl w:val="1"/>
          <w:numId w:val="45"/>
        </w:numPr>
        <w:tabs>
          <w:tab w:val="left" w:pos="1917"/>
        </w:tabs>
        <w:ind w:right="550" w:hanging="361"/>
        <w:rPr>
          <w:sz w:val="28"/>
        </w:rPr>
      </w:pPr>
      <w:r>
        <w:rPr>
          <w:sz w:val="28"/>
        </w:rPr>
        <w:t>о праве требования экспертизы недостатков товаров и услуг, на которые установлены гарантийные сроки производителями или продавцами,</w:t>
      </w:r>
    </w:p>
    <w:p w:rsidR="00167C07" w:rsidRDefault="001B30E0">
      <w:pPr>
        <w:pStyle w:val="a4"/>
        <w:numPr>
          <w:ilvl w:val="1"/>
          <w:numId w:val="45"/>
        </w:numPr>
        <w:tabs>
          <w:tab w:val="left" w:pos="1917"/>
        </w:tabs>
        <w:ind w:right="561" w:hanging="361"/>
        <w:rPr>
          <w:sz w:val="28"/>
        </w:rPr>
      </w:pPr>
      <w:r>
        <w:rPr>
          <w:sz w:val="28"/>
        </w:rPr>
        <w:t>о праве обращения к продавц</w:t>
      </w:r>
      <w:r>
        <w:rPr>
          <w:sz w:val="28"/>
        </w:rPr>
        <w:t>ам товаров, исполнителям услуг, работ с претензиями, а также с исковыми заявлениями в</w:t>
      </w:r>
      <w:r>
        <w:rPr>
          <w:spacing w:val="-13"/>
          <w:sz w:val="28"/>
        </w:rPr>
        <w:t xml:space="preserve"> </w:t>
      </w:r>
      <w:r>
        <w:rPr>
          <w:sz w:val="28"/>
        </w:rPr>
        <w:t>суд,</w:t>
      </w:r>
    </w:p>
    <w:p w:rsidR="00167C07" w:rsidRDefault="001B30E0">
      <w:pPr>
        <w:pStyle w:val="a4"/>
        <w:numPr>
          <w:ilvl w:val="1"/>
          <w:numId w:val="45"/>
        </w:numPr>
        <w:tabs>
          <w:tab w:val="left" w:pos="1989"/>
        </w:tabs>
        <w:ind w:right="544" w:hanging="361"/>
        <w:rPr>
          <w:sz w:val="28"/>
        </w:rPr>
      </w:pPr>
      <w:r>
        <w:rPr>
          <w:sz w:val="28"/>
        </w:rPr>
        <w:t>о порядке оформления заявлений, предложений в адрес Управления по фактам нарушений законодательно закрепленных прав.</w:t>
      </w:r>
    </w:p>
    <w:p w:rsidR="00167C07" w:rsidRDefault="001B30E0">
      <w:pPr>
        <w:pStyle w:val="a3"/>
        <w:ind w:right="551" w:firstLine="710"/>
      </w:pPr>
      <w:r>
        <w:t xml:space="preserve">Поступившие в адрес Управления Роспотребнадзора </w:t>
      </w:r>
      <w:r>
        <w:t>1672 обращения граждан по вопросам защиты прав потребителей были приняты на рассмотрение, из них были рассмотрены специалистами в соответствии с требованиями Федерального закона «О порядке рассмотрения обращений</w:t>
      </w:r>
    </w:p>
    <w:p w:rsidR="00167C07" w:rsidRDefault="00167C07">
      <w:pPr>
        <w:sectPr w:rsidR="00167C07">
          <w:type w:val="continuous"/>
          <w:pgSz w:w="11910" w:h="16840"/>
          <w:pgMar w:top="1120" w:right="300" w:bottom="280" w:left="1200" w:header="720" w:footer="720" w:gutter="0"/>
          <w:cols w:space="720"/>
        </w:sectPr>
      </w:pPr>
    </w:p>
    <w:p w:rsidR="00167C07" w:rsidRDefault="001B30E0">
      <w:pPr>
        <w:pStyle w:val="a3"/>
        <w:spacing w:before="93"/>
        <w:ind w:right="680"/>
        <w:jc w:val="left"/>
      </w:pPr>
      <w:r>
        <w:lastRenderedPageBreak/>
        <w:t>граждан Российской Федерации №59-ФЗ от 02.05.2006г. и направлены ответы 1458 заявителям (что составляет 87,2 % от общего</w:t>
      </w:r>
      <w:r>
        <w:rPr>
          <w:spacing w:val="-5"/>
        </w:rPr>
        <w:t xml:space="preserve"> </w:t>
      </w:r>
      <w:r>
        <w:t>количества).</w:t>
      </w:r>
    </w:p>
    <w:p w:rsidR="00167C07" w:rsidRDefault="001B30E0">
      <w:pPr>
        <w:pStyle w:val="a3"/>
        <w:ind w:firstLine="710"/>
        <w:jc w:val="left"/>
      </w:pPr>
      <w:r>
        <w:t>Остальные обращения были частично продлены и рассмотрены в следующем отчетном периоде.</w:t>
      </w:r>
    </w:p>
    <w:p w:rsidR="00167C07" w:rsidRDefault="001B30E0">
      <w:pPr>
        <w:pStyle w:val="a3"/>
        <w:tabs>
          <w:tab w:val="left" w:pos="2803"/>
          <w:tab w:val="left" w:pos="4695"/>
          <w:tab w:val="left" w:pos="6546"/>
          <w:tab w:val="left" w:pos="8128"/>
          <w:tab w:val="left" w:pos="8502"/>
          <w:tab w:val="left" w:pos="9303"/>
        </w:tabs>
        <w:ind w:right="551" w:firstLine="710"/>
        <w:jc w:val="left"/>
      </w:pPr>
      <w:r>
        <w:t>Результаты</w:t>
      </w:r>
      <w:r>
        <w:tab/>
        <w:t>рассмотрения</w:t>
      </w:r>
      <w:r>
        <w:tab/>
        <w:t>поступивших</w:t>
      </w:r>
      <w:r>
        <w:tab/>
        <w:t>обращений</w:t>
      </w:r>
      <w:r>
        <w:tab/>
        <w:t>в</w:t>
      </w:r>
      <w:r>
        <w:tab/>
        <w:t>2017</w:t>
      </w:r>
      <w:r>
        <w:tab/>
      </w:r>
      <w:r>
        <w:rPr>
          <w:spacing w:val="2"/>
        </w:rPr>
        <w:t xml:space="preserve">году </w:t>
      </w:r>
      <w:r>
        <w:t>следующие:</w:t>
      </w:r>
    </w:p>
    <w:p w:rsidR="00167C07" w:rsidRDefault="001B30E0">
      <w:pPr>
        <w:pStyle w:val="a4"/>
        <w:numPr>
          <w:ilvl w:val="1"/>
          <w:numId w:val="45"/>
        </w:numPr>
        <w:tabs>
          <w:tab w:val="left" w:pos="1989"/>
        </w:tabs>
        <w:ind w:right="559" w:hanging="361"/>
        <w:rPr>
          <w:sz w:val="28"/>
        </w:rPr>
      </w:pPr>
      <w:r>
        <w:rPr>
          <w:sz w:val="28"/>
        </w:rPr>
        <w:t>количество обращений граждан, ставших основанием для проведения административных расследований, составило 107 (или 7,3 %</w:t>
      </w:r>
      <w:r>
        <w:rPr>
          <w:spacing w:val="3"/>
          <w:sz w:val="28"/>
        </w:rPr>
        <w:t xml:space="preserve"> </w:t>
      </w:r>
      <w:r>
        <w:rPr>
          <w:sz w:val="28"/>
        </w:rPr>
        <w:t>обращений);</w:t>
      </w:r>
    </w:p>
    <w:p w:rsidR="00167C07" w:rsidRDefault="001B30E0">
      <w:pPr>
        <w:pStyle w:val="a4"/>
        <w:numPr>
          <w:ilvl w:val="1"/>
          <w:numId w:val="45"/>
        </w:numPr>
        <w:tabs>
          <w:tab w:val="left" w:pos="1989"/>
        </w:tabs>
        <w:ind w:right="560" w:hanging="361"/>
        <w:rPr>
          <w:sz w:val="28"/>
        </w:rPr>
      </w:pPr>
      <w:r>
        <w:rPr>
          <w:sz w:val="28"/>
        </w:rPr>
        <w:t>количество обращений граждан, ставших основанием для проведения проверок, составило 107 (</w:t>
      </w:r>
      <w:r>
        <w:rPr>
          <w:sz w:val="28"/>
        </w:rPr>
        <w:t>или 7,3%</w:t>
      </w:r>
      <w:r>
        <w:rPr>
          <w:spacing w:val="-7"/>
          <w:sz w:val="28"/>
        </w:rPr>
        <w:t xml:space="preserve"> </w:t>
      </w:r>
      <w:r>
        <w:rPr>
          <w:sz w:val="28"/>
        </w:rPr>
        <w:t>обращений);</w:t>
      </w:r>
    </w:p>
    <w:p w:rsidR="00167C07" w:rsidRDefault="001B30E0">
      <w:pPr>
        <w:pStyle w:val="a4"/>
        <w:numPr>
          <w:ilvl w:val="1"/>
          <w:numId w:val="45"/>
        </w:numPr>
        <w:tabs>
          <w:tab w:val="left" w:pos="1989"/>
        </w:tabs>
        <w:ind w:right="557" w:hanging="361"/>
        <w:rPr>
          <w:sz w:val="28"/>
        </w:rPr>
      </w:pPr>
      <w:r>
        <w:rPr>
          <w:sz w:val="28"/>
        </w:rPr>
        <w:t>количество обращений, по которым гражданам даны разъяснения в пределах компетенции Управления, составило 952 (или 62,8% обращений);</w:t>
      </w:r>
    </w:p>
    <w:p w:rsidR="00167C07" w:rsidRDefault="001B30E0">
      <w:pPr>
        <w:pStyle w:val="a4"/>
        <w:numPr>
          <w:ilvl w:val="1"/>
          <w:numId w:val="45"/>
        </w:numPr>
        <w:tabs>
          <w:tab w:val="left" w:pos="1917"/>
        </w:tabs>
        <w:spacing w:line="242" w:lineRule="auto"/>
        <w:ind w:right="559" w:hanging="361"/>
        <w:rPr>
          <w:sz w:val="28"/>
        </w:rPr>
      </w:pPr>
      <w:r>
        <w:rPr>
          <w:sz w:val="28"/>
        </w:rPr>
        <w:t>количество обращений, направленных для рассмотрения по подведомственности, составило на 347(или 22,9%</w:t>
      </w:r>
      <w:r>
        <w:rPr>
          <w:spacing w:val="-12"/>
          <w:sz w:val="28"/>
        </w:rPr>
        <w:t xml:space="preserve"> </w:t>
      </w:r>
      <w:r>
        <w:rPr>
          <w:sz w:val="28"/>
        </w:rPr>
        <w:t>о</w:t>
      </w:r>
      <w:r>
        <w:rPr>
          <w:sz w:val="28"/>
        </w:rPr>
        <w:t>бращений).</w:t>
      </w:r>
    </w:p>
    <w:p w:rsidR="00167C07" w:rsidRDefault="001B30E0">
      <w:pPr>
        <w:pStyle w:val="a3"/>
        <w:tabs>
          <w:tab w:val="left" w:pos="1939"/>
          <w:tab w:val="left" w:pos="3426"/>
          <w:tab w:val="left" w:pos="5785"/>
          <w:tab w:val="left" w:pos="7191"/>
          <w:tab w:val="left" w:pos="9042"/>
          <w:tab w:val="left" w:pos="9728"/>
        </w:tabs>
        <w:ind w:right="549" w:firstLine="710"/>
        <w:jc w:val="left"/>
      </w:pPr>
      <w:r>
        <w:t>При</w:t>
      </w:r>
      <w:r>
        <w:tab/>
        <w:t>сравнении</w:t>
      </w:r>
      <w:r>
        <w:tab/>
        <w:t>результативности</w:t>
      </w:r>
      <w:r>
        <w:tab/>
        <w:t>принятых</w:t>
      </w:r>
      <w:r>
        <w:tab/>
        <w:t>Управлением</w:t>
      </w:r>
      <w:r>
        <w:tab/>
        <w:t>мер</w:t>
      </w:r>
      <w:r>
        <w:tab/>
        <w:t>с аналогичными показателями 2016 года отмечено</w:t>
      </w:r>
      <w:r>
        <w:rPr>
          <w:spacing w:val="2"/>
        </w:rPr>
        <w:t xml:space="preserve"> </w:t>
      </w:r>
      <w:r>
        <w:t>следующее:</w:t>
      </w:r>
    </w:p>
    <w:p w:rsidR="00167C07" w:rsidRDefault="001B30E0">
      <w:pPr>
        <w:pStyle w:val="a4"/>
        <w:numPr>
          <w:ilvl w:val="1"/>
          <w:numId w:val="45"/>
        </w:numPr>
        <w:tabs>
          <w:tab w:val="left" w:pos="1917"/>
        </w:tabs>
        <w:ind w:right="545" w:hanging="361"/>
        <w:rPr>
          <w:sz w:val="28"/>
        </w:rPr>
      </w:pPr>
      <w:r>
        <w:rPr>
          <w:sz w:val="28"/>
        </w:rPr>
        <w:t>количество рассмотренных обращений граждан, ставших основанием для проведения административных расследований, повысилось с 85 в 201</w:t>
      </w:r>
      <w:r>
        <w:rPr>
          <w:sz w:val="28"/>
        </w:rPr>
        <w:t>6 году до 107 в 2017 году, что в 1,25 раза больше;</w:t>
      </w:r>
    </w:p>
    <w:p w:rsidR="00167C07" w:rsidRDefault="001B30E0">
      <w:pPr>
        <w:pStyle w:val="a4"/>
        <w:numPr>
          <w:ilvl w:val="1"/>
          <w:numId w:val="45"/>
        </w:numPr>
        <w:tabs>
          <w:tab w:val="left" w:pos="1917"/>
        </w:tabs>
        <w:spacing w:line="242" w:lineRule="auto"/>
        <w:ind w:right="557" w:hanging="361"/>
        <w:rPr>
          <w:sz w:val="28"/>
        </w:rPr>
      </w:pPr>
      <w:r>
        <w:rPr>
          <w:sz w:val="28"/>
        </w:rPr>
        <w:t>число направленных обращений по подведомственности увеличилось в 3,4</w:t>
      </w:r>
      <w:r>
        <w:rPr>
          <w:spacing w:val="-1"/>
          <w:sz w:val="28"/>
        </w:rPr>
        <w:t xml:space="preserve"> </w:t>
      </w:r>
      <w:r>
        <w:rPr>
          <w:sz w:val="28"/>
        </w:rPr>
        <w:t>раза;</w:t>
      </w:r>
    </w:p>
    <w:p w:rsidR="00167C07" w:rsidRDefault="001B30E0">
      <w:pPr>
        <w:pStyle w:val="a4"/>
        <w:numPr>
          <w:ilvl w:val="1"/>
          <w:numId w:val="45"/>
        </w:numPr>
        <w:tabs>
          <w:tab w:val="left" w:pos="1989"/>
        </w:tabs>
        <w:ind w:right="554" w:hanging="361"/>
        <w:rPr>
          <w:sz w:val="28"/>
        </w:rPr>
      </w:pPr>
      <w:r>
        <w:rPr>
          <w:sz w:val="28"/>
        </w:rPr>
        <w:t>количество обращений, по которым давались разъяснения требований законодательства в установленной сфере деятельности, возросло в 1,25</w:t>
      </w:r>
      <w:r>
        <w:rPr>
          <w:spacing w:val="10"/>
          <w:sz w:val="28"/>
        </w:rPr>
        <w:t xml:space="preserve"> </w:t>
      </w:r>
      <w:r>
        <w:rPr>
          <w:sz w:val="28"/>
        </w:rPr>
        <w:t>раза.</w:t>
      </w:r>
    </w:p>
    <w:p w:rsidR="00167C07" w:rsidRDefault="001B30E0">
      <w:pPr>
        <w:pStyle w:val="a3"/>
        <w:ind w:left="571" w:right="795" w:firstLine="965"/>
        <w:jc w:val="left"/>
      </w:pPr>
      <w:r>
        <w:t>Структура обращений граждан по вопросам нарушения прав потребителей в сфере розничной торговли и оказания услуг в 20</w:t>
      </w:r>
      <w:r>
        <w:t>16-2017 гг.</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1"/>
        <w:ind w:left="0"/>
        <w:jc w:val="left"/>
        <w:rPr>
          <w:sz w:val="11"/>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113"/>
        <w:gridCol w:w="782"/>
        <w:gridCol w:w="787"/>
        <w:gridCol w:w="763"/>
        <w:gridCol w:w="768"/>
        <w:gridCol w:w="725"/>
        <w:gridCol w:w="729"/>
        <w:gridCol w:w="1152"/>
        <w:gridCol w:w="1071"/>
      </w:tblGrid>
      <w:tr w:rsidR="00167C07">
        <w:trPr>
          <w:trHeight w:val="1987"/>
        </w:trPr>
        <w:tc>
          <w:tcPr>
            <w:tcW w:w="682" w:type="dxa"/>
            <w:vMerge w:val="restart"/>
          </w:tcPr>
          <w:p w:rsidR="00167C07" w:rsidRDefault="00167C07">
            <w:pPr>
              <w:pStyle w:val="TableParagraph"/>
            </w:pPr>
          </w:p>
          <w:p w:rsidR="00167C07" w:rsidRDefault="00167C07">
            <w:pPr>
              <w:pStyle w:val="TableParagraph"/>
            </w:pPr>
          </w:p>
          <w:p w:rsidR="00167C07" w:rsidRDefault="00167C07">
            <w:pPr>
              <w:pStyle w:val="TableParagraph"/>
            </w:pPr>
          </w:p>
          <w:p w:rsidR="00167C07" w:rsidRDefault="00167C07">
            <w:pPr>
              <w:pStyle w:val="TableParagraph"/>
              <w:spacing w:before="4"/>
              <w:rPr>
                <w:sz w:val="28"/>
              </w:rPr>
            </w:pPr>
          </w:p>
          <w:p w:rsidR="00167C07" w:rsidRDefault="001B30E0">
            <w:pPr>
              <w:pStyle w:val="TableParagraph"/>
              <w:ind w:left="110"/>
              <w:rPr>
                <w:sz w:val="20"/>
              </w:rPr>
            </w:pPr>
            <w:r>
              <w:rPr>
                <w:sz w:val="20"/>
              </w:rPr>
              <w:t>№п/п</w:t>
            </w:r>
          </w:p>
        </w:tc>
        <w:tc>
          <w:tcPr>
            <w:tcW w:w="2113" w:type="dxa"/>
            <w:vMerge w:val="restart"/>
          </w:tcPr>
          <w:p w:rsidR="00167C07" w:rsidRDefault="00167C07">
            <w:pPr>
              <w:pStyle w:val="TableParagraph"/>
            </w:pPr>
          </w:p>
          <w:p w:rsidR="00167C07" w:rsidRDefault="00167C07">
            <w:pPr>
              <w:pStyle w:val="TableParagraph"/>
            </w:pPr>
          </w:p>
          <w:p w:rsidR="00167C07" w:rsidRDefault="00167C07">
            <w:pPr>
              <w:pStyle w:val="TableParagraph"/>
            </w:pPr>
          </w:p>
          <w:p w:rsidR="00167C07" w:rsidRDefault="00167C07">
            <w:pPr>
              <w:pStyle w:val="TableParagraph"/>
              <w:spacing w:before="3"/>
              <w:rPr>
                <w:sz w:val="18"/>
              </w:rPr>
            </w:pPr>
          </w:p>
          <w:p w:rsidR="00167C07" w:rsidRDefault="001B30E0">
            <w:pPr>
              <w:pStyle w:val="TableParagraph"/>
              <w:spacing w:before="1"/>
              <w:ind w:left="484" w:right="142" w:firstLine="331"/>
              <w:rPr>
                <w:sz w:val="20"/>
              </w:rPr>
            </w:pPr>
            <w:r>
              <w:rPr>
                <w:sz w:val="20"/>
              </w:rPr>
              <w:t>Виды деятельности</w:t>
            </w:r>
          </w:p>
        </w:tc>
        <w:tc>
          <w:tcPr>
            <w:tcW w:w="1569" w:type="dxa"/>
            <w:gridSpan w:val="2"/>
          </w:tcPr>
          <w:p w:rsidR="00167C07" w:rsidRDefault="00167C07">
            <w:pPr>
              <w:pStyle w:val="TableParagraph"/>
            </w:pPr>
          </w:p>
          <w:p w:rsidR="00167C07" w:rsidRDefault="00167C07">
            <w:pPr>
              <w:pStyle w:val="TableParagraph"/>
            </w:pPr>
          </w:p>
          <w:p w:rsidR="00167C07" w:rsidRDefault="001B30E0">
            <w:pPr>
              <w:pStyle w:val="TableParagraph"/>
              <w:spacing w:before="137"/>
              <w:ind w:left="129" w:right="112" w:hanging="1"/>
              <w:jc w:val="center"/>
              <w:rPr>
                <w:sz w:val="20"/>
              </w:rPr>
            </w:pPr>
            <w:r>
              <w:rPr>
                <w:sz w:val="20"/>
              </w:rPr>
              <w:t>Количество рассмотренных обращений</w:t>
            </w:r>
          </w:p>
        </w:tc>
        <w:tc>
          <w:tcPr>
            <w:tcW w:w="1531" w:type="dxa"/>
            <w:gridSpan w:val="2"/>
          </w:tcPr>
          <w:p w:rsidR="00167C07" w:rsidRDefault="001B30E0">
            <w:pPr>
              <w:pStyle w:val="TableParagraph"/>
              <w:spacing w:before="67"/>
              <w:ind w:left="152" w:right="134"/>
              <w:jc w:val="center"/>
              <w:rPr>
                <w:sz w:val="20"/>
              </w:rPr>
            </w:pPr>
            <w:r>
              <w:rPr>
                <w:sz w:val="20"/>
              </w:rPr>
              <w:t>Количество обращений, послуживших основанием для    проведения мероприятий по надзору</w:t>
            </w:r>
          </w:p>
        </w:tc>
        <w:tc>
          <w:tcPr>
            <w:tcW w:w="1454" w:type="dxa"/>
            <w:gridSpan w:val="2"/>
          </w:tcPr>
          <w:p w:rsidR="00167C07" w:rsidRDefault="001B30E0">
            <w:pPr>
              <w:pStyle w:val="TableParagraph"/>
              <w:ind w:left="169" w:right="152" w:firstLine="2"/>
              <w:jc w:val="center"/>
              <w:rPr>
                <w:sz w:val="20"/>
              </w:rPr>
            </w:pPr>
            <w:r>
              <w:rPr>
                <w:sz w:val="20"/>
              </w:rPr>
              <w:t>Количество обращений, подтвердив- шихся в результате проведения мероприятий по надзору</w:t>
            </w:r>
          </w:p>
        </w:tc>
        <w:tc>
          <w:tcPr>
            <w:tcW w:w="2223" w:type="dxa"/>
            <w:gridSpan w:val="2"/>
          </w:tcPr>
          <w:p w:rsidR="00167C07" w:rsidRDefault="00167C07">
            <w:pPr>
              <w:pStyle w:val="TableParagraph"/>
              <w:spacing w:before="10"/>
              <w:rPr>
                <w:sz w:val="25"/>
              </w:rPr>
            </w:pPr>
          </w:p>
          <w:p w:rsidR="00167C07" w:rsidRDefault="001B30E0">
            <w:pPr>
              <w:pStyle w:val="TableParagraph"/>
              <w:ind w:left="170" w:right="148" w:firstLine="2"/>
              <w:jc w:val="center"/>
              <w:rPr>
                <w:sz w:val="20"/>
              </w:rPr>
            </w:pPr>
            <w:r>
              <w:rPr>
                <w:sz w:val="20"/>
              </w:rPr>
              <w:t xml:space="preserve">Удельный вес обращений, подтвердив-шихся в </w:t>
            </w:r>
            <w:r>
              <w:rPr>
                <w:spacing w:val="-2"/>
                <w:sz w:val="20"/>
              </w:rPr>
              <w:t xml:space="preserve">результатепроведения </w:t>
            </w:r>
            <w:r>
              <w:rPr>
                <w:sz w:val="20"/>
              </w:rPr>
              <w:t>мероприятий по надзору</w:t>
            </w:r>
          </w:p>
        </w:tc>
      </w:tr>
      <w:tr w:rsidR="00167C07">
        <w:trPr>
          <w:trHeight w:val="417"/>
        </w:trPr>
        <w:tc>
          <w:tcPr>
            <w:tcW w:w="682" w:type="dxa"/>
            <w:vMerge/>
            <w:tcBorders>
              <w:top w:val="nil"/>
            </w:tcBorders>
          </w:tcPr>
          <w:p w:rsidR="00167C07" w:rsidRDefault="00167C07">
            <w:pPr>
              <w:rPr>
                <w:sz w:val="2"/>
                <w:szCs w:val="2"/>
              </w:rPr>
            </w:pPr>
          </w:p>
        </w:tc>
        <w:tc>
          <w:tcPr>
            <w:tcW w:w="2113" w:type="dxa"/>
            <w:vMerge/>
            <w:tcBorders>
              <w:top w:val="nil"/>
            </w:tcBorders>
          </w:tcPr>
          <w:p w:rsidR="00167C07" w:rsidRDefault="00167C07">
            <w:pPr>
              <w:rPr>
                <w:sz w:val="2"/>
                <w:szCs w:val="2"/>
              </w:rPr>
            </w:pPr>
          </w:p>
        </w:tc>
        <w:tc>
          <w:tcPr>
            <w:tcW w:w="782" w:type="dxa"/>
          </w:tcPr>
          <w:p w:rsidR="00167C07" w:rsidRDefault="001B30E0">
            <w:pPr>
              <w:pStyle w:val="TableParagraph"/>
              <w:spacing w:line="225" w:lineRule="exact"/>
              <w:ind w:right="256"/>
              <w:jc w:val="right"/>
              <w:rPr>
                <w:sz w:val="20"/>
              </w:rPr>
            </w:pPr>
            <w:r>
              <w:rPr>
                <w:sz w:val="20"/>
              </w:rPr>
              <w:t>2016</w:t>
            </w:r>
          </w:p>
        </w:tc>
        <w:tc>
          <w:tcPr>
            <w:tcW w:w="787" w:type="dxa"/>
          </w:tcPr>
          <w:p w:rsidR="00167C07" w:rsidRDefault="001B30E0">
            <w:pPr>
              <w:pStyle w:val="TableParagraph"/>
              <w:spacing w:line="225" w:lineRule="exact"/>
              <w:ind w:right="261"/>
              <w:jc w:val="right"/>
              <w:rPr>
                <w:sz w:val="20"/>
              </w:rPr>
            </w:pPr>
            <w:r>
              <w:rPr>
                <w:sz w:val="20"/>
              </w:rPr>
              <w:t>2017</w:t>
            </w:r>
          </w:p>
        </w:tc>
        <w:tc>
          <w:tcPr>
            <w:tcW w:w="763" w:type="dxa"/>
          </w:tcPr>
          <w:p w:rsidR="00167C07" w:rsidRDefault="001B30E0">
            <w:pPr>
              <w:pStyle w:val="TableParagraph"/>
              <w:spacing w:line="225" w:lineRule="exact"/>
              <w:ind w:right="236"/>
              <w:jc w:val="right"/>
              <w:rPr>
                <w:sz w:val="20"/>
              </w:rPr>
            </w:pPr>
            <w:r>
              <w:rPr>
                <w:sz w:val="20"/>
              </w:rPr>
              <w:t>2016</w:t>
            </w:r>
          </w:p>
        </w:tc>
        <w:tc>
          <w:tcPr>
            <w:tcW w:w="768" w:type="dxa"/>
          </w:tcPr>
          <w:p w:rsidR="00167C07" w:rsidRDefault="001B30E0">
            <w:pPr>
              <w:pStyle w:val="TableParagraph"/>
              <w:spacing w:line="225" w:lineRule="exact"/>
              <w:ind w:right="241"/>
              <w:jc w:val="right"/>
              <w:rPr>
                <w:sz w:val="20"/>
              </w:rPr>
            </w:pPr>
            <w:r>
              <w:rPr>
                <w:sz w:val="20"/>
              </w:rPr>
              <w:t>2017</w:t>
            </w:r>
          </w:p>
        </w:tc>
        <w:tc>
          <w:tcPr>
            <w:tcW w:w="725" w:type="dxa"/>
          </w:tcPr>
          <w:p w:rsidR="00167C07" w:rsidRDefault="001B30E0">
            <w:pPr>
              <w:pStyle w:val="TableParagraph"/>
              <w:spacing w:line="225" w:lineRule="exact"/>
              <w:ind w:right="202"/>
              <w:jc w:val="right"/>
              <w:rPr>
                <w:sz w:val="20"/>
              </w:rPr>
            </w:pPr>
            <w:r>
              <w:rPr>
                <w:sz w:val="20"/>
              </w:rPr>
              <w:t>2016</w:t>
            </w:r>
          </w:p>
        </w:tc>
        <w:tc>
          <w:tcPr>
            <w:tcW w:w="729" w:type="dxa"/>
          </w:tcPr>
          <w:p w:rsidR="00167C07" w:rsidRDefault="001B30E0">
            <w:pPr>
              <w:pStyle w:val="TableParagraph"/>
              <w:spacing w:line="225" w:lineRule="exact"/>
              <w:ind w:right="201"/>
              <w:jc w:val="right"/>
              <w:rPr>
                <w:sz w:val="20"/>
              </w:rPr>
            </w:pPr>
            <w:r>
              <w:rPr>
                <w:sz w:val="20"/>
              </w:rPr>
              <w:t>2017</w:t>
            </w:r>
          </w:p>
        </w:tc>
        <w:tc>
          <w:tcPr>
            <w:tcW w:w="1152" w:type="dxa"/>
          </w:tcPr>
          <w:p w:rsidR="00167C07" w:rsidRDefault="001B30E0">
            <w:pPr>
              <w:pStyle w:val="TableParagraph"/>
              <w:spacing w:line="225" w:lineRule="exact"/>
              <w:ind w:right="422"/>
              <w:jc w:val="right"/>
              <w:rPr>
                <w:sz w:val="20"/>
              </w:rPr>
            </w:pPr>
            <w:r>
              <w:rPr>
                <w:sz w:val="20"/>
              </w:rPr>
              <w:t>2016</w:t>
            </w:r>
          </w:p>
        </w:tc>
        <w:tc>
          <w:tcPr>
            <w:tcW w:w="1071" w:type="dxa"/>
          </w:tcPr>
          <w:p w:rsidR="00167C07" w:rsidRDefault="001B30E0">
            <w:pPr>
              <w:pStyle w:val="TableParagraph"/>
              <w:spacing w:line="225" w:lineRule="exact"/>
              <w:ind w:right="388"/>
              <w:jc w:val="right"/>
              <w:rPr>
                <w:sz w:val="20"/>
              </w:rPr>
            </w:pPr>
            <w:r>
              <w:rPr>
                <w:sz w:val="20"/>
              </w:rPr>
              <w:t>2017</w:t>
            </w:r>
          </w:p>
        </w:tc>
      </w:tr>
      <w:tr w:rsidR="00167C07">
        <w:trPr>
          <w:trHeight w:val="825"/>
        </w:trPr>
        <w:tc>
          <w:tcPr>
            <w:tcW w:w="682" w:type="dxa"/>
          </w:tcPr>
          <w:p w:rsidR="00167C07" w:rsidRDefault="00167C07">
            <w:pPr>
              <w:pStyle w:val="TableParagraph"/>
              <w:spacing w:before="5"/>
              <w:rPr>
                <w:sz w:val="25"/>
              </w:rPr>
            </w:pPr>
          </w:p>
          <w:p w:rsidR="00167C07" w:rsidRDefault="001B30E0">
            <w:pPr>
              <w:pStyle w:val="TableParagraph"/>
              <w:ind w:left="192" w:right="185"/>
              <w:jc w:val="center"/>
              <w:rPr>
                <w:sz w:val="20"/>
              </w:rPr>
            </w:pPr>
            <w:r>
              <w:rPr>
                <w:sz w:val="20"/>
              </w:rPr>
              <w:t>1.</w:t>
            </w:r>
          </w:p>
        </w:tc>
        <w:tc>
          <w:tcPr>
            <w:tcW w:w="2113" w:type="dxa"/>
          </w:tcPr>
          <w:p w:rsidR="00167C07" w:rsidRDefault="001B30E0">
            <w:pPr>
              <w:pStyle w:val="TableParagraph"/>
              <w:spacing w:before="178"/>
              <w:ind w:left="105" w:right="142"/>
              <w:rPr>
                <w:sz w:val="20"/>
              </w:rPr>
            </w:pPr>
            <w:r>
              <w:rPr>
                <w:sz w:val="20"/>
              </w:rPr>
              <w:t>В сфере розничной торговли</w:t>
            </w:r>
          </w:p>
        </w:tc>
        <w:tc>
          <w:tcPr>
            <w:tcW w:w="782" w:type="dxa"/>
          </w:tcPr>
          <w:p w:rsidR="00167C07" w:rsidRDefault="00167C07">
            <w:pPr>
              <w:pStyle w:val="TableParagraph"/>
              <w:spacing w:before="5"/>
              <w:rPr>
                <w:sz w:val="25"/>
              </w:rPr>
            </w:pPr>
          </w:p>
          <w:p w:rsidR="00167C07" w:rsidRDefault="001B30E0">
            <w:pPr>
              <w:pStyle w:val="TableParagraph"/>
              <w:ind w:right="222"/>
              <w:jc w:val="right"/>
              <w:rPr>
                <w:sz w:val="20"/>
              </w:rPr>
            </w:pPr>
            <w:r>
              <w:rPr>
                <w:sz w:val="20"/>
              </w:rPr>
              <w:t>545</w:t>
            </w:r>
          </w:p>
        </w:tc>
        <w:tc>
          <w:tcPr>
            <w:tcW w:w="787" w:type="dxa"/>
          </w:tcPr>
          <w:p w:rsidR="00167C07" w:rsidRDefault="00167C07">
            <w:pPr>
              <w:pStyle w:val="TableParagraph"/>
              <w:spacing w:before="5"/>
              <w:rPr>
                <w:sz w:val="25"/>
              </w:rPr>
            </w:pPr>
          </w:p>
          <w:p w:rsidR="00167C07" w:rsidRDefault="001B30E0">
            <w:pPr>
              <w:pStyle w:val="TableParagraph"/>
              <w:ind w:right="227"/>
              <w:jc w:val="right"/>
              <w:rPr>
                <w:sz w:val="20"/>
              </w:rPr>
            </w:pPr>
            <w:r>
              <w:rPr>
                <w:sz w:val="20"/>
              </w:rPr>
              <w:t>598</w:t>
            </w:r>
          </w:p>
        </w:tc>
        <w:tc>
          <w:tcPr>
            <w:tcW w:w="763" w:type="dxa"/>
          </w:tcPr>
          <w:p w:rsidR="00167C07" w:rsidRDefault="00167C07">
            <w:pPr>
              <w:pStyle w:val="TableParagraph"/>
              <w:spacing w:before="5"/>
              <w:rPr>
                <w:sz w:val="25"/>
              </w:rPr>
            </w:pPr>
          </w:p>
          <w:p w:rsidR="00167C07" w:rsidRDefault="001B30E0">
            <w:pPr>
              <w:pStyle w:val="TableParagraph"/>
              <w:ind w:right="212"/>
              <w:jc w:val="right"/>
              <w:rPr>
                <w:sz w:val="20"/>
              </w:rPr>
            </w:pPr>
            <w:r>
              <w:rPr>
                <w:sz w:val="20"/>
              </w:rPr>
              <w:t>197</w:t>
            </w:r>
          </w:p>
        </w:tc>
        <w:tc>
          <w:tcPr>
            <w:tcW w:w="768" w:type="dxa"/>
          </w:tcPr>
          <w:p w:rsidR="00167C07" w:rsidRDefault="00167C07">
            <w:pPr>
              <w:pStyle w:val="TableParagraph"/>
              <w:spacing w:before="5"/>
              <w:rPr>
                <w:sz w:val="25"/>
              </w:rPr>
            </w:pPr>
          </w:p>
          <w:p w:rsidR="00167C07" w:rsidRDefault="001B30E0">
            <w:pPr>
              <w:pStyle w:val="TableParagraph"/>
              <w:ind w:right="216"/>
              <w:jc w:val="right"/>
              <w:rPr>
                <w:sz w:val="20"/>
              </w:rPr>
            </w:pPr>
            <w:r>
              <w:rPr>
                <w:sz w:val="20"/>
              </w:rPr>
              <w:t>143</w:t>
            </w:r>
          </w:p>
        </w:tc>
        <w:tc>
          <w:tcPr>
            <w:tcW w:w="725" w:type="dxa"/>
          </w:tcPr>
          <w:p w:rsidR="00167C07" w:rsidRDefault="00167C07">
            <w:pPr>
              <w:pStyle w:val="TableParagraph"/>
              <w:spacing w:before="5"/>
              <w:rPr>
                <w:sz w:val="25"/>
              </w:rPr>
            </w:pPr>
          </w:p>
          <w:p w:rsidR="00167C07" w:rsidRDefault="001B30E0">
            <w:pPr>
              <w:pStyle w:val="TableParagraph"/>
              <w:ind w:right="197"/>
              <w:jc w:val="right"/>
              <w:rPr>
                <w:sz w:val="20"/>
              </w:rPr>
            </w:pPr>
            <w:r>
              <w:rPr>
                <w:sz w:val="20"/>
              </w:rPr>
              <w:t>127</w:t>
            </w:r>
          </w:p>
        </w:tc>
        <w:tc>
          <w:tcPr>
            <w:tcW w:w="729" w:type="dxa"/>
          </w:tcPr>
          <w:p w:rsidR="00167C07" w:rsidRDefault="00167C07">
            <w:pPr>
              <w:pStyle w:val="TableParagraph"/>
              <w:spacing w:before="5"/>
              <w:rPr>
                <w:sz w:val="25"/>
              </w:rPr>
            </w:pPr>
          </w:p>
          <w:p w:rsidR="00167C07" w:rsidRDefault="001B30E0">
            <w:pPr>
              <w:pStyle w:val="TableParagraph"/>
              <w:ind w:right="196"/>
              <w:jc w:val="right"/>
              <w:rPr>
                <w:sz w:val="20"/>
              </w:rPr>
            </w:pPr>
            <w:r>
              <w:rPr>
                <w:sz w:val="20"/>
              </w:rPr>
              <w:t>121</w:t>
            </w:r>
          </w:p>
        </w:tc>
        <w:tc>
          <w:tcPr>
            <w:tcW w:w="1152" w:type="dxa"/>
          </w:tcPr>
          <w:p w:rsidR="00167C07" w:rsidRDefault="00167C07">
            <w:pPr>
              <w:pStyle w:val="TableParagraph"/>
              <w:spacing w:before="5"/>
              <w:rPr>
                <w:sz w:val="25"/>
              </w:rPr>
            </w:pPr>
          </w:p>
          <w:p w:rsidR="00167C07" w:rsidRDefault="001B30E0">
            <w:pPr>
              <w:pStyle w:val="TableParagraph"/>
              <w:ind w:right="373"/>
              <w:jc w:val="right"/>
              <w:rPr>
                <w:sz w:val="20"/>
              </w:rPr>
            </w:pPr>
            <w:r>
              <w:rPr>
                <w:sz w:val="20"/>
              </w:rPr>
              <w:t>64%</w:t>
            </w:r>
          </w:p>
        </w:tc>
        <w:tc>
          <w:tcPr>
            <w:tcW w:w="1071" w:type="dxa"/>
          </w:tcPr>
          <w:p w:rsidR="00167C07" w:rsidRDefault="00167C07">
            <w:pPr>
              <w:pStyle w:val="TableParagraph"/>
              <w:spacing w:before="5"/>
              <w:rPr>
                <w:sz w:val="25"/>
              </w:rPr>
            </w:pPr>
          </w:p>
          <w:p w:rsidR="00167C07" w:rsidRDefault="001B30E0">
            <w:pPr>
              <w:pStyle w:val="TableParagraph"/>
              <w:ind w:right="331"/>
              <w:jc w:val="right"/>
              <w:rPr>
                <w:sz w:val="20"/>
              </w:rPr>
            </w:pPr>
            <w:r>
              <w:rPr>
                <w:sz w:val="20"/>
              </w:rPr>
              <w:t>54%</w:t>
            </w:r>
          </w:p>
        </w:tc>
      </w:tr>
      <w:tr w:rsidR="00167C07">
        <w:trPr>
          <w:trHeight w:val="685"/>
        </w:trPr>
        <w:tc>
          <w:tcPr>
            <w:tcW w:w="682" w:type="dxa"/>
          </w:tcPr>
          <w:p w:rsidR="00167C07" w:rsidRDefault="00167C07">
            <w:pPr>
              <w:pStyle w:val="TableParagraph"/>
              <w:spacing w:before="2"/>
              <w:rPr>
                <w:sz w:val="19"/>
              </w:rPr>
            </w:pPr>
          </w:p>
          <w:p w:rsidR="00167C07" w:rsidRDefault="001B30E0">
            <w:pPr>
              <w:pStyle w:val="TableParagraph"/>
              <w:ind w:left="192" w:right="185"/>
              <w:jc w:val="center"/>
              <w:rPr>
                <w:sz w:val="20"/>
              </w:rPr>
            </w:pPr>
            <w:r>
              <w:rPr>
                <w:sz w:val="20"/>
              </w:rPr>
              <w:t>2.</w:t>
            </w:r>
          </w:p>
        </w:tc>
        <w:tc>
          <w:tcPr>
            <w:tcW w:w="2113" w:type="dxa"/>
          </w:tcPr>
          <w:p w:rsidR="00167C07" w:rsidRDefault="001B30E0">
            <w:pPr>
              <w:pStyle w:val="TableParagraph"/>
              <w:spacing w:line="235" w:lineRule="auto"/>
              <w:ind w:left="105" w:right="142"/>
              <w:rPr>
                <w:sz w:val="20"/>
              </w:rPr>
            </w:pPr>
            <w:r>
              <w:rPr>
                <w:sz w:val="20"/>
              </w:rPr>
              <w:t>из них продовольственными</w:t>
            </w:r>
          </w:p>
          <w:p w:rsidR="00167C07" w:rsidRDefault="001B30E0">
            <w:pPr>
              <w:pStyle w:val="TableParagraph"/>
              <w:spacing w:line="215" w:lineRule="exact"/>
              <w:ind w:left="105"/>
              <w:rPr>
                <w:sz w:val="20"/>
              </w:rPr>
            </w:pPr>
            <w:r>
              <w:rPr>
                <w:sz w:val="20"/>
              </w:rPr>
              <w:t>товарами</w:t>
            </w:r>
          </w:p>
        </w:tc>
        <w:tc>
          <w:tcPr>
            <w:tcW w:w="782" w:type="dxa"/>
          </w:tcPr>
          <w:p w:rsidR="00167C07" w:rsidRDefault="00167C07">
            <w:pPr>
              <w:pStyle w:val="TableParagraph"/>
              <w:spacing w:before="2"/>
              <w:rPr>
                <w:sz w:val="19"/>
              </w:rPr>
            </w:pPr>
          </w:p>
          <w:p w:rsidR="00167C07" w:rsidRDefault="001B30E0">
            <w:pPr>
              <w:pStyle w:val="TableParagraph"/>
              <w:ind w:right="222"/>
              <w:jc w:val="right"/>
              <w:rPr>
                <w:sz w:val="20"/>
              </w:rPr>
            </w:pPr>
            <w:r>
              <w:rPr>
                <w:sz w:val="20"/>
              </w:rPr>
              <w:t>133</w:t>
            </w:r>
          </w:p>
        </w:tc>
        <w:tc>
          <w:tcPr>
            <w:tcW w:w="787" w:type="dxa"/>
          </w:tcPr>
          <w:p w:rsidR="00167C07" w:rsidRDefault="00167C07">
            <w:pPr>
              <w:pStyle w:val="TableParagraph"/>
              <w:spacing w:before="2"/>
              <w:rPr>
                <w:sz w:val="19"/>
              </w:rPr>
            </w:pPr>
          </w:p>
          <w:p w:rsidR="00167C07" w:rsidRDefault="001B30E0">
            <w:pPr>
              <w:pStyle w:val="TableParagraph"/>
              <w:ind w:right="227"/>
              <w:jc w:val="right"/>
              <w:rPr>
                <w:sz w:val="20"/>
              </w:rPr>
            </w:pPr>
            <w:r>
              <w:rPr>
                <w:sz w:val="20"/>
              </w:rPr>
              <w:t>172</w:t>
            </w:r>
          </w:p>
        </w:tc>
        <w:tc>
          <w:tcPr>
            <w:tcW w:w="763" w:type="dxa"/>
          </w:tcPr>
          <w:p w:rsidR="00167C07" w:rsidRDefault="00167C07">
            <w:pPr>
              <w:pStyle w:val="TableParagraph"/>
              <w:spacing w:before="2"/>
              <w:rPr>
                <w:sz w:val="19"/>
              </w:rPr>
            </w:pPr>
          </w:p>
          <w:p w:rsidR="00167C07" w:rsidRDefault="001B30E0">
            <w:pPr>
              <w:pStyle w:val="TableParagraph"/>
              <w:ind w:right="212"/>
              <w:jc w:val="right"/>
              <w:rPr>
                <w:sz w:val="20"/>
              </w:rPr>
            </w:pPr>
            <w:r>
              <w:rPr>
                <w:sz w:val="20"/>
              </w:rPr>
              <w:t>109</w:t>
            </w:r>
          </w:p>
        </w:tc>
        <w:tc>
          <w:tcPr>
            <w:tcW w:w="768" w:type="dxa"/>
          </w:tcPr>
          <w:p w:rsidR="00167C07" w:rsidRDefault="00167C07">
            <w:pPr>
              <w:pStyle w:val="TableParagraph"/>
              <w:spacing w:before="2"/>
              <w:rPr>
                <w:sz w:val="19"/>
              </w:rPr>
            </w:pPr>
          </w:p>
          <w:p w:rsidR="00167C07" w:rsidRDefault="001B30E0">
            <w:pPr>
              <w:pStyle w:val="TableParagraph"/>
              <w:ind w:right="269"/>
              <w:jc w:val="right"/>
              <w:rPr>
                <w:sz w:val="20"/>
              </w:rPr>
            </w:pPr>
            <w:r>
              <w:rPr>
                <w:sz w:val="20"/>
              </w:rPr>
              <w:t>79</w:t>
            </w:r>
          </w:p>
        </w:tc>
        <w:tc>
          <w:tcPr>
            <w:tcW w:w="725" w:type="dxa"/>
          </w:tcPr>
          <w:p w:rsidR="00167C07" w:rsidRDefault="00167C07">
            <w:pPr>
              <w:pStyle w:val="TableParagraph"/>
              <w:spacing w:before="2"/>
              <w:rPr>
                <w:sz w:val="19"/>
              </w:rPr>
            </w:pPr>
          </w:p>
          <w:p w:rsidR="00167C07" w:rsidRDefault="001B30E0">
            <w:pPr>
              <w:pStyle w:val="TableParagraph"/>
              <w:ind w:right="250"/>
              <w:jc w:val="right"/>
              <w:rPr>
                <w:sz w:val="20"/>
              </w:rPr>
            </w:pPr>
            <w:r>
              <w:rPr>
                <w:sz w:val="20"/>
              </w:rPr>
              <w:t>66</w:t>
            </w:r>
          </w:p>
        </w:tc>
        <w:tc>
          <w:tcPr>
            <w:tcW w:w="729" w:type="dxa"/>
          </w:tcPr>
          <w:p w:rsidR="00167C07" w:rsidRDefault="00167C07">
            <w:pPr>
              <w:pStyle w:val="TableParagraph"/>
              <w:spacing w:before="2"/>
              <w:rPr>
                <w:sz w:val="19"/>
              </w:rPr>
            </w:pPr>
          </w:p>
          <w:p w:rsidR="00167C07" w:rsidRDefault="001B30E0">
            <w:pPr>
              <w:pStyle w:val="TableParagraph"/>
              <w:ind w:left="246" w:right="232"/>
              <w:jc w:val="center"/>
              <w:rPr>
                <w:sz w:val="20"/>
              </w:rPr>
            </w:pPr>
            <w:r>
              <w:rPr>
                <w:sz w:val="20"/>
              </w:rPr>
              <w:t>30</w:t>
            </w:r>
          </w:p>
        </w:tc>
        <w:tc>
          <w:tcPr>
            <w:tcW w:w="1152" w:type="dxa"/>
          </w:tcPr>
          <w:p w:rsidR="00167C07" w:rsidRDefault="00167C07">
            <w:pPr>
              <w:pStyle w:val="TableParagraph"/>
              <w:spacing w:before="2"/>
              <w:rPr>
                <w:sz w:val="19"/>
              </w:rPr>
            </w:pPr>
          </w:p>
          <w:p w:rsidR="00167C07" w:rsidRDefault="001B30E0">
            <w:pPr>
              <w:pStyle w:val="TableParagraph"/>
              <w:ind w:right="373"/>
              <w:jc w:val="right"/>
              <w:rPr>
                <w:sz w:val="20"/>
              </w:rPr>
            </w:pPr>
            <w:r>
              <w:rPr>
                <w:sz w:val="20"/>
              </w:rPr>
              <w:t>60%</w:t>
            </w:r>
          </w:p>
        </w:tc>
        <w:tc>
          <w:tcPr>
            <w:tcW w:w="1071" w:type="dxa"/>
          </w:tcPr>
          <w:p w:rsidR="00167C07" w:rsidRDefault="00167C07">
            <w:pPr>
              <w:pStyle w:val="TableParagraph"/>
              <w:spacing w:before="2"/>
              <w:rPr>
                <w:sz w:val="19"/>
              </w:rPr>
            </w:pPr>
          </w:p>
          <w:p w:rsidR="00167C07" w:rsidRDefault="001B30E0">
            <w:pPr>
              <w:pStyle w:val="TableParagraph"/>
              <w:ind w:right="331"/>
              <w:jc w:val="right"/>
              <w:rPr>
                <w:sz w:val="20"/>
              </w:rPr>
            </w:pPr>
            <w:r>
              <w:rPr>
                <w:sz w:val="20"/>
              </w:rPr>
              <w:t>38%</w:t>
            </w:r>
          </w:p>
        </w:tc>
      </w:tr>
    </w:tbl>
    <w:p w:rsidR="00167C07" w:rsidRDefault="00167C07">
      <w:pPr>
        <w:jc w:val="right"/>
        <w:rPr>
          <w:sz w:val="20"/>
        </w:rPr>
        <w:sectPr w:rsidR="00167C07">
          <w:pgSz w:w="11910" w:h="16840"/>
          <w:pgMar w:top="1120" w:right="300" w:bottom="1140" w:left="1200" w:header="711" w:footer="903" w:gutter="0"/>
          <w:cols w:space="720"/>
        </w:sectPr>
      </w:pPr>
    </w:p>
    <w:p w:rsidR="00167C07" w:rsidRDefault="00167C07">
      <w:pPr>
        <w:pStyle w:val="a3"/>
        <w:spacing w:before="8"/>
        <w:ind w:left="0"/>
        <w:jc w:val="left"/>
        <w:rPr>
          <w:sz w:val="8"/>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113"/>
        <w:gridCol w:w="782"/>
        <w:gridCol w:w="787"/>
        <w:gridCol w:w="763"/>
        <w:gridCol w:w="768"/>
        <w:gridCol w:w="725"/>
        <w:gridCol w:w="729"/>
        <w:gridCol w:w="1152"/>
        <w:gridCol w:w="1071"/>
      </w:tblGrid>
      <w:tr w:rsidR="00167C07">
        <w:trPr>
          <w:trHeight w:val="705"/>
        </w:trPr>
        <w:tc>
          <w:tcPr>
            <w:tcW w:w="682" w:type="dxa"/>
          </w:tcPr>
          <w:p w:rsidR="00167C07" w:rsidRDefault="00167C07">
            <w:pPr>
              <w:pStyle w:val="TableParagraph"/>
              <w:rPr>
                <w:sz w:val="20"/>
              </w:rPr>
            </w:pPr>
          </w:p>
          <w:p w:rsidR="00167C07" w:rsidRDefault="001B30E0">
            <w:pPr>
              <w:pStyle w:val="TableParagraph"/>
              <w:ind w:left="192" w:right="185"/>
              <w:jc w:val="center"/>
              <w:rPr>
                <w:sz w:val="20"/>
              </w:rPr>
            </w:pPr>
            <w:r>
              <w:rPr>
                <w:sz w:val="20"/>
              </w:rPr>
              <w:t>3.</w:t>
            </w:r>
          </w:p>
        </w:tc>
        <w:tc>
          <w:tcPr>
            <w:tcW w:w="2113" w:type="dxa"/>
          </w:tcPr>
          <w:p w:rsidR="00167C07" w:rsidRDefault="001B30E0">
            <w:pPr>
              <w:pStyle w:val="TableParagraph"/>
              <w:spacing w:before="9" w:line="235" w:lineRule="auto"/>
              <w:ind w:left="105" w:right="678"/>
              <w:rPr>
                <w:sz w:val="20"/>
              </w:rPr>
            </w:pPr>
            <w:r>
              <w:rPr>
                <w:sz w:val="20"/>
              </w:rPr>
              <w:t>В сфере услуг: общественного</w:t>
            </w:r>
          </w:p>
          <w:p w:rsidR="00167C07" w:rsidRDefault="001B30E0">
            <w:pPr>
              <w:pStyle w:val="TableParagraph"/>
              <w:spacing w:before="1" w:line="224" w:lineRule="exact"/>
              <w:ind w:left="105"/>
              <w:rPr>
                <w:sz w:val="20"/>
              </w:rPr>
            </w:pPr>
            <w:r>
              <w:rPr>
                <w:sz w:val="20"/>
              </w:rPr>
              <w:t>питания</w:t>
            </w:r>
          </w:p>
        </w:tc>
        <w:tc>
          <w:tcPr>
            <w:tcW w:w="782" w:type="dxa"/>
          </w:tcPr>
          <w:p w:rsidR="00167C07" w:rsidRDefault="00167C07">
            <w:pPr>
              <w:pStyle w:val="TableParagraph"/>
              <w:rPr>
                <w:sz w:val="20"/>
              </w:rPr>
            </w:pPr>
          </w:p>
          <w:p w:rsidR="00167C07" w:rsidRDefault="001B30E0">
            <w:pPr>
              <w:pStyle w:val="TableParagraph"/>
              <w:ind w:left="221" w:right="206"/>
              <w:jc w:val="center"/>
              <w:rPr>
                <w:sz w:val="20"/>
              </w:rPr>
            </w:pPr>
            <w:r>
              <w:rPr>
                <w:sz w:val="20"/>
              </w:rPr>
              <w:t>12</w:t>
            </w:r>
          </w:p>
        </w:tc>
        <w:tc>
          <w:tcPr>
            <w:tcW w:w="787" w:type="dxa"/>
          </w:tcPr>
          <w:p w:rsidR="00167C07" w:rsidRDefault="00167C07">
            <w:pPr>
              <w:pStyle w:val="TableParagraph"/>
              <w:rPr>
                <w:sz w:val="20"/>
              </w:rPr>
            </w:pPr>
          </w:p>
          <w:p w:rsidR="00167C07" w:rsidRDefault="001B30E0">
            <w:pPr>
              <w:pStyle w:val="TableParagraph"/>
              <w:ind w:left="221" w:right="211"/>
              <w:jc w:val="center"/>
              <w:rPr>
                <w:sz w:val="20"/>
              </w:rPr>
            </w:pPr>
            <w:r>
              <w:rPr>
                <w:sz w:val="20"/>
              </w:rPr>
              <w:t>15</w:t>
            </w:r>
          </w:p>
        </w:tc>
        <w:tc>
          <w:tcPr>
            <w:tcW w:w="763" w:type="dxa"/>
          </w:tcPr>
          <w:p w:rsidR="00167C07" w:rsidRDefault="00167C07">
            <w:pPr>
              <w:pStyle w:val="TableParagraph"/>
              <w:rPr>
                <w:sz w:val="20"/>
              </w:rPr>
            </w:pPr>
          </w:p>
          <w:p w:rsidR="00167C07" w:rsidRDefault="001B30E0">
            <w:pPr>
              <w:pStyle w:val="TableParagraph"/>
              <w:ind w:left="12"/>
              <w:jc w:val="center"/>
              <w:rPr>
                <w:sz w:val="20"/>
              </w:rPr>
            </w:pPr>
            <w:r>
              <w:rPr>
                <w:sz w:val="20"/>
              </w:rPr>
              <w:t>8</w:t>
            </w:r>
          </w:p>
        </w:tc>
        <w:tc>
          <w:tcPr>
            <w:tcW w:w="768" w:type="dxa"/>
          </w:tcPr>
          <w:p w:rsidR="00167C07" w:rsidRDefault="00167C07">
            <w:pPr>
              <w:pStyle w:val="TableParagraph"/>
              <w:rPr>
                <w:sz w:val="20"/>
              </w:rPr>
            </w:pPr>
          </w:p>
          <w:p w:rsidR="00167C07" w:rsidRDefault="001B30E0">
            <w:pPr>
              <w:pStyle w:val="TableParagraph"/>
              <w:ind w:left="8"/>
              <w:jc w:val="center"/>
              <w:rPr>
                <w:sz w:val="20"/>
              </w:rPr>
            </w:pPr>
            <w:r>
              <w:rPr>
                <w:sz w:val="20"/>
              </w:rPr>
              <w:t>5</w:t>
            </w:r>
          </w:p>
        </w:tc>
        <w:tc>
          <w:tcPr>
            <w:tcW w:w="725" w:type="dxa"/>
          </w:tcPr>
          <w:p w:rsidR="00167C07" w:rsidRDefault="00167C07">
            <w:pPr>
              <w:pStyle w:val="TableParagraph"/>
              <w:rPr>
                <w:sz w:val="20"/>
              </w:rPr>
            </w:pPr>
          </w:p>
          <w:p w:rsidR="00167C07" w:rsidRDefault="001B30E0">
            <w:pPr>
              <w:pStyle w:val="TableParagraph"/>
              <w:ind w:left="313"/>
              <w:rPr>
                <w:sz w:val="20"/>
              </w:rPr>
            </w:pPr>
            <w:r>
              <w:rPr>
                <w:sz w:val="20"/>
              </w:rPr>
              <w:t>5</w:t>
            </w:r>
          </w:p>
        </w:tc>
        <w:tc>
          <w:tcPr>
            <w:tcW w:w="729" w:type="dxa"/>
          </w:tcPr>
          <w:p w:rsidR="00167C07" w:rsidRDefault="00167C07">
            <w:pPr>
              <w:pStyle w:val="TableParagraph"/>
              <w:rPr>
                <w:sz w:val="20"/>
              </w:rPr>
            </w:pPr>
          </w:p>
          <w:p w:rsidR="00167C07" w:rsidRDefault="001B30E0">
            <w:pPr>
              <w:pStyle w:val="TableParagraph"/>
              <w:ind w:right="297"/>
              <w:jc w:val="right"/>
              <w:rPr>
                <w:sz w:val="20"/>
              </w:rPr>
            </w:pPr>
            <w:r>
              <w:rPr>
                <w:sz w:val="20"/>
              </w:rPr>
              <w:t>3</w:t>
            </w:r>
          </w:p>
        </w:tc>
        <w:tc>
          <w:tcPr>
            <w:tcW w:w="1152" w:type="dxa"/>
          </w:tcPr>
          <w:p w:rsidR="00167C07" w:rsidRDefault="00167C07">
            <w:pPr>
              <w:pStyle w:val="TableParagraph"/>
              <w:rPr>
                <w:sz w:val="20"/>
              </w:rPr>
            </w:pPr>
          </w:p>
          <w:p w:rsidR="00167C07" w:rsidRDefault="001B30E0">
            <w:pPr>
              <w:pStyle w:val="TableParagraph"/>
              <w:ind w:left="302" w:right="282"/>
              <w:jc w:val="center"/>
              <w:rPr>
                <w:sz w:val="20"/>
              </w:rPr>
            </w:pPr>
            <w:r>
              <w:rPr>
                <w:sz w:val="20"/>
              </w:rPr>
              <w:t>62%</w:t>
            </w:r>
          </w:p>
        </w:tc>
        <w:tc>
          <w:tcPr>
            <w:tcW w:w="1071" w:type="dxa"/>
          </w:tcPr>
          <w:p w:rsidR="00167C07" w:rsidRDefault="00167C07">
            <w:pPr>
              <w:pStyle w:val="TableParagraph"/>
              <w:rPr>
                <w:sz w:val="20"/>
              </w:rPr>
            </w:pPr>
          </w:p>
          <w:p w:rsidR="00167C07" w:rsidRDefault="001B30E0">
            <w:pPr>
              <w:pStyle w:val="TableParagraph"/>
              <w:ind w:left="286" w:right="262"/>
              <w:jc w:val="center"/>
              <w:rPr>
                <w:sz w:val="20"/>
              </w:rPr>
            </w:pPr>
            <w:r>
              <w:rPr>
                <w:sz w:val="20"/>
              </w:rPr>
              <w:t>60%</w:t>
            </w:r>
          </w:p>
        </w:tc>
      </w:tr>
      <w:tr w:rsidR="00167C07">
        <w:trPr>
          <w:trHeight w:val="691"/>
        </w:trPr>
        <w:tc>
          <w:tcPr>
            <w:tcW w:w="682" w:type="dxa"/>
          </w:tcPr>
          <w:p w:rsidR="00167C07" w:rsidRDefault="00167C07">
            <w:pPr>
              <w:pStyle w:val="TableParagraph"/>
              <w:spacing w:before="7"/>
              <w:rPr>
                <w:sz w:val="19"/>
              </w:rPr>
            </w:pPr>
          </w:p>
          <w:p w:rsidR="00167C07" w:rsidRDefault="001B30E0">
            <w:pPr>
              <w:pStyle w:val="TableParagraph"/>
              <w:ind w:left="192" w:right="185"/>
              <w:jc w:val="center"/>
              <w:rPr>
                <w:sz w:val="20"/>
              </w:rPr>
            </w:pPr>
            <w:r>
              <w:rPr>
                <w:sz w:val="20"/>
              </w:rPr>
              <w:t>4.</w:t>
            </w:r>
          </w:p>
        </w:tc>
        <w:tc>
          <w:tcPr>
            <w:tcW w:w="2113" w:type="dxa"/>
          </w:tcPr>
          <w:p w:rsidR="00167C07" w:rsidRDefault="001B30E0">
            <w:pPr>
              <w:pStyle w:val="TableParagraph"/>
              <w:ind w:left="105" w:right="142"/>
              <w:rPr>
                <w:sz w:val="20"/>
              </w:rPr>
            </w:pPr>
            <w:r>
              <w:rPr>
                <w:sz w:val="20"/>
              </w:rPr>
              <w:t>бытового обслуживания</w:t>
            </w:r>
          </w:p>
          <w:p w:rsidR="00167C07" w:rsidRDefault="001B30E0">
            <w:pPr>
              <w:pStyle w:val="TableParagraph"/>
              <w:spacing w:line="215" w:lineRule="exact"/>
              <w:ind w:left="105"/>
              <w:rPr>
                <w:sz w:val="20"/>
              </w:rPr>
            </w:pPr>
            <w:r>
              <w:rPr>
                <w:sz w:val="20"/>
              </w:rPr>
              <w:t>населения</w:t>
            </w:r>
          </w:p>
        </w:tc>
        <w:tc>
          <w:tcPr>
            <w:tcW w:w="782" w:type="dxa"/>
          </w:tcPr>
          <w:p w:rsidR="00167C07" w:rsidRDefault="00167C07">
            <w:pPr>
              <w:pStyle w:val="TableParagraph"/>
              <w:spacing w:before="7"/>
              <w:rPr>
                <w:sz w:val="19"/>
              </w:rPr>
            </w:pPr>
          </w:p>
          <w:p w:rsidR="00167C07" w:rsidRDefault="001B30E0">
            <w:pPr>
              <w:pStyle w:val="TableParagraph"/>
              <w:ind w:left="221" w:right="206"/>
              <w:jc w:val="center"/>
              <w:rPr>
                <w:sz w:val="20"/>
              </w:rPr>
            </w:pPr>
            <w:r>
              <w:rPr>
                <w:sz w:val="20"/>
              </w:rPr>
              <w:t>66</w:t>
            </w:r>
          </w:p>
        </w:tc>
        <w:tc>
          <w:tcPr>
            <w:tcW w:w="787" w:type="dxa"/>
          </w:tcPr>
          <w:p w:rsidR="00167C07" w:rsidRDefault="00167C07">
            <w:pPr>
              <w:pStyle w:val="TableParagraph"/>
              <w:spacing w:before="7"/>
              <w:rPr>
                <w:sz w:val="19"/>
              </w:rPr>
            </w:pPr>
          </w:p>
          <w:p w:rsidR="00167C07" w:rsidRDefault="001B30E0">
            <w:pPr>
              <w:pStyle w:val="TableParagraph"/>
              <w:ind w:left="221" w:right="211"/>
              <w:jc w:val="center"/>
              <w:rPr>
                <w:sz w:val="20"/>
              </w:rPr>
            </w:pPr>
            <w:r>
              <w:rPr>
                <w:sz w:val="20"/>
              </w:rPr>
              <w:t>81</w:t>
            </w:r>
          </w:p>
        </w:tc>
        <w:tc>
          <w:tcPr>
            <w:tcW w:w="763" w:type="dxa"/>
          </w:tcPr>
          <w:p w:rsidR="00167C07" w:rsidRDefault="00167C07">
            <w:pPr>
              <w:pStyle w:val="TableParagraph"/>
              <w:spacing w:before="7"/>
              <w:rPr>
                <w:sz w:val="19"/>
              </w:rPr>
            </w:pPr>
          </w:p>
          <w:p w:rsidR="00167C07" w:rsidRDefault="001B30E0">
            <w:pPr>
              <w:pStyle w:val="TableParagraph"/>
              <w:ind w:left="88" w:right="72"/>
              <w:jc w:val="center"/>
              <w:rPr>
                <w:sz w:val="20"/>
              </w:rPr>
            </w:pPr>
            <w:r>
              <w:rPr>
                <w:sz w:val="20"/>
              </w:rPr>
              <w:t>11</w:t>
            </w:r>
          </w:p>
        </w:tc>
        <w:tc>
          <w:tcPr>
            <w:tcW w:w="768" w:type="dxa"/>
          </w:tcPr>
          <w:p w:rsidR="00167C07" w:rsidRDefault="00167C07">
            <w:pPr>
              <w:pStyle w:val="TableParagraph"/>
              <w:spacing w:before="7"/>
              <w:rPr>
                <w:sz w:val="19"/>
              </w:rPr>
            </w:pPr>
          </w:p>
          <w:p w:rsidR="00167C07" w:rsidRDefault="001B30E0">
            <w:pPr>
              <w:pStyle w:val="TableParagraph"/>
              <w:ind w:left="265" w:right="252"/>
              <w:jc w:val="center"/>
              <w:rPr>
                <w:sz w:val="20"/>
              </w:rPr>
            </w:pPr>
            <w:r>
              <w:rPr>
                <w:sz w:val="20"/>
              </w:rPr>
              <w:t>15</w:t>
            </w:r>
          </w:p>
        </w:tc>
        <w:tc>
          <w:tcPr>
            <w:tcW w:w="725" w:type="dxa"/>
          </w:tcPr>
          <w:p w:rsidR="00167C07" w:rsidRDefault="00167C07">
            <w:pPr>
              <w:pStyle w:val="TableParagraph"/>
              <w:spacing w:before="7"/>
              <w:rPr>
                <w:sz w:val="19"/>
              </w:rPr>
            </w:pPr>
          </w:p>
          <w:p w:rsidR="00167C07" w:rsidRDefault="001B30E0">
            <w:pPr>
              <w:pStyle w:val="TableParagraph"/>
              <w:ind w:left="313"/>
              <w:rPr>
                <w:sz w:val="20"/>
              </w:rPr>
            </w:pPr>
            <w:r>
              <w:rPr>
                <w:sz w:val="20"/>
              </w:rPr>
              <w:t>8</w:t>
            </w:r>
          </w:p>
        </w:tc>
        <w:tc>
          <w:tcPr>
            <w:tcW w:w="729" w:type="dxa"/>
          </w:tcPr>
          <w:p w:rsidR="00167C07" w:rsidRDefault="00167C07">
            <w:pPr>
              <w:pStyle w:val="TableParagraph"/>
              <w:spacing w:before="7"/>
              <w:rPr>
                <w:sz w:val="19"/>
              </w:rPr>
            </w:pPr>
          </w:p>
          <w:p w:rsidR="00167C07" w:rsidRDefault="001B30E0">
            <w:pPr>
              <w:pStyle w:val="TableParagraph"/>
              <w:ind w:right="249"/>
              <w:jc w:val="right"/>
              <w:rPr>
                <w:sz w:val="20"/>
              </w:rPr>
            </w:pPr>
            <w:r>
              <w:rPr>
                <w:sz w:val="20"/>
              </w:rPr>
              <w:t>10</w:t>
            </w:r>
          </w:p>
        </w:tc>
        <w:tc>
          <w:tcPr>
            <w:tcW w:w="1152" w:type="dxa"/>
          </w:tcPr>
          <w:p w:rsidR="00167C07" w:rsidRDefault="00167C07">
            <w:pPr>
              <w:pStyle w:val="TableParagraph"/>
              <w:spacing w:before="7"/>
              <w:rPr>
                <w:sz w:val="19"/>
              </w:rPr>
            </w:pPr>
          </w:p>
          <w:p w:rsidR="00167C07" w:rsidRDefault="001B30E0">
            <w:pPr>
              <w:pStyle w:val="TableParagraph"/>
              <w:ind w:left="302" w:right="282"/>
              <w:jc w:val="center"/>
              <w:rPr>
                <w:sz w:val="20"/>
              </w:rPr>
            </w:pPr>
            <w:r>
              <w:rPr>
                <w:sz w:val="20"/>
              </w:rPr>
              <w:t>72%</w:t>
            </w:r>
          </w:p>
        </w:tc>
        <w:tc>
          <w:tcPr>
            <w:tcW w:w="1071" w:type="dxa"/>
          </w:tcPr>
          <w:p w:rsidR="00167C07" w:rsidRDefault="00167C07">
            <w:pPr>
              <w:pStyle w:val="TableParagraph"/>
              <w:spacing w:before="7"/>
              <w:rPr>
                <w:sz w:val="19"/>
              </w:rPr>
            </w:pPr>
          </w:p>
          <w:p w:rsidR="00167C07" w:rsidRDefault="001B30E0">
            <w:pPr>
              <w:pStyle w:val="TableParagraph"/>
              <w:ind w:left="286" w:right="262"/>
              <w:jc w:val="center"/>
              <w:rPr>
                <w:sz w:val="20"/>
              </w:rPr>
            </w:pPr>
            <w:r>
              <w:rPr>
                <w:sz w:val="20"/>
              </w:rPr>
              <w:t>67%</w:t>
            </w:r>
          </w:p>
        </w:tc>
      </w:tr>
      <w:tr w:rsidR="00167C07">
        <w:trPr>
          <w:trHeight w:val="1151"/>
        </w:trPr>
        <w:tc>
          <w:tcPr>
            <w:tcW w:w="682"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192" w:right="185"/>
              <w:jc w:val="center"/>
              <w:rPr>
                <w:sz w:val="20"/>
              </w:rPr>
            </w:pPr>
            <w:r>
              <w:rPr>
                <w:sz w:val="20"/>
              </w:rPr>
              <w:t>5.</w:t>
            </w:r>
          </w:p>
        </w:tc>
        <w:tc>
          <w:tcPr>
            <w:tcW w:w="2113" w:type="dxa"/>
          </w:tcPr>
          <w:p w:rsidR="00167C07" w:rsidRDefault="001B30E0">
            <w:pPr>
              <w:pStyle w:val="TableParagraph"/>
              <w:ind w:left="105" w:right="142"/>
              <w:rPr>
                <w:sz w:val="20"/>
              </w:rPr>
            </w:pPr>
            <w:r>
              <w:rPr>
                <w:sz w:val="20"/>
              </w:rPr>
              <w:t>техническое обслуживание и ремонт автотранспортных</w:t>
            </w:r>
          </w:p>
          <w:p w:rsidR="00167C07" w:rsidRDefault="001B30E0">
            <w:pPr>
              <w:pStyle w:val="TableParagraph"/>
              <w:spacing w:line="215" w:lineRule="exact"/>
              <w:ind w:left="105"/>
              <w:rPr>
                <w:sz w:val="20"/>
              </w:rPr>
            </w:pPr>
            <w:r>
              <w:rPr>
                <w:sz w:val="20"/>
              </w:rPr>
              <w:t>средств</w:t>
            </w:r>
          </w:p>
        </w:tc>
        <w:tc>
          <w:tcPr>
            <w:tcW w:w="782"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221" w:right="206"/>
              <w:jc w:val="center"/>
              <w:rPr>
                <w:sz w:val="20"/>
              </w:rPr>
            </w:pPr>
            <w:r>
              <w:rPr>
                <w:sz w:val="20"/>
              </w:rPr>
              <w:t>10</w:t>
            </w:r>
          </w:p>
        </w:tc>
        <w:tc>
          <w:tcPr>
            <w:tcW w:w="787"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15"/>
              <w:jc w:val="center"/>
              <w:rPr>
                <w:sz w:val="20"/>
              </w:rPr>
            </w:pPr>
            <w:r>
              <w:rPr>
                <w:sz w:val="20"/>
              </w:rPr>
              <w:t>9</w:t>
            </w:r>
          </w:p>
        </w:tc>
        <w:tc>
          <w:tcPr>
            <w:tcW w:w="763"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12"/>
              <w:jc w:val="center"/>
              <w:rPr>
                <w:sz w:val="20"/>
              </w:rPr>
            </w:pPr>
            <w:r>
              <w:rPr>
                <w:sz w:val="20"/>
              </w:rPr>
              <w:t>5</w:t>
            </w:r>
          </w:p>
        </w:tc>
        <w:tc>
          <w:tcPr>
            <w:tcW w:w="768"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8"/>
              <w:jc w:val="center"/>
              <w:rPr>
                <w:sz w:val="20"/>
              </w:rPr>
            </w:pPr>
            <w:r>
              <w:rPr>
                <w:sz w:val="20"/>
              </w:rPr>
              <w:t>2</w:t>
            </w:r>
          </w:p>
        </w:tc>
        <w:tc>
          <w:tcPr>
            <w:tcW w:w="725"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313"/>
              <w:rPr>
                <w:sz w:val="20"/>
              </w:rPr>
            </w:pPr>
            <w:r>
              <w:rPr>
                <w:sz w:val="20"/>
              </w:rPr>
              <w:t>3</w:t>
            </w:r>
          </w:p>
        </w:tc>
        <w:tc>
          <w:tcPr>
            <w:tcW w:w="729"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right="297"/>
              <w:jc w:val="right"/>
              <w:rPr>
                <w:sz w:val="20"/>
              </w:rPr>
            </w:pPr>
            <w:r>
              <w:rPr>
                <w:sz w:val="20"/>
              </w:rPr>
              <w:t>2</w:t>
            </w:r>
          </w:p>
        </w:tc>
        <w:tc>
          <w:tcPr>
            <w:tcW w:w="1152"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302" w:right="282"/>
              <w:jc w:val="center"/>
              <w:rPr>
                <w:sz w:val="20"/>
              </w:rPr>
            </w:pPr>
            <w:r>
              <w:rPr>
                <w:sz w:val="20"/>
              </w:rPr>
              <w:t>60%</w:t>
            </w:r>
          </w:p>
        </w:tc>
        <w:tc>
          <w:tcPr>
            <w:tcW w:w="1071" w:type="dxa"/>
          </w:tcPr>
          <w:p w:rsidR="00167C07" w:rsidRDefault="00167C07">
            <w:pPr>
              <w:pStyle w:val="TableParagraph"/>
            </w:pPr>
          </w:p>
          <w:p w:rsidR="00167C07" w:rsidRDefault="00167C07">
            <w:pPr>
              <w:pStyle w:val="TableParagraph"/>
              <w:spacing w:before="7"/>
              <w:rPr>
                <w:sz w:val="17"/>
              </w:rPr>
            </w:pPr>
          </w:p>
          <w:p w:rsidR="00167C07" w:rsidRDefault="001B30E0">
            <w:pPr>
              <w:pStyle w:val="TableParagraph"/>
              <w:spacing w:before="1"/>
              <w:ind w:left="291" w:right="262"/>
              <w:jc w:val="center"/>
              <w:rPr>
                <w:sz w:val="20"/>
              </w:rPr>
            </w:pPr>
            <w:r>
              <w:rPr>
                <w:sz w:val="20"/>
              </w:rPr>
              <w:t>100%</w:t>
            </w:r>
          </w:p>
        </w:tc>
      </w:tr>
      <w:tr w:rsidR="00167C07">
        <w:trPr>
          <w:trHeight w:val="456"/>
        </w:trPr>
        <w:tc>
          <w:tcPr>
            <w:tcW w:w="682" w:type="dxa"/>
          </w:tcPr>
          <w:p w:rsidR="00167C07" w:rsidRDefault="001B30E0">
            <w:pPr>
              <w:pStyle w:val="TableParagraph"/>
              <w:spacing w:before="106"/>
              <w:ind w:left="192" w:right="185"/>
              <w:jc w:val="center"/>
              <w:rPr>
                <w:sz w:val="20"/>
              </w:rPr>
            </w:pPr>
            <w:r>
              <w:rPr>
                <w:sz w:val="20"/>
              </w:rPr>
              <w:t>6.</w:t>
            </w:r>
          </w:p>
        </w:tc>
        <w:tc>
          <w:tcPr>
            <w:tcW w:w="2113" w:type="dxa"/>
          </w:tcPr>
          <w:p w:rsidR="00167C07" w:rsidRDefault="001B30E0">
            <w:pPr>
              <w:pStyle w:val="TableParagraph"/>
              <w:spacing w:before="106"/>
              <w:ind w:left="105"/>
              <w:rPr>
                <w:sz w:val="20"/>
              </w:rPr>
            </w:pPr>
            <w:r>
              <w:rPr>
                <w:sz w:val="20"/>
              </w:rPr>
              <w:t>туристских услуг</w:t>
            </w:r>
          </w:p>
        </w:tc>
        <w:tc>
          <w:tcPr>
            <w:tcW w:w="782" w:type="dxa"/>
          </w:tcPr>
          <w:p w:rsidR="00167C07" w:rsidRDefault="001B30E0">
            <w:pPr>
              <w:pStyle w:val="TableParagraph"/>
              <w:spacing w:before="106"/>
              <w:ind w:left="10"/>
              <w:jc w:val="center"/>
              <w:rPr>
                <w:sz w:val="20"/>
              </w:rPr>
            </w:pPr>
            <w:r>
              <w:rPr>
                <w:sz w:val="20"/>
              </w:rPr>
              <w:t>9</w:t>
            </w:r>
          </w:p>
        </w:tc>
        <w:tc>
          <w:tcPr>
            <w:tcW w:w="787" w:type="dxa"/>
          </w:tcPr>
          <w:p w:rsidR="00167C07" w:rsidRDefault="001B30E0">
            <w:pPr>
              <w:pStyle w:val="TableParagraph"/>
              <w:spacing w:before="106"/>
              <w:ind w:left="15"/>
              <w:jc w:val="center"/>
              <w:rPr>
                <w:sz w:val="20"/>
              </w:rPr>
            </w:pPr>
            <w:r>
              <w:rPr>
                <w:sz w:val="20"/>
              </w:rPr>
              <w:t>3</w:t>
            </w:r>
          </w:p>
        </w:tc>
        <w:tc>
          <w:tcPr>
            <w:tcW w:w="763" w:type="dxa"/>
          </w:tcPr>
          <w:p w:rsidR="00167C07" w:rsidRDefault="001B30E0">
            <w:pPr>
              <w:pStyle w:val="TableParagraph"/>
              <w:spacing w:before="106"/>
              <w:ind w:left="12"/>
              <w:jc w:val="center"/>
              <w:rPr>
                <w:sz w:val="20"/>
              </w:rPr>
            </w:pPr>
            <w:r>
              <w:rPr>
                <w:sz w:val="20"/>
              </w:rPr>
              <w:t>2</w:t>
            </w:r>
          </w:p>
        </w:tc>
        <w:tc>
          <w:tcPr>
            <w:tcW w:w="768" w:type="dxa"/>
          </w:tcPr>
          <w:p w:rsidR="00167C07" w:rsidRDefault="001B30E0">
            <w:pPr>
              <w:pStyle w:val="TableParagraph"/>
              <w:spacing w:before="106"/>
              <w:ind w:left="8"/>
              <w:jc w:val="center"/>
              <w:rPr>
                <w:sz w:val="20"/>
              </w:rPr>
            </w:pPr>
            <w:r>
              <w:rPr>
                <w:sz w:val="20"/>
              </w:rPr>
              <w:t>1</w:t>
            </w:r>
          </w:p>
        </w:tc>
        <w:tc>
          <w:tcPr>
            <w:tcW w:w="725" w:type="dxa"/>
          </w:tcPr>
          <w:p w:rsidR="00167C07" w:rsidRDefault="001B30E0">
            <w:pPr>
              <w:pStyle w:val="TableParagraph"/>
              <w:spacing w:before="106"/>
              <w:ind w:left="313"/>
              <w:rPr>
                <w:sz w:val="20"/>
              </w:rPr>
            </w:pPr>
            <w:r>
              <w:rPr>
                <w:sz w:val="20"/>
              </w:rPr>
              <w:t>2</w:t>
            </w:r>
          </w:p>
        </w:tc>
        <w:tc>
          <w:tcPr>
            <w:tcW w:w="729" w:type="dxa"/>
          </w:tcPr>
          <w:p w:rsidR="00167C07" w:rsidRDefault="001B30E0">
            <w:pPr>
              <w:pStyle w:val="TableParagraph"/>
              <w:spacing w:before="106"/>
              <w:ind w:right="297"/>
              <w:jc w:val="right"/>
              <w:rPr>
                <w:sz w:val="20"/>
              </w:rPr>
            </w:pPr>
            <w:r>
              <w:rPr>
                <w:sz w:val="20"/>
              </w:rPr>
              <w:t>1</w:t>
            </w:r>
          </w:p>
        </w:tc>
        <w:tc>
          <w:tcPr>
            <w:tcW w:w="1152" w:type="dxa"/>
          </w:tcPr>
          <w:p w:rsidR="00167C07" w:rsidRDefault="001B30E0">
            <w:pPr>
              <w:pStyle w:val="TableParagraph"/>
              <w:spacing w:before="106"/>
              <w:ind w:left="297" w:right="282"/>
              <w:jc w:val="center"/>
              <w:rPr>
                <w:sz w:val="20"/>
              </w:rPr>
            </w:pPr>
            <w:r>
              <w:rPr>
                <w:sz w:val="20"/>
              </w:rPr>
              <w:t>100%</w:t>
            </w:r>
          </w:p>
        </w:tc>
        <w:tc>
          <w:tcPr>
            <w:tcW w:w="1071" w:type="dxa"/>
          </w:tcPr>
          <w:p w:rsidR="00167C07" w:rsidRDefault="001B30E0">
            <w:pPr>
              <w:pStyle w:val="TableParagraph"/>
              <w:spacing w:before="106"/>
              <w:ind w:left="291" w:right="262"/>
              <w:jc w:val="center"/>
              <w:rPr>
                <w:sz w:val="20"/>
              </w:rPr>
            </w:pPr>
            <w:r>
              <w:rPr>
                <w:sz w:val="20"/>
              </w:rPr>
              <w:t>100%</w:t>
            </w:r>
          </w:p>
        </w:tc>
      </w:tr>
      <w:tr w:rsidR="00167C07">
        <w:trPr>
          <w:trHeight w:val="517"/>
        </w:trPr>
        <w:tc>
          <w:tcPr>
            <w:tcW w:w="682" w:type="dxa"/>
          </w:tcPr>
          <w:p w:rsidR="00167C07" w:rsidRDefault="001B30E0">
            <w:pPr>
              <w:pStyle w:val="TableParagraph"/>
              <w:spacing w:before="139"/>
              <w:ind w:left="192" w:right="185"/>
              <w:jc w:val="center"/>
              <w:rPr>
                <w:sz w:val="20"/>
              </w:rPr>
            </w:pPr>
            <w:r>
              <w:rPr>
                <w:sz w:val="20"/>
              </w:rPr>
              <w:t>7.</w:t>
            </w:r>
          </w:p>
        </w:tc>
        <w:tc>
          <w:tcPr>
            <w:tcW w:w="2113" w:type="dxa"/>
          </w:tcPr>
          <w:p w:rsidR="00167C07" w:rsidRDefault="001B30E0">
            <w:pPr>
              <w:pStyle w:val="TableParagraph"/>
              <w:spacing w:before="139"/>
              <w:ind w:left="105"/>
              <w:rPr>
                <w:sz w:val="20"/>
              </w:rPr>
            </w:pPr>
            <w:r>
              <w:rPr>
                <w:sz w:val="20"/>
              </w:rPr>
              <w:t>транспортных услуг</w:t>
            </w:r>
          </w:p>
        </w:tc>
        <w:tc>
          <w:tcPr>
            <w:tcW w:w="782" w:type="dxa"/>
          </w:tcPr>
          <w:p w:rsidR="00167C07" w:rsidRDefault="001B30E0">
            <w:pPr>
              <w:pStyle w:val="TableParagraph"/>
              <w:spacing w:before="139"/>
              <w:ind w:left="221" w:right="206"/>
              <w:jc w:val="center"/>
              <w:rPr>
                <w:sz w:val="20"/>
              </w:rPr>
            </w:pPr>
            <w:r>
              <w:rPr>
                <w:sz w:val="20"/>
              </w:rPr>
              <w:t>16</w:t>
            </w:r>
          </w:p>
        </w:tc>
        <w:tc>
          <w:tcPr>
            <w:tcW w:w="787" w:type="dxa"/>
          </w:tcPr>
          <w:p w:rsidR="00167C07" w:rsidRDefault="001B30E0">
            <w:pPr>
              <w:pStyle w:val="TableParagraph"/>
              <w:spacing w:before="139"/>
              <w:ind w:left="221" w:right="211"/>
              <w:jc w:val="center"/>
              <w:rPr>
                <w:sz w:val="20"/>
              </w:rPr>
            </w:pPr>
            <w:r>
              <w:rPr>
                <w:sz w:val="20"/>
              </w:rPr>
              <w:t>20</w:t>
            </w:r>
          </w:p>
        </w:tc>
        <w:tc>
          <w:tcPr>
            <w:tcW w:w="763" w:type="dxa"/>
          </w:tcPr>
          <w:p w:rsidR="00167C07" w:rsidRDefault="001B30E0">
            <w:pPr>
              <w:pStyle w:val="TableParagraph"/>
              <w:spacing w:before="139"/>
              <w:ind w:left="12"/>
              <w:jc w:val="center"/>
              <w:rPr>
                <w:sz w:val="20"/>
              </w:rPr>
            </w:pPr>
            <w:r>
              <w:rPr>
                <w:sz w:val="20"/>
              </w:rPr>
              <w:t>5</w:t>
            </w:r>
          </w:p>
        </w:tc>
        <w:tc>
          <w:tcPr>
            <w:tcW w:w="768" w:type="dxa"/>
          </w:tcPr>
          <w:p w:rsidR="00167C07" w:rsidRDefault="001B30E0">
            <w:pPr>
              <w:pStyle w:val="TableParagraph"/>
              <w:spacing w:before="139"/>
              <w:ind w:left="8"/>
              <w:jc w:val="center"/>
              <w:rPr>
                <w:sz w:val="20"/>
              </w:rPr>
            </w:pPr>
            <w:r>
              <w:rPr>
                <w:sz w:val="20"/>
              </w:rPr>
              <w:t>2</w:t>
            </w:r>
          </w:p>
        </w:tc>
        <w:tc>
          <w:tcPr>
            <w:tcW w:w="725" w:type="dxa"/>
          </w:tcPr>
          <w:p w:rsidR="00167C07" w:rsidRDefault="001B30E0">
            <w:pPr>
              <w:pStyle w:val="TableParagraph"/>
              <w:spacing w:before="139"/>
              <w:ind w:left="313"/>
              <w:rPr>
                <w:sz w:val="20"/>
              </w:rPr>
            </w:pPr>
            <w:r>
              <w:rPr>
                <w:sz w:val="20"/>
              </w:rPr>
              <w:t>1</w:t>
            </w:r>
          </w:p>
        </w:tc>
        <w:tc>
          <w:tcPr>
            <w:tcW w:w="729" w:type="dxa"/>
          </w:tcPr>
          <w:p w:rsidR="00167C07" w:rsidRDefault="001B30E0">
            <w:pPr>
              <w:pStyle w:val="TableParagraph"/>
              <w:spacing w:before="139"/>
              <w:ind w:right="297"/>
              <w:jc w:val="right"/>
              <w:rPr>
                <w:sz w:val="20"/>
              </w:rPr>
            </w:pPr>
            <w:r>
              <w:rPr>
                <w:sz w:val="20"/>
              </w:rPr>
              <w:t>1</w:t>
            </w:r>
          </w:p>
        </w:tc>
        <w:tc>
          <w:tcPr>
            <w:tcW w:w="1152" w:type="dxa"/>
          </w:tcPr>
          <w:p w:rsidR="00167C07" w:rsidRDefault="001B30E0">
            <w:pPr>
              <w:pStyle w:val="TableParagraph"/>
              <w:spacing w:before="139"/>
              <w:ind w:left="302" w:right="282"/>
              <w:jc w:val="center"/>
              <w:rPr>
                <w:sz w:val="20"/>
              </w:rPr>
            </w:pPr>
            <w:r>
              <w:rPr>
                <w:sz w:val="20"/>
              </w:rPr>
              <w:t>20%</w:t>
            </w:r>
          </w:p>
        </w:tc>
        <w:tc>
          <w:tcPr>
            <w:tcW w:w="1071" w:type="dxa"/>
          </w:tcPr>
          <w:p w:rsidR="00167C07" w:rsidRDefault="001B30E0">
            <w:pPr>
              <w:pStyle w:val="TableParagraph"/>
              <w:spacing w:before="139"/>
              <w:ind w:left="286" w:right="262"/>
              <w:jc w:val="center"/>
              <w:rPr>
                <w:sz w:val="20"/>
              </w:rPr>
            </w:pPr>
            <w:r>
              <w:rPr>
                <w:sz w:val="20"/>
              </w:rPr>
              <w:t>50%</w:t>
            </w:r>
          </w:p>
        </w:tc>
      </w:tr>
      <w:tr w:rsidR="00167C07">
        <w:trPr>
          <w:trHeight w:val="364"/>
        </w:trPr>
        <w:tc>
          <w:tcPr>
            <w:tcW w:w="682" w:type="dxa"/>
          </w:tcPr>
          <w:p w:rsidR="00167C07" w:rsidRDefault="001B30E0">
            <w:pPr>
              <w:pStyle w:val="TableParagraph"/>
              <w:spacing w:before="62"/>
              <w:ind w:left="192" w:right="185"/>
              <w:jc w:val="center"/>
              <w:rPr>
                <w:sz w:val="20"/>
              </w:rPr>
            </w:pPr>
            <w:r>
              <w:rPr>
                <w:sz w:val="20"/>
              </w:rPr>
              <w:t>8.</w:t>
            </w:r>
          </w:p>
        </w:tc>
        <w:tc>
          <w:tcPr>
            <w:tcW w:w="2113" w:type="dxa"/>
          </w:tcPr>
          <w:p w:rsidR="00167C07" w:rsidRDefault="001B30E0">
            <w:pPr>
              <w:pStyle w:val="TableParagraph"/>
              <w:spacing w:before="62"/>
              <w:ind w:left="105"/>
              <w:rPr>
                <w:sz w:val="20"/>
              </w:rPr>
            </w:pPr>
            <w:r>
              <w:rPr>
                <w:sz w:val="20"/>
              </w:rPr>
              <w:t>услуг связи</w:t>
            </w:r>
          </w:p>
        </w:tc>
        <w:tc>
          <w:tcPr>
            <w:tcW w:w="782" w:type="dxa"/>
          </w:tcPr>
          <w:p w:rsidR="00167C07" w:rsidRDefault="001B30E0">
            <w:pPr>
              <w:pStyle w:val="TableParagraph"/>
              <w:spacing w:before="62"/>
              <w:ind w:left="221" w:right="206"/>
              <w:jc w:val="center"/>
              <w:rPr>
                <w:sz w:val="20"/>
              </w:rPr>
            </w:pPr>
            <w:r>
              <w:rPr>
                <w:sz w:val="20"/>
              </w:rPr>
              <w:t>70</w:t>
            </w:r>
          </w:p>
        </w:tc>
        <w:tc>
          <w:tcPr>
            <w:tcW w:w="787" w:type="dxa"/>
          </w:tcPr>
          <w:p w:rsidR="00167C07" w:rsidRDefault="001B30E0">
            <w:pPr>
              <w:pStyle w:val="TableParagraph"/>
              <w:spacing w:before="62"/>
              <w:ind w:left="221" w:right="211"/>
              <w:jc w:val="center"/>
              <w:rPr>
                <w:sz w:val="20"/>
              </w:rPr>
            </w:pPr>
            <w:r>
              <w:rPr>
                <w:sz w:val="20"/>
              </w:rPr>
              <w:t>58</w:t>
            </w:r>
          </w:p>
        </w:tc>
        <w:tc>
          <w:tcPr>
            <w:tcW w:w="763" w:type="dxa"/>
          </w:tcPr>
          <w:p w:rsidR="00167C07" w:rsidRDefault="001B30E0">
            <w:pPr>
              <w:pStyle w:val="TableParagraph"/>
              <w:spacing w:before="62"/>
              <w:ind w:left="12"/>
              <w:jc w:val="center"/>
              <w:rPr>
                <w:sz w:val="20"/>
              </w:rPr>
            </w:pPr>
            <w:r>
              <w:rPr>
                <w:sz w:val="20"/>
              </w:rPr>
              <w:t>8</w:t>
            </w:r>
          </w:p>
        </w:tc>
        <w:tc>
          <w:tcPr>
            <w:tcW w:w="768" w:type="dxa"/>
          </w:tcPr>
          <w:p w:rsidR="00167C07" w:rsidRDefault="001B30E0">
            <w:pPr>
              <w:pStyle w:val="TableParagraph"/>
              <w:spacing w:before="62"/>
              <w:ind w:left="8"/>
              <w:jc w:val="center"/>
              <w:rPr>
                <w:sz w:val="20"/>
              </w:rPr>
            </w:pPr>
            <w:r>
              <w:rPr>
                <w:sz w:val="20"/>
              </w:rPr>
              <w:t>6</w:t>
            </w:r>
          </w:p>
        </w:tc>
        <w:tc>
          <w:tcPr>
            <w:tcW w:w="725" w:type="dxa"/>
          </w:tcPr>
          <w:p w:rsidR="00167C07" w:rsidRDefault="001B30E0">
            <w:pPr>
              <w:pStyle w:val="TableParagraph"/>
              <w:spacing w:before="62"/>
              <w:ind w:left="313"/>
              <w:rPr>
                <w:sz w:val="20"/>
              </w:rPr>
            </w:pPr>
            <w:r>
              <w:rPr>
                <w:sz w:val="20"/>
              </w:rPr>
              <w:t>2</w:t>
            </w:r>
          </w:p>
        </w:tc>
        <w:tc>
          <w:tcPr>
            <w:tcW w:w="729" w:type="dxa"/>
          </w:tcPr>
          <w:p w:rsidR="00167C07" w:rsidRDefault="001B30E0">
            <w:pPr>
              <w:pStyle w:val="TableParagraph"/>
              <w:spacing w:before="62"/>
              <w:ind w:right="297"/>
              <w:jc w:val="right"/>
              <w:rPr>
                <w:sz w:val="20"/>
              </w:rPr>
            </w:pPr>
            <w:r>
              <w:rPr>
                <w:sz w:val="20"/>
              </w:rPr>
              <w:t>3</w:t>
            </w:r>
          </w:p>
        </w:tc>
        <w:tc>
          <w:tcPr>
            <w:tcW w:w="1152" w:type="dxa"/>
          </w:tcPr>
          <w:p w:rsidR="00167C07" w:rsidRDefault="001B30E0">
            <w:pPr>
              <w:pStyle w:val="TableParagraph"/>
              <w:spacing w:before="62"/>
              <w:ind w:left="302" w:right="234"/>
              <w:jc w:val="center"/>
              <w:rPr>
                <w:sz w:val="20"/>
              </w:rPr>
            </w:pPr>
            <w:r>
              <w:rPr>
                <w:sz w:val="20"/>
              </w:rPr>
              <w:t>25%</w:t>
            </w:r>
          </w:p>
        </w:tc>
        <w:tc>
          <w:tcPr>
            <w:tcW w:w="1071" w:type="dxa"/>
          </w:tcPr>
          <w:p w:rsidR="00167C07" w:rsidRDefault="001B30E0">
            <w:pPr>
              <w:pStyle w:val="TableParagraph"/>
              <w:spacing w:before="62"/>
              <w:ind w:left="286" w:right="262"/>
              <w:jc w:val="center"/>
              <w:rPr>
                <w:sz w:val="20"/>
              </w:rPr>
            </w:pPr>
            <w:r>
              <w:rPr>
                <w:sz w:val="20"/>
              </w:rPr>
              <w:t>50%</w:t>
            </w:r>
          </w:p>
        </w:tc>
      </w:tr>
      <w:tr w:rsidR="00167C07">
        <w:trPr>
          <w:trHeight w:val="513"/>
        </w:trPr>
        <w:tc>
          <w:tcPr>
            <w:tcW w:w="682" w:type="dxa"/>
          </w:tcPr>
          <w:p w:rsidR="00167C07" w:rsidRDefault="001B30E0">
            <w:pPr>
              <w:pStyle w:val="TableParagraph"/>
              <w:spacing w:before="134"/>
              <w:ind w:left="192" w:right="185"/>
              <w:jc w:val="center"/>
              <w:rPr>
                <w:sz w:val="20"/>
              </w:rPr>
            </w:pPr>
            <w:r>
              <w:rPr>
                <w:sz w:val="20"/>
              </w:rPr>
              <w:t>9.</w:t>
            </w:r>
          </w:p>
        </w:tc>
        <w:tc>
          <w:tcPr>
            <w:tcW w:w="2113" w:type="dxa"/>
          </w:tcPr>
          <w:p w:rsidR="00167C07" w:rsidRDefault="001B30E0">
            <w:pPr>
              <w:pStyle w:val="TableParagraph"/>
              <w:spacing w:before="19"/>
              <w:ind w:left="105" w:right="142"/>
              <w:rPr>
                <w:sz w:val="20"/>
              </w:rPr>
            </w:pPr>
            <w:r>
              <w:rPr>
                <w:sz w:val="20"/>
              </w:rPr>
              <w:t>банковской деятельности</w:t>
            </w:r>
          </w:p>
        </w:tc>
        <w:tc>
          <w:tcPr>
            <w:tcW w:w="782" w:type="dxa"/>
          </w:tcPr>
          <w:p w:rsidR="00167C07" w:rsidRDefault="001B30E0">
            <w:pPr>
              <w:pStyle w:val="TableParagraph"/>
              <w:spacing w:before="134"/>
              <w:ind w:left="225" w:right="206"/>
              <w:jc w:val="center"/>
              <w:rPr>
                <w:sz w:val="20"/>
              </w:rPr>
            </w:pPr>
            <w:r>
              <w:rPr>
                <w:sz w:val="20"/>
              </w:rPr>
              <w:t>113</w:t>
            </w:r>
          </w:p>
        </w:tc>
        <w:tc>
          <w:tcPr>
            <w:tcW w:w="787" w:type="dxa"/>
          </w:tcPr>
          <w:p w:rsidR="00167C07" w:rsidRDefault="001B30E0">
            <w:pPr>
              <w:pStyle w:val="TableParagraph"/>
              <w:spacing w:before="134"/>
              <w:ind w:left="221" w:right="211"/>
              <w:jc w:val="center"/>
              <w:rPr>
                <w:sz w:val="20"/>
              </w:rPr>
            </w:pPr>
            <w:r>
              <w:rPr>
                <w:sz w:val="20"/>
              </w:rPr>
              <w:t>53</w:t>
            </w:r>
          </w:p>
        </w:tc>
        <w:tc>
          <w:tcPr>
            <w:tcW w:w="763" w:type="dxa"/>
          </w:tcPr>
          <w:p w:rsidR="00167C07" w:rsidRDefault="001B30E0">
            <w:pPr>
              <w:pStyle w:val="TableParagraph"/>
              <w:spacing w:before="134"/>
              <w:ind w:left="88" w:right="72"/>
              <w:jc w:val="center"/>
              <w:rPr>
                <w:sz w:val="20"/>
              </w:rPr>
            </w:pPr>
            <w:r>
              <w:rPr>
                <w:sz w:val="20"/>
              </w:rPr>
              <w:t>11</w:t>
            </w:r>
          </w:p>
        </w:tc>
        <w:tc>
          <w:tcPr>
            <w:tcW w:w="768" w:type="dxa"/>
          </w:tcPr>
          <w:p w:rsidR="00167C07" w:rsidRDefault="001B30E0">
            <w:pPr>
              <w:pStyle w:val="TableParagraph"/>
              <w:spacing w:before="134"/>
              <w:ind w:left="8"/>
              <w:jc w:val="center"/>
              <w:rPr>
                <w:sz w:val="20"/>
              </w:rPr>
            </w:pPr>
            <w:r>
              <w:rPr>
                <w:sz w:val="20"/>
              </w:rPr>
              <w:t>7</w:t>
            </w:r>
          </w:p>
        </w:tc>
        <w:tc>
          <w:tcPr>
            <w:tcW w:w="725" w:type="dxa"/>
          </w:tcPr>
          <w:p w:rsidR="00167C07" w:rsidRDefault="001B30E0">
            <w:pPr>
              <w:pStyle w:val="TableParagraph"/>
              <w:spacing w:before="134"/>
              <w:ind w:left="313"/>
              <w:rPr>
                <w:sz w:val="20"/>
              </w:rPr>
            </w:pPr>
            <w:r>
              <w:rPr>
                <w:sz w:val="20"/>
              </w:rPr>
              <w:t>4</w:t>
            </w:r>
          </w:p>
        </w:tc>
        <w:tc>
          <w:tcPr>
            <w:tcW w:w="729" w:type="dxa"/>
          </w:tcPr>
          <w:p w:rsidR="00167C07" w:rsidRDefault="001B30E0">
            <w:pPr>
              <w:pStyle w:val="TableParagraph"/>
              <w:spacing w:before="134"/>
              <w:ind w:right="297"/>
              <w:jc w:val="right"/>
              <w:rPr>
                <w:sz w:val="20"/>
              </w:rPr>
            </w:pPr>
            <w:r>
              <w:rPr>
                <w:sz w:val="20"/>
              </w:rPr>
              <w:t>5</w:t>
            </w:r>
          </w:p>
        </w:tc>
        <w:tc>
          <w:tcPr>
            <w:tcW w:w="1152" w:type="dxa"/>
          </w:tcPr>
          <w:p w:rsidR="00167C07" w:rsidRDefault="001B30E0">
            <w:pPr>
              <w:pStyle w:val="TableParagraph"/>
              <w:spacing w:before="134"/>
              <w:ind w:left="302" w:right="282"/>
              <w:jc w:val="center"/>
              <w:rPr>
                <w:sz w:val="20"/>
              </w:rPr>
            </w:pPr>
            <w:r>
              <w:rPr>
                <w:sz w:val="20"/>
              </w:rPr>
              <w:t>36,3%</w:t>
            </w:r>
          </w:p>
        </w:tc>
        <w:tc>
          <w:tcPr>
            <w:tcW w:w="1071" w:type="dxa"/>
          </w:tcPr>
          <w:p w:rsidR="00167C07" w:rsidRDefault="001B30E0">
            <w:pPr>
              <w:pStyle w:val="TableParagraph"/>
              <w:spacing w:before="134"/>
              <w:ind w:left="286" w:right="262"/>
              <w:jc w:val="center"/>
              <w:rPr>
                <w:sz w:val="20"/>
              </w:rPr>
            </w:pPr>
            <w:r>
              <w:rPr>
                <w:sz w:val="20"/>
              </w:rPr>
              <w:t>71%</w:t>
            </w:r>
          </w:p>
        </w:tc>
      </w:tr>
      <w:tr w:rsidR="00167C07">
        <w:trPr>
          <w:trHeight w:val="518"/>
        </w:trPr>
        <w:tc>
          <w:tcPr>
            <w:tcW w:w="682" w:type="dxa"/>
          </w:tcPr>
          <w:p w:rsidR="00167C07" w:rsidRDefault="001B30E0">
            <w:pPr>
              <w:pStyle w:val="TableParagraph"/>
              <w:spacing w:before="140"/>
              <w:ind w:left="194" w:right="185"/>
              <w:jc w:val="center"/>
              <w:rPr>
                <w:sz w:val="20"/>
              </w:rPr>
            </w:pPr>
            <w:r>
              <w:rPr>
                <w:sz w:val="20"/>
              </w:rPr>
              <w:t>10</w:t>
            </w:r>
          </w:p>
        </w:tc>
        <w:tc>
          <w:tcPr>
            <w:tcW w:w="2113" w:type="dxa"/>
          </w:tcPr>
          <w:p w:rsidR="00167C07" w:rsidRDefault="001B30E0">
            <w:pPr>
              <w:pStyle w:val="TableParagraph"/>
              <w:spacing w:before="25"/>
              <w:ind w:left="105" w:right="486"/>
              <w:rPr>
                <w:sz w:val="20"/>
              </w:rPr>
            </w:pPr>
            <w:r>
              <w:rPr>
                <w:sz w:val="20"/>
              </w:rPr>
              <w:t>микрофинансо- вой деятельности</w:t>
            </w:r>
          </w:p>
        </w:tc>
        <w:tc>
          <w:tcPr>
            <w:tcW w:w="782" w:type="dxa"/>
          </w:tcPr>
          <w:p w:rsidR="00167C07" w:rsidRDefault="001B30E0">
            <w:pPr>
              <w:pStyle w:val="TableParagraph"/>
              <w:spacing w:before="140"/>
              <w:ind w:left="14"/>
              <w:jc w:val="center"/>
              <w:rPr>
                <w:sz w:val="20"/>
              </w:rPr>
            </w:pPr>
            <w:r>
              <w:rPr>
                <w:sz w:val="20"/>
              </w:rPr>
              <w:t>-</w:t>
            </w:r>
          </w:p>
        </w:tc>
        <w:tc>
          <w:tcPr>
            <w:tcW w:w="787" w:type="dxa"/>
          </w:tcPr>
          <w:p w:rsidR="00167C07" w:rsidRDefault="001B30E0">
            <w:pPr>
              <w:pStyle w:val="TableParagraph"/>
              <w:spacing w:before="140"/>
              <w:ind w:left="15"/>
              <w:jc w:val="center"/>
              <w:rPr>
                <w:sz w:val="20"/>
              </w:rPr>
            </w:pPr>
            <w:r>
              <w:rPr>
                <w:sz w:val="20"/>
              </w:rPr>
              <w:t>5</w:t>
            </w:r>
          </w:p>
        </w:tc>
        <w:tc>
          <w:tcPr>
            <w:tcW w:w="763" w:type="dxa"/>
          </w:tcPr>
          <w:p w:rsidR="00167C07" w:rsidRDefault="001B30E0">
            <w:pPr>
              <w:pStyle w:val="TableParagraph"/>
              <w:spacing w:before="140"/>
              <w:ind w:left="16"/>
              <w:jc w:val="center"/>
              <w:rPr>
                <w:sz w:val="20"/>
              </w:rPr>
            </w:pPr>
            <w:r>
              <w:rPr>
                <w:sz w:val="20"/>
              </w:rPr>
              <w:t>-</w:t>
            </w:r>
          </w:p>
        </w:tc>
        <w:tc>
          <w:tcPr>
            <w:tcW w:w="768" w:type="dxa"/>
          </w:tcPr>
          <w:p w:rsidR="00167C07" w:rsidRDefault="001B30E0">
            <w:pPr>
              <w:pStyle w:val="TableParagraph"/>
              <w:spacing w:before="140"/>
              <w:ind w:left="12"/>
              <w:jc w:val="center"/>
              <w:rPr>
                <w:sz w:val="20"/>
              </w:rPr>
            </w:pPr>
            <w:r>
              <w:rPr>
                <w:sz w:val="20"/>
              </w:rPr>
              <w:t>-</w:t>
            </w:r>
          </w:p>
        </w:tc>
        <w:tc>
          <w:tcPr>
            <w:tcW w:w="725" w:type="dxa"/>
          </w:tcPr>
          <w:p w:rsidR="00167C07" w:rsidRDefault="001B30E0">
            <w:pPr>
              <w:pStyle w:val="TableParagraph"/>
              <w:spacing w:before="140"/>
              <w:ind w:left="327"/>
              <w:rPr>
                <w:sz w:val="20"/>
              </w:rPr>
            </w:pPr>
            <w:r>
              <w:rPr>
                <w:sz w:val="20"/>
              </w:rPr>
              <w:t>-</w:t>
            </w:r>
          </w:p>
        </w:tc>
        <w:tc>
          <w:tcPr>
            <w:tcW w:w="729" w:type="dxa"/>
          </w:tcPr>
          <w:p w:rsidR="00167C07" w:rsidRDefault="001B30E0">
            <w:pPr>
              <w:pStyle w:val="TableParagraph"/>
              <w:spacing w:before="140"/>
              <w:ind w:right="316"/>
              <w:jc w:val="right"/>
              <w:rPr>
                <w:sz w:val="20"/>
              </w:rPr>
            </w:pPr>
            <w:r>
              <w:rPr>
                <w:sz w:val="20"/>
              </w:rPr>
              <w:t>-</w:t>
            </w:r>
          </w:p>
        </w:tc>
        <w:tc>
          <w:tcPr>
            <w:tcW w:w="1152" w:type="dxa"/>
          </w:tcPr>
          <w:p w:rsidR="00167C07" w:rsidRDefault="001B30E0">
            <w:pPr>
              <w:pStyle w:val="TableParagraph"/>
              <w:spacing w:before="140"/>
              <w:ind w:left="15"/>
              <w:jc w:val="center"/>
              <w:rPr>
                <w:sz w:val="20"/>
              </w:rPr>
            </w:pPr>
            <w:r>
              <w:rPr>
                <w:sz w:val="20"/>
              </w:rPr>
              <w:t>-</w:t>
            </w:r>
          </w:p>
        </w:tc>
        <w:tc>
          <w:tcPr>
            <w:tcW w:w="1071" w:type="dxa"/>
          </w:tcPr>
          <w:p w:rsidR="00167C07" w:rsidRDefault="001B30E0">
            <w:pPr>
              <w:pStyle w:val="TableParagraph"/>
              <w:spacing w:before="140"/>
              <w:ind w:left="19"/>
              <w:jc w:val="center"/>
              <w:rPr>
                <w:sz w:val="20"/>
              </w:rPr>
            </w:pPr>
            <w:r>
              <w:rPr>
                <w:sz w:val="20"/>
              </w:rPr>
              <w:t>-</w:t>
            </w:r>
          </w:p>
        </w:tc>
      </w:tr>
      <w:tr w:rsidR="00167C07">
        <w:trPr>
          <w:trHeight w:val="518"/>
        </w:trPr>
        <w:tc>
          <w:tcPr>
            <w:tcW w:w="682" w:type="dxa"/>
          </w:tcPr>
          <w:p w:rsidR="00167C07" w:rsidRDefault="001B30E0">
            <w:pPr>
              <w:pStyle w:val="TableParagraph"/>
              <w:spacing w:before="139"/>
              <w:ind w:left="196" w:right="185"/>
              <w:jc w:val="center"/>
              <w:rPr>
                <w:sz w:val="20"/>
              </w:rPr>
            </w:pPr>
            <w:r>
              <w:rPr>
                <w:sz w:val="20"/>
              </w:rPr>
              <w:t>11.</w:t>
            </w:r>
          </w:p>
        </w:tc>
        <w:tc>
          <w:tcPr>
            <w:tcW w:w="2113" w:type="dxa"/>
          </w:tcPr>
          <w:p w:rsidR="00167C07" w:rsidRDefault="001B30E0">
            <w:pPr>
              <w:pStyle w:val="TableParagraph"/>
              <w:spacing w:before="24"/>
              <w:ind w:left="105" w:right="142"/>
              <w:rPr>
                <w:sz w:val="20"/>
              </w:rPr>
            </w:pPr>
            <w:r>
              <w:rPr>
                <w:sz w:val="20"/>
              </w:rPr>
              <w:t>жилищно- коммунальных услуг</w:t>
            </w:r>
          </w:p>
        </w:tc>
        <w:tc>
          <w:tcPr>
            <w:tcW w:w="782" w:type="dxa"/>
          </w:tcPr>
          <w:p w:rsidR="00167C07" w:rsidRDefault="001B30E0">
            <w:pPr>
              <w:pStyle w:val="TableParagraph"/>
              <w:spacing w:before="139"/>
              <w:ind w:left="225" w:right="206"/>
              <w:jc w:val="center"/>
              <w:rPr>
                <w:sz w:val="20"/>
              </w:rPr>
            </w:pPr>
            <w:r>
              <w:rPr>
                <w:sz w:val="20"/>
              </w:rPr>
              <w:t>190</w:t>
            </w:r>
          </w:p>
        </w:tc>
        <w:tc>
          <w:tcPr>
            <w:tcW w:w="787" w:type="dxa"/>
          </w:tcPr>
          <w:p w:rsidR="00167C07" w:rsidRDefault="001B30E0">
            <w:pPr>
              <w:pStyle w:val="TableParagraph"/>
              <w:spacing w:before="139"/>
              <w:ind w:left="221" w:right="211"/>
              <w:jc w:val="center"/>
              <w:rPr>
                <w:sz w:val="20"/>
              </w:rPr>
            </w:pPr>
            <w:r>
              <w:rPr>
                <w:sz w:val="20"/>
              </w:rPr>
              <w:t>97</w:t>
            </w:r>
          </w:p>
        </w:tc>
        <w:tc>
          <w:tcPr>
            <w:tcW w:w="763" w:type="dxa"/>
          </w:tcPr>
          <w:p w:rsidR="00167C07" w:rsidRDefault="001B30E0">
            <w:pPr>
              <w:pStyle w:val="TableParagraph"/>
              <w:spacing w:before="139"/>
              <w:ind w:left="88" w:right="72"/>
              <w:jc w:val="center"/>
              <w:rPr>
                <w:sz w:val="20"/>
              </w:rPr>
            </w:pPr>
            <w:r>
              <w:rPr>
                <w:sz w:val="20"/>
              </w:rPr>
              <w:t>11</w:t>
            </w:r>
          </w:p>
        </w:tc>
        <w:tc>
          <w:tcPr>
            <w:tcW w:w="768" w:type="dxa"/>
          </w:tcPr>
          <w:p w:rsidR="00167C07" w:rsidRDefault="001B30E0">
            <w:pPr>
              <w:pStyle w:val="TableParagraph"/>
              <w:spacing w:before="139"/>
              <w:ind w:left="265" w:right="252"/>
              <w:jc w:val="center"/>
              <w:rPr>
                <w:sz w:val="20"/>
              </w:rPr>
            </w:pPr>
            <w:r>
              <w:rPr>
                <w:sz w:val="20"/>
              </w:rPr>
              <w:t>10</w:t>
            </w:r>
          </w:p>
        </w:tc>
        <w:tc>
          <w:tcPr>
            <w:tcW w:w="725" w:type="dxa"/>
          </w:tcPr>
          <w:p w:rsidR="00167C07" w:rsidRDefault="001B30E0">
            <w:pPr>
              <w:pStyle w:val="TableParagraph"/>
              <w:spacing w:before="139"/>
              <w:ind w:left="313"/>
              <w:rPr>
                <w:sz w:val="20"/>
              </w:rPr>
            </w:pPr>
            <w:r>
              <w:rPr>
                <w:sz w:val="20"/>
              </w:rPr>
              <w:t>6</w:t>
            </w:r>
          </w:p>
        </w:tc>
        <w:tc>
          <w:tcPr>
            <w:tcW w:w="729" w:type="dxa"/>
          </w:tcPr>
          <w:p w:rsidR="00167C07" w:rsidRDefault="001B30E0">
            <w:pPr>
              <w:pStyle w:val="TableParagraph"/>
              <w:spacing w:before="139"/>
              <w:ind w:right="297"/>
              <w:jc w:val="right"/>
              <w:rPr>
                <w:sz w:val="20"/>
              </w:rPr>
            </w:pPr>
            <w:r>
              <w:rPr>
                <w:sz w:val="20"/>
              </w:rPr>
              <w:t>4</w:t>
            </w:r>
          </w:p>
        </w:tc>
        <w:tc>
          <w:tcPr>
            <w:tcW w:w="1152" w:type="dxa"/>
          </w:tcPr>
          <w:p w:rsidR="00167C07" w:rsidRDefault="001B30E0">
            <w:pPr>
              <w:pStyle w:val="TableParagraph"/>
              <w:spacing w:before="139"/>
              <w:ind w:left="302" w:right="282"/>
              <w:jc w:val="center"/>
              <w:rPr>
                <w:sz w:val="20"/>
              </w:rPr>
            </w:pPr>
            <w:r>
              <w:rPr>
                <w:sz w:val="20"/>
              </w:rPr>
              <w:t>54%</w:t>
            </w:r>
          </w:p>
        </w:tc>
        <w:tc>
          <w:tcPr>
            <w:tcW w:w="1071" w:type="dxa"/>
          </w:tcPr>
          <w:p w:rsidR="00167C07" w:rsidRDefault="001B30E0">
            <w:pPr>
              <w:pStyle w:val="TableParagraph"/>
              <w:spacing w:before="139"/>
              <w:ind w:left="286" w:right="262"/>
              <w:jc w:val="center"/>
              <w:rPr>
                <w:sz w:val="20"/>
              </w:rPr>
            </w:pPr>
            <w:r>
              <w:rPr>
                <w:sz w:val="20"/>
              </w:rPr>
              <w:t>40%</w:t>
            </w:r>
          </w:p>
        </w:tc>
      </w:tr>
      <w:tr w:rsidR="00167C07">
        <w:trPr>
          <w:trHeight w:val="719"/>
        </w:trPr>
        <w:tc>
          <w:tcPr>
            <w:tcW w:w="682" w:type="dxa"/>
          </w:tcPr>
          <w:p w:rsidR="00167C07" w:rsidRDefault="00167C07">
            <w:pPr>
              <w:pStyle w:val="TableParagraph"/>
              <w:spacing w:before="10"/>
              <w:rPr>
                <w:sz w:val="20"/>
              </w:rPr>
            </w:pPr>
          </w:p>
          <w:p w:rsidR="00167C07" w:rsidRDefault="001B30E0">
            <w:pPr>
              <w:pStyle w:val="TableParagraph"/>
              <w:ind w:left="196" w:right="185"/>
              <w:jc w:val="center"/>
              <w:rPr>
                <w:sz w:val="20"/>
              </w:rPr>
            </w:pPr>
            <w:r>
              <w:rPr>
                <w:sz w:val="20"/>
              </w:rPr>
              <w:t>12.</w:t>
            </w:r>
          </w:p>
        </w:tc>
        <w:tc>
          <w:tcPr>
            <w:tcW w:w="2113" w:type="dxa"/>
          </w:tcPr>
          <w:p w:rsidR="00167C07" w:rsidRDefault="00167C07">
            <w:pPr>
              <w:pStyle w:val="TableParagraph"/>
              <w:spacing w:before="10"/>
              <w:rPr>
                <w:sz w:val="20"/>
              </w:rPr>
            </w:pPr>
          </w:p>
          <w:p w:rsidR="00167C07" w:rsidRDefault="001B30E0">
            <w:pPr>
              <w:pStyle w:val="TableParagraph"/>
              <w:ind w:left="105"/>
              <w:rPr>
                <w:sz w:val="20"/>
              </w:rPr>
            </w:pPr>
            <w:r>
              <w:rPr>
                <w:sz w:val="20"/>
              </w:rPr>
              <w:t>медицинских услуг</w:t>
            </w:r>
          </w:p>
        </w:tc>
        <w:tc>
          <w:tcPr>
            <w:tcW w:w="782" w:type="dxa"/>
          </w:tcPr>
          <w:p w:rsidR="00167C07" w:rsidRDefault="00167C07">
            <w:pPr>
              <w:pStyle w:val="TableParagraph"/>
              <w:spacing w:before="10"/>
              <w:rPr>
                <w:sz w:val="20"/>
              </w:rPr>
            </w:pPr>
          </w:p>
          <w:p w:rsidR="00167C07" w:rsidRDefault="001B30E0">
            <w:pPr>
              <w:pStyle w:val="TableParagraph"/>
              <w:ind w:left="221" w:right="206"/>
              <w:jc w:val="center"/>
              <w:rPr>
                <w:sz w:val="20"/>
              </w:rPr>
            </w:pPr>
            <w:r>
              <w:rPr>
                <w:sz w:val="20"/>
              </w:rPr>
              <w:t>19</w:t>
            </w:r>
          </w:p>
        </w:tc>
        <w:tc>
          <w:tcPr>
            <w:tcW w:w="787" w:type="dxa"/>
          </w:tcPr>
          <w:p w:rsidR="00167C07" w:rsidRDefault="00167C07">
            <w:pPr>
              <w:pStyle w:val="TableParagraph"/>
              <w:spacing w:before="10"/>
              <w:rPr>
                <w:sz w:val="20"/>
              </w:rPr>
            </w:pPr>
          </w:p>
          <w:p w:rsidR="00167C07" w:rsidRDefault="001B30E0">
            <w:pPr>
              <w:pStyle w:val="TableParagraph"/>
              <w:ind w:left="221" w:right="211"/>
              <w:jc w:val="center"/>
              <w:rPr>
                <w:sz w:val="20"/>
              </w:rPr>
            </w:pPr>
            <w:r>
              <w:rPr>
                <w:sz w:val="20"/>
              </w:rPr>
              <w:t>23</w:t>
            </w:r>
          </w:p>
        </w:tc>
        <w:tc>
          <w:tcPr>
            <w:tcW w:w="763" w:type="dxa"/>
          </w:tcPr>
          <w:p w:rsidR="00167C07" w:rsidRDefault="00167C07">
            <w:pPr>
              <w:pStyle w:val="TableParagraph"/>
              <w:spacing w:before="10"/>
              <w:rPr>
                <w:sz w:val="20"/>
              </w:rPr>
            </w:pPr>
          </w:p>
          <w:p w:rsidR="00167C07" w:rsidRDefault="001B30E0">
            <w:pPr>
              <w:pStyle w:val="TableParagraph"/>
              <w:ind w:left="88" w:right="72"/>
              <w:jc w:val="center"/>
              <w:rPr>
                <w:sz w:val="20"/>
              </w:rPr>
            </w:pPr>
            <w:r>
              <w:rPr>
                <w:sz w:val="20"/>
              </w:rPr>
              <w:t>12</w:t>
            </w:r>
          </w:p>
        </w:tc>
        <w:tc>
          <w:tcPr>
            <w:tcW w:w="768" w:type="dxa"/>
          </w:tcPr>
          <w:p w:rsidR="00167C07" w:rsidRDefault="00167C07">
            <w:pPr>
              <w:pStyle w:val="TableParagraph"/>
              <w:spacing w:before="10"/>
              <w:rPr>
                <w:sz w:val="20"/>
              </w:rPr>
            </w:pPr>
          </w:p>
          <w:p w:rsidR="00167C07" w:rsidRDefault="001B30E0">
            <w:pPr>
              <w:pStyle w:val="TableParagraph"/>
              <w:ind w:left="8"/>
              <w:jc w:val="center"/>
              <w:rPr>
                <w:sz w:val="20"/>
              </w:rPr>
            </w:pPr>
            <w:r>
              <w:rPr>
                <w:sz w:val="20"/>
              </w:rPr>
              <w:t>3</w:t>
            </w:r>
          </w:p>
        </w:tc>
        <w:tc>
          <w:tcPr>
            <w:tcW w:w="725" w:type="dxa"/>
          </w:tcPr>
          <w:p w:rsidR="00167C07" w:rsidRDefault="00167C07">
            <w:pPr>
              <w:pStyle w:val="TableParagraph"/>
              <w:spacing w:before="10"/>
              <w:rPr>
                <w:sz w:val="20"/>
              </w:rPr>
            </w:pPr>
          </w:p>
          <w:p w:rsidR="00167C07" w:rsidRDefault="001B30E0">
            <w:pPr>
              <w:pStyle w:val="TableParagraph"/>
              <w:ind w:left="313"/>
              <w:rPr>
                <w:sz w:val="20"/>
              </w:rPr>
            </w:pPr>
            <w:r>
              <w:rPr>
                <w:sz w:val="20"/>
              </w:rPr>
              <w:t>7</w:t>
            </w:r>
          </w:p>
        </w:tc>
        <w:tc>
          <w:tcPr>
            <w:tcW w:w="729" w:type="dxa"/>
          </w:tcPr>
          <w:p w:rsidR="00167C07" w:rsidRDefault="00167C07">
            <w:pPr>
              <w:pStyle w:val="TableParagraph"/>
              <w:spacing w:before="10"/>
              <w:rPr>
                <w:sz w:val="20"/>
              </w:rPr>
            </w:pPr>
          </w:p>
          <w:p w:rsidR="00167C07" w:rsidRDefault="001B30E0">
            <w:pPr>
              <w:pStyle w:val="TableParagraph"/>
              <w:ind w:right="297"/>
              <w:jc w:val="right"/>
              <w:rPr>
                <w:sz w:val="20"/>
              </w:rPr>
            </w:pPr>
            <w:r>
              <w:rPr>
                <w:sz w:val="20"/>
              </w:rPr>
              <w:t>3</w:t>
            </w:r>
          </w:p>
        </w:tc>
        <w:tc>
          <w:tcPr>
            <w:tcW w:w="1152" w:type="dxa"/>
          </w:tcPr>
          <w:p w:rsidR="00167C07" w:rsidRDefault="00167C07">
            <w:pPr>
              <w:pStyle w:val="TableParagraph"/>
              <w:spacing w:before="10"/>
              <w:rPr>
                <w:sz w:val="20"/>
              </w:rPr>
            </w:pPr>
          </w:p>
          <w:p w:rsidR="00167C07" w:rsidRDefault="001B30E0">
            <w:pPr>
              <w:pStyle w:val="TableParagraph"/>
              <w:ind w:left="302" w:right="282"/>
              <w:jc w:val="center"/>
              <w:rPr>
                <w:sz w:val="20"/>
              </w:rPr>
            </w:pPr>
            <w:r>
              <w:rPr>
                <w:sz w:val="20"/>
              </w:rPr>
              <w:t>58%</w:t>
            </w:r>
          </w:p>
        </w:tc>
        <w:tc>
          <w:tcPr>
            <w:tcW w:w="1071" w:type="dxa"/>
          </w:tcPr>
          <w:p w:rsidR="00167C07" w:rsidRDefault="00167C07">
            <w:pPr>
              <w:pStyle w:val="TableParagraph"/>
              <w:spacing w:before="10"/>
              <w:rPr>
                <w:sz w:val="20"/>
              </w:rPr>
            </w:pPr>
          </w:p>
          <w:p w:rsidR="00167C07" w:rsidRDefault="001B30E0">
            <w:pPr>
              <w:pStyle w:val="TableParagraph"/>
              <w:ind w:left="291" w:right="261"/>
              <w:jc w:val="center"/>
              <w:rPr>
                <w:sz w:val="20"/>
              </w:rPr>
            </w:pPr>
            <w:r>
              <w:rPr>
                <w:sz w:val="20"/>
              </w:rPr>
              <w:t>100%</w:t>
            </w:r>
          </w:p>
        </w:tc>
      </w:tr>
      <w:tr w:rsidR="00167C07">
        <w:trPr>
          <w:trHeight w:val="710"/>
        </w:trPr>
        <w:tc>
          <w:tcPr>
            <w:tcW w:w="682" w:type="dxa"/>
          </w:tcPr>
          <w:p w:rsidR="00167C07" w:rsidRDefault="00167C07">
            <w:pPr>
              <w:pStyle w:val="TableParagraph"/>
              <w:spacing w:before="5"/>
              <w:rPr>
                <w:sz w:val="20"/>
              </w:rPr>
            </w:pPr>
          </w:p>
          <w:p w:rsidR="00167C07" w:rsidRDefault="001B30E0">
            <w:pPr>
              <w:pStyle w:val="TableParagraph"/>
              <w:spacing w:before="1"/>
              <w:ind w:left="196" w:right="185"/>
              <w:jc w:val="center"/>
              <w:rPr>
                <w:sz w:val="20"/>
              </w:rPr>
            </w:pPr>
            <w:r>
              <w:rPr>
                <w:sz w:val="20"/>
              </w:rPr>
              <w:t>13.</w:t>
            </w:r>
          </w:p>
        </w:tc>
        <w:tc>
          <w:tcPr>
            <w:tcW w:w="2113" w:type="dxa"/>
          </w:tcPr>
          <w:p w:rsidR="00167C07" w:rsidRDefault="001B30E0">
            <w:pPr>
              <w:pStyle w:val="TableParagraph"/>
              <w:spacing w:before="120"/>
              <w:ind w:left="105" w:right="142"/>
              <w:rPr>
                <w:sz w:val="20"/>
              </w:rPr>
            </w:pPr>
            <w:r>
              <w:rPr>
                <w:sz w:val="20"/>
              </w:rPr>
              <w:t>прочие виды деятельности</w:t>
            </w:r>
          </w:p>
        </w:tc>
        <w:tc>
          <w:tcPr>
            <w:tcW w:w="782" w:type="dxa"/>
          </w:tcPr>
          <w:p w:rsidR="00167C07" w:rsidRDefault="00167C07">
            <w:pPr>
              <w:pStyle w:val="TableParagraph"/>
              <w:spacing w:before="5"/>
              <w:rPr>
                <w:sz w:val="20"/>
              </w:rPr>
            </w:pPr>
          </w:p>
          <w:p w:rsidR="00167C07" w:rsidRDefault="001B30E0">
            <w:pPr>
              <w:pStyle w:val="TableParagraph"/>
              <w:spacing w:before="1"/>
              <w:ind w:left="221" w:right="206"/>
              <w:jc w:val="center"/>
              <w:rPr>
                <w:sz w:val="20"/>
              </w:rPr>
            </w:pPr>
            <w:r>
              <w:rPr>
                <w:sz w:val="20"/>
              </w:rPr>
              <w:t>33</w:t>
            </w:r>
          </w:p>
        </w:tc>
        <w:tc>
          <w:tcPr>
            <w:tcW w:w="787" w:type="dxa"/>
          </w:tcPr>
          <w:p w:rsidR="00167C07" w:rsidRDefault="00167C07">
            <w:pPr>
              <w:pStyle w:val="TableParagraph"/>
              <w:spacing w:before="5"/>
              <w:rPr>
                <w:sz w:val="20"/>
              </w:rPr>
            </w:pPr>
          </w:p>
          <w:p w:rsidR="00167C07" w:rsidRDefault="001B30E0">
            <w:pPr>
              <w:pStyle w:val="TableParagraph"/>
              <w:spacing w:before="1"/>
              <w:ind w:left="226" w:right="211"/>
              <w:jc w:val="center"/>
              <w:rPr>
                <w:sz w:val="20"/>
              </w:rPr>
            </w:pPr>
            <w:r>
              <w:rPr>
                <w:sz w:val="20"/>
              </w:rPr>
              <w:t>459</w:t>
            </w:r>
          </w:p>
        </w:tc>
        <w:tc>
          <w:tcPr>
            <w:tcW w:w="763" w:type="dxa"/>
          </w:tcPr>
          <w:p w:rsidR="00167C07" w:rsidRDefault="00167C07">
            <w:pPr>
              <w:pStyle w:val="TableParagraph"/>
              <w:spacing w:before="5"/>
              <w:rPr>
                <w:sz w:val="20"/>
              </w:rPr>
            </w:pPr>
          </w:p>
          <w:p w:rsidR="00167C07" w:rsidRDefault="001B30E0">
            <w:pPr>
              <w:pStyle w:val="TableParagraph"/>
              <w:spacing w:before="1"/>
              <w:ind w:left="12"/>
              <w:jc w:val="center"/>
              <w:rPr>
                <w:sz w:val="20"/>
              </w:rPr>
            </w:pPr>
            <w:r>
              <w:rPr>
                <w:sz w:val="20"/>
              </w:rPr>
              <w:t>6</w:t>
            </w:r>
          </w:p>
        </w:tc>
        <w:tc>
          <w:tcPr>
            <w:tcW w:w="768" w:type="dxa"/>
          </w:tcPr>
          <w:p w:rsidR="00167C07" w:rsidRDefault="00167C07">
            <w:pPr>
              <w:pStyle w:val="TableParagraph"/>
              <w:spacing w:before="5"/>
              <w:rPr>
                <w:sz w:val="20"/>
              </w:rPr>
            </w:pPr>
          </w:p>
          <w:p w:rsidR="00167C07" w:rsidRDefault="001B30E0">
            <w:pPr>
              <w:pStyle w:val="TableParagraph"/>
              <w:spacing w:before="1"/>
              <w:ind w:left="265" w:right="252"/>
              <w:jc w:val="center"/>
              <w:rPr>
                <w:sz w:val="20"/>
              </w:rPr>
            </w:pPr>
            <w:r>
              <w:rPr>
                <w:sz w:val="20"/>
              </w:rPr>
              <w:t>13</w:t>
            </w:r>
          </w:p>
        </w:tc>
        <w:tc>
          <w:tcPr>
            <w:tcW w:w="725" w:type="dxa"/>
          </w:tcPr>
          <w:p w:rsidR="00167C07" w:rsidRDefault="00167C07">
            <w:pPr>
              <w:pStyle w:val="TableParagraph"/>
              <w:spacing w:before="5"/>
              <w:rPr>
                <w:sz w:val="20"/>
              </w:rPr>
            </w:pPr>
          </w:p>
          <w:p w:rsidR="00167C07" w:rsidRDefault="001B30E0">
            <w:pPr>
              <w:pStyle w:val="TableParagraph"/>
              <w:spacing w:before="1"/>
              <w:ind w:left="313"/>
              <w:rPr>
                <w:sz w:val="20"/>
              </w:rPr>
            </w:pPr>
            <w:r>
              <w:rPr>
                <w:sz w:val="20"/>
              </w:rPr>
              <w:t>5</w:t>
            </w:r>
          </w:p>
        </w:tc>
        <w:tc>
          <w:tcPr>
            <w:tcW w:w="729" w:type="dxa"/>
          </w:tcPr>
          <w:p w:rsidR="00167C07" w:rsidRDefault="00167C07">
            <w:pPr>
              <w:pStyle w:val="TableParagraph"/>
              <w:spacing w:before="5"/>
              <w:rPr>
                <w:sz w:val="20"/>
              </w:rPr>
            </w:pPr>
          </w:p>
          <w:p w:rsidR="00167C07" w:rsidRDefault="001B30E0">
            <w:pPr>
              <w:pStyle w:val="TableParagraph"/>
              <w:spacing w:before="1"/>
              <w:ind w:right="297"/>
              <w:jc w:val="right"/>
              <w:rPr>
                <w:sz w:val="20"/>
              </w:rPr>
            </w:pPr>
            <w:r>
              <w:rPr>
                <w:sz w:val="20"/>
              </w:rPr>
              <w:t>9</w:t>
            </w:r>
          </w:p>
        </w:tc>
        <w:tc>
          <w:tcPr>
            <w:tcW w:w="1152" w:type="dxa"/>
          </w:tcPr>
          <w:p w:rsidR="00167C07" w:rsidRDefault="00167C07">
            <w:pPr>
              <w:pStyle w:val="TableParagraph"/>
              <w:spacing w:before="5"/>
              <w:rPr>
                <w:sz w:val="20"/>
              </w:rPr>
            </w:pPr>
          </w:p>
          <w:p w:rsidR="00167C07" w:rsidRDefault="001B30E0">
            <w:pPr>
              <w:pStyle w:val="TableParagraph"/>
              <w:spacing w:before="1"/>
              <w:ind w:left="301" w:right="282"/>
              <w:jc w:val="center"/>
              <w:rPr>
                <w:sz w:val="20"/>
              </w:rPr>
            </w:pPr>
            <w:r>
              <w:rPr>
                <w:sz w:val="20"/>
              </w:rPr>
              <w:t>83%</w:t>
            </w:r>
          </w:p>
        </w:tc>
        <w:tc>
          <w:tcPr>
            <w:tcW w:w="1071" w:type="dxa"/>
          </w:tcPr>
          <w:p w:rsidR="00167C07" w:rsidRDefault="00167C07">
            <w:pPr>
              <w:pStyle w:val="TableParagraph"/>
              <w:spacing w:before="5"/>
              <w:rPr>
                <w:sz w:val="20"/>
              </w:rPr>
            </w:pPr>
          </w:p>
          <w:p w:rsidR="00167C07" w:rsidRDefault="001B30E0">
            <w:pPr>
              <w:pStyle w:val="TableParagraph"/>
              <w:spacing w:before="1"/>
              <w:ind w:left="286" w:right="262"/>
              <w:jc w:val="center"/>
              <w:rPr>
                <w:sz w:val="20"/>
              </w:rPr>
            </w:pPr>
            <w:r>
              <w:rPr>
                <w:sz w:val="20"/>
              </w:rPr>
              <w:t>69%</w:t>
            </w:r>
          </w:p>
        </w:tc>
      </w:tr>
    </w:tbl>
    <w:p w:rsidR="00167C07" w:rsidRDefault="00167C07">
      <w:pPr>
        <w:pStyle w:val="a3"/>
        <w:spacing w:before="6"/>
        <w:ind w:left="0"/>
        <w:jc w:val="left"/>
        <w:rPr>
          <w:sz w:val="13"/>
        </w:rPr>
      </w:pPr>
    </w:p>
    <w:p w:rsidR="00167C07" w:rsidRDefault="001B30E0">
      <w:pPr>
        <w:pStyle w:val="a3"/>
        <w:spacing w:before="87"/>
        <w:ind w:right="546" w:firstLine="710"/>
      </w:pPr>
      <w:r>
        <w:t xml:space="preserve">В 2017 году по сравнению с 2016 годом имеет место повышение количества рассмотренных обращений граждан, в </w:t>
      </w:r>
      <w:r>
        <w:rPr>
          <w:spacing w:val="2"/>
        </w:rPr>
        <w:t xml:space="preserve">сферах </w:t>
      </w:r>
      <w:r>
        <w:t>розничной торговли – на 9%, из них торговли продовольственными товарами – на 23%, услуг общественного питания - на 8%, бытового обслуживания населения - на 19%, транспортных услуг – на</w:t>
      </w:r>
      <w:r>
        <w:rPr>
          <w:spacing w:val="14"/>
        </w:rPr>
        <w:t xml:space="preserve"> </w:t>
      </w:r>
      <w:r>
        <w:t>20%.</w:t>
      </w:r>
    </w:p>
    <w:p w:rsidR="00167C07" w:rsidRDefault="001B30E0">
      <w:pPr>
        <w:pStyle w:val="a3"/>
        <w:spacing w:before="3"/>
        <w:ind w:right="553" w:firstLine="710"/>
      </w:pPr>
      <w:r>
        <w:t>Количество обращений, послуживших основанием для проведения меропр</w:t>
      </w:r>
      <w:r>
        <w:t>иятий по надзору, повысилось в сфере - бытового обслуживания на 27%, по остальным сферам отмечено снижение.</w:t>
      </w:r>
    </w:p>
    <w:p w:rsidR="00167C07" w:rsidRDefault="001B30E0">
      <w:pPr>
        <w:pStyle w:val="a3"/>
        <w:ind w:right="546" w:firstLine="710"/>
      </w:pPr>
      <w:r>
        <w:t xml:space="preserve">Количество обращений, подтвердившихся в результате проведения мероприятий по надзору снизилось в сфере розничной торговли по сравнению с 2016 годом </w:t>
      </w:r>
      <w:r>
        <w:t>на 39%; из них продовольственными товарами  - в 2,2 раза. В сфере бытового обслуживания данный показатель возрос в 1,25раза.</w:t>
      </w:r>
    </w:p>
    <w:p w:rsidR="00167C07" w:rsidRDefault="001B30E0">
      <w:pPr>
        <w:pStyle w:val="a3"/>
        <w:ind w:right="554" w:firstLine="710"/>
      </w:pPr>
      <w:r>
        <w:t>При рассмотрении обращений граждан выявлялись нарушения и применялись меры реагирования, в основном, при продаже непродовольственны</w:t>
      </w:r>
      <w:r>
        <w:t>х и продовольственных товаров, а также в сфере общественного питания, оказания бытовых, медицинских, банковских услуг, услуг связи и жилищно-коммунальных услуг.</w:t>
      </w:r>
    </w:p>
    <w:p w:rsidR="00167C07" w:rsidRDefault="001B30E0">
      <w:pPr>
        <w:pStyle w:val="a3"/>
        <w:spacing w:before="2"/>
        <w:ind w:right="554" w:firstLine="710"/>
      </w:pPr>
      <w:r>
        <w:t>Удельный вес обращений, подтвердившихся в результате проведения мероприятий по контролю в 2017г</w:t>
      </w:r>
      <w:r>
        <w:t>., составил 86% и изменился в сторону увеличения по сравнению с периодом 2016 года на 18%.</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2" w:firstLine="710"/>
      </w:pPr>
      <w:r>
        <w:lastRenderedPageBreak/>
        <w:t xml:space="preserve">Результативность принятых Управлением мер в 2017г. при рассмотрении поступивших обращений граждан по нарушениям прав потребителей, характеризуется </w:t>
      </w:r>
      <w:r>
        <w:t>следующими показателями:</w:t>
      </w:r>
    </w:p>
    <w:p w:rsidR="00167C07" w:rsidRDefault="001B30E0">
      <w:pPr>
        <w:pStyle w:val="a4"/>
        <w:numPr>
          <w:ilvl w:val="1"/>
          <w:numId w:val="45"/>
        </w:numPr>
        <w:tabs>
          <w:tab w:val="left" w:pos="1989"/>
        </w:tabs>
        <w:ind w:right="552" w:hanging="361"/>
        <w:rPr>
          <w:sz w:val="28"/>
        </w:rPr>
      </w:pPr>
      <w:r>
        <w:rPr>
          <w:sz w:val="28"/>
        </w:rPr>
        <w:t>оформлены и рассмотрены 213 протоколов об  административных правонарушениях, из них в сфере розничной торговли-143 или 67% от общего</w:t>
      </w:r>
      <w:r>
        <w:rPr>
          <w:spacing w:val="3"/>
          <w:sz w:val="28"/>
        </w:rPr>
        <w:t xml:space="preserve"> </w:t>
      </w:r>
      <w:r>
        <w:rPr>
          <w:sz w:val="28"/>
        </w:rPr>
        <w:t>количества;</w:t>
      </w:r>
    </w:p>
    <w:p w:rsidR="00167C07" w:rsidRDefault="001B30E0">
      <w:pPr>
        <w:pStyle w:val="a4"/>
        <w:numPr>
          <w:ilvl w:val="1"/>
          <w:numId w:val="45"/>
        </w:numPr>
        <w:tabs>
          <w:tab w:val="left" w:pos="1917"/>
        </w:tabs>
        <w:ind w:right="546" w:hanging="361"/>
        <w:rPr>
          <w:sz w:val="28"/>
        </w:rPr>
      </w:pPr>
      <w:r>
        <w:rPr>
          <w:sz w:val="28"/>
        </w:rPr>
        <w:t>направлены 48 судебных исков в защиту прав потребителей по фактам выявленных нарушений</w:t>
      </w:r>
      <w:r>
        <w:rPr>
          <w:sz w:val="28"/>
        </w:rPr>
        <w:t>, в основном, в сферах розничной торговли, бытового обслуживания населения, жилищно- коммунальных, медицинских услуг; банковской</w:t>
      </w:r>
      <w:r>
        <w:rPr>
          <w:spacing w:val="-12"/>
          <w:sz w:val="28"/>
        </w:rPr>
        <w:t xml:space="preserve"> </w:t>
      </w:r>
      <w:r>
        <w:rPr>
          <w:sz w:val="28"/>
        </w:rPr>
        <w:t>деятельности.</w:t>
      </w:r>
    </w:p>
    <w:p w:rsidR="00167C07" w:rsidRDefault="001B30E0">
      <w:pPr>
        <w:pStyle w:val="a3"/>
        <w:ind w:right="556" w:firstLine="710"/>
      </w:pPr>
      <w:r>
        <w:t>Об эффективности принимаемых мер в результате рассмотрения обращений граждан в 2017г. году по сравнению с предыду</w:t>
      </w:r>
      <w:r>
        <w:t>щим годом специалистами отдела защиты прав потребителей и территориальных подразделений в рамках административного законодательства свидетельствуют также следующие показатели:</w:t>
      </w:r>
    </w:p>
    <w:p w:rsidR="00167C07" w:rsidRDefault="00167C07">
      <w:pPr>
        <w:pStyle w:val="a3"/>
        <w:spacing w:before="2"/>
        <w:ind w:left="0"/>
        <w:jc w:val="left"/>
        <w:rPr>
          <w:sz w:val="20"/>
        </w:rPr>
      </w:pPr>
    </w:p>
    <w:p w:rsidR="00167C07" w:rsidRDefault="001B30E0">
      <w:pPr>
        <w:pStyle w:val="a3"/>
        <w:tabs>
          <w:tab w:val="left" w:pos="1416"/>
        </w:tabs>
        <w:spacing w:before="87" w:line="322" w:lineRule="exact"/>
        <w:ind w:left="0" w:right="632"/>
        <w:jc w:val="right"/>
      </w:pPr>
      <w:r>
        <w:t>2017г.</w:t>
      </w:r>
      <w:r>
        <w:tab/>
      </w:r>
      <w:r>
        <w:rPr>
          <w:w w:val="95"/>
        </w:rPr>
        <w:t>2016г.</w:t>
      </w:r>
    </w:p>
    <w:p w:rsidR="00167C07" w:rsidRDefault="001B30E0">
      <w:pPr>
        <w:pStyle w:val="a4"/>
        <w:numPr>
          <w:ilvl w:val="0"/>
          <w:numId w:val="44"/>
        </w:numPr>
        <w:tabs>
          <w:tab w:val="left" w:pos="1019"/>
        </w:tabs>
        <w:ind w:hanging="187"/>
        <w:jc w:val="left"/>
        <w:rPr>
          <w:sz w:val="28"/>
        </w:rPr>
      </w:pPr>
      <w:r>
        <w:rPr>
          <w:sz w:val="24"/>
        </w:rPr>
        <w:t>число выданных предостережений по фактам</w:t>
      </w:r>
      <w:r>
        <w:rPr>
          <w:spacing w:val="2"/>
          <w:sz w:val="24"/>
        </w:rPr>
        <w:t xml:space="preserve"> </w:t>
      </w:r>
      <w:r>
        <w:rPr>
          <w:sz w:val="24"/>
        </w:rPr>
        <w:t>нарушений,</w:t>
      </w:r>
    </w:p>
    <w:p w:rsidR="00167C07" w:rsidRDefault="001B30E0">
      <w:pPr>
        <w:tabs>
          <w:tab w:val="left" w:pos="7562"/>
          <w:tab w:val="left" w:pos="9200"/>
        </w:tabs>
        <w:spacing w:line="274" w:lineRule="exact"/>
        <w:ind w:left="1042"/>
        <w:rPr>
          <w:sz w:val="24"/>
        </w:rPr>
      </w:pPr>
      <w:r>
        <w:rPr>
          <w:sz w:val="24"/>
        </w:rPr>
        <w:t>выявленных в результате</w:t>
      </w:r>
      <w:r>
        <w:rPr>
          <w:spacing w:val="-10"/>
          <w:sz w:val="24"/>
        </w:rPr>
        <w:t xml:space="preserve"> </w:t>
      </w:r>
      <w:r>
        <w:rPr>
          <w:sz w:val="24"/>
        </w:rPr>
        <w:t>рассмотрения</w:t>
      </w:r>
      <w:r>
        <w:rPr>
          <w:spacing w:val="-5"/>
          <w:sz w:val="24"/>
        </w:rPr>
        <w:t xml:space="preserve"> </w:t>
      </w:r>
      <w:r>
        <w:rPr>
          <w:sz w:val="24"/>
        </w:rPr>
        <w:t>обращений</w:t>
      </w:r>
      <w:r>
        <w:rPr>
          <w:sz w:val="24"/>
        </w:rPr>
        <w:tab/>
        <w:t>38</w:t>
      </w:r>
      <w:r>
        <w:rPr>
          <w:sz w:val="24"/>
        </w:rPr>
        <w:tab/>
        <w:t>-</w:t>
      </w:r>
    </w:p>
    <w:p w:rsidR="00167C07" w:rsidRDefault="001B30E0">
      <w:pPr>
        <w:pStyle w:val="a4"/>
        <w:numPr>
          <w:ilvl w:val="0"/>
          <w:numId w:val="44"/>
        </w:numPr>
        <w:tabs>
          <w:tab w:val="left" w:pos="1005"/>
        </w:tabs>
        <w:spacing w:before="5" w:line="237" w:lineRule="auto"/>
        <w:ind w:right="3711" w:hanging="177"/>
        <w:jc w:val="left"/>
        <w:rPr>
          <w:sz w:val="24"/>
        </w:rPr>
      </w:pPr>
      <w:r>
        <w:rPr>
          <w:sz w:val="24"/>
        </w:rPr>
        <w:t>число возбужденных административных дел по</w:t>
      </w:r>
      <w:r>
        <w:rPr>
          <w:spacing w:val="-28"/>
          <w:sz w:val="24"/>
        </w:rPr>
        <w:t xml:space="preserve"> </w:t>
      </w:r>
      <w:r>
        <w:rPr>
          <w:sz w:val="24"/>
        </w:rPr>
        <w:t>фактам нарушений, выявленных в результате</w:t>
      </w:r>
      <w:r>
        <w:rPr>
          <w:spacing w:val="51"/>
          <w:sz w:val="24"/>
        </w:rPr>
        <w:t xml:space="preserve"> </w:t>
      </w:r>
      <w:r>
        <w:rPr>
          <w:sz w:val="24"/>
        </w:rPr>
        <w:t>рассмотрения</w:t>
      </w:r>
    </w:p>
    <w:p w:rsidR="00167C07" w:rsidRDefault="001B30E0">
      <w:pPr>
        <w:tabs>
          <w:tab w:val="left" w:pos="7707"/>
          <w:tab w:val="right" w:pos="9536"/>
        </w:tabs>
        <w:spacing w:before="3" w:line="275" w:lineRule="exact"/>
        <w:ind w:left="1037"/>
        <w:rPr>
          <w:sz w:val="24"/>
        </w:rPr>
      </w:pPr>
      <w:r>
        <w:rPr>
          <w:sz w:val="24"/>
        </w:rPr>
        <w:t>обращений</w:t>
      </w:r>
      <w:r>
        <w:rPr>
          <w:sz w:val="24"/>
        </w:rPr>
        <w:tab/>
        <w:t>213</w:t>
      </w:r>
      <w:r>
        <w:rPr>
          <w:sz w:val="24"/>
        </w:rPr>
        <w:tab/>
        <w:t>283</w:t>
      </w:r>
    </w:p>
    <w:p w:rsidR="00167C07" w:rsidRDefault="001B30E0">
      <w:pPr>
        <w:pStyle w:val="a4"/>
        <w:numPr>
          <w:ilvl w:val="0"/>
          <w:numId w:val="44"/>
        </w:numPr>
        <w:tabs>
          <w:tab w:val="left" w:pos="1067"/>
        </w:tabs>
        <w:spacing w:line="242" w:lineRule="auto"/>
        <w:ind w:right="3972" w:hanging="120"/>
        <w:jc w:val="left"/>
        <w:rPr>
          <w:sz w:val="24"/>
        </w:rPr>
      </w:pPr>
      <w:r>
        <w:rPr>
          <w:sz w:val="24"/>
        </w:rPr>
        <w:t>число заявлений, исков, поданных в суд по фактам нарушений, выявленных в результате</w:t>
      </w:r>
      <w:r>
        <w:rPr>
          <w:spacing w:val="42"/>
          <w:sz w:val="24"/>
        </w:rPr>
        <w:t xml:space="preserve"> </w:t>
      </w:r>
      <w:r>
        <w:rPr>
          <w:sz w:val="24"/>
        </w:rPr>
        <w:t>расс</w:t>
      </w:r>
      <w:r>
        <w:rPr>
          <w:sz w:val="24"/>
        </w:rPr>
        <w:t>мотрения</w:t>
      </w:r>
    </w:p>
    <w:p w:rsidR="00167C07" w:rsidRDefault="001B30E0">
      <w:pPr>
        <w:tabs>
          <w:tab w:val="left" w:pos="7769"/>
          <w:tab w:val="right" w:pos="9384"/>
        </w:tabs>
        <w:spacing w:line="271" w:lineRule="exact"/>
        <w:ind w:left="1037"/>
        <w:rPr>
          <w:sz w:val="24"/>
        </w:rPr>
      </w:pPr>
      <w:r>
        <w:rPr>
          <w:sz w:val="24"/>
        </w:rPr>
        <w:t>обращений</w:t>
      </w:r>
      <w:r>
        <w:rPr>
          <w:sz w:val="24"/>
        </w:rPr>
        <w:tab/>
        <w:t>47</w:t>
      </w:r>
      <w:r>
        <w:rPr>
          <w:sz w:val="24"/>
        </w:rPr>
        <w:tab/>
        <w:t>46</w:t>
      </w:r>
    </w:p>
    <w:p w:rsidR="00167C07" w:rsidRDefault="001B30E0">
      <w:pPr>
        <w:pStyle w:val="a4"/>
        <w:numPr>
          <w:ilvl w:val="0"/>
          <w:numId w:val="44"/>
        </w:numPr>
        <w:tabs>
          <w:tab w:val="left" w:pos="1067"/>
        </w:tabs>
        <w:spacing w:before="4" w:line="237" w:lineRule="auto"/>
        <w:ind w:right="4127" w:hanging="120"/>
        <w:jc w:val="left"/>
        <w:rPr>
          <w:sz w:val="24"/>
        </w:rPr>
      </w:pPr>
      <w:r>
        <w:rPr>
          <w:sz w:val="24"/>
        </w:rPr>
        <w:t>число материалов, направленных для</w:t>
      </w:r>
      <w:r>
        <w:rPr>
          <w:spacing w:val="-32"/>
          <w:sz w:val="24"/>
        </w:rPr>
        <w:t xml:space="preserve"> </w:t>
      </w:r>
      <w:r>
        <w:rPr>
          <w:sz w:val="24"/>
        </w:rPr>
        <w:t>возбуждения уголовных дел по фактам нарушений,</w:t>
      </w:r>
      <w:r>
        <w:rPr>
          <w:spacing w:val="-16"/>
          <w:sz w:val="24"/>
        </w:rPr>
        <w:t xml:space="preserve"> </w:t>
      </w:r>
      <w:r>
        <w:rPr>
          <w:sz w:val="24"/>
        </w:rPr>
        <w:t>выявленных</w:t>
      </w:r>
    </w:p>
    <w:p w:rsidR="00167C07" w:rsidRDefault="001B30E0">
      <w:pPr>
        <w:tabs>
          <w:tab w:val="left" w:pos="7798"/>
          <w:tab w:val="left" w:pos="9238"/>
        </w:tabs>
        <w:spacing w:before="3"/>
        <w:ind w:left="1210"/>
        <w:rPr>
          <w:sz w:val="24"/>
        </w:rPr>
      </w:pPr>
      <w:r>
        <w:rPr>
          <w:sz w:val="24"/>
        </w:rPr>
        <w:t>в результате</w:t>
      </w:r>
      <w:r>
        <w:rPr>
          <w:spacing w:val="-1"/>
          <w:sz w:val="24"/>
        </w:rPr>
        <w:t xml:space="preserve"> </w:t>
      </w:r>
      <w:r>
        <w:rPr>
          <w:sz w:val="24"/>
        </w:rPr>
        <w:t>рассмотрения</w:t>
      </w:r>
      <w:r>
        <w:rPr>
          <w:spacing w:val="-5"/>
          <w:sz w:val="24"/>
        </w:rPr>
        <w:t xml:space="preserve"> </w:t>
      </w:r>
      <w:r>
        <w:rPr>
          <w:sz w:val="24"/>
        </w:rPr>
        <w:t>обращений</w:t>
      </w:r>
      <w:r>
        <w:rPr>
          <w:sz w:val="24"/>
        </w:rPr>
        <w:tab/>
        <w:t>1</w:t>
      </w:r>
      <w:r>
        <w:rPr>
          <w:sz w:val="24"/>
        </w:rPr>
        <w:tab/>
        <w:t>-</w:t>
      </w:r>
    </w:p>
    <w:p w:rsidR="00167C07" w:rsidRDefault="00167C07">
      <w:pPr>
        <w:pStyle w:val="a3"/>
        <w:spacing w:before="10"/>
        <w:ind w:left="0"/>
        <w:jc w:val="left"/>
        <w:rPr>
          <w:sz w:val="27"/>
        </w:rPr>
      </w:pPr>
    </w:p>
    <w:p w:rsidR="00167C07" w:rsidRDefault="001B30E0">
      <w:pPr>
        <w:pStyle w:val="a3"/>
        <w:spacing w:line="242" w:lineRule="auto"/>
        <w:ind w:right="546" w:firstLine="710"/>
      </w:pPr>
      <w:r>
        <w:t>Причинами снижения количества обращений граждан, послуживших основанием для проведения мероприятий по надзору по результатам их рассмотрения, являются в основном</w:t>
      </w:r>
    </w:p>
    <w:p w:rsidR="00167C07" w:rsidRDefault="001B30E0">
      <w:pPr>
        <w:pStyle w:val="a4"/>
        <w:numPr>
          <w:ilvl w:val="1"/>
          <w:numId w:val="44"/>
        </w:numPr>
        <w:tabs>
          <w:tab w:val="left" w:pos="1989"/>
        </w:tabs>
        <w:ind w:right="554" w:hanging="361"/>
        <w:rPr>
          <w:sz w:val="28"/>
        </w:rPr>
      </w:pPr>
      <w:r>
        <w:rPr>
          <w:sz w:val="28"/>
        </w:rPr>
        <w:t>несоблюдение гражданами требований к оформлению письменных обращений в соответствии с законода</w:t>
      </w:r>
      <w:r>
        <w:rPr>
          <w:sz w:val="28"/>
        </w:rPr>
        <w:t>тельством о порядке рассмотрения обращений</w:t>
      </w:r>
      <w:r>
        <w:rPr>
          <w:spacing w:val="2"/>
          <w:sz w:val="28"/>
        </w:rPr>
        <w:t xml:space="preserve"> </w:t>
      </w:r>
      <w:r>
        <w:rPr>
          <w:sz w:val="28"/>
        </w:rPr>
        <w:t>граждан;</w:t>
      </w:r>
    </w:p>
    <w:p w:rsidR="00167C07" w:rsidRDefault="001B30E0">
      <w:pPr>
        <w:pStyle w:val="a4"/>
        <w:numPr>
          <w:ilvl w:val="1"/>
          <w:numId w:val="44"/>
        </w:numPr>
        <w:tabs>
          <w:tab w:val="left" w:pos="1989"/>
        </w:tabs>
        <w:ind w:right="557" w:hanging="361"/>
        <w:rPr>
          <w:sz w:val="28"/>
        </w:rPr>
      </w:pPr>
      <w:r>
        <w:rPr>
          <w:sz w:val="28"/>
        </w:rPr>
        <w:t>непредставление гражданами в формулировке обращений необходимой и достоверной информации о наименовании и месте нахождения субъектов потребительского рынка, чьи неправомерные действия явились основанием д</w:t>
      </w:r>
      <w:r>
        <w:rPr>
          <w:sz w:val="28"/>
        </w:rPr>
        <w:t>ля обращений в государственный надзорный</w:t>
      </w:r>
      <w:r>
        <w:rPr>
          <w:spacing w:val="1"/>
          <w:sz w:val="28"/>
        </w:rPr>
        <w:t xml:space="preserve"> </w:t>
      </w:r>
      <w:r>
        <w:rPr>
          <w:sz w:val="28"/>
        </w:rPr>
        <w:t>орган;</w:t>
      </w:r>
    </w:p>
    <w:p w:rsidR="00167C07" w:rsidRDefault="001B30E0">
      <w:pPr>
        <w:pStyle w:val="a4"/>
        <w:numPr>
          <w:ilvl w:val="1"/>
          <w:numId w:val="44"/>
        </w:numPr>
        <w:tabs>
          <w:tab w:val="left" w:pos="1989"/>
        </w:tabs>
        <w:ind w:right="558" w:hanging="361"/>
        <w:rPr>
          <w:sz w:val="28"/>
        </w:rPr>
      </w:pPr>
      <w:r>
        <w:rPr>
          <w:sz w:val="28"/>
        </w:rPr>
        <w:t>в направленных обращениях граждан содержатся вопросы либо требования, не относящиеся к компетенции</w:t>
      </w:r>
      <w:r>
        <w:rPr>
          <w:spacing w:val="-12"/>
          <w:sz w:val="28"/>
        </w:rPr>
        <w:t xml:space="preserve"> </w:t>
      </w:r>
      <w:r>
        <w:rPr>
          <w:sz w:val="28"/>
        </w:rPr>
        <w:t>Роспотребнадзора;</w:t>
      </w:r>
    </w:p>
    <w:p w:rsidR="00167C07" w:rsidRDefault="001B30E0">
      <w:pPr>
        <w:pStyle w:val="a4"/>
        <w:numPr>
          <w:ilvl w:val="1"/>
          <w:numId w:val="44"/>
        </w:numPr>
        <w:tabs>
          <w:tab w:val="left" w:pos="1989"/>
        </w:tabs>
        <w:ind w:right="558" w:hanging="361"/>
        <w:rPr>
          <w:sz w:val="28"/>
        </w:rPr>
      </w:pPr>
      <w:r>
        <w:rPr>
          <w:sz w:val="28"/>
        </w:rPr>
        <w:t>гражданами, не всегда используется право повторного обращения в государственный орган, пред</w:t>
      </w:r>
      <w:r>
        <w:rPr>
          <w:sz w:val="28"/>
        </w:rPr>
        <w:t xml:space="preserve">усмотренное пунктом 7 статьи 11 ФЗ </w:t>
      </w:r>
      <w:r>
        <w:rPr>
          <w:spacing w:val="-3"/>
          <w:sz w:val="28"/>
        </w:rPr>
        <w:t xml:space="preserve">«О </w:t>
      </w:r>
      <w:r>
        <w:rPr>
          <w:sz w:val="28"/>
        </w:rPr>
        <w:t>порядке рассмотрения</w:t>
      </w:r>
      <w:r>
        <w:rPr>
          <w:spacing w:val="24"/>
          <w:sz w:val="28"/>
        </w:rPr>
        <w:t xml:space="preserve"> </w:t>
      </w:r>
      <w:r>
        <w:rPr>
          <w:sz w:val="28"/>
        </w:rPr>
        <w:t>обращений граждан</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ind w:left="1931" w:right="546"/>
      </w:pPr>
      <w:r>
        <w:lastRenderedPageBreak/>
        <w:t>Российской Федерации» от 02.05.2006г. №59-ФЗ, согласно которому, если причины по которым ответ на обращение не мог быть дан в последующем были устранены, граждан</w:t>
      </w:r>
      <w:r>
        <w:t>ин вправе вновь направить обращение в соответствующий государственный орган.</w:t>
      </w:r>
    </w:p>
    <w:p w:rsidR="00167C07" w:rsidRDefault="001B30E0">
      <w:pPr>
        <w:pStyle w:val="a3"/>
        <w:ind w:right="547" w:firstLine="710"/>
      </w:pPr>
      <w:r>
        <w:t>В свою очередь, Управление в соответствии с вышеуказанной статьей Закона в обязательном порядке уведомляет граждан в письменной форме о праве на повторное обращение в Управление Р</w:t>
      </w:r>
      <w:r>
        <w:t>оспотребнадзора по указанным</w:t>
      </w:r>
      <w:r>
        <w:rPr>
          <w:spacing w:val="1"/>
        </w:rPr>
        <w:t xml:space="preserve"> </w:t>
      </w:r>
      <w:r>
        <w:t>обстоятельствам.</w:t>
      </w:r>
    </w:p>
    <w:p w:rsidR="00167C07" w:rsidRDefault="001B30E0">
      <w:pPr>
        <w:pStyle w:val="a3"/>
        <w:ind w:right="554" w:firstLine="710"/>
      </w:pPr>
      <w:r>
        <w:t>Помимо вышеуказанных причин, отказы в рассмотрении обращений граждан имеют место из-за оформления электронные обращений в адрес Роспотребнадзора с использованием электронных шаблонов на сайтах в Интернете, и пр</w:t>
      </w:r>
      <w:r>
        <w:t>именении формулировок, не соответствующих требованиям законодательства в сфере обращения граждан Российской Федерации, а также законодательства в сфере государственного и муниципального контроля (надзора) и требованиям КоАП</w:t>
      </w:r>
      <w:r>
        <w:rPr>
          <w:spacing w:val="4"/>
        </w:rPr>
        <w:t xml:space="preserve"> </w:t>
      </w:r>
      <w:r>
        <w:t>РФ.</w:t>
      </w:r>
    </w:p>
    <w:p w:rsidR="00167C07" w:rsidRDefault="001B30E0">
      <w:pPr>
        <w:pStyle w:val="a3"/>
        <w:spacing w:before="1"/>
        <w:ind w:right="550" w:firstLine="710"/>
      </w:pPr>
      <w:r>
        <w:t>В большинстве сформированных</w:t>
      </w:r>
      <w:r>
        <w:t xml:space="preserve"> таким образом обращений, в основном по вопросам жилищно-коммунальных услуг ненадлежащего качества, не отражается полная информация о наименовании управляющих компаний, в отношении которых следует осуществить надзорные функции, применяются ссылки на статьи</w:t>
      </w:r>
      <w:r>
        <w:t xml:space="preserve"> КоАП, которые не уполномочены применять органы Роспотребнадзора.</w:t>
      </w:r>
    </w:p>
    <w:p w:rsidR="00167C07" w:rsidRDefault="001B30E0">
      <w:pPr>
        <w:pStyle w:val="a3"/>
        <w:ind w:right="548" w:firstLine="710"/>
      </w:pPr>
      <w:r>
        <w:t xml:space="preserve">Существенной причиной, не позволяющей применение административных мер в отношении нарушителей в сфере законодательства по защите прав потребителей является недостаточное знание потребителей </w:t>
      </w:r>
      <w:r>
        <w:t>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26 декабря 2008 г. №294-ФЗ ч.1, 2 ст.10, согласно новой редакции подпункта «в» пункта 2</w:t>
      </w:r>
      <w:r>
        <w:t xml:space="preserve"> части 2 статьи10 которого, необходимым условием для того, чтобы обращения граждан, потребительские права которых нарушены, могли стать законным основанием для проведения внеплановой проверки, будет являться подтверждение заявителем в его обращении в орган</w:t>
      </w:r>
      <w:r>
        <w:t xml:space="preserve"> государственного контроля (надзора) факта того, что до обращения в Управление Роспотребнадзора по Новгородской области он обращался за защитой (восстановлением) своих нарушенных прав к юридическому лицу, индивидуальному предпринимателю и такое обращение н</w:t>
      </w:r>
      <w:r>
        <w:t>е было рассмотрено либо требования заявителя не были</w:t>
      </w:r>
      <w:r>
        <w:rPr>
          <w:spacing w:val="6"/>
        </w:rPr>
        <w:t xml:space="preserve"> </w:t>
      </w:r>
      <w:r>
        <w:t>удовлетворены.</w:t>
      </w:r>
    </w:p>
    <w:p w:rsidR="00167C07" w:rsidRDefault="001B30E0">
      <w:pPr>
        <w:pStyle w:val="a3"/>
        <w:spacing w:before="3"/>
        <w:ind w:right="558" w:firstLine="710"/>
      </w:pPr>
      <w:r>
        <w:t>Управление в отчетном году эффективно сотрудничало при осуществлении государственного надзора с органами исполнительной и государственной власти, а также муниципального контроля (надзора).</w:t>
      </w:r>
    </w:p>
    <w:p w:rsidR="00167C07" w:rsidRDefault="001B30E0">
      <w:pPr>
        <w:pStyle w:val="a3"/>
        <w:ind w:right="546" w:firstLine="710"/>
      </w:pPr>
      <w:r>
        <w:t>При рассмотрении поступивших обращений граждан в соответствии с требованиями Федерального закона от 02.05.2006 № 59-ФЗ от 02.05.2006</w:t>
      </w:r>
      <w:r>
        <w:rPr>
          <w:spacing w:val="-19"/>
        </w:rPr>
        <w:t xml:space="preserve"> </w:t>
      </w:r>
      <w:r>
        <w:t>года</w:t>
      </w:r>
    </w:p>
    <w:p w:rsidR="00167C07" w:rsidRDefault="001B30E0">
      <w:pPr>
        <w:pStyle w:val="a3"/>
        <w:tabs>
          <w:tab w:val="left" w:pos="1046"/>
          <w:tab w:val="left" w:pos="2211"/>
          <w:tab w:val="left" w:pos="4061"/>
          <w:tab w:val="left" w:pos="5581"/>
          <w:tab w:val="left" w:pos="6774"/>
          <w:tab w:val="left" w:pos="8371"/>
        </w:tabs>
        <w:spacing w:line="321" w:lineRule="exact"/>
        <w:jc w:val="left"/>
      </w:pPr>
      <w:r>
        <w:rPr>
          <w:spacing w:val="-3"/>
        </w:rPr>
        <w:t>«О</w:t>
      </w:r>
      <w:r>
        <w:rPr>
          <w:spacing w:val="-3"/>
        </w:rPr>
        <w:tab/>
      </w:r>
      <w:r>
        <w:t>порядке</w:t>
      </w:r>
      <w:r>
        <w:tab/>
        <w:t>рассмотрения</w:t>
      </w:r>
      <w:r>
        <w:tab/>
        <w:t>обращения</w:t>
      </w:r>
      <w:r>
        <w:tab/>
        <w:t>граждан</w:t>
      </w:r>
      <w:r>
        <w:tab/>
        <w:t>Российской</w:t>
      </w:r>
      <w:r>
        <w:tab/>
        <w:t>Федерации»</w:t>
      </w:r>
    </w:p>
    <w:p w:rsidR="00167C07" w:rsidRDefault="00167C07">
      <w:pPr>
        <w:spacing w:line="321" w:lineRule="exact"/>
        <w:sectPr w:rsidR="00167C07">
          <w:pgSz w:w="11910" w:h="16840"/>
          <w:pgMar w:top="1120" w:right="300" w:bottom="1140" w:left="1200" w:header="711" w:footer="903" w:gutter="0"/>
          <w:cols w:space="720"/>
        </w:sectPr>
      </w:pPr>
    </w:p>
    <w:p w:rsidR="00167C07" w:rsidRDefault="001B30E0">
      <w:pPr>
        <w:pStyle w:val="a3"/>
        <w:spacing w:before="93"/>
        <w:ind w:right="554"/>
      </w:pPr>
      <w:r>
        <w:lastRenderedPageBreak/>
        <w:t xml:space="preserve">Управлением, по вопросам, относящимся к компетенции нескольких государственных органов, направлялись копии письменных обращений граждан в адреса государственных или муниципальных органов власти для решения по подведомственности поставленных в них вопросов </w:t>
      </w:r>
      <w:r>
        <w:t>и направлении ответов в адреса</w:t>
      </w:r>
      <w:r>
        <w:rPr>
          <w:spacing w:val="1"/>
        </w:rPr>
        <w:t xml:space="preserve"> </w:t>
      </w:r>
      <w:r>
        <w:t>заявителей.</w:t>
      </w:r>
    </w:p>
    <w:p w:rsidR="00167C07" w:rsidRDefault="001B30E0">
      <w:pPr>
        <w:pStyle w:val="a3"/>
        <w:ind w:right="550" w:firstLine="710"/>
      </w:pPr>
      <w:r>
        <w:t>Сотрудничество Управления с органами Прокуратуры всех уровней в регионе осуществляется на постоянной основе. Так, в течение года  поступило 130 обращений граждан, юридических лиц и иных организаций, перенаправленн</w:t>
      </w:r>
      <w:r>
        <w:t>ых органами Прокуратуры для рассмотрения, из них по вопросам защиты прав потребителей - 75 обращений. Все поступившие обращения были рассмотрены и по результатам 7 из них применены меры административного характера. В целях более полного, всестороннего и эф</w:t>
      </w:r>
      <w:r>
        <w:t xml:space="preserve">фективного консультирования граждан при устных обращениях по вопросам в сфере защиты прав потребителей специалистами Общественной приёмной Управления, проведены личные приемы </w:t>
      </w:r>
      <w:r>
        <w:rPr>
          <w:spacing w:val="3"/>
        </w:rPr>
        <w:t xml:space="preserve">384 </w:t>
      </w:r>
      <w:r>
        <w:t>граждан в истекшем году, что на 100 обращений больше, чем 2016 году, в ходе к</w:t>
      </w:r>
      <w:r>
        <w:t>оторых потребителям были даны разъяснения требований законодательства, оказана помощь в оформлении претензий, письменных запросов к продавцам, исполнителям. В ходе проведения личных приемов в отчетном году 15 гражданам было предложено оформить письменные о</w:t>
      </w:r>
      <w:r>
        <w:t xml:space="preserve">бращения, 12 из </w:t>
      </w:r>
      <w:r>
        <w:rPr>
          <w:spacing w:val="2"/>
        </w:rPr>
        <w:t xml:space="preserve">них </w:t>
      </w:r>
      <w:r>
        <w:t>обращения поступили, были зарегистрированы и переданы на рассмотрение специалистов</w:t>
      </w:r>
      <w:r>
        <w:rPr>
          <w:spacing w:val="-1"/>
        </w:rPr>
        <w:t xml:space="preserve"> </w:t>
      </w:r>
      <w:r>
        <w:t>Управления.</w:t>
      </w:r>
    </w:p>
    <w:p w:rsidR="00167C07" w:rsidRDefault="001B30E0">
      <w:pPr>
        <w:pStyle w:val="a3"/>
        <w:spacing w:line="242" w:lineRule="auto"/>
        <w:ind w:right="538" w:firstLine="710"/>
      </w:pPr>
      <w:r>
        <w:t>Всем гражданам на личном приеме давались разъяснения о порядке и сроках рассмотрения и перенаправления обращений граждан в соответствии с тре</w:t>
      </w:r>
      <w:r>
        <w:t>бованиями</w:t>
      </w:r>
      <w:r>
        <w:rPr>
          <w:spacing w:val="2"/>
        </w:rPr>
        <w:t xml:space="preserve"> </w:t>
      </w:r>
      <w:r>
        <w:t>законодательства.</w:t>
      </w:r>
    </w:p>
    <w:p w:rsidR="00167C07" w:rsidRDefault="001B30E0">
      <w:pPr>
        <w:pStyle w:val="a3"/>
        <w:ind w:right="555" w:firstLine="710"/>
      </w:pPr>
      <w:r>
        <w:rPr>
          <w:spacing w:val="-3"/>
        </w:rPr>
        <w:t xml:space="preserve">По </w:t>
      </w:r>
      <w:r>
        <w:t>наиболее актуальным вопросам законодательства в сфере защиты прав потребителей материалы разъяснительного характера размещаются на сайте Управления, на стендах и на бумажных носителях Общественной приемной, регулярно пополняю</w:t>
      </w:r>
      <w:r>
        <w:t>тся информационные материалы по актуальным вопросам в сфере потребительского рынка, образцы претензионных и исковых заявлений, перечни государственных и муниципальных органов, их адреса и телефоны для обращения по вопросам, относящимся к компетенции соотве</w:t>
      </w:r>
      <w:r>
        <w:t xml:space="preserve">тствующих надзорных органов. Общественной приемной осуществляется прием и регистрация письменных и электронных обращений, ведется электронный учет поступивших обращений, в том числе устных, а также контролируется соблюдение установленных законодательством </w:t>
      </w:r>
      <w:r>
        <w:t>сроков рассмотрения обращений и сроков направления обращений, содержащих вопросы для рассмотрения в иные уполномоченные надзорные</w:t>
      </w:r>
      <w:r>
        <w:rPr>
          <w:spacing w:val="4"/>
        </w:rPr>
        <w:t xml:space="preserve"> </w:t>
      </w:r>
      <w:r>
        <w:t>органы.</w:t>
      </w:r>
    </w:p>
    <w:p w:rsidR="00167C07" w:rsidRDefault="00167C07">
      <w:pPr>
        <w:pStyle w:val="a3"/>
        <w:spacing w:before="8"/>
        <w:ind w:left="0"/>
        <w:jc w:val="left"/>
        <w:rPr>
          <w:sz w:val="23"/>
        </w:rPr>
      </w:pPr>
    </w:p>
    <w:p w:rsidR="00167C07" w:rsidRDefault="001B30E0">
      <w:pPr>
        <w:pStyle w:val="1"/>
        <w:numPr>
          <w:ilvl w:val="0"/>
          <w:numId w:val="47"/>
        </w:numPr>
        <w:tabs>
          <w:tab w:val="left" w:pos="966"/>
        </w:tabs>
        <w:ind w:left="965"/>
        <w:jc w:val="left"/>
      </w:pPr>
      <w:r>
        <w:t>Защита прав потребителей в сфере безопасности и качества</w:t>
      </w:r>
      <w:r>
        <w:rPr>
          <w:spacing w:val="-8"/>
        </w:rPr>
        <w:t xml:space="preserve"> </w:t>
      </w:r>
      <w:r>
        <w:t>товаров</w:t>
      </w:r>
    </w:p>
    <w:p w:rsidR="00167C07" w:rsidRDefault="00167C07">
      <w:pPr>
        <w:pStyle w:val="a3"/>
        <w:spacing w:before="11"/>
        <w:ind w:left="0"/>
        <w:jc w:val="left"/>
        <w:rPr>
          <w:b/>
          <w:sz w:val="27"/>
        </w:rPr>
      </w:pPr>
    </w:p>
    <w:p w:rsidR="00167C07" w:rsidRDefault="001B30E0">
      <w:pPr>
        <w:pStyle w:val="a4"/>
        <w:numPr>
          <w:ilvl w:val="1"/>
          <w:numId w:val="47"/>
        </w:numPr>
        <w:tabs>
          <w:tab w:val="left" w:pos="2070"/>
        </w:tabs>
        <w:jc w:val="left"/>
        <w:rPr>
          <w:b/>
          <w:sz w:val="28"/>
        </w:rPr>
      </w:pPr>
      <w:r>
        <w:rPr>
          <w:b/>
          <w:sz w:val="28"/>
        </w:rPr>
        <w:t>Розничная торговля продовольственными</w:t>
      </w:r>
      <w:r>
        <w:rPr>
          <w:b/>
          <w:spacing w:val="-6"/>
          <w:sz w:val="28"/>
        </w:rPr>
        <w:t xml:space="preserve"> </w:t>
      </w:r>
      <w:r>
        <w:rPr>
          <w:b/>
          <w:sz w:val="28"/>
        </w:rPr>
        <w:t>товарами</w:t>
      </w:r>
    </w:p>
    <w:p w:rsidR="00167C07" w:rsidRDefault="00167C07">
      <w:pPr>
        <w:rPr>
          <w:sz w:val="28"/>
        </w:rPr>
        <w:sectPr w:rsidR="00167C07">
          <w:pgSz w:w="11910" w:h="16840"/>
          <w:pgMar w:top="1120" w:right="300" w:bottom="1140" w:left="1200" w:header="711" w:footer="903" w:gutter="0"/>
          <w:cols w:space="720"/>
        </w:sectPr>
      </w:pPr>
    </w:p>
    <w:p w:rsidR="00167C07" w:rsidRDefault="001B30E0">
      <w:pPr>
        <w:pStyle w:val="a3"/>
        <w:spacing w:before="93"/>
        <w:ind w:right="546" w:firstLine="706"/>
      </w:pPr>
      <w:r>
        <w:lastRenderedPageBreak/>
        <w:t xml:space="preserve">По-прежнему, как и в предыдущие годы, в 2017 году большая доля проверок приходилась на сферу торговли, проведено </w:t>
      </w:r>
      <w:r>
        <w:rPr>
          <w:spacing w:val="3"/>
        </w:rPr>
        <w:t xml:space="preserve">239 </w:t>
      </w:r>
      <w:r>
        <w:t>проверок (2016г- 278, в 2015 г.-397), удельный вес проверок в сфере торговли составил 83,8% (в 2016г-56%, в 2015 г.-51,2</w:t>
      </w:r>
      <w:r>
        <w:t>%). Сфера торговли развивается, более динамично развивается сетевая торговля; ассортимент товаров расширяется, появляются новые товары. Превалирование проверок в сфере торговли объясняется динамикой роста числа соответствующих обращений граждан и сохраняющ</w:t>
      </w:r>
      <w:r>
        <w:t>имся уровнем выявляемых</w:t>
      </w:r>
      <w:r>
        <w:rPr>
          <w:spacing w:val="1"/>
        </w:rPr>
        <w:t xml:space="preserve"> </w:t>
      </w:r>
      <w:r>
        <w:t>нарушений.</w:t>
      </w:r>
    </w:p>
    <w:p w:rsidR="00167C07" w:rsidRDefault="001B30E0">
      <w:pPr>
        <w:pStyle w:val="a3"/>
        <w:ind w:right="556" w:firstLine="706"/>
      </w:pPr>
      <w:r>
        <w:t>Розничная торговля в современном мире является не только основным способом приобретения различных продовольственных и непродовольственных товаров, но и способом удовлетворения целого ряда потребностей, имеющих жизнеобеспечивающее значение.</w:t>
      </w:r>
    </w:p>
    <w:p w:rsidR="00167C07" w:rsidRDefault="001B30E0">
      <w:pPr>
        <w:pStyle w:val="a3"/>
        <w:spacing w:before="1"/>
        <w:ind w:right="552" w:firstLine="706"/>
      </w:pPr>
      <w:r>
        <w:t>В этой связи для</w:t>
      </w:r>
      <w:r>
        <w:t xml:space="preserve"> всех категорий населения, особенно в отношении пищевых продуктов, помимо собственно соблюдения соответствующих потребительских прав (на качество, безопасность, информацию о товарах) безусловную важность имеет экономическая и физическая потребность и досту</w:t>
      </w:r>
      <w:r>
        <w:t>пность продовольствия.</w:t>
      </w:r>
    </w:p>
    <w:p w:rsidR="00167C07" w:rsidRDefault="001B30E0">
      <w:pPr>
        <w:pStyle w:val="a3"/>
        <w:spacing w:before="33" w:line="266" w:lineRule="auto"/>
        <w:ind w:right="548" w:firstLine="782"/>
      </w:pPr>
      <w:r>
        <w:t>Вопросы обеспечения безопасности пищевой продукции является одним из приоритетов государственной политики Российской Федерации. В соответствии с поручениями Президента Российской Федерации и Правительства Российской Федерации разрабо</w:t>
      </w:r>
      <w:r>
        <w:t>тана Стратегия повышения качества пищевой продукции в Российской Федерации до 2030года, целью которой является обеспечение не только безопасности, но и качества пищевой продукции как важнейшей составляющей профилактики неинфекционной заболеваемости, укрепл</w:t>
      </w:r>
      <w:r>
        <w:t>ения здоровья и увеличения продолжительности жизни</w:t>
      </w:r>
      <w:r>
        <w:rPr>
          <w:spacing w:val="1"/>
        </w:rPr>
        <w:t xml:space="preserve"> </w:t>
      </w:r>
      <w:r>
        <w:t>населения.</w:t>
      </w:r>
    </w:p>
    <w:p w:rsidR="00167C07" w:rsidRDefault="001B30E0">
      <w:pPr>
        <w:pStyle w:val="a3"/>
        <w:spacing w:line="264" w:lineRule="auto"/>
        <w:ind w:right="552" w:firstLine="782"/>
      </w:pPr>
      <w:r>
        <w:t xml:space="preserve">В 2017 году Управление на территории области продолжил работу по реализации Концепции демографической политики Российской Федерации, Доктрины продовольственной безопасности Российской Федерации </w:t>
      </w:r>
      <w:r>
        <w:t>и Стратегии повышения качества пищевой продукции в Российской Федерации, утвержденной распоряжением Правительства Российской Федерации от 29 июня 2016 г. №</w:t>
      </w:r>
      <w:r>
        <w:rPr>
          <w:spacing w:val="9"/>
        </w:rPr>
        <w:t xml:space="preserve"> </w:t>
      </w:r>
      <w:r>
        <w:t>1364-р.</w:t>
      </w:r>
    </w:p>
    <w:p w:rsidR="00167C07" w:rsidRDefault="001B30E0">
      <w:pPr>
        <w:pStyle w:val="a3"/>
        <w:spacing w:before="2" w:line="264" w:lineRule="auto"/>
        <w:ind w:right="558" w:firstLine="782"/>
      </w:pPr>
      <w:r>
        <w:t xml:space="preserve">В рамках реализации указанного Плана мероприятий по реализации Стратегии повышения качества </w:t>
      </w:r>
      <w:r>
        <w:t>пищевой продукции в Российской Федерации выполнялись следующие мероприятия:</w:t>
      </w:r>
    </w:p>
    <w:p w:rsidR="00167C07" w:rsidRDefault="00167C07">
      <w:pPr>
        <w:pStyle w:val="a3"/>
        <w:spacing w:before="5"/>
        <w:ind w:left="0"/>
        <w:jc w:val="left"/>
        <w:rPr>
          <w:sz w:val="29"/>
        </w:rPr>
      </w:pPr>
    </w:p>
    <w:p w:rsidR="00167C07" w:rsidRDefault="001B30E0">
      <w:pPr>
        <w:pStyle w:val="a4"/>
        <w:numPr>
          <w:ilvl w:val="0"/>
          <w:numId w:val="43"/>
        </w:numPr>
        <w:tabs>
          <w:tab w:val="left" w:pos="1211"/>
          <w:tab w:val="left" w:pos="5351"/>
        </w:tabs>
        <w:spacing w:line="261" w:lineRule="auto"/>
        <w:ind w:right="559" w:hanging="360"/>
        <w:jc w:val="left"/>
        <w:rPr>
          <w:sz w:val="28"/>
        </w:rPr>
      </w:pPr>
      <w:r>
        <w:rPr>
          <w:sz w:val="28"/>
        </w:rPr>
        <w:t xml:space="preserve">информирование </w:t>
      </w:r>
      <w:r>
        <w:rPr>
          <w:spacing w:val="49"/>
          <w:sz w:val="28"/>
        </w:rPr>
        <w:t xml:space="preserve"> </w:t>
      </w:r>
      <w:r>
        <w:rPr>
          <w:sz w:val="28"/>
        </w:rPr>
        <w:t xml:space="preserve">населения </w:t>
      </w:r>
      <w:r>
        <w:rPr>
          <w:spacing w:val="49"/>
          <w:sz w:val="28"/>
        </w:rPr>
        <w:t xml:space="preserve"> </w:t>
      </w:r>
      <w:r>
        <w:rPr>
          <w:sz w:val="28"/>
        </w:rPr>
        <w:t>по</w:t>
      </w:r>
      <w:r>
        <w:rPr>
          <w:sz w:val="28"/>
        </w:rPr>
        <w:tab/>
        <w:t>вопросам качества и безопасности пищевой продукции и принципов здорового</w:t>
      </w:r>
      <w:r>
        <w:rPr>
          <w:spacing w:val="-2"/>
          <w:sz w:val="28"/>
        </w:rPr>
        <w:t xml:space="preserve"> </w:t>
      </w:r>
      <w:r>
        <w:rPr>
          <w:sz w:val="28"/>
        </w:rPr>
        <w:t>питания.</w:t>
      </w:r>
    </w:p>
    <w:p w:rsidR="00167C07" w:rsidRDefault="001B30E0">
      <w:pPr>
        <w:pStyle w:val="a4"/>
        <w:numPr>
          <w:ilvl w:val="0"/>
          <w:numId w:val="43"/>
        </w:numPr>
        <w:tabs>
          <w:tab w:val="left" w:pos="1211"/>
          <w:tab w:val="left" w:pos="3899"/>
          <w:tab w:val="left" w:pos="5990"/>
          <w:tab w:val="left" w:pos="7425"/>
          <w:tab w:val="left" w:pos="8786"/>
        </w:tabs>
        <w:spacing w:line="261" w:lineRule="auto"/>
        <w:ind w:right="554" w:hanging="360"/>
        <w:jc w:val="left"/>
        <w:rPr>
          <w:sz w:val="28"/>
        </w:rPr>
      </w:pPr>
      <w:r>
        <w:rPr>
          <w:sz w:val="28"/>
        </w:rPr>
        <w:t>совершенствование</w:t>
      </w:r>
      <w:r>
        <w:rPr>
          <w:sz w:val="28"/>
        </w:rPr>
        <w:tab/>
        <w:t>лабораторного</w:t>
      </w:r>
      <w:r>
        <w:rPr>
          <w:sz w:val="28"/>
        </w:rPr>
        <w:tab/>
        <w:t>контроля</w:t>
      </w:r>
      <w:r>
        <w:rPr>
          <w:sz w:val="28"/>
        </w:rPr>
        <w:tab/>
        <w:t>качества</w:t>
      </w:r>
      <w:r>
        <w:rPr>
          <w:sz w:val="28"/>
        </w:rPr>
        <w:tab/>
        <w:t>пищевой продукции</w:t>
      </w:r>
      <w:r>
        <w:rPr>
          <w:sz w:val="28"/>
        </w:rPr>
        <w:t>;</w:t>
      </w:r>
    </w:p>
    <w:p w:rsidR="00167C07" w:rsidRDefault="001B30E0">
      <w:pPr>
        <w:pStyle w:val="a4"/>
        <w:numPr>
          <w:ilvl w:val="0"/>
          <w:numId w:val="43"/>
        </w:numPr>
        <w:tabs>
          <w:tab w:val="left" w:pos="1211"/>
          <w:tab w:val="left" w:pos="2770"/>
          <w:tab w:val="left" w:pos="5945"/>
          <w:tab w:val="left" w:pos="7251"/>
          <w:tab w:val="left" w:pos="8013"/>
        </w:tabs>
        <w:spacing w:line="328" w:lineRule="exact"/>
        <w:ind w:hanging="360"/>
        <w:jc w:val="left"/>
        <w:rPr>
          <w:sz w:val="28"/>
        </w:rPr>
      </w:pPr>
      <w:r>
        <w:rPr>
          <w:sz w:val="28"/>
        </w:rPr>
        <w:t>внедрение</w:t>
      </w:r>
      <w:r>
        <w:rPr>
          <w:sz w:val="28"/>
        </w:rPr>
        <w:tab/>
        <w:t>риск-ориентированного</w:t>
      </w:r>
      <w:r>
        <w:rPr>
          <w:sz w:val="28"/>
        </w:rPr>
        <w:tab/>
        <w:t>подхода</w:t>
      </w:r>
      <w:r>
        <w:rPr>
          <w:sz w:val="28"/>
        </w:rPr>
        <w:tab/>
        <w:t>при</w:t>
      </w:r>
      <w:r>
        <w:rPr>
          <w:sz w:val="28"/>
        </w:rPr>
        <w:tab/>
        <w:t>осуществлении</w:t>
      </w:r>
    </w:p>
    <w:p w:rsidR="00167C07" w:rsidRDefault="001B30E0">
      <w:pPr>
        <w:pStyle w:val="a3"/>
        <w:spacing w:before="23"/>
        <w:ind w:left="1277"/>
        <w:jc w:val="left"/>
      </w:pPr>
      <w:r>
        <w:t>государственного контроля (надзора) в области обеспечения качества</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127"/>
        <w:ind w:left="1277"/>
        <w:jc w:val="left"/>
      </w:pPr>
      <w:r>
        <w:lastRenderedPageBreak/>
        <w:t>и безопасности пищевой продукции;</w:t>
      </w:r>
    </w:p>
    <w:p w:rsidR="00167C07" w:rsidRDefault="001B30E0">
      <w:pPr>
        <w:pStyle w:val="a4"/>
        <w:numPr>
          <w:ilvl w:val="0"/>
          <w:numId w:val="43"/>
        </w:numPr>
        <w:tabs>
          <w:tab w:val="left" w:pos="1211"/>
        </w:tabs>
        <w:spacing w:before="13" w:line="264" w:lineRule="auto"/>
        <w:ind w:right="549" w:hanging="360"/>
        <w:rPr>
          <w:sz w:val="28"/>
        </w:rPr>
      </w:pPr>
      <w:r>
        <w:rPr>
          <w:sz w:val="28"/>
        </w:rPr>
        <w:t>совершенствование работы в системе надзора и лабораторного контроля ГИР ЗПП, позволяющей обеспечить эффективный контроль за факторами внешней среды, оказывающими вредное воздействии на здоровье, в том числе за безопасностью и качеством пищевой продукции по</w:t>
      </w:r>
      <w:r>
        <w:rPr>
          <w:sz w:val="28"/>
        </w:rPr>
        <w:t xml:space="preserve"> всей цепочке (от производителя до потребителя) и применять меры оперативного реагирования одновременно во всех субъектах Российской Федерации, на территории которых выявлена или произведена такая</w:t>
      </w:r>
      <w:r>
        <w:rPr>
          <w:spacing w:val="4"/>
          <w:sz w:val="28"/>
        </w:rPr>
        <w:t xml:space="preserve"> </w:t>
      </w:r>
      <w:r>
        <w:rPr>
          <w:sz w:val="28"/>
        </w:rPr>
        <w:t>продукция;</w:t>
      </w:r>
    </w:p>
    <w:p w:rsidR="00167C07" w:rsidRDefault="001B30E0">
      <w:pPr>
        <w:pStyle w:val="a4"/>
        <w:numPr>
          <w:ilvl w:val="0"/>
          <w:numId w:val="43"/>
        </w:numPr>
        <w:tabs>
          <w:tab w:val="left" w:pos="1211"/>
        </w:tabs>
        <w:spacing w:line="266" w:lineRule="auto"/>
        <w:ind w:right="552" w:hanging="360"/>
        <w:rPr>
          <w:sz w:val="28"/>
        </w:rPr>
      </w:pPr>
      <w:r>
        <w:rPr>
          <w:sz w:val="28"/>
        </w:rPr>
        <w:t>проведение семинаров, круглых столов с представи</w:t>
      </w:r>
      <w:r>
        <w:rPr>
          <w:sz w:val="28"/>
        </w:rPr>
        <w:t>телями общественных организаций по вопросам качества и безопасности пищевой продукции.</w:t>
      </w:r>
    </w:p>
    <w:p w:rsidR="00167C07" w:rsidRDefault="001B30E0">
      <w:pPr>
        <w:pStyle w:val="a3"/>
        <w:tabs>
          <w:tab w:val="left" w:pos="3569"/>
          <w:tab w:val="left" w:pos="4548"/>
          <w:tab w:val="left" w:pos="5829"/>
          <w:tab w:val="left" w:pos="7349"/>
          <w:tab w:val="left" w:pos="9142"/>
        </w:tabs>
        <w:spacing w:line="283" w:lineRule="exact"/>
        <w:ind w:left="1258"/>
        <w:jc w:val="left"/>
      </w:pPr>
      <w:r>
        <w:t>Потребительский</w:t>
      </w:r>
      <w:r>
        <w:tab/>
        <w:t>рынок</w:t>
      </w:r>
      <w:r>
        <w:tab/>
        <w:t>пищевой</w:t>
      </w:r>
      <w:r>
        <w:tab/>
        <w:t>продукции</w:t>
      </w:r>
      <w:r>
        <w:tab/>
        <w:t>представляет</w:t>
      </w:r>
      <w:r>
        <w:tab/>
        <w:t>собой</w:t>
      </w:r>
    </w:p>
    <w:p w:rsidR="00167C07" w:rsidRDefault="001B30E0">
      <w:pPr>
        <w:pStyle w:val="a3"/>
        <w:ind w:right="552"/>
      </w:pPr>
      <w:r>
        <w:t>важнейшую часть современной экономики Российской Федерации. Несмотря на это на Российском рынке имеет место об</w:t>
      </w:r>
      <w:r>
        <w:t>орот продуктов, не отвечающих потребностям большинства населения, а также фальсифицированной пищевой продукции.</w:t>
      </w:r>
    </w:p>
    <w:p w:rsidR="00167C07" w:rsidRDefault="001B30E0">
      <w:pPr>
        <w:pStyle w:val="a3"/>
        <w:ind w:right="544" w:firstLine="710"/>
      </w:pPr>
      <w:r>
        <w:t>В целях защиты потребительского рынка области от проникновения некачественных и опасных для здоровья населения продовольственных товаров, Управл</w:t>
      </w:r>
      <w:r>
        <w:t>ением проводится мониторинг качества пищевых продуктов, реализуемых населению.</w:t>
      </w:r>
    </w:p>
    <w:p w:rsidR="00167C07" w:rsidRDefault="001B30E0">
      <w:pPr>
        <w:pStyle w:val="a3"/>
        <w:ind w:right="550" w:firstLine="710"/>
      </w:pPr>
      <w:r>
        <w:t>В реестре Управления находится 4584 объекта, производящих и реализующих продовольственное сырье и пищевые продукты.</w:t>
      </w:r>
    </w:p>
    <w:p w:rsidR="00167C07" w:rsidRDefault="001B30E0">
      <w:pPr>
        <w:pStyle w:val="a3"/>
        <w:ind w:right="547" w:firstLine="710"/>
      </w:pPr>
      <w:r>
        <w:t>Всего за 2017 год было проведено 773 проверки в отношении юри</w:t>
      </w:r>
      <w:r>
        <w:t>дических лиц и индивидуальных предпринимателей, осуществляющих деятельность в сфере производства и оборота пищевых продуктов.Проведено 804 обследования объектов по контролю за соблюдением требований санитарно-эпидемиологического законодательства и законода</w:t>
      </w:r>
      <w:r>
        <w:t>тельства в области технического регулирования.</w:t>
      </w:r>
    </w:p>
    <w:p w:rsidR="00167C07" w:rsidRDefault="001B30E0">
      <w:pPr>
        <w:pStyle w:val="a3"/>
        <w:ind w:right="544" w:firstLine="710"/>
      </w:pPr>
      <w:r>
        <w:t>По результатам контрольно-надзорных мероприятий вынесено 1301 постановление об административном правонарушении на общую сумму свыше 8,1 млн.руб., передано на рассмотрение в судебные органы 151 материал дел, из</w:t>
      </w:r>
      <w:r>
        <w:t xml:space="preserve"> которых судебными органами принято решение о приостановлении деятельности 7 объектов.</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12"/>
        </w:rPr>
      </w:pPr>
    </w:p>
    <w:tbl>
      <w:tblPr>
        <w:tblStyle w:val="TableNormal"/>
        <w:tblW w:w="0" w:type="auto"/>
        <w:tblInd w:w="19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2"/>
        <w:gridCol w:w="999"/>
        <w:gridCol w:w="1173"/>
      </w:tblGrid>
      <w:tr w:rsidR="00167C07">
        <w:trPr>
          <w:trHeight w:val="432"/>
        </w:trPr>
        <w:tc>
          <w:tcPr>
            <w:tcW w:w="2802" w:type="dxa"/>
            <w:tcBorders>
              <w:bottom w:val="single" w:sz="4" w:space="0" w:color="000000"/>
              <w:right w:val="single" w:sz="4" w:space="0" w:color="000000"/>
            </w:tcBorders>
            <w:shd w:val="clear" w:color="auto" w:fill="FFFFFF"/>
          </w:tcPr>
          <w:p w:rsidR="00167C07" w:rsidRDefault="00167C07">
            <w:pPr>
              <w:pStyle w:val="TableParagraph"/>
            </w:pPr>
          </w:p>
        </w:tc>
        <w:tc>
          <w:tcPr>
            <w:tcW w:w="999" w:type="dxa"/>
            <w:tcBorders>
              <w:left w:val="single" w:sz="4" w:space="0" w:color="000000"/>
              <w:bottom w:val="single" w:sz="4" w:space="0" w:color="000000"/>
              <w:right w:val="single" w:sz="4" w:space="0" w:color="000000"/>
            </w:tcBorders>
            <w:shd w:val="clear" w:color="auto" w:fill="FFFFFF"/>
          </w:tcPr>
          <w:p w:rsidR="00167C07" w:rsidRDefault="001B30E0">
            <w:pPr>
              <w:pStyle w:val="TableParagraph"/>
              <w:spacing w:before="33"/>
              <w:ind w:left="81" w:right="63"/>
              <w:jc w:val="center"/>
              <w:rPr>
                <w:b/>
                <w:sz w:val="19"/>
              </w:rPr>
            </w:pPr>
            <w:r>
              <w:rPr>
                <w:b/>
                <w:sz w:val="19"/>
              </w:rPr>
              <w:t>За 2016 г.</w:t>
            </w:r>
          </w:p>
        </w:tc>
        <w:tc>
          <w:tcPr>
            <w:tcW w:w="1173" w:type="dxa"/>
            <w:tcBorders>
              <w:left w:val="single" w:sz="4" w:space="0" w:color="000000"/>
              <w:bottom w:val="single" w:sz="4" w:space="0" w:color="000000"/>
              <w:right w:val="single" w:sz="4" w:space="0" w:color="000000"/>
            </w:tcBorders>
            <w:shd w:val="clear" w:color="auto" w:fill="FFFFFF"/>
          </w:tcPr>
          <w:p w:rsidR="00167C07" w:rsidRDefault="001B30E0">
            <w:pPr>
              <w:pStyle w:val="TableParagraph"/>
              <w:spacing w:before="33"/>
              <w:ind w:left="159" w:right="159"/>
              <w:jc w:val="center"/>
              <w:rPr>
                <w:b/>
                <w:sz w:val="19"/>
              </w:rPr>
            </w:pPr>
            <w:r>
              <w:rPr>
                <w:b/>
                <w:sz w:val="19"/>
              </w:rPr>
              <w:t>За 2017 г.</w:t>
            </w:r>
          </w:p>
        </w:tc>
      </w:tr>
      <w:tr w:rsidR="00167C07">
        <w:trPr>
          <w:trHeight w:val="528"/>
        </w:trPr>
        <w:tc>
          <w:tcPr>
            <w:tcW w:w="2802" w:type="dxa"/>
            <w:tcBorders>
              <w:top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65"/>
              <w:rPr>
                <w:b/>
                <w:sz w:val="19"/>
              </w:rPr>
            </w:pPr>
            <w:r>
              <w:rPr>
                <w:b/>
                <w:sz w:val="19"/>
              </w:rPr>
              <w:t>Число проверенных</w:t>
            </w:r>
          </w:p>
          <w:p w:rsidR="00167C07" w:rsidRDefault="001B30E0">
            <w:pPr>
              <w:pStyle w:val="TableParagraph"/>
              <w:spacing w:before="14"/>
              <w:ind w:left="65"/>
              <w:rPr>
                <w:b/>
                <w:sz w:val="19"/>
              </w:rPr>
            </w:pPr>
            <w:r>
              <w:rPr>
                <w:b/>
                <w:sz w:val="19"/>
              </w:rPr>
              <w:t>субъектов</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81" w:right="60"/>
              <w:jc w:val="center"/>
              <w:rPr>
                <w:b/>
                <w:sz w:val="19"/>
              </w:rPr>
            </w:pPr>
            <w:r>
              <w:rPr>
                <w:b/>
                <w:sz w:val="19"/>
              </w:rPr>
              <w:t>550</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159" w:right="142"/>
              <w:jc w:val="center"/>
              <w:rPr>
                <w:b/>
                <w:sz w:val="19"/>
              </w:rPr>
            </w:pPr>
            <w:r>
              <w:rPr>
                <w:b/>
                <w:sz w:val="19"/>
              </w:rPr>
              <w:t>773</w:t>
            </w:r>
          </w:p>
        </w:tc>
      </w:tr>
      <w:tr w:rsidR="00167C07">
        <w:trPr>
          <w:trHeight w:val="528"/>
        </w:trPr>
        <w:tc>
          <w:tcPr>
            <w:tcW w:w="2802" w:type="dxa"/>
            <w:tcBorders>
              <w:top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65"/>
              <w:rPr>
                <w:b/>
                <w:sz w:val="19"/>
              </w:rPr>
            </w:pPr>
            <w:r>
              <w:rPr>
                <w:b/>
                <w:sz w:val="19"/>
              </w:rPr>
              <w:t>Количество исследованных</w:t>
            </w:r>
          </w:p>
          <w:p w:rsidR="00167C07" w:rsidRDefault="001B30E0">
            <w:pPr>
              <w:pStyle w:val="TableParagraph"/>
              <w:spacing w:before="14"/>
              <w:ind w:left="65"/>
              <w:rPr>
                <w:b/>
                <w:sz w:val="19"/>
              </w:rPr>
            </w:pPr>
            <w:r>
              <w:rPr>
                <w:b/>
                <w:sz w:val="19"/>
              </w:rPr>
              <w:t>проб пищевых продуктов</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81" w:right="60"/>
              <w:jc w:val="center"/>
              <w:rPr>
                <w:b/>
                <w:sz w:val="19"/>
              </w:rPr>
            </w:pPr>
            <w:r>
              <w:rPr>
                <w:b/>
                <w:sz w:val="19"/>
              </w:rPr>
              <w:t>13904</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159" w:right="142"/>
              <w:jc w:val="center"/>
              <w:rPr>
                <w:b/>
                <w:sz w:val="19"/>
              </w:rPr>
            </w:pPr>
            <w:r>
              <w:rPr>
                <w:b/>
                <w:sz w:val="19"/>
              </w:rPr>
              <w:t>13179</w:t>
            </w:r>
          </w:p>
        </w:tc>
      </w:tr>
      <w:tr w:rsidR="00167C07">
        <w:trPr>
          <w:trHeight w:val="528"/>
        </w:trPr>
        <w:tc>
          <w:tcPr>
            <w:tcW w:w="2802" w:type="dxa"/>
            <w:tcBorders>
              <w:top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65"/>
              <w:rPr>
                <w:b/>
                <w:sz w:val="19"/>
              </w:rPr>
            </w:pPr>
            <w:r>
              <w:rPr>
                <w:b/>
                <w:sz w:val="19"/>
              </w:rPr>
              <w:t>Удельный вес проб, не</w:t>
            </w:r>
          </w:p>
          <w:p w:rsidR="00167C07" w:rsidRDefault="001B30E0">
            <w:pPr>
              <w:pStyle w:val="TableParagraph"/>
              <w:spacing w:before="14"/>
              <w:ind w:left="65"/>
              <w:rPr>
                <w:b/>
                <w:sz w:val="19"/>
              </w:rPr>
            </w:pPr>
            <w:r>
              <w:rPr>
                <w:b/>
                <w:sz w:val="19"/>
              </w:rPr>
              <w:t>отвечающих требованиям:</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81" w:right="63"/>
              <w:jc w:val="center"/>
              <w:rPr>
                <w:b/>
                <w:sz w:val="19"/>
              </w:rPr>
            </w:pPr>
            <w:r>
              <w:rPr>
                <w:b/>
                <w:sz w:val="19"/>
              </w:rPr>
              <w:t>10,1%</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159" w:right="142"/>
              <w:jc w:val="center"/>
              <w:rPr>
                <w:b/>
                <w:sz w:val="19"/>
              </w:rPr>
            </w:pPr>
            <w:r>
              <w:rPr>
                <w:b/>
                <w:sz w:val="19"/>
              </w:rPr>
              <w:t>8.5%</w:t>
            </w:r>
          </w:p>
        </w:tc>
      </w:tr>
      <w:tr w:rsidR="00167C07">
        <w:trPr>
          <w:trHeight w:val="528"/>
        </w:trPr>
        <w:tc>
          <w:tcPr>
            <w:tcW w:w="2802" w:type="dxa"/>
            <w:tcBorders>
              <w:top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65"/>
              <w:rPr>
                <w:b/>
                <w:sz w:val="19"/>
              </w:rPr>
            </w:pPr>
            <w:r>
              <w:rPr>
                <w:b/>
                <w:sz w:val="19"/>
              </w:rPr>
              <w:t>В том числе по физико-</w:t>
            </w:r>
          </w:p>
          <w:p w:rsidR="00167C07" w:rsidRDefault="001B30E0">
            <w:pPr>
              <w:pStyle w:val="TableParagraph"/>
              <w:spacing w:before="14"/>
              <w:ind w:left="65"/>
              <w:rPr>
                <w:b/>
                <w:sz w:val="19"/>
              </w:rPr>
            </w:pPr>
            <w:r>
              <w:rPr>
                <w:b/>
                <w:sz w:val="19"/>
              </w:rPr>
              <w:t>химическим показателям</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81" w:right="63"/>
              <w:jc w:val="center"/>
              <w:rPr>
                <w:b/>
                <w:sz w:val="19"/>
              </w:rPr>
            </w:pPr>
            <w:r>
              <w:rPr>
                <w:b/>
                <w:sz w:val="19"/>
              </w:rPr>
              <w:t>22,1%</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159" w:right="140"/>
              <w:jc w:val="center"/>
              <w:rPr>
                <w:b/>
                <w:sz w:val="19"/>
              </w:rPr>
            </w:pPr>
            <w:r>
              <w:rPr>
                <w:b/>
                <w:sz w:val="19"/>
              </w:rPr>
              <w:t>18,4%</w:t>
            </w:r>
          </w:p>
        </w:tc>
      </w:tr>
      <w:tr w:rsidR="00167C07">
        <w:trPr>
          <w:trHeight w:val="528"/>
        </w:trPr>
        <w:tc>
          <w:tcPr>
            <w:tcW w:w="2802" w:type="dxa"/>
            <w:tcBorders>
              <w:top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65"/>
              <w:rPr>
                <w:b/>
                <w:sz w:val="19"/>
              </w:rPr>
            </w:pPr>
            <w:r>
              <w:rPr>
                <w:b/>
                <w:sz w:val="19"/>
              </w:rPr>
              <w:t>по санитарно-химическим</w:t>
            </w:r>
          </w:p>
          <w:p w:rsidR="00167C07" w:rsidRDefault="001B30E0">
            <w:pPr>
              <w:pStyle w:val="TableParagraph"/>
              <w:spacing w:before="15"/>
              <w:ind w:left="65"/>
              <w:rPr>
                <w:b/>
                <w:sz w:val="19"/>
              </w:rPr>
            </w:pPr>
            <w:r>
              <w:rPr>
                <w:b/>
                <w:sz w:val="19"/>
              </w:rPr>
              <w:t>показателям</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81" w:right="60"/>
              <w:jc w:val="center"/>
              <w:rPr>
                <w:b/>
                <w:sz w:val="19"/>
              </w:rPr>
            </w:pPr>
            <w:r>
              <w:rPr>
                <w:b/>
                <w:sz w:val="19"/>
              </w:rPr>
              <w:t>3,4%</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167C07" w:rsidRDefault="001B30E0">
            <w:pPr>
              <w:pStyle w:val="TableParagraph"/>
              <w:spacing w:before="43"/>
              <w:ind w:left="159" w:right="142"/>
              <w:jc w:val="center"/>
              <w:rPr>
                <w:b/>
                <w:sz w:val="19"/>
              </w:rPr>
            </w:pPr>
            <w:r>
              <w:rPr>
                <w:b/>
                <w:sz w:val="19"/>
              </w:rPr>
              <w:t>1,7%</w:t>
            </w:r>
          </w:p>
        </w:tc>
      </w:tr>
      <w:tr w:rsidR="00167C07">
        <w:trPr>
          <w:trHeight w:val="518"/>
        </w:trPr>
        <w:tc>
          <w:tcPr>
            <w:tcW w:w="2802" w:type="dxa"/>
            <w:tcBorders>
              <w:top w:val="single" w:sz="4" w:space="0" w:color="000000"/>
              <w:right w:val="single" w:sz="4" w:space="0" w:color="000000"/>
            </w:tcBorders>
            <w:shd w:val="clear" w:color="auto" w:fill="FFFFFF"/>
          </w:tcPr>
          <w:p w:rsidR="00167C07" w:rsidRDefault="001B30E0">
            <w:pPr>
              <w:pStyle w:val="TableParagraph"/>
              <w:spacing w:before="44"/>
              <w:ind w:left="65"/>
              <w:rPr>
                <w:b/>
                <w:sz w:val="19"/>
              </w:rPr>
            </w:pPr>
            <w:r>
              <w:rPr>
                <w:b/>
                <w:sz w:val="19"/>
              </w:rPr>
              <w:t>по микробиологическим</w:t>
            </w:r>
          </w:p>
          <w:p w:rsidR="00167C07" w:rsidRDefault="001B30E0">
            <w:pPr>
              <w:pStyle w:val="TableParagraph"/>
              <w:spacing w:before="14"/>
              <w:ind w:left="65"/>
              <w:rPr>
                <w:b/>
                <w:sz w:val="19"/>
              </w:rPr>
            </w:pPr>
            <w:r>
              <w:rPr>
                <w:b/>
                <w:sz w:val="19"/>
              </w:rPr>
              <w:t>показателям</w:t>
            </w:r>
          </w:p>
        </w:tc>
        <w:tc>
          <w:tcPr>
            <w:tcW w:w="999" w:type="dxa"/>
            <w:tcBorders>
              <w:top w:val="single" w:sz="4" w:space="0" w:color="000000"/>
              <w:left w:val="single" w:sz="4" w:space="0" w:color="000000"/>
              <w:right w:val="single" w:sz="4" w:space="0" w:color="000000"/>
            </w:tcBorders>
            <w:shd w:val="clear" w:color="auto" w:fill="FFFFFF"/>
          </w:tcPr>
          <w:p w:rsidR="00167C07" w:rsidRDefault="001B30E0">
            <w:pPr>
              <w:pStyle w:val="TableParagraph"/>
              <w:spacing w:before="44"/>
              <w:ind w:left="81" w:right="63"/>
              <w:jc w:val="center"/>
              <w:rPr>
                <w:b/>
                <w:sz w:val="19"/>
              </w:rPr>
            </w:pPr>
            <w:r>
              <w:rPr>
                <w:b/>
                <w:sz w:val="19"/>
              </w:rPr>
              <w:t>12,2%</w:t>
            </w:r>
          </w:p>
        </w:tc>
        <w:tc>
          <w:tcPr>
            <w:tcW w:w="1173" w:type="dxa"/>
            <w:tcBorders>
              <w:top w:val="single" w:sz="4" w:space="0" w:color="000000"/>
              <w:left w:val="single" w:sz="4" w:space="0" w:color="000000"/>
              <w:right w:val="single" w:sz="4" w:space="0" w:color="000000"/>
            </w:tcBorders>
            <w:shd w:val="clear" w:color="auto" w:fill="FFFFFF"/>
          </w:tcPr>
          <w:p w:rsidR="00167C07" w:rsidRDefault="001B30E0">
            <w:pPr>
              <w:pStyle w:val="TableParagraph"/>
              <w:spacing w:before="44"/>
              <w:ind w:left="159" w:right="140"/>
              <w:jc w:val="center"/>
              <w:rPr>
                <w:b/>
                <w:sz w:val="19"/>
              </w:rPr>
            </w:pPr>
            <w:r>
              <w:rPr>
                <w:b/>
                <w:sz w:val="19"/>
              </w:rPr>
              <w:t>10,1%</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5C383C">
      <w:pPr>
        <w:pStyle w:val="a3"/>
        <w:spacing w:before="231"/>
        <w:ind w:right="546" w:firstLine="710"/>
      </w:pPr>
      <w:r>
        <w:rPr>
          <w:noProof/>
          <w:lang w:val="ru-RU" w:eastAsia="ru-RU" w:bidi="ar-SA"/>
        </w:rPr>
        <mc:AlternateContent>
          <mc:Choice Requires="wpg">
            <w:drawing>
              <wp:anchor distT="0" distB="0" distL="114300" distR="114300" simplePos="0" relativeHeight="251659776" behindDoc="1" locked="0" layoutInCell="1" allowOverlap="1">
                <wp:simplePos x="0" y="0"/>
                <wp:positionH relativeFrom="page">
                  <wp:posOffset>1830070</wp:posOffset>
                </wp:positionH>
                <wp:positionV relativeFrom="paragraph">
                  <wp:posOffset>-3399790</wp:posOffset>
                </wp:positionV>
                <wp:extent cx="4441825" cy="3347085"/>
                <wp:effectExtent l="1270" t="635" r="0" b="0"/>
                <wp:wrapNone/>
                <wp:docPr id="40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347085"/>
                          <a:chOff x="2882" y="-5354"/>
                          <a:chExt cx="6995" cy="5271"/>
                        </a:xfrm>
                      </wpg:grpSpPr>
                      <wps:wsp>
                        <wps:cNvPr id="406" name="Rectangle 383"/>
                        <wps:cNvSpPr>
                          <a:spLocks noChangeArrowheads="1"/>
                        </wps:cNvSpPr>
                        <wps:spPr bwMode="auto">
                          <a:xfrm>
                            <a:off x="2882" y="-5354"/>
                            <a:ext cx="6995" cy="527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Freeform 382"/>
                        <wps:cNvSpPr>
                          <a:spLocks/>
                        </wps:cNvSpPr>
                        <wps:spPr bwMode="auto">
                          <a:xfrm>
                            <a:off x="3130" y="-5209"/>
                            <a:ext cx="6500" cy="830"/>
                          </a:xfrm>
                          <a:custGeom>
                            <a:avLst/>
                            <a:gdLst>
                              <a:gd name="T0" fmla="+- 0 9492 3130"/>
                              <a:gd name="T1" fmla="*/ T0 w 6500"/>
                              <a:gd name="T2" fmla="+- 0 -5209 -5209"/>
                              <a:gd name="T3" fmla="*/ -5209 h 830"/>
                              <a:gd name="T4" fmla="+- 0 3268 3130"/>
                              <a:gd name="T5" fmla="*/ T4 w 6500"/>
                              <a:gd name="T6" fmla="+- 0 -5209 -5209"/>
                              <a:gd name="T7" fmla="*/ -5209 h 830"/>
                              <a:gd name="T8" fmla="+- 0 3214 3130"/>
                              <a:gd name="T9" fmla="*/ T8 w 6500"/>
                              <a:gd name="T10" fmla="+- 0 -5198 -5209"/>
                              <a:gd name="T11" fmla="*/ -5198 h 830"/>
                              <a:gd name="T12" fmla="+- 0 3170 3130"/>
                              <a:gd name="T13" fmla="*/ T12 w 6500"/>
                              <a:gd name="T14" fmla="+- 0 -5168 -5209"/>
                              <a:gd name="T15" fmla="*/ -5168 h 830"/>
                              <a:gd name="T16" fmla="+- 0 3141 3130"/>
                              <a:gd name="T17" fmla="*/ T16 w 6500"/>
                              <a:gd name="T18" fmla="+- 0 -5124 -5209"/>
                              <a:gd name="T19" fmla="*/ -5124 h 830"/>
                              <a:gd name="T20" fmla="+- 0 3130 3130"/>
                              <a:gd name="T21" fmla="*/ T20 w 6500"/>
                              <a:gd name="T22" fmla="+- 0 -5071 -5209"/>
                              <a:gd name="T23" fmla="*/ -5071 h 830"/>
                              <a:gd name="T24" fmla="+- 0 3130 3130"/>
                              <a:gd name="T25" fmla="*/ T24 w 6500"/>
                              <a:gd name="T26" fmla="+- 0 -4517 -5209"/>
                              <a:gd name="T27" fmla="*/ -4517 h 830"/>
                              <a:gd name="T28" fmla="+- 0 3141 3130"/>
                              <a:gd name="T29" fmla="*/ T28 w 6500"/>
                              <a:gd name="T30" fmla="+- 0 -4464 -5209"/>
                              <a:gd name="T31" fmla="*/ -4464 h 830"/>
                              <a:gd name="T32" fmla="+- 0 3170 3130"/>
                              <a:gd name="T33" fmla="*/ T32 w 6500"/>
                              <a:gd name="T34" fmla="+- 0 -4420 -5209"/>
                              <a:gd name="T35" fmla="*/ -4420 h 830"/>
                              <a:gd name="T36" fmla="+- 0 3214 3130"/>
                              <a:gd name="T37" fmla="*/ T36 w 6500"/>
                              <a:gd name="T38" fmla="+- 0 -4390 -5209"/>
                              <a:gd name="T39" fmla="*/ -4390 h 830"/>
                              <a:gd name="T40" fmla="+- 0 3268 3130"/>
                              <a:gd name="T41" fmla="*/ T40 w 6500"/>
                              <a:gd name="T42" fmla="+- 0 -4379 -5209"/>
                              <a:gd name="T43" fmla="*/ -4379 h 830"/>
                              <a:gd name="T44" fmla="+- 0 9492 3130"/>
                              <a:gd name="T45" fmla="*/ T44 w 6500"/>
                              <a:gd name="T46" fmla="+- 0 -4379 -5209"/>
                              <a:gd name="T47" fmla="*/ -4379 h 830"/>
                              <a:gd name="T48" fmla="+- 0 9545 3130"/>
                              <a:gd name="T49" fmla="*/ T48 w 6500"/>
                              <a:gd name="T50" fmla="+- 0 -4390 -5209"/>
                              <a:gd name="T51" fmla="*/ -4390 h 830"/>
                              <a:gd name="T52" fmla="+- 0 9589 3130"/>
                              <a:gd name="T53" fmla="*/ T52 w 6500"/>
                              <a:gd name="T54" fmla="+- 0 -4420 -5209"/>
                              <a:gd name="T55" fmla="*/ -4420 h 830"/>
                              <a:gd name="T56" fmla="+- 0 9619 3130"/>
                              <a:gd name="T57" fmla="*/ T56 w 6500"/>
                              <a:gd name="T58" fmla="+- 0 -4464 -5209"/>
                              <a:gd name="T59" fmla="*/ -4464 h 830"/>
                              <a:gd name="T60" fmla="+- 0 9629 3130"/>
                              <a:gd name="T61" fmla="*/ T60 w 6500"/>
                              <a:gd name="T62" fmla="+- 0 -4517 -5209"/>
                              <a:gd name="T63" fmla="*/ -4517 h 830"/>
                              <a:gd name="T64" fmla="+- 0 9629 3130"/>
                              <a:gd name="T65" fmla="*/ T64 w 6500"/>
                              <a:gd name="T66" fmla="+- 0 -5071 -5209"/>
                              <a:gd name="T67" fmla="*/ -5071 h 830"/>
                              <a:gd name="T68" fmla="+- 0 9619 3130"/>
                              <a:gd name="T69" fmla="*/ T68 w 6500"/>
                              <a:gd name="T70" fmla="+- 0 -5124 -5209"/>
                              <a:gd name="T71" fmla="*/ -5124 h 830"/>
                              <a:gd name="T72" fmla="+- 0 9589 3130"/>
                              <a:gd name="T73" fmla="*/ T72 w 6500"/>
                              <a:gd name="T74" fmla="+- 0 -5168 -5209"/>
                              <a:gd name="T75" fmla="*/ -5168 h 830"/>
                              <a:gd name="T76" fmla="+- 0 9545 3130"/>
                              <a:gd name="T77" fmla="*/ T76 w 6500"/>
                              <a:gd name="T78" fmla="+- 0 -5198 -5209"/>
                              <a:gd name="T79" fmla="*/ -5198 h 830"/>
                              <a:gd name="T80" fmla="+- 0 9492 3130"/>
                              <a:gd name="T81" fmla="*/ T80 w 6500"/>
                              <a:gd name="T82" fmla="+- 0 -5209 -5209"/>
                              <a:gd name="T83" fmla="*/ -520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0" h="830">
                                <a:moveTo>
                                  <a:pt x="6362" y="0"/>
                                </a:moveTo>
                                <a:lnTo>
                                  <a:pt x="138" y="0"/>
                                </a:lnTo>
                                <a:lnTo>
                                  <a:pt x="84" y="11"/>
                                </a:lnTo>
                                <a:lnTo>
                                  <a:pt x="40" y="41"/>
                                </a:lnTo>
                                <a:lnTo>
                                  <a:pt x="11" y="85"/>
                                </a:lnTo>
                                <a:lnTo>
                                  <a:pt x="0" y="138"/>
                                </a:lnTo>
                                <a:lnTo>
                                  <a:pt x="0" y="692"/>
                                </a:lnTo>
                                <a:lnTo>
                                  <a:pt x="11" y="745"/>
                                </a:lnTo>
                                <a:lnTo>
                                  <a:pt x="40" y="789"/>
                                </a:lnTo>
                                <a:lnTo>
                                  <a:pt x="84" y="819"/>
                                </a:lnTo>
                                <a:lnTo>
                                  <a:pt x="138" y="830"/>
                                </a:lnTo>
                                <a:lnTo>
                                  <a:pt x="6362" y="830"/>
                                </a:lnTo>
                                <a:lnTo>
                                  <a:pt x="6415" y="819"/>
                                </a:lnTo>
                                <a:lnTo>
                                  <a:pt x="6459" y="789"/>
                                </a:lnTo>
                                <a:lnTo>
                                  <a:pt x="6489" y="745"/>
                                </a:lnTo>
                                <a:lnTo>
                                  <a:pt x="6499" y="692"/>
                                </a:lnTo>
                                <a:lnTo>
                                  <a:pt x="6499" y="138"/>
                                </a:lnTo>
                                <a:lnTo>
                                  <a:pt x="6489" y="85"/>
                                </a:lnTo>
                                <a:lnTo>
                                  <a:pt x="6459" y="41"/>
                                </a:lnTo>
                                <a:lnTo>
                                  <a:pt x="6415" y="11"/>
                                </a:lnTo>
                                <a:lnTo>
                                  <a:pt x="6362"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81"/>
                        <wps:cNvSpPr>
                          <a:spLocks/>
                        </wps:cNvSpPr>
                        <wps:spPr bwMode="auto">
                          <a:xfrm>
                            <a:off x="3130" y="-5209"/>
                            <a:ext cx="6500" cy="830"/>
                          </a:xfrm>
                          <a:custGeom>
                            <a:avLst/>
                            <a:gdLst>
                              <a:gd name="T0" fmla="+- 0 3130 3130"/>
                              <a:gd name="T1" fmla="*/ T0 w 6500"/>
                              <a:gd name="T2" fmla="+- 0 -5071 -5209"/>
                              <a:gd name="T3" fmla="*/ -5071 h 830"/>
                              <a:gd name="T4" fmla="+- 0 3141 3130"/>
                              <a:gd name="T5" fmla="*/ T4 w 6500"/>
                              <a:gd name="T6" fmla="+- 0 -5124 -5209"/>
                              <a:gd name="T7" fmla="*/ -5124 h 830"/>
                              <a:gd name="T8" fmla="+- 0 3170 3130"/>
                              <a:gd name="T9" fmla="*/ T8 w 6500"/>
                              <a:gd name="T10" fmla="+- 0 -5168 -5209"/>
                              <a:gd name="T11" fmla="*/ -5168 h 830"/>
                              <a:gd name="T12" fmla="+- 0 3214 3130"/>
                              <a:gd name="T13" fmla="*/ T12 w 6500"/>
                              <a:gd name="T14" fmla="+- 0 -5198 -5209"/>
                              <a:gd name="T15" fmla="*/ -5198 h 830"/>
                              <a:gd name="T16" fmla="+- 0 3268 3130"/>
                              <a:gd name="T17" fmla="*/ T16 w 6500"/>
                              <a:gd name="T18" fmla="+- 0 -5209 -5209"/>
                              <a:gd name="T19" fmla="*/ -5209 h 830"/>
                              <a:gd name="T20" fmla="+- 0 9492 3130"/>
                              <a:gd name="T21" fmla="*/ T20 w 6500"/>
                              <a:gd name="T22" fmla="+- 0 -5209 -5209"/>
                              <a:gd name="T23" fmla="*/ -5209 h 830"/>
                              <a:gd name="T24" fmla="+- 0 9545 3130"/>
                              <a:gd name="T25" fmla="*/ T24 w 6500"/>
                              <a:gd name="T26" fmla="+- 0 -5198 -5209"/>
                              <a:gd name="T27" fmla="*/ -5198 h 830"/>
                              <a:gd name="T28" fmla="+- 0 9589 3130"/>
                              <a:gd name="T29" fmla="*/ T28 w 6500"/>
                              <a:gd name="T30" fmla="+- 0 -5168 -5209"/>
                              <a:gd name="T31" fmla="*/ -5168 h 830"/>
                              <a:gd name="T32" fmla="+- 0 9619 3130"/>
                              <a:gd name="T33" fmla="*/ T32 w 6500"/>
                              <a:gd name="T34" fmla="+- 0 -5124 -5209"/>
                              <a:gd name="T35" fmla="*/ -5124 h 830"/>
                              <a:gd name="T36" fmla="+- 0 9629 3130"/>
                              <a:gd name="T37" fmla="*/ T36 w 6500"/>
                              <a:gd name="T38" fmla="+- 0 -5071 -5209"/>
                              <a:gd name="T39" fmla="*/ -5071 h 830"/>
                              <a:gd name="T40" fmla="+- 0 9629 3130"/>
                              <a:gd name="T41" fmla="*/ T40 w 6500"/>
                              <a:gd name="T42" fmla="+- 0 -4517 -5209"/>
                              <a:gd name="T43" fmla="*/ -4517 h 830"/>
                              <a:gd name="T44" fmla="+- 0 9619 3130"/>
                              <a:gd name="T45" fmla="*/ T44 w 6500"/>
                              <a:gd name="T46" fmla="+- 0 -4464 -5209"/>
                              <a:gd name="T47" fmla="*/ -4464 h 830"/>
                              <a:gd name="T48" fmla="+- 0 9589 3130"/>
                              <a:gd name="T49" fmla="*/ T48 w 6500"/>
                              <a:gd name="T50" fmla="+- 0 -4420 -5209"/>
                              <a:gd name="T51" fmla="*/ -4420 h 830"/>
                              <a:gd name="T52" fmla="+- 0 9545 3130"/>
                              <a:gd name="T53" fmla="*/ T52 w 6500"/>
                              <a:gd name="T54" fmla="+- 0 -4390 -5209"/>
                              <a:gd name="T55" fmla="*/ -4390 h 830"/>
                              <a:gd name="T56" fmla="+- 0 9492 3130"/>
                              <a:gd name="T57" fmla="*/ T56 w 6500"/>
                              <a:gd name="T58" fmla="+- 0 -4379 -5209"/>
                              <a:gd name="T59" fmla="*/ -4379 h 830"/>
                              <a:gd name="T60" fmla="+- 0 3268 3130"/>
                              <a:gd name="T61" fmla="*/ T60 w 6500"/>
                              <a:gd name="T62" fmla="+- 0 -4379 -5209"/>
                              <a:gd name="T63" fmla="*/ -4379 h 830"/>
                              <a:gd name="T64" fmla="+- 0 3214 3130"/>
                              <a:gd name="T65" fmla="*/ T64 w 6500"/>
                              <a:gd name="T66" fmla="+- 0 -4390 -5209"/>
                              <a:gd name="T67" fmla="*/ -4390 h 830"/>
                              <a:gd name="T68" fmla="+- 0 3170 3130"/>
                              <a:gd name="T69" fmla="*/ T68 w 6500"/>
                              <a:gd name="T70" fmla="+- 0 -4420 -5209"/>
                              <a:gd name="T71" fmla="*/ -4420 h 830"/>
                              <a:gd name="T72" fmla="+- 0 3141 3130"/>
                              <a:gd name="T73" fmla="*/ T72 w 6500"/>
                              <a:gd name="T74" fmla="+- 0 -4464 -5209"/>
                              <a:gd name="T75" fmla="*/ -4464 h 830"/>
                              <a:gd name="T76" fmla="+- 0 3130 3130"/>
                              <a:gd name="T77" fmla="*/ T76 w 6500"/>
                              <a:gd name="T78" fmla="+- 0 -4517 -5209"/>
                              <a:gd name="T79" fmla="*/ -4517 h 830"/>
                              <a:gd name="T80" fmla="+- 0 3130 3130"/>
                              <a:gd name="T81" fmla="*/ T80 w 6500"/>
                              <a:gd name="T82" fmla="+- 0 -5071 -5209"/>
                              <a:gd name="T83" fmla="*/ -507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0" h="830">
                                <a:moveTo>
                                  <a:pt x="0" y="138"/>
                                </a:moveTo>
                                <a:lnTo>
                                  <a:pt x="11" y="85"/>
                                </a:lnTo>
                                <a:lnTo>
                                  <a:pt x="40" y="41"/>
                                </a:lnTo>
                                <a:lnTo>
                                  <a:pt x="84" y="11"/>
                                </a:lnTo>
                                <a:lnTo>
                                  <a:pt x="138" y="0"/>
                                </a:lnTo>
                                <a:lnTo>
                                  <a:pt x="6362" y="0"/>
                                </a:lnTo>
                                <a:lnTo>
                                  <a:pt x="6415" y="11"/>
                                </a:lnTo>
                                <a:lnTo>
                                  <a:pt x="6459" y="41"/>
                                </a:lnTo>
                                <a:lnTo>
                                  <a:pt x="6489" y="85"/>
                                </a:lnTo>
                                <a:lnTo>
                                  <a:pt x="6499" y="138"/>
                                </a:lnTo>
                                <a:lnTo>
                                  <a:pt x="6499" y="692"/>
                                </a:lnTo>
                                <a:lnTo>
                                  <a:pt x="6489" y="745"/>
                                </a:lnTo>
                                <a:lnTo>
                                  <a:pt x="6459" y="789"/>
                                </a:lnTo>
                                <a:lnTo>
                                  <a:pt x="6415" y="819"/>
                                </a:lnTo>
                                <a:lnTo>
                                  <a:pt x="6362" y="830"/>
                                </a:lnTo>
                                <a:lnTo>
                                  <a:pt x="138" y="830"/>
                                </a:lnTo>
                                <a:lnTo>
                                  <a:pt x="84" y="819"/>
                                </a:lnTo>
                                <a:lnTo>
                                  <a:pt x="40" y="789"/>
                                </a:lnTo>
                                <a:lnTo>
                                  <a:pt x="11" y="745"/>
                                </a:lnTo>
                                <a:lnTo>
                                  <a:pt x="0" y="692"/>
                                </a:lnTo>
                                <a:lnTo>
                                  <a:pt x="0" y="138"/>
                                </a:lnTo>
                                <a:close/>
                              </a:path>
                            </a:pathLst>
                          </a:custGeom>
                          <a:noFill/>
                          <a:ln w="61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380"/>
                        <wps:cNvSpPr txBox="1">
                          <a:spLocks noChangeArrowheads="1"/>
                        </wps:cNvSpPr>
                        <wps:spPr bwMode="auto">
                          <a:xfrm>
                            <a:off x="2882" y="-5354"/>
                            <a:ext cx="6995" cy="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85" w:line="256" w:lineRule="auto"/>
                                <w:ind w:left="692" w:right="674" w:hanging="13"/>
                                <w:jc w:val="center"/>
                                <w:rPr>
                                  <w:rFonts w:ascii="Arial" w:hAnsi="Arial"/>
                                  <w:b/>
                                  <w:sz w:val="21"/>
                                </w:rPr>
                              </w:pPr>
                              <w:r>
                                <w:rPr>
                                  <w:rFonts w:ascii="Arial" w:hAnsi="Arial"/>
                                  <w:b/>
                                  <w:color w:val="FFFFFF"/>
                                  <w:sz w:val="21"/>
                                </w:rPr>
                                <w:t>Результаты контрольно-надзорной деятельности Управления за качеством и безопасностью пищевой продукции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11" style="position:absolute;left:0;text-align:left;margin-left:144.1pt;margin-top:-267.7pt;width:349.75pt;height:263.55pt;z-index:-251656704;mso-position-horizontal-relative:page;mso-position-vertical-relative:text" coordorigin="2882,-5354" coordsize="699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">
                <v:rect id="Rectangle 383" o:spid="_x0000_s1112" style="position:absolute;left:2882;top:-5354;width:6995;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pR8MA&#10;AADcAAAADwAAAGRycy9kb3ducmV2LnhtbESPQWsCMRSE70L/Q3iCt5pYqsjWKLal4tGq2B4fm9fN&#10;6uZlu4m6/nsjCB6HmfmGmcxaV4kTNaH0rGHQVyCIc29KLjRsN1/PYxAhIhusPJOGCwWYTZ86E8yM&#10;P/M3ndaxEAnCIUMNNsY6kzLklhyGvq+Jk/fnG4cxyaaQpsFzgrtKvig1kg5LTgsWa/qwlB/WR6fh&#10;d/Wze7duRe1wGBb/S/fpB2qvda/bzt9ARGrjI3xvL42GVzWC25l0BO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pR8MAAADcAAAADwAAAAAAAAAAAAAAAACYAgAAZHJzL2Rv&#10;d25yZXYueG1sUEsFBgAAAAAEAAQA9QAAAIgDAAAAAA==&#10;" fillcolor="yellow" stroked="f"/>
                <v:shape id="Freeform 382" o:spid="_x0000_s1113" style="position:absolute;left:3130;top:-5209;width:6500;height:830;visibility:visible;mso-wrap-style:square;v-text-anchor:top" coordsize="650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xCMYA&#10;AADcAAAADwAAAGRycy9kb3ducmV2LnhtbESP3WrCQBSE7wt9h+UUelN0U60aU1exAcELQfx5gEP2&#10;mASzZ8PuqtGndwuFXg4z8w0zW3SmEVdyvras4LOfgCAurK65VHA8rHopCB+QNTaWScGdPCzmry8z&#10;zLS98Y6u+1CKCGGfoYIqhDaT0hcVGfR92xJH72SdwRClK6V2eItw08hBkoylwZrjQoUt5RUV5/3F&#10;KNgO61GXr6fy8fHjzvddnl42PlXq/a1bfoMI1IX/8F97rRV8JRP4PROP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KxCMYAAADcAAAADwAAAAAAAAAAAAAAAACYAgAAZHJz&#10;L2Rvd25yZXYueG1sUEsFBgAAAAAEAAQA9QAAAIsDAAAAAA==&#10;" path="m6362,l138,,84,11,40,41,11,85,,138,,692r11,53l40,789r44,30l138,830r6224,l6415,819r44,-30l6489,745r10,-53l6499,138,6489,85,6459,41,6415,11,6362,xe" fillcolor="#369" stroked="f">
                  <v:path arrowok="t" o:connecttype="custom" o:connectlocs="6362,-5209;138,-5209;84,-5198;40,-5168;11,-5124;0,-5071;0,-4517;11,-4464;40,-4420;84,-4390;138,-4379;6362,-4379;6415,-4390;6459,-4420;6489,-4464;6499,-4517;6499,-5071;6489,-5124;6459,-5168;6415,-5198;6362,-5209" o:connectangles="0,0,0,0,0,0,0,0,0,0,0,0,0,0,0,0,0,0,0,0,0"/>
                </v:shape>
                <v:shape id="Freeform 381" o:spid="_x0000_s1114" style="position:absolute;left:3130;top:-5209;width:6500;height:830;visibility:visible;mso-wrap-style:square;v-text-anchor:top" coordsize="650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FMIA&#10;AADcAAAADwAAAGRycy9kb3ducmV2LnhtbERPu27CMBTdkfgH6yKxgZOqgihgEC1FMLCQdmC8im8e&#10;Ir6OYhcCX48HJMaj816ue9OIK3WutqwgnkYgiHOray4V/P3uJgkI55E1NpZJwZ0crFfDwRJTbW98&#10;omvmSxFC2KWooPK+TaV0eUUG3dS2xIErbGfQB9iVUnd4C+GmkR9RNJMGaw4NFbb0XVF+yf6Ngm18&#10;brbFYfMo9sfZnOPskpivH6XGo36zAOGp92/xy33QCj6j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6IUwgAAANwAAAAPAAAAAAAAAAAAAAAAAJgCAABkcnMvZG93&#10;bnJldi54bWxQSwUGAAAAAAQABAD1AAAAhwMAAAAA&#10;" path="m,138l11,85,40,41,84,11,138,,6362,r53,11l6459,41r30,44l6499,138r,554l6489,745r-30,44l6415,819r-53,11l138,830,84,819,40,789,11,745,,692,,138xe" filled="f" strokeweight=".17217mm">
                  <v:path arrowok="t" o:connecttype="custom" o:connectlocs="0,-5071;11,-5124;40,-5168;84,-5198;138,-5209;6362,-5209;6415,-5198;6459,-5168;6489,-5124;6499,-5071;6499,-4517;6489,-4464;6459,-4420;6415,-4390;6362,-4379;138,-4379;84,-4390;40,-4420;11,-4464;0,-4517;0,-5071" o:connectangles="0,0,0,0,0,0,0,0,0,0,0,0,0,0,0,0,0,0,0,0,0"/>
                </v:shape>
                <v:shape id="Text Box 380" o:spid="_x0000_s1115" type="#_x0000_t202" style="position:absolute;left:2882;top:-5354;width:6995;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167C07" w:rsidRDefault="001B30E0">
                        <w:pPr>
                          <w:spacing w:before="185" w:line="256" w:lineRule="auto"/>
                          <w:ind w:left="692" w:right="674" w:hanging="13"/>
                          <w:jc w:val="center"/>
                          <w:rPr>
                            <w:rFonts w:ascii="Arial" w:hAnsi="Arial"/>
                            <w:b/>
                            <w:sz w:val="21"/>
                          </w:rPr>
                        </w:pPr>
                        <w:r>
                          <w:rPr>
                            <w:rFonts w:ascii="Arial" w:hAnsi="Arial"/>
                            <w:b/>
                            <w:color w:val="FFFFFF"/>
                            <w:sz w:val="21"/>
                          </w:rPr>
                          <w:t>Результаты контрольно-надзорной деятельности Управления за качеством и безопасностью пищевой продукции</w:t>
                        </w:r>
                      </w:p>
                    </w:txbxContent>
                  </v:textbox>
                </v:shape>
                <w10:wrap anchorx="page"/>
              </v:group>
            </w:pict>
          </mc:Fallback>
        </mc:AlternateContent>
      </w:r>
      <w:r>
        <w:rPr>
          <w:noProof/>
          <w:lang w:val="ru-RU" w:eastAsia="ru-RU" w:bidi="ar-SA"/>
        </w:rPr>
        <mc:AlternateContent>
          <mc:Choice Requires="wpg">
            <w:drawing>
              <wp:anchor distT="0" distB="0" distL="114300" distR="114300" simplePos="0" relativeHeight="251660800" behindDoc="1" locked="0" layoutInCell="1" allowOverlap="1">
                <wp:simplePos x="0" y="0"/>
                <wp:positionH relativeFrom="page">
                  <wp:posOffset>2055495</wp:posOffset>
                </wp:positionH>
                <wp:positionV relativeFrom="paragraph">
                  <wp:posOffset>1175385</wp:posOffset>
                </wp:positionV>
                <wp:extent cx="4441190" cy="3337560"/>
                <wp:effectExtent l="0" t="3810" r="0" b="1905"/>
                <wp:wrapNone/>
                <wp:docPr id="397"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190" cy="3337560"/>
                          <a:chOff x="3237" y="1851"/>
                          <a:chExt cx="6994" cy="5256"/>
                        </a:xfrm>
                      </wpg:grpSpPr>
                      <wps:wsp>
                        <wps:cNvPr id="398" name="Rectangle 378"/>
                        <wps:cNvSpPr>
                          <a:spLocks noChangeArrowheads="1"/>
                        </wps:cNvSpPr>
                        <wps:spPr bwMode="auto">
                          <a:xfrm>
                            <a:off x="3237" y="1851"/>
                            <a:ext cx="6994" cy="525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Freeform 377"/>
                        <wps:cNvSpPr>
                          <a:spLocks/>
                        </wps:cNvSpPr>
                        <wps:spPr bwMode="auto">
                          <a:xfrm>
                            <a:off x="3485" y="1995"/>
                            <a:ext cx="6499" cy="828"/>
                          </a:xfrm>
                          <a:custGeom>
                            <a:avLst/>
                            <a:gdLst>
                              <a:gd name="T0" fmla="+- 0 9846 3485"/>
                              <a:gd name="T1" fmla="*/ T0 w 6499"/>
                              <a:gd name="T2" fmla="+- 0 1996 1996"/>
                              <a:gd name="T3" fmla="*/ 1996 h 828"/>
                              <a:gd name="T4" fmla="+- 0 3623 3485"/>
                              <a:gd name="T5" fmla="*/ T4 w 6499"/>
                              <a:gd name="T6" fmla="+- 0 1996 1996"/>
                              <a:gd name="T7" fmla="*/ 1996 h 828"/>
                              <a:gd name="T8" fmla="+- 0 3525 3485"/>
                              <a:gd name="T9" fmla="*/ T8 w 6499"/>
                              <a:gd name="T10" fmla="+- 0 2036 1996"/>
                              <a:gd name="T11" fmla="*/ 2036 h 828"/>
                              <a:gd name="T12" fmla="+- 0 3485 3485"/>
                              <a:gd name="T13" fmla="*/ T12 w 6499"/>
                              <a:gd name="T14" fmla="+- 0 2134 1996"/>
                              <a:gd name="T15" fmla="*/ 2134 h 828"/>
                              <a:gd name="T16" fmla="+- 0 3485 3485"/>
                              <a:gd name="T17" fmla="*/ T16 w 6499"/>
                              <a:gd name="T18" fmla="+- 0 2685 1996"/>
                              <a:gd name="T19" fmla="*/ 2685 h 828"/>
                              <a:gd name="T20" fmla="+- 0 3525 3485"/>
                              <a:gd name="T21" fmla="*/ T20 w 6499"/>
                              <a:gd name="T22" fmla="+- 0 2783 1996"/>
                              <a:gd name="T23" fmla="*/ 2783 h 828"/>
                              <a:gd name="T24" fmla="+- 0 3623 3485"/>
                              <a:gd name="T25" fmla="*/ T24 w 6499"/>
                              <a:gd name="T26" fmla="+- 0 2823 1996"/>
                              <a:gd name="T27" fmla="*/ 2823 h 828"/>
                              <a:gd name="T28" fmla="+- 0 9846 3485"/>
                              <a:gd name="T29" fmla="*/ T28 w 6499"/>
                              <a:gd name="T30" fmla="+- 0 2823 1996"/>
                              <a:gd name="T31" fmla="*/ 2823 h 828"/>
                              <a:gd name="T32" fmla="+- 0 9900 3485"/>
                              <a:gd name="T33" fmla="*/ T32 w 6499"/>
                              <a:gd name="T34" fmla="+- 0 2812 1996"/>
                              <a:gd name="T35" fmla="*/ 2812 h 828"/>
                              <a:gd name="T36" fmla="+- 0 9943 3485"/>
                              <a:gd name="T37" fmla="*/ T36 w 6499"/>
                              <a:gd name="T38" fmla="+- 0 2783 1996"/>
                              <a:gd name="T39" fmla="*/ 2783 h 828"/>
                              <a:gd name="T40" fmla="+- 0 9973 3485"/>
                              <a:gd name="T41" fmla="*/ T40 w 6499"/>
                              <a:gd name="T42" fmla="+- 0 2739 1996"/>
                              <a:gd name="T43" fmla="*/ 2739 h 828"/>
                              <a:gd name="T44" fmla="+- 0 9984 3485"/>
                              <a:gd name="T45" fmla="*/ T44 w 6499"/>
                              <a:gd name="T46" fmla="+- 0 2685 1996"/>
                              <a:gd name="T47" fmla="*/ 2685 h 828"/>
                              <a:gd name="T48" fmla="+- 0 9984 3485"/>
                              <a:gd name="T49" fmla="*/ T48 w 6499"/>
                              <a:gd name="T50" fmla="+- 0 2134 1996"/>
                              <a:gd name="T51" fmla="*/ 2134 h 828"/>
                              <a:gd name="T52" fmla="+- 0 9973 3485"/>
                              <a:gd name="T53" fmla="*/ T52 w 6499"/>
                              <a:gd name="T54" fmla="+- 0 2080 1996"/>
                              <a:gd name="T55" fmla="*/ 2080 h 828"/>
                              <a:gd name="T56" fmla="+- 0 9943 3485"/>
                              <a:gd name="T57" fmla="*/ T56 w 6499"/>
                              <a:gd name="T58" fmla="+- 0 2036 1996"/>
                              <a:gd name="T59" fmla="*/ 2036 h 828"/>
                              <a:gd name="T60" fmla="+- 0 9900 3485"/>
                              <a:gd name="T61" fmla="*/ T60 w 6499"/>
                              <a:gd name="T62" fmla="+- 0 2007 1996"/>
                              <a:gd name="T63" fmla="*/ 2007 h 828"/>
                              <a:gd name="T64" fmla="+- 0 9846 3485"/>
                              <a:gd name="T65" fmla="*/ T64 w 6499"/>
                              <a:gd name="T66" fmla="+- 0 1996 1996"/>
                              <a:gd name="T67" fmla="*/ 199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99" h="828">
                                <a:moveTo>
                                  <a:pt x="6361" y="0"/>
                                </a:moveTo>
                                <a:lnTo>
                                  <a:pt x="138" y="0"/>
                                </a:lnTo>
                                <a:lnTo>
                                  <a:pt x="40" y="40"/>
                                </a:lnTo>
                                <a:lnTo>
                                  <a:pt x="0" y="138"/>
                                </a:lnTo>
                                <a:lnTo>
                                  <a:pt x="0" y="689"/>
                                </a:lnTo>
                                <a:lnTo>
                                  <a:pt x="40" y="787"/>
                                </a:lnTo>
                                <a:lnTo>
                                  <a:pt x="138" y="827"/>
                                </a:lnTo>
                                <a:lnTo>
                                  <a:pt x="6361" y="827"/>
                                </a:lnTo>
                                <a:lnTo>
                                  <a:pt x="6415" y="816"/>
                                </a:lnTo>
                                <a:lnTo>
                                  <a:pt x="6458" y="787"/>
                                </a:lnTo>
                                <a:lnTo>
                                  <a:pt x="6488" y="743"/>
                                </a:lnTo>
                                <a:lnTo>
                                  <a:pt x="6499" y="689"/>
                                </a:lnTo>
                                <a:lnTo>
                                  <a:pt x="6499" y="138"/>
                                </a:lnTo>
                                <a:lnTo>
                                  <a:pt x="6488" y="84"/>
                                </a:lnTo>
                                <a:lnTo>
                                  <a:pt x="6458" y="40"/>
                                </a:lnTo>
                                <a:lnTo>
                                  <a:pt x="6415" y="11"/>
                                </a:lnTo>
                                <a:lnTo>
                                  <a:pt x="6361"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76"/>
                        <wps:cNvSpPr>
                          <a:spLocks/>
                        </wps:cNvSpPr>
                        <wps:spPr bwMode="auto">
                          <a:xfrm>
                            <a:off x="3485" y="1995"/>
                            <a:ext cx="6499" cy="828"/>
                          </a:xfrm>
                          <a:custGeom>
                            <a:avLst/>
                            <a:gdLst>
                              <a:gd name="T0" fmla="+- 0 3485 3485"/>
                              <a:gd name="T1" fmla="*/ T0 w 6499"/>
                              <a:gd name="T2" fmla="+- 0 2134 1996"/>
                              <a:gd name="T3" fmla="*/ 2134 h 828"/>
                              <a:gd name="T4" fmla="+- 0 3496 3485"/>
                              <a:gd name="T5" fmla="*/ T4 w 6499"/>
                              <a:gd name="T6" fmla="+- 0 2080 1996"/>
                              <a:gd name="T7" fmla="*/ 2080 h 828"/>
                              <a:gd name="T8" fmla="+- 0 3525 3485"/>
                              <a:gd name="T9" fmla="*/ T8 w 6499"/>
                              <a:gd name="T10" fmla="+- 0 2036 1996"/>
                              <a:gd name="T11" fmla="*/ 2036 h 828"/>
                              <a:gd name="T12" fmla="+- 0 3569 3485"/>
                              <a:gd name="T13" fmla="*/ T12 w 6499"/>
                              <a:gd name="T14" fmla="+- 0 2007 1996"/>
                              <a:gd name="T15" fmla="*/ 2007 h 828"/>
                              <a:gd name="T16" fmla="+- 0 3623 3485"/>
                              <a:gd name="T17" fmla="*/ T16 w 6499"/>
                              <a:gd name="T18" fmla="+- 0 1996 1996"/>
                              <a:gd name="T19" fmla="*/ 1996 h 828"/>
                              <a:gd name="T20" fmla="+- 0 9846 3485"/>
                              <a:gd name="T21" fmla="*/ T20 w 6499"/>
                              <a:gd name="T22" fmla="+- 0 1996 1996"/>
                              <a:gd name="T23" fmla="*/ 1996 h 828"/>
                              <a:gd name="T24" fmla="+- 0 9900 3485"/>
                              <a:gd name="T25" fmla="*/ T24 w 6499"/>
                              <a:gd name="T26" fmla="+- 0 2007 1996"/>
                              <a:gd name="T27" fmla="*/ 2007 h 828"/>
                              <a:gd name="T28" fmla="+- 0 9943 3485"/>
                              <a:gd name="T29" fmla="*/ T28 w 6499"/>
                              <a:gd name="T30" fmla="+- 0 2036 1996"/>
                              <a:gd name="T31" fmla="*/ 2036 h 828"/>
                              <a:gd name="T32" fmla="+- 0 9973 3485"/>
                              <a:gd name="T33" fmla="*/ T32 w 6499"/>
                              <a:gd name="T34" fmla="+- 0 2080 1996"/>
                              <a:gd name="T35" fmla="*/ 2080 h 828"/>
                              <a:gd name="T36" fmla="+- 0 9984 3485"/>
                              <a:gd name="T37" fmla="*/ T36 w 6499"/>
                              <a:gd name="T38" fmla="+- 0 2134 1996"/>
                              <a:gd name="T39" fmla="*/ 2134 h 828"/>
                              <a:gd name="T40" fmla="+- 0 9984 3485"/>
                              <a:gd name="T41" fmla="*/ T40 w 6499"/>
                              <a:gd name="T42" fmla="+- 0 2685 1996"/>
                              <a:gd name="T43" fmla="*/ 2685 h 828"/>
                              <a:gd name="T44" fmla="+- 0 9973 3485"/>
                              <a:gd name="T45" fmla="*/ T44 w 6499"/>
                              <a:gd name="T46" fmla="+- 0 2739 1996"/>
                              <a:gd name="T47" fmla="*/ 2739 h 828"/>
                              <a:gd name="T48" fmla="+- 0 9943 3485"/>
                              <a:gd name="T49" fmla="*/ T48 w 6499"/>
                              <a:gd name="T50" fmla="+- 0 2783 1996"/>
                              <a:gd name="T51" fmla="*/ 2783 h 828"/>
                              <a:gd name="T52" fmla="+- 0 9900 3485"/>
                              <a:gd name="T53" fmla="*/ T52 w 6499"/>
                              <a:gd name="T54" fmla="+- 0 2812 1996"/>
                              <a:gd name="T55" fmla="*/ 2812 h 828"/>
                              <a:gd name="T56" fmla="+- 0 9846 3485"/>
                              <a:gd name="T57" fmla="*/ T56 w 6499"/>
                              <a:gd name="T58" fmla="+- 0 2823 1996"/>
                              <a:gd name="T59" fmla="*/ 2823 h 828"/>
                              <a:gd name="T60" fmla="+- 0 3623 3485"/>
                              <a:gd name="T61" fmla="*/ T60 w 6499"/>
                              <a:gd name="T62" fmla="+- 0 2823 1996"/>
                              <a:gd name="T63" fmla="*/ 2823 h 828"/>
                              <a:gd name="T64" fmla="+- 0 3569 3485"/>
                              <a:gd name="T65" fmla="*/ T64 w 6499"/>
                              <a:gd name="T66" fmla="+- 0 2812 1996"/>
                              <a:gd name="T67" fmla="*/ 2812 h 828"/>
                              <a:gd name="T68" fmla="+- 0 3525 3485"/>
                              <a:gd name="T69" fmla="*/ T68 w 6499"/>
                              <a:gd name="T70" fmla="+- 0 2783 1996"/>
                              <a:gd name="T71" fmla="*/ 2783 h 828"/>
                              <a:gd name="T72" fmla="+- 0 3496 3485"/>
                              <a:gd name="T73" fmla="*/ T72 w 6499"/>
                              <a:gd name="T74" fmla="+- 0 2739 1996"/>
                              <a:gd name="T75" fmla="*/ 2739 h 828"/>
                              <a:gd name="T76" fmla="+- 0 3485 3485"/>
                              <a:gd name="T77" fmla="*/ T76 w 6499"/>
                              <a:gd name="T78" fmla="+- 0 2685 1996"/>
                              <a:gd name="T79" fmla="*/ 2685 h 828"/>
                              <a:gd name="T80" fmla="+- 0 3485 3485"/>
                              <a:gd name="T81" fmla="*/ T80 w 6499"/>
                              <a:gd name="T82" fmla="+- 0 2134 1996"/>
                              <a:gd name="T83" fmla="*/ 213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99" h="828">
                                <a:moveTo>
                                  <a:pt x="0" y="138"/>
                                </a:moveTo>
                                <a:lnTo>
                                  <a:pt x="11" y="84"/>
                                </a:lnTo>
                                <a:lnTo>
                                  <a:pt x="40" y="40"/>
                                </a:lnTo>
                                <a:lnTo>
                                  <a:pt x="84" y="11"/>
                                </a:lnTo>
                                <a:lnTo>
                                  <a:pt x="138" y="0"/>
                                </a:lnTo>
                                <a:lnTo>
                                  <a:pt x="6361" y="0"/>
                                </a:lnTo>
                                <a:lnTo>
                                  <a:pt x="6415" y="11"/>
                                </a:lnTo>
                                <a:lnTo>
                                  <a:pt x="6458" y="40"/>
                                </a:lnTo>
                                <a:lnTo>
                                  <a:pt x="6488" y="84"/>
                                </a:lnTo>
                                <a:lnTo>
                                  <a:pt x="6499" y="138"/>
                                </a:lnTo>
                                <a:lnTo>
                                  <a:pt x="6499" y="689"/>
                                </a:lnTo>
                                <a:lnTo>
                                  <a:pt x="6488" y="743"/>
                                </a:lnTo>
                                <a:lnTo>
                                  <a:pt x="6458" y="787"/>
                                </a:lnTo>
                                <a:lnTo>
                                  <a:pt x="6415" y="816"/>
                                </a:lnTo>
                                <a:lnTo>
                                  <a:pt x="6361" y="827"/>
                                </a:lnTo>
                                <a:lnTo>
                                  <a:pt x="138" y="827"/>
                                </a:lnTo>
                                <a:lnTo>
                                  <a:pt x="84" y="816"/>
                                </a:lnTo>
                                <a:lnTo>
                                  <a:pt x="40" y="787"/>
                                </a:lnTo>
                                <a:lnTo>
                                  <a:pt x="11" y="743"/>
                                </a:lnTo>
                                <a:lnTo>
                                  <a:pt x="0" y="689"/>
                                </a:lnTo>
                                <a:lnTo>
                                  <a:pt x="0" y="138"/>
                                </a:lnTo>
                                <a:close/>
                              </a:path>
                            </a:pathLst>
                          </a:custGeom>
                          <a:noFill/>
                          <a:ln w="6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75"/>
                        <wps:cNvSpPr>
                          <a:spLocks/>
                        </wps:cNvSpPr>
                        <wps:spPr bwMode="auto">
                          <a:xfrm>
                            <a:off x="3539" y="4147"/>
                            <a:ext cx="6444" cy="828"/>
                          </a:xfrm>
                          <a:custGeom>
                            <a:avLst/>
                            <a:gdLst>
                              <a:gd name="T0" fmla="+- 0 9846 3540"/>
                              <a:gd name="T1" fmla="*/ T0 w 6444"/>
                              <a:gd name="T2" fmla="+- 0 4148 4148"/>
                              <a:gd name="T3" fmla="*/ 4148 h 828"/>
                              <a:gd name="T4" fmla="+- 0 3677 3540"/>
                              <a:gd name="T5" fmla="*/ T4 w 6444"/>
                              <a:gd name="T6" fmla="+- 0 4148 4148"/>
                              <a:gd name="T7" fmla="*/ 4148 h 828"/>
                              <a:gd name="T8" fmla="+- 0 3580 3540"/>
                              <a:gd name="T9" fmla="*/ T8 w 6444"/>
                              <a:gd name="T10" fmla="+- 0 4188 4148"/>
                              <a:gd name="T11" fmla="*/ 4188 h 828"/>
                              <a:gd name="T12" fmla="+- 0 3540 3540"/>
                              <a:gd name="T13" fmla="*/ T12 w 6444"/>
                              <a:gd name="T14" fmla="+- 0 4286 4148"/>
                              <a:gd name="T15" fmla="*/ 4286 h 828"/>
                              <a:gd name="T16" fmla="+- 0 3540 3540"/>
                              <a:gd name="T17" fmla="*/ T16 w 6444"/>
                              <a:gd name="T18" fmla="+- 0 4837 4148"/>
                              <a:gd name="T19" fmla="*/ 4837 h 828"/>
                              <a:gd name="T20" fmla="+- 0 3580 3540"/>
                              <a:gd name="T21" fmla="*/ T20 w 6444"/>
                              <a:gd name="T22" fmla="+- 0 4935 4148"/>
                              <a:gd name="T23" fmla="*/ 4935 h 828"/>
                              <a:gd name="T24" fmla="+- 0 3677 3540"/>
                              <a:gd name="T25" fmla="*/ T24 w 6444"/>
                              <a:gd name="T26" fmla="+- 0 4975 4148"/>
                              <a:gd name="T27" fmla="*/ 4975 h 828"/>
                              <a:gd name="T28" fmla="+- 0 9846 3540"/>
                              <a:gd name="T29" fmla="*/ T28 w 6444"/>
                              <a:gd name="T30" fmla="+- 0 4975 4148"/>
                              <a:gd name="T31" fmla="*/ 4975 h 828"/>
                              <a:gd name="T32" fmla="+- 0 9900 3540"/>
                              <a:gd name="T33" fmla="*/ T32 w 6444"/>
                              <a:gd name="T34" fmla="+- 0 4964 4148"/>
                              <a:gd name="T35" fmla="*/ 4964 h 828"/>
                              <a:gd name="T36" fmla="+- 0 9943 3540"/>
                              <a:gd name="T37" fmla="*/ T36 w 6444"/>
                              <a:gd name="T38" fmla="+- 0 4935 4148"/>
                              <a:gd name="T39" fmla="*/ 4935 h 828"/>
                              <a:gd name="T40" fmla="+- 0 9973 3540"/>
                              <a:gd name="T41" fmla="*/ T40 w 6444"/>
                              <a:gd name="T42" fmla="+- 0 4891 4148"/>
                              <a:gd name="T43" fmla="*/ 4891 h 828"/>
                              <a:gd name="T44" fmla="+- 0 9984 3540"/>
                              <a:gd name="T45" fmla="*/ T44 w 6444"/>
                              <a:gd name="T46" fmla="+- 0 4837 4148"/>
                              <a:gd name="T47" fmla="*/ 4837 h 828"/>
                              <a:gd name="T48" fmla="+- 0 9984 3540"/>
                              <a:gd name="T49" fmla="*/ T48 w 6444"/>
                              <a:gd name="T50" fmla="+- 0 4286 4148"/>
                              <a:gd name="T51" fmla="*/ 4286 h 828"/>
                              <a:gd name="T52" fmla="+- 0 9973 3540"/>
                              <a:gd name="T53" fmla="*/ T52 w 6444"/>
                              <a:gd name="T54" fmla="+- 0 4232 4148"/>
                              <a:gd name="T55" fmla="*/ 4232 h 828"/>
                              <a:gd name="T56" fmla="+- 0 9943 3540"/>
                              <a:gd name="T57" fmla="*/ T56 w 6444"/>
                              <a:gd name="T58" fmla="+- 0 4188 4148"/>
                              <a:gd name="T59" fmla="*/ 4188 h 828"/>
                              <a:gd name="T60" fmla="+- 0 9900 3540"/>
                              <a:gd name="T61" fmla="*/ T60 w 6444"/>
                              <a:gd name="T62" fmla="+- 0 4159 4148"/>
                              <a:gd name="T63" fmla="*/ 4159 h 828"/>
                              <a:gd name="T64" fmla="+- 0 9846 3540"/>
                              <a:gd name="T65" fmla="*/ T64 w 6444"/>
                              <a:gd name="T66" fmla="+- 0 4148 4148"/>
                              <a:gd name="T67" fmla="*/ 4148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44" h="828">
                                <a:moveTo>
                                  <a:pt x="6306" y="0"/>
                                </a:moveTo>
                                <a:lnTo>
                                  <a:pt x="137" y="0"/>
                                </a:lnTo>
                                <a:lnTo>
                                  <a:pt x="40" y="40"/>
                                </a:lnTo>
                                <a:lnTo>
                                  <a:pt x="0" y="138"/>
                                </a:lnTo>
                                <a:lnTo>
                                  <a:pt x="0" y="689"/>
                                </a:lnTo>
                                <a:lnTo>
                                  <a:pt x="40" y="787"/>
                                </a:lnTo>
                                <a:lnTo>
                                  <a:pt x="137" y="827"/>
                                </a:lnTo>
                                <a:lnTo>
                                  <a:pt x="6306" y="827"/>
                                </a:lnTo>
                                <a:lnTo>
                                  <a:pt x="6360" y="816"/>
                                </a:lnTo>
                                <a:lnTo>
                                  <a:pt x="6403" y="787"/>
                                </a:lnTo>
                                <a:lnTo>
                                  <a:pt x="6433" y="743"/>
                                </a:lnTo>
                                <a:lnTo>
                                  <a:pt x="6444" y="689"/>
                                </a:lnTo>
                                <a:lnTo>
                                  <a:pt x="6444" y="138"/>
                                </a:lnTo>
                                <a:lnTo>
                                  <a:pt x="6433" y="84"/>
                                </a:lnTo>
                                <a:lnTo>
                                  <a:pt x="6403" y="40"/>
                                </a:lnTo>
                                <a:lnTo>
                                  <a:pt x="6360" y="11"/>
                                </a:lnTo>
                                <a:lnTo>
                                  <a:pt x="6306"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74"/>
                        <wps:cNvSpPr>
                          <a:spLocks/>
                        </wps:cNvSpPr>
                        <wps:spPr bwMode="auto">
                          <a:xfrm>
                            <a:off x="3539" y="4147"/>
                            <a:ext cx="6444" cy="828"/>
                          </a:xfrm>
                          <a:custGeom>
                            <a:avLst/>
                            <a:gdLst>
                              <a:gd name="T0" fmla="+- 0 3540 3540"/>
                              <a:gd name="T1" fmla="*/ T0 w 6444"/>
                              <a:gd name="T2" fmla="+- 0 4286 4148"/>
                              <a:gd name="T3" fmla="*/ 4286 h 828"/>
                              <a:gd name="T4" fmla="+- 0 3551 3540"/>
                              <a:gd name="T5" fmla="*/ T4 w 6444"/>
                              <a:gd name="T6" fmla="+- 0 4232 4148"/>
                              <a:gd name="T7" fmla="*/ 4232 h 828"/>
                              <a:gd name="T8" fmla="+- 0 3580 3540"/>
                              <a:gd name="T9" fmla="*/ T8 w 6444"/>
                              <a:gd name="T10" fmla="+- 0 4188 4148"/>
                              <a:gd name="T11" fmla="*/ 4188 h 828"/>
                              <a:gd name="T12" fmla="+- 0 3624 3540"/>
                              <a:gd name="T13" fmla="*/ T12 w 6444"/>
                              <a:gd name="T14" fmla="+- 0 4159 4148"/>
                              <a:gd name="T15" fmla="*/ 4159 h 828"/>
                              <a:gd name="T16" fmla="+- 0 3677 3540"/>
                              <a:gd name="T17" fmla="*/ T16 w 6444"/>
                              <a:gd name="T18" fmla="+- 0 4148 4148"/>
                              <a:gd name="T19" fmla="*/ 4148 h 828"/>
                              <a:gd name="T20" fmla="+- 0 9846 3540"/>
                              <a:gd name="T21" fmla="*/ T20 w 6444"/>
                              <a:gd name="T22" fmla="+- 0 4148 4148"/>
                              <a:gd name="T23" fmla="*/ 4148 h 828"/>
                              <a:gd name="T24" fmla="+- 0 9900 3540"/>
                              <a:gd name="T25" fmla="*/ T24 w 6444"/>
                              <a:gd name="T26" fmla="+- 0 4159 4148"/>
                              <a:gd name="T27" fmla="*/ 4159 h 828"/>
                              <a:gd name="T28" fmla="+- 0 9943 3540"/>
                              <a:gd name="T29" fmla="*/ T28 w 6444"/>
                              <a:gd name="T30" fmla="+- 0 4188 4148"/>
                              <a:gd name="T31" fmla="*/ 4188 h 828"/>
                              <a:gd name="T32" fmla="+- 0 9973 3540"/>
                              <a:gd name="T33" fmla="*/ T32 w 6444"/>
                              <a:gd name="T34" fmla="+- 0 4232 4148"/>
                              <a:gd name="T35" fmla="*/ 4232 h 828"/>
                              <a:gd name="T36" fmla="+- 0 9984 3540"/>
                              <a:gd name="T37" fmla="*/ T36 w 6444"/>
                              <a:gd name="T38" fmla="+- 0 4286 4148"/>
                              <a:gd name="T39" fmla="*/ 4286 h 828"/>
                              <a:gd name="T40" fmla="+- 0 9984 3540"/>
                              <a:gd name="T41" fmla="*/ T40 w 6444"/>
                              <a:gd name="T42" fmla="+- 0 4837 4148"/>
                              <a:gd name="T43" fmla="*/ 4837 h 828"/>
                              <a:gd name="T44" fmla="+- 0 9973 3540"/>
                              <a:gd name="T45" fmla="*/ T44 w 6444"/>
                              <a:gd name="T46" fmla="+- 0 4891 4148"/>
                              <a:gd name="T47" fmla="*/ 4891 h 828"/>
                              <a:gd name="T48" fmla="+- 0 9943 3540"/>
                              <a:gd name="T49" fmla="*/ T48 w 6444"/>
                              <a:gd name="T50" fmla="+- 0 4935 4148"/>
                              <a:gd name="T51" fmla="*/ 4935 h 828"/>
                              <a:gd name="T52" fmla="+- 0 9900 3540"/>
                              <a:gd name="T53" fmla="*/ T52 w 6444"/>
                              <a:gd name="T54" fmla="+- 0 4964 4148"/>
                              <a:gd name="T55" fmla="*/ 4964 h 828"/>
                              <a:gd name="T56" fmla="+- 0 9846 3540"/>
                              <a:gd name="T57" fmla="*/ T56 w 6444"/>
                              <a:gd name="T58" fmla="+- 0 4975 4148"/>
                              <a:gd name="T59" fmla="*/ 4975 h 828"/>
                              <a:gd name="T60" fmla="+- 0 3677 3540"/>
                              <a:gd name="T61" fmla="*/ T60 w 6444"/>
                              <a:gd name="T62" fmla="+- 0 4975 4148"/>
                              <a:gd name="T63" fmla="*/ 4975 h 828"/>
                              <a:gd name="T64" fmla="+- 0 3624 3540"/>
                              <a:gd name="T65" fmla="*/ T64 w 6444"/>
                              <a:gd name="T66" fmla="+- 0 4964 4148"/>
                              <a:gd name="T67" fmla="*/ 4964 h 828"/>
                              <a:gd name="T68" fmla="+- 0 3580 3540"/>
                              <a:gd name="T69" fmla="*/ T68 w 6444"/>
                              <a:gd name="T70" fmla="+- 0 4935 4148"/>
                              <a:gd name="T71" fmla="*/ 4935 h 828"/>
                              <a:gd name="T72" fmla="+- 0 3551 3540"/>
                              <a:gd name="T73" fmla="*/ T72 w 6444"/>
                              <a:gd name="T74" fmla="+- 0 4891 4148"/>
                              <a:gd name="T75" fmla="*/ 4891 h 828"/>
                              <a:gd name="T76" fmla="+- 0 3540 3540"/>
                              <a:gd name="T77" fmla="*/ T76 w 6444"/>
                              <a:gd name="T78" fmla="+- 0 4837 4148"/>
                              <a:gd name="T79" fmla="*/ 4837 h 828"/>
                              <a:gd name="T80" fmla="+- 0 3540 3540"/>
                              <a:gd name="T81" fmla="*/ T80 w 6444"/>
                              <a:gd name="T82" fmla="+- 0 4286 4148"/>
                              <a:gd name="T83" fmla="*/ 428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44" h="828">
                                <a:moveTo>
                                  <a:pt x="0" y="138"/>
                                </a:moveTo>
                                <a:lnTo>
                                  <a:pt x="11" y="84"/>
                                </a:lnTo>
                                <a:lnTo>
                                  <a:pt x="40" y="40"/>
                                </a:lnTo>
                                <a:lnTo>
                                  <a:pt x="84" y="11"/>
                                </a:lnTo>
                                <a:lnTo>
                                  <a:pt x="137" y="0"/>
                                </a:lnTo>
                                <a:lnTo>
                                  <a:pt x="6306" y="0"/>
                                </a:lnTo>
                                <a:lnTo>
                                  <a:pt x="6360" y="11"/>
                                </a:lnTo>
                                <a:lnTo>
                                  <a:pt x="6403" y="40"/>
                                </a:lnTo>
                                <a:lnTo>
                                  <a:pt x="6433" y="84"/>
                                </a:lnTo>
                                <a:lnTo>
                                  <a:pt x="6444" y="138"/>
                                </a:lnTo>
                                <a:lnTo>
                                  <a:pt x="6444" y="689"/>
                                </a:lnTo>
                                <a:lnTo>
                                  <a:pt x="6433" y="743"/>
                                </a:lnTo>
                                <a:lnTo>
                                  <a:pt x="6403" y="787"/>
                                </a:lnTo>
                                <a:lnTo>
                                  <a:pt x="6360" y="816"/>
                                </a:lnTo>
                                <a:lnTo>
                                  <a:pt x="6306" y="827"/>
                                </a:lnTo>
                                <a:lnTo>
                                  <a:pt x="137" y="827"/>
                                </a:lnTo>
                                <a:lnTo>
                                  <a:pt x="84" y="816"/>
                                </a:lnTo>
                                <a:lnTo>
                                  <a:pt x="40" y="787"/>
                                </a:lnTo>
                                <a:lnTo>
                                  <a:pt x="11" y="743"/>
                                </a:lnTo>
                                <a:lnTo>
                                  <a:pt x="0" y="689"/>
                                </a:lnTo>
                                <a:lnTo>
                                  <a:pt x="0" y="138"/>
                                </a:lnTo>
                                <a:close/>
                              </a:path>
                            </a:pathLst>
                          </a:custGeom>
                          <a:noFill/>
                          <a:ln w="6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Text Box 373"/>
                        <wps:cNvSpPr txBox="1">
                          <a:spLocks noChangeArrowheads="1"/>
                        </wps:cNvSpPr>
                        <wps:spPr bwMode="auto">
                          <a:xfrm>
                            <a:off x="3935" y="2039"/>
                            <a:ext cx="5623"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56" w:lineRule="auto"/>
                                <w:ind w:left="-1" w:right="18" w:hanging="1"/>
                                <w:jc w:val="center"/>
                                <w:rPr>
                                  <w:rFonts w:ascii="Arial" w:hAnsi="Arial"/>
                                  <w:b/>
                                  <w:sz w:val="21"/>
                                </w:rPr>
                              </w:pPr>
                              <w:r>
                                <w:rPr>
                                  <w:rFonts w:ascii="Arial" w:hAnsi="Arial"/>
                                  <w:b/>
                                  <w:color w:val="FFFFFF"/>
                                  <w:sz w:val="21"/>
                                </w:rPr>
                                <w:t>Результаты контрольно-надзорной деятельности Управления за качеством и безопасностью пищевой продукции по санитарно-химическим показателям</w:t>
                              </w:r>
                            </w:p>
                          </w:txbxContent>
                        </wps:txbx>
                        <wps:bodyPr rot="0" vert="horz" wrap="square" lIns="0" tIns="0" rIns="0" bIns="0" anchor="t" anchorCtr="0" upright="1">
                          <a:noAutofit/>
                        </wps:bodyPr>
                      </wps:wsp>
                      <wps:wsp>
                        <wps:cNvPr id="404" name="Text Box 372"/>
                        <wps:cNvSpPr txBox="1">
                          <a:spLocks noChangeArrowheads="1"/>
                        </wps:cNvSpPr>
                        <wps:spPr bwMode="auto">
                          <a:xfrm>
                            <a:off x="3702" y="4321"/>
                            <a:ext cx="613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54" w:lineRule="auto"/>
                                <w:ind w:left="961" w:hanging="961"/>
                                <w:rPr>
                                  <w:rFonts w:ascii="Arial" w:hAnsi="Arial"/>
                                  <w:b/>
                                  <w:sz w:val="21"/>
                                </w:rPr>
                              </w:pPr>
                              <w:r>
                                <w:rPr>
                                  <w:rFonts w:ascii="Arial" w:hAnsi="Arial"/>
                                  <w:b/>
                                  <w:color w:val="FFFFFF"/>
                                  <w:sz w:val="21"/>
                                </w:rPr>
                                <w:t>Доля проб продукции, не соответствующих требованиям по санитарно-химическим показателям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116" style="position:absolute;left:0;text-align:left;margin-left:161.85pt;margin-top:92.55pt;width:349.7pt;height:262.8pt;z-index:-251655680;mso-position-horizontal-relative:page;mso-position-vertical-relative:text" coordorigin="3237,1851" coordsize="699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">
                <v:rect id="Rectangle 378" o:spid="_x0000_s1117" style="position:absolute;left:3237;top:1851;width:6994;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ATMEA&#10;AADcAAAADwAAAGRycy9kb3ducmV2LnhtbERPPW/CMBDdK/EfrEPqVhyKQBAwiBYVMVJAwHiKjzgQ&#10;n9PYQPj3eEDq+PS+J7PGluJGtS8cK+h2EhDEmdMF5wp225+PIQgfkDWWjknBgzzMpq23Caba3fmX&#10;bpuQixjCPkUFJoQqldJnhiz6jquII3dytcUQYZ1LXeM9httSfibJQFosODYYrOjbUHbZXK2C4/qw&#10;/zJ2TU2/75d/K7tw3eSs1Hu7mY9BBGrCv/jlXmkFvVFcG8/E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AEzBAAAA3AAAAA8AAAAAAAAAAAAAAAAAmAIAAGRycy9kb3du&#10;cmV2LnhtbFBLBQYAAAAABAAEAPUAAACGAwAAAAA=&#10;" fillcolor="yellow" stroked="f"/>
                <v:shape id="Freeform 377" o:spid="_x0000_s1118" style="position:absolute;left:3485;top:1995;width:6499;height:828;visibility:visible;mso-wrap-style:square;v-text-anchor:top" coordsize="649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6FMUA&#10;AADcAAAADwAAAGRycy9kb3ducmV2LnhtbESPQWvCQBSE74L/YXmCN93Ygq3RVUSI2npp09LzM/tM&#10;0mbfht1V03/fLQgeh5n5hlmsOtOICzlfW1YwGScgiAuray4VfH5ko2cQPiBrbCyTgl/ysFr2ewtM&#10;tb3yO13yUIoIYZ+igiqENpXSFxUZ9GPbEkfvZJ3BEKUrpXZ4jXDTyIckmUqDNceFClvaVFT85Gej&#10;YLf97p6+8gxLeeTz1h1eXrO3VqnhoFvPQQTqwj18a++1gsfZD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foUxQAAANwAAAAPAAAAAAAAAAAAAAAAAJgCAABkcnMv&#10;ZG93bnJldi54bWxQSwUGAAAAAAQABAD1AAAAigMAAAAA&#10;" path="m6361,l138,,40,40,,138,,689r40,98l138,827r6223,l6415,816r43,-29l6488,743r11,-54l6499,138,6488,84,6458,40,6415,11,6361,xe" fillcolor="#369" stroked="f">
                  <v:path arrowok="t" o:connecttype="custom" o:connectlocs="6361,1996;138,1996;40,2036;0,2134;0,2685;40,2783;138,2823;6361,2823;6415,2812;6458,2783;6488,2739;6499,2685;6499,2134;6488,2080;6458,2036;6415,2007;6361,1996" o:connectangles="0,0,0,0,0,0,0,0,0,0,0,0,0,0,0,0,0"/>
                </v:shape>
                <v:shape id="Freeform 376" o:spid="_x0000_s1119" style="position:absolute;left:3485;top:1995;width:6499;height:828;visibility:visible;mso-wrap-style:square;v-text-anchor:top" coordsize="649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igsIA&#10;AADcAAAADwAAAGRycy9kb3ducmV2LnhtbERPz2vCMBS+D/Y/hDfwtqaKbFIbRQXp2A7TKHh9a97a&#10;YvNSmmi7/345DHb8+H7n69G24k69bxwrmCYpCOLSmYYrBefT/nkBwgdkg61jUvBDHtarx4ccM+MG&#10;PtJdh0rEEPYZKqhD6DIpfVmTRZ+4jjhy3663GCLsK2l6HGK4beUsTV+kxYZjQ40d7Woqr/pmFejP&#10;j6FqX+1XsX2fHrbsi0LzRanJ07hZggg0hn/xn/vNKJincX48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6KCwgAAANwAAAAPAAAAAAAAAAAAAAAAAJgCAABkcnMvZG93&#10;bnJldi54bWxQSwUGAAAAAAQABAD1AAAAhwMAAAAA&#10;" path="m,138l11,84,40,40,84,11,138,,6361,r54,11l6458,40r30,44l6499,138r,551l6488,743r-30,44l6415,816r-54,11l138,827,84,816,40,787,11,743,,689,,138xe" filled="f" strokeweight=".17167mm">
                  <v:path arrowok="t" o:connecttype="custom" o:connectlocs="0,2134;11,2080;40,2036;84,2007;138,1996;6361,1996;6415,2007;6458,2036;6488,2080;6499,2134;6499,2685;6488,2739;6458,2783;6415,2812;6361,2823;138,2823;84,2812;40,2783;11,2739;0,2685;0,2134" o:connectangles="0,0,0,0,0,0,0,0,0,0,0,0,0,0,0,0,0,0,0,0,0"/>
                </v:shape>
                <v:shape id="Freeform 375" o:spid="_x0000_s1120" style="position:absolute;left:3539;top:4147;width:6444;height:828;visibility:visible;mso-wrap-style:square;v-text-anchor:top" coordsize="644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OHMQA&#10;AADcAAAADwAAAGRycy9kb3ducmV2LnhtbESPT2vCQBDF7wW/wzJCb3VjDSLRVbQolIKHRC/ehuyY&#10;BLOzIbvmz7fvFgoeH2/e783b7AZTi45aV1lWMJ9FIIhzqysuFFwvp48VCOeRNdaWScFIDnbbydsG&#10;E217TqnLfCEChF2CCkrvm0RKl5dk0M1sQxy8u20N+iDbQuoW+wA3tfyMoqU0WHFoKLGhr5LyR/Y0&#10;4Y0bLfThPNqu7or4uEyr/eonU+p9OuzXIDwN/nX8n/7WCuJoDn9jAg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zhzEAAAA3AAAAA8AAAAAAAAAAAAAAAAAmAIAAGRycy9k&#10;b3ducmV2LnhtbFBLBQYAAAAABAAEAPUAAACJAwAAAAA=&#10;" path="m6306,l137,,40,40,,138,,689r40,98l137,827r6169,l6360,816r43,-29l6433,743r11,-54l6444,138,6433,84,6403,40,6360,11,6306,xe" fillcolor="#369" stroked="f">
                  <v:path arrowok="t" o:connecttype="custom" o:connectlocs="6306,4148;137,4148;40,4188;0,4286;0,4837;40,4935;137,4975;6306,4975;6360,4964;6403,4935;6433,4891;6444,4837;6444,4286;6433,4232;6403,4188;6360,4159;6306,4148" o:connectangles="0,0,0,0,0,0,0,0,0,0,0,0,0,0,0,0,0"/>
                </v:shape>
                <v:shape id="Freeform 374" o:spid="_x0000_s1121" style="position:absolute;left:3539;top:4147;width:6444;height:828;visibility:visible;mso-wrap-style:square;v-text-anchor:top" coordsize="644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pQcQA&#10;AADcAAAADwAAAGRycy9kb3ducmV2LnhtbESPQWsCMRSE7wX/Q3iCt5pVRJatUaRWUGEPWg89Pjav&#10;u0s3L0uSrvHfG6HQ4zAz3zCrTTSdGMj51rKC2TQDQVxZ3XKt4Pq5f81B+ICssbNMCu7kYbMevayw&#10;0PbGZxouoRYJwr5ABU0IfSGlrxoy6Ke2J07et3UGQ5KultrhLcFNJ+dZtpQGW04LDfb03lD1c/k1&#10;Cr5OMZfleecWW475vTx+mKG8KjUZx+0biEAx/If/2getYJHN4Xk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56UHEAAAA3AAAAA8AAAAAAAAAAAAAAAAAmAIAAGRycy9k&#10;b3ducmV2LnhtbFBLBQYAAAAABAAEAPUAAACJAwAAAAA=&#10;" path="m,138l11,84,40,40,84,11,137,,6306,r54,11l6403,40r30,44l6444,138r,551l6433,743r-30,44l6360,816r-54,11l137,827,84,816,40,787,11,743,,689,,138xe" filled="f" strokeweight=".17167mm">
                  <v:path arrowok="t" o:connecttype="custom" o:connectlocs="0,4286;11,4232;40,4188;84,4159;137,4148;6306,4148;6360,4159;6403,4188;6433,4232;6444,4286;6444,4837;6433,4891;6403,4935;6360,4964;6306,4975;137,4975;84,4964;40,4935;11,4891;0,4837;0,4286" o:connectangles="0,0,0,0,0,0,0,0,0,0,0,0,0,0,0,0,0,0,0,0,0"/>
                </v:shape>
                <v:shape id="Text Box 373" o:spid="_x0000_s1122" type="#_x0000_t202" style="position:absolute;left:3935;top:2039;width:5623;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167C07" w:rsidRDefault="001B30E0">
                        <w:pPr>
                          <w:spacing w:line="256" w:lineRule="auto"/>
                          <w:ind w:left="-1" w:right="18" w:hanging="1"/>
                          <w:jc w:val="center"/>
                          <w:rPr>
                            <w:rFonts w:ascii="Arial" w:hAnsi="Arial"/>
                            <w:b/>
                            <w:sz w:val="21"/>
                          </w:rPr>
                        </w:pPr>
                        <w:r>
                          <w:rPr>
                            <w:rFonts w:ascii="Arial" w:hAnsi="Arial"/>
                            <w:b/>
                            <w:color w:val="FFFFFF"/>
                            <w:sz w:val="21"/>
                          </w:rPr>
                          <w:t>Результаты контрольно-надзорной деятельности Управления за качеством и безопасностью пищевой продукции по санитарно-химическим показателям</w:t>
                        </w:r>
                      </w:p>
                    </w:txbxContent>
                  </v:textbox>
                </v:shape>
                <v:shape id="Text Box 372" o:spid="_x0000_s1123" type="#_x0000_t202" style="position:absolute;left:3702;top:4321;width:613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167C07" w:rsidRDefault="001B30E0">
                        <w:pPr>
                          <w:spacing w:line="254" w:lineRule="auto"/>
                          <w:ind w:left="961" w:hanging="961"/>
                          <w:rPr>
                            <w:rFonts w:ascii="Arial" w:hAnsi="Arial"/>
                            <w:b/>
                            <w:sz w:val="21"/>
                          </w:rPr>
                        </w:pPr>
                        <w:r>
                          <w:rPr>
                            <w:rFonts w:ascii="Arial" w:hAnsi="Arial"/>
                            <w:b/>
                            <w:color w:val="FFFFFF"/>
                            <w:sz w:val="21"/>
                          </w:rPr>
                          <w:t>Доля проб продукции, не соответствующих требованиям по санитарно-химическим показателям</w:t>
                        </w:r>
                      </w:p>
                    </w:txbxContent>
                  </v:textbox>
                </v:shape>
                <w10:wrap anchorx="page"/>
              </v:group>
            </w:pict>
          </mc:Fallback>
        </mc:AlternateContent>
      </w:r>
      <w:r w:rsidR="001B30E0">
        <w:t>За указанный период управлением Роспотребнадзора исследовано 13179 (2016г. -14069) проб пищевых продуктов, в том числе по санитарно- химическим показателям исследовано</w:t>
      </w:r>
      <w:r w:rsidR="001B30E0">
        <w:t xml:space="preserve"> 1290 проб пищевой продукции, по микробиологическим показателям – 8233 пробы пищевой продукции и по физико-химическим показателям – 1449 проб пищевой</w:t>
      </w:r>
      <w:r w:rsidR="001B30E0">
        <w:rPr>
          <w:spacing w:val="4"/>
        </w:rPr>
        <w:t xml:space="preserve"> </w:t>
      </w:r>
      <w:r w:rsidR="001B30E0">
        <w:t>продукции.</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7"/>
        <w:ind w:left="0"/>
        <w:jc w:val="left"/>
        <w:rPr>
          <w:sz w:val="14"/>
        </w:rPr>
      </w:pPr>
    </w:p>
    <w:tbl>
      <w:tblPr>
        <w:tblStyle w:val="TableNormal"/>
        <w:tblW w:w="0" w:type="auto"/>
        <w:tblInd w:w="2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990"/>
        <w:gridCol w:w="933"/>
      </w:tblGrid>
      <w:tr w:rsidR="00167C07">
        <w:trPr>
          <w:trHeight w:val="270"/>
        </w:trPr>
        <w:tc>
          <w:tcPr>
            <w:tcW w:w="4522" w:type="dxa"/>
            <w:shd w:val="clear" w:color="auto" w:fill="FFFFFF"/>
          </w:tcPr>
          <w:p w:rsidR="00167C07" w:rsidRDefault="00167C07">
            <w:pPr>
              <w:pStyle w:val="TableParagraph"/>
              <w:rPr>
                <w:sz w:val="20"/>
              </w:rPr>
            </w:pPr>
          </w:p>
        </w:tc>
        <w:tc>
          <w:tcPr>
            <w:tcW w:w="990" w:type="dxa"/>
            <w:shd w:val="clear" w:color="auto" w:fill="FFFFFF"/>
          </w:tcPr>
          <w:p w:rsidR="00167C07" w:rsidRDefault="001B30E0">
            <w:pPr>
              <w:pStyle w:val="TableParagraph"/>
              <w:spacing w:before="41"/>
              <w:ind w:left="98" w:right="86"/>
              <w:jc w:val="center"/>
              <w:rPr>
                <w:b/>
                <w:sz w:val="17"/>
              </w:rPr>
            </w:pPr>
            <w:r>
              <w:rPr>
                <w:b/>
                <w:w w:val="105"/>
                <w:sz w:val="17"/>
              </w:rPr>
              <w:t>За 2016 г.</w:t>
            </w:r>
          </w:p>
        </w:tc>
        <w:tc>
          <w:tcPr>
            <w:tcW w:w="933" w:type="dxa"/>
            <w:shd w:val="clear" w:color="auto" w:fill="FFFFFF"/>
          </w:tcPr>
          <w:p w:rsidR="00167C07" w:rsidRDefault="001B30E0">
            <w:pPr>
              <w:pStyle w:val="TableParagraph"/>
              <w:spacing w:before="41"/>
              <w:ind w:left="69" w:right="57"/>
              <w:jc w:val="center"/>
              <w:rPr>
                <w:b/>
                <w:sz w:val="17"/>
              </w:rPr>
            </w:pPr>
            <w:r>
              <w:rPr>
                <w:b/>
                <w:w w:val="105"/>
                <w:sz w:val="17"/>
              </w:rPr>
              <w:t>За 2017 г.</w:t>
            </w:r>
          </w:p>
        </w:tc>
      </w:tr>
      <w:tr w:rsidR="00167C07">
        <w:trPr>
          <w:trHeight w:val="270"/>
        </w:trPr>
        <w:tc>
          <w:tcPr>
            <w:tcW w:w="4522" w:type="dxa"/>
            <w:shd w:val="clear" w:color="auto" w:fill="FFFFFF"/>
          </w:tcPr>
          <w:p w:rsidR="00167C07" w:rsidRDefault="001B30E0">
            <w:pPr>
              <w:pStyle w:val="TableParagraph"/>
              <w:spacing w:before="41"/>
              <w:ind w:left="69"/>
              <w:rPr>
                <w:b/>
                <w:sz w:val="17"/>
              </w:rPr>
            </w:pPr>
            <w:r>
              <w:rPr>
                <w:b/>
                <w:w w:val="105"/>
                <w:sz w:val="17"/>
              </w:rPr>
              <w:t>Количество исследованных проб</w:t>
            </w:r>
          </w:p>
        </w:tc>
        <w:tc>
          <w:tcPr>
            <w:tcW w:w="990" w:type="dxa"/>
            <w:shd w:val="clear" w:color="auto" w:fill="FFFFFF"/>
          </w:tcPr>
          <w:p w:rsidR="00167C07" w:rsidRDefault="001B30E0">
            <w:pPr>
              <w:pStyle w:val="TableParagraph"/>
              <w:spacing w:before="41"/>
              <w:ind w:left="98" w:right="85"/>
              <w:jc w:val="center"/>
              <w:rPr>
                <w:b/>
                <w:sz w:val="17"/>
              </w:rPr>
            </w:pPr>
            <w:r>
              <w:rPr>
                <w:b/>
                <w:w w:val="105"/>
                <w:sz w:val="17"/>
              </w:rPr>
              <w:t>1415</w:t>
            </w:r>
          </w:p>
        </w:tc>
        <w:tc>
          <w:tcPr>
            <w:tcW w:w="933" w:type="dxa"/>
            <w:shd w:val="clear" w:color="auto" w:fill="FFFFFF"/>
          </w:tcPr>
          <w:p w:rsidR="00167C07" w:rsidRDefault="001B30E0">
            <w:pPr>
              <w:pStyle w:val="TableParagraph"/>
              <w:spacing w:before="41"/>
              <w:ind w:left="69" w:right="56"/>
              <w:jc w:val="center"/>
              <w:rPr>
                <w:b/>
                <w:sz w:val="17"/>
              </w:rPr>
            </w:pPr>
            <w:r>
              <w:rPr>
                <w:b/>
                <w:w w:val="105"/>
                <w:sz w:val="17"/>
              </w:rPr>
              <w:t>1290</w:t>
            </w:r>
          </w:p>
        </w:tc>
      </w:tr>
      <w:tr w:rsidR="00167C07">
        <w:trPr>
          <w:trHeight w:val="270"/>
        </w:trPr>
        <w:tc>
          <w:tcPr>
            <w:tcW w:w="4522" w:type="dxa"/>
            <w:shd w:val="clear" w:color="auto" w:fill="FFFFFF"/>
          </w:tcPr>
          <w:p w:rsidR="00167C07" w:rsidRDefault="001B30E0">
            <w:pPr>
              <w:pStyle w:val="TableParagraph"/>
              <w:spacing w:before="42"/>
              <w:ind w:left="69"/>
              <w:rPr>
                <w:b/>
                <w:sz w:val="17"/>
              </w:rPr>
            </w:pPr>
            <w:r>
              <w:rPr>
                <w:b/>
                <w:w w:val="105"/>
                <w:sz w:val="17"/>
              </w:rPr>
              <w:t>Количество проб, не соответствующих требованиям</w:t>
            </w:r>
          </w:p>
        </w:tc>
        <w:tc>
          <w:tcPr>
            <w:tcW w:w="990" w:type="dxa"/>
            <w:shd w:val="clear" w:color="auto" w:fill="FFFFFF"/>
          </w:tcPr>
          <w:p w:rsidR="00167C07" w:rsidRDefault="001B30E0">
            <w:pPr>
              <w:pStyle w:val="TableParagraph"/>
              <w:spacing w:before="42"/>
              <w:ind w:left="98" w:right="85"/>
              <w:jc w:val="center"/>
              <w:rPr>
                <w:b/>
                <w:sz w:val="17"/>
              </w:rPr>
            </w:pPr>
            <w:r>
              <w:rPr>
                <w:b/>
                <w:w w:val="105"/>
                <w:sz w:val="17"/>
              </w:rPr>
              <w:t>49</w:t>
            </w:r>
          </w:p>
        </w:tc>
        <w:tc>
          <w:tcPr>
            <w:tcW w:w="933" w:type="dxa"/>
            <w:shd w:val="clear" w:color="auto" w:fill="FFFFFF"/>
          </w:tcPr>
          <w:p w:rsidR="00167C07" w:rsidRDefault="001B30E0">
            <w:pPr>
              <w:pStyle w:val="TableParagraph"/>
              <w:spacing w:before="42"/>
              <w:ind w:left="69" w:right="56"/>
              <w:jc w:val="center"/>
              <w:rPr>
                <w:b/>
                <w:sz w:val="17"/>
              </w:rPr>
            </w:pPr>
            <w:r>
              <w:rPr>
                <w:b/>
                <w:w w:val="105"/>
                <w:sz w:val="17"/>
              </w:rPr>
              <w:t>22</w:t>
            </w:r>
          </w:p>
        </w:tc>
      </w:tr>
      <w:tr w:rsidR="00167C07">
        <w:trPr>
          <w:trHeight w:val="270"/>
        </w:trPr>
        <w:tc>
          <w:tcPr>
            <w:tcW w:w="4522" w:type="dxa"/>
            <w:shd w:val="clear" w:color="auto" w:fill="FFFFFF"/>
          </w:tcPr>
          <w:p w:rsidR="00167C07" w:rsidRDefault="001B30E0">
            <w:pPr>
              <w:pStyle w:val="TableParagraph"/>
              <w:spacing w:before="42"/>
              <w:ind w:left="69"/>
              <w:rPr>
                <w:b/>
                <w:sz w:val="17"/>
              </w:rPr>
            </w:pPr>
            <w:r>
              <w:rPr>
                <w:b/>
                <w:w w:val="105"/>
                <w:sz w:val="17"/>
              </w:rPr>
              <w:t>Удельный вес проб, не отвечающих требованиям</w:t>
            </w:r>
          </w:p>
        </w:tc>
        <w:tc>
          <w:tcPr>
            <w:tcW w:w="990" w:type="dxa"/>
            <w:shd w:val="clear" w:color="auto" w:fill="FFFFFF"/>
          </w:tcPr>
          <w:p w:rsidR="00167C07" w:rsidRDefault="001B30E0">
            <w:pPr>
              <w:pStyle w:val="TableParagraph"/>
              <w:spacing w:before="42"/>
              <w:ind w:left="96" w:right="86"/>
              <w:jc w:val="center"/>
              <w:rPr>
                <w:b/>
                <w:sz w:val="17"/>
              </w:rPr>
            </w:pPr>
            <w:r>
              <w:rPr>
                <w:b/>
                <w:w w:val="105"/>
                <w:sz w:val="17"/>
              </w:rPr>
              <w:t>3,4%</w:t>
            </w:r>
          </w:p>
        </w:tc>
        <w:tc>
          <w:tcPr>
            <w:tcW w:w="933" w:type="dxa"/>
            <w:shd w:val="clear" w:color="auto" w:fill="FFFFFF"/>
          </w:tcPr>
          <w:p w:rsidR="00167C07" w:rsidRDefault="001B30E0">
            <w:pPr>
              <w:pStyle w:val="TableParagraph"/>
              <w:spacing w:before="42"/>
              <w:ind w:left="67" w:right="57"/>
              <w:jc w:val="center"/>
              <w:rPr>
                <w:b/>
                <w:sz w:val="17"/>
              </w:rPr>
            </w:pPr>
            <w:r>
              <w:rPr>
                <w:b/>
                <w:w w:val="105"/>
                <w:sz w:val="17"/>
              </w:rPr>
              <w:t>1,7%</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9"/>
        <w:ind w:left="0"/>
        <w:jc w:val="left"/>
      </w:pPr>
    </w:p>
    <w:tbl>
      <w:tblPr>
        <w:tblStyle w:val="TableNormal"/>
        <w:tblW w:w="0" w:type="auto"/>
        <w:tblInd w:w="2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990"/>
        <w:gridCol w:w="933"/>
      </w:tblGrid>
      <w:tr w:rsidR="00167C07">
        <w:trPr>
          <w:trHeight w:val="355"/>
        </w:trPr>
        <w:tc>
          <w:tcPr>
            <w:tcW w:w="4522" w:type="dxa"/>
            <w:shd w:val="clear" w:color="auto" w:fill="FFFFFF"/>
          </w:tcPr>
          <w:p w:rsidR="00167C07" w:rsidRDefault="001B30E0">
            <w:pPr>
              <w:pStyle w:val="TableParagraph"/>
              <w:spacing w:before="42"/>
              <w:ind w:left="69"/>
              <w:rPr>
                <w:b/>
                <w:sz w:val="17"/>
              </w:rPr>
            </w:pPr>
            <w:r>
              <w:rPr>
                <w:b/>
                <w:w w:val="105"/>
                <w:sz w:val="17"/>
              </w:rPr>
              <w:t>Плодоовощная продукция</w:t>
            </w:r>
          </w:p>
        </w:tc>
        <w:tc>
          <w:tcPr>
            <w:tcW w:w="990" w:type="dxa"/>
            <w:shd w:val="clear" w:color="auto" w:fill="FFFFFF"/>
          </w:tcPr>
          <w:p w:rsidR="00167C07" w:rsidRDefault="001B30E0">
            <w:pPr>
              <w:pStyle w:val="TableParagraph"/>
              <w:spacing w:before="42"/>
              <w:ind w:right="285"/>
              <w:jc w:val="right"/>
              <w:rPr>
                <w:b/>
                <w:sz w:val="17"/>
              </w:rPr>
            </w:pPr>
            <w:r>
              <w:rPr>
                <w:b/>
                <w:sz w:val="17"/>
              </w:rPr>
              <w:t>4,4%</w:t>
            </w:r>
          </w:p>
        </w:tc>
        <w:tc>
          <w:tcPr>
            <w:tcW w:w="933" w:type="dxa"/>
            <w:shd w:val="clear" w:color="auto" w:fill="FFFFFF"/>
          </w:tcPr>
          <w:p w:rsidR="00167C07" w:rsidRDefault="001B30E0">
            <w:pPr>
              <w:pStyle w:val="TableParagraph"/>
              <w:spacing w:before="42"/>
              <w:ind w:left="69" w:right="57"/>
              <w:jc w:val="center"/>
              <w:rPr>
                <w:b/>
                <w:sz w:val="17"/>
              </w:rPr>
            </w:pPr>
            <w:r>
              <w:rPr>
                <w:b/>
                <w:w w:val="105"/>
                <w:sz w:val="17"/>
              </w:rPr>
              <w:t>1,5%</w:t>
            </w:r>
          </w:p>
        </w:tc>
      </w:tr>
      <w:tr w:rsidR="00167C07">
        <w:trPr>
          <w:trHeight w:val="354"/>
        </w:trPr>
        <w:tc>
          <w:tcPr>
            <w:tcW w:w="4522" w:type="dxa"/>
            <w:shd w:val="clear" w:color="auto" w:fill="FFFFFF"/>
          </w:tcPr>
          <w:p w:rsidR="00167C07" w:rsidRDefault="001B30E0">
            <w:pPr>
              <w:pStyle w:val="TableParagraph"/>
              <w:spacing w:before="43"/>
              <w:ind w:left="69"/>
              <w:rPr>
                <w:b/>
                <w:sz w:val="17"/>
              </w:rPr>
            </w:pPr>
            <w:r>
              <w:rPr>
                <w:b/>
                <w:w w:val="105"/>
                <w:sz w:val="17"/>
              </w:rPr>
              <w:t>Продукция для детского питания</w:t>
            </w:r>
          </w:p>
        </w:tc>
        <w:tc>
          <w:tcPr>
            <w:tcW w:w="990" w:type="dxa"/>
            <w:shd w:val="clear" w:color="auto" w:fill="FFFFFF"/>
          </w:tcPr>
          <w:p w:rsidR="00167C07" w:rsidRDefault="001B30E0">
            <w:pPr>
              <w:pStyle w:val="TableParagraph"/>
              <w:spacing w:before="43"/>
              <w:ind w:right="240"/>
              <w:jc w:val="right"/>
              <w:rPr>
                <w:b/>
                <w:sz w:val="17"/>
              </w:rPr>
            </w:pPr>
            <w:r>
              <w:rPr>
                <w:b/>
                <w:sz w:val="17"/>
              </w:rPr>
              <w:t>12,5%</w:t>
            </w:r>
          </w:p>
        </w:tc>
        <w:tc>
          <w:tcPr>
            <w:tcW w:w="933" w:type="dxa"/>
            <w:shd w:val="clear" w:color="auto" w:fill="FFFFFF"/>
          </w:tcPr>
          <w:p w:rsidR="00167C07" w:rsidRDefault="001B30E0">
            <w:pPr>
              <w:pStyle w:val="TableParagraph"/>
              <w:spacing w:before="43"/>
              <w:ind w:left="69" w:right="57"/>
              <w:jc w:val="center"/>
              <w:rPr>
                <w:b/>
                <w:sz w:val="17"/>
              </w:rPr>
            </w:pPr>
            <w:r>
              <w:rPr>
                <w:b/>
                <w:w w:val="105"/>
                <w:sz w:val="17"/>
              </w:rPr>
              <w:t>5,8%</w:t>
            </w:r>
          </w:p>
        </w:tc>
      </w:tr>
      <w:tr w:rsidR="00167C07">
        <w:trPr>
          <w:trHeight w:val="419"/>
        </w:trPr>
        <w:tc>
          <w:tcPr>
            <w:tcW w:w="4522" w:type="dxa"/>
            <w:shd w:val="clear" w:color="auto" w:fill="FFFFFF"/>
          </w:tcPr>
          <w:p w:rsidR="00167C07" w:rsidRDefault="001B30E0">
            <w:pPr>
              <w:pStyle w:val="TableParagraph"/>
              <w:spacing w:before="43"/>
              <w:ind w:left="69"/>
              <w:rPr>
                <w:b/>
                <w:sz w:val="17"/>
              </w:rPr>
            </w:pPr>
            <w:r>
              <w:rPr>
                <w:b/>
                <w:w w:val="105"/>
                <w:sz w:val="17"/>
              </w:rPr>
              <w:t>Консервы</w:t>
            </w:r>
          </w:p>
        </w:tc>
        <w:tc>
          <w:tcPr>
            <w:tcW w:w="990" w:type="dxa"/>
            <w:shd w:val="clear" w:color="auto" w:fill="FFFFFF"/>
          </w:tcPr>
          <w:p w:rsidR="00167C07" w:rsidRDefault="001B30E0">
            <w:pPr>
              <w:pStyle w:val="TableParagraph"/>
              <w:spacing w:before="43"/>
              <w:ind w:right="348"/>
              <w:jc w:val="right"/>
              <w:rPr>
                <w:b/>
                <w:sz w:val="17"/>
              </w:rPr>
            </w:pPr>
            <w:r>
              <w:rPr>
                <w:b/>
                <w:sz w:val="17"/>
              </w:rPr>
              <w:t>0%</w:t>
            </w:r>
          </w:p>
        </w:tc>
        <w:tc>
          <w:tcPr>
            <w:tcW w:w="933" w:type="dxa"/>
            <w:shd w:val="clear" w:color="auto" w:fill="FFFFFF"/>
          </w:tcPr>
          <w:p w:rsidR="00167C07" w:rsidRDefault="001B30E0">
            <w:pPr>
              <w:pStyle w:val="TableParagraph"/>
              <w:spacing w:before="43"/>
              <w:ind w:left="69" w:right="55"/>
              <w:jc w:val="center"/>
              <w:rPr>
                <w:b/>
                <w:sz w:val="17"/>
              </w:rPr>
            </w:pPr>
            <w:r>
              <w:rPr>
                <w:b/>
                <w:w w:val="105"/>
                <w:sz w:val="17"/>
              </w:rPr>
              <w:t>0%</w:t>
            </w:r>
          </w:p>
        </w:tc>
      </w:tr>
      <w:tr w:rsidR="00167C07">
        <w:trPr>
          <w:trHeight w:val="407"/>
        </w:trPr>
        <w:tc>
          <w:tcPr>
            <w:tcW w:w="4522" w:type="dxa"/>
            <w:shd w:val="clear" w:color="auto" w:fill="FFFFFF"/>
          </w:tcPr>
          <w:p w:rsidR="00167C07" w:rsidRDefault="001B30E0">
            <w:pPr>
              <w:pStyle w:val="TableParagraph"/>
              <w:spacing w:before="43"/>
              <w:ind w:left="69"/>
              <w:rPr>
                <w:b/>
                <w:sz w:val="17"/>
              </w:rPr>
            </w:pPr>
            <w:r>
              <w:rPr>
                <w:b/>
                <w:w w:val="105"/>
                <w:sz w:val="17"/>
              </w:rPr>
              <w:t>Хлебобулочные изделия</w:t>
            </w:r>
          </w:p>
        </w:tc>
        <w:tc>
          <w:tcPr>
            <w:tcW w:w="990" w:type="dxa"/>
            <w:shd w:val="clear" w:color="auto" w:fill="FFFFFF"/>
          </w:tcPr>
          <w:p w:rsidR="00167C07" w:rsidRDefault="001B30E0">
            <w:pPr>
              <w:pStyle w:val="TableParagraph"/>
              <w:spacing w:before="43"/>
              <w:ind w:right="285"/>
              <w:jc w:val="right"/>
              <w:rPr>
                <w:b/>
                <w:sz w:val="17"/>
              </w:rPr>
            </w:pPr>
            <w:r>
              <w:rPr>
                <w:b/>
                <w:sz w:val="17"/>
              </w:rPr>
              <w:t>7,5%</w:t>
            </w:r>
          </w:p>
        </w:tc>
        <w:tc>
          <w:tcPr>
            <w:tcW w:w="933" w:type="dxa"/>
            <w:shd w:val="clear" w:color="auto" w:fill="FFFFFF"/>
          </w:tcPr>
          <w:p w:rsidR="00167C07" w:rsidRDefault="001B30E0">
            <w:pPr>
              <w:pStyle w:val="TableParagraph"/>
              <w:spacing w:before="43"/>
              <w:ind w:left="69" w:right="57"/>
              <w:jc w:val="center"/>
              <w:rPr>
                <w:b/>
                <w:sz w:val="17"/>
              </w:rPr>
            </w:pPr>
            <w:r>
              <w:rPr>
                <w:b/>
                <w:w w:val="105"/>
                <w:sz w:val="17"/>
              </w:rPr>
              <w:t>3,0%</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2"/>
        <w:ind w:left="0"/>
        <w:jc w:val="left"/>
        <w:rPr>
          <w:sz w:val="18"/>
        </w:rPr>
      </w:pPr>
    </w:p>
    <w:p w:rsidR="00167C07" w:rsidRDefault="001B30E0">
      <w:pPr>
        <w:pStyle w:val="a3"/>
        <w:spacing w:before="87"/>
        <w:ind w:right="548" w:firstLine="710"/>
      </w:pPr>
      <w:r>
        <w:rPr>
          <w:spacing w:val="-3"/>
        </w:rPr>
        <w:t xml:space="preserve">Из </w:t>
      </w:r>
      <w:r>
        <w:t>исследованных 1290 проб пищевой продукции на соответствие нормативам по санитарно -химическим показателям удельный вес проб, не соответствующих</w:t>
      </w:r>
      <w:r>
        <w:rPr>
          <w:spacing w:val="7"/>
        </w:rPr>
        <w:t xml:space="preserve"> </w:t>
      </w:r>
      <w:r>
        <w:t>нормативам,</w:t>
      </w:r>
      <w:r>
        <w:rPr>
          <w:spacing w:val="10"/>
        </w:rPr>
        <w:t xml:space="preserve"> </w:t>
      </w:r>
      <w:r>
        <w:t>составил</w:t>
      </w:r>
      <w:r>
        <w:rPr>
          <w:spacing w:val="11"/>
        </w:rPr>
        <w:t xml:space="preserve"> </w:t>
      </w:r>
      <w:r>
        <w:t>1,7</w:t>
      </w:r>
      <w:r>
        <w:rPr>
          <w:spacing w:val="7"/>
        </w:rPr>
        <w:t xml:space="preserve"> </w:t>
      </w:r>
      <w:r>
        <w:t>%</w:t>
      </w:r>
      <w:r>
        <w:rPr>
          <w:spacing w:val="6"/>
        </w:rPr>
        <w:t xml:space="preserve"> </w:t>
      </w:r>
      <w:r>
        <w:rPr>
          <w:spacing w:val="2"/>
        </w:rPr>
        <w:t>(2016</w:t>
      </w:r>
      <w:r>
        <w:rPr>
          <w:spacing w:val="8"/>
        </w:rPr>
        <w:t xml:space="preserve"> </w:t>
      </w:r>
      <w:r>
        <w:t>г.</w:t>
      </w:r>
      <w:r>
        <w:rPr>
          <w:spacing w:val="11"/>
        </w:rPr>
        <w:t xml:space="preserve"> </w:t>
      </w:r>
      <w:r>
        <w:t>–</w:t>
      </w:r>
      <w:r>
        <w:rPr>
          <w:spacing w:val="8"/>
        </w:rPr>
        <w:t xml:space="preserve"> </w:t>
      </w:r>
      <w:r>
        <w:t>3,46</w:t>
      </w:r>
      <w:r>
        <w:rPr>
          <w:spacing w:val="7"/>
        </w:rPr>
        <w:t xml:space="preserve"> </w:t>
      </w:r>
      <w:r>
        <w:t>%,</w:t>
      </w:r>
      <w:r>
        <w:rPr>
          <w:spacing w:val="10"/>
        </w:rPr>
        <w:t xml:space="preserve"> </w:t>
      </w:r>
      <w:r>
        <w:t>2015</w:t>
      </w:r>
      <w:r>
        <w:rPr>
          <w:spacing w:val="7"/>
        </w:rPr>
        <w:t xml:space="preserve"> </w:t>
      </w:r>
      <w:r>
        <w:t>г.</w:t>
      </w:r>
      <w:r>
        <w:rPr>
          <w:spacing w:val="12"/>
        </w:rPr>
        <w:t xml:space="preserve"> </w:t>
      </w:r>
      <w:r>
        <w:t>–</w:t>
      </w:r>
      <w:r>
        <w:rPr>
          <w:spacing w:val="8"/>
        </w:rPr>
        <w:t xml:space="preserve"> </w:t>
      </w:r>
      <w:r>
        <w:t>2,4</w:t>
      </w:r>
    </w:p>
    <w:p w:rsidR="00167C07" w:rsidRDefault="001B30E0">
      <w:pPr>
        <w:pStyle w:val="a3"/>
        <w:tabs>
          <w:tab w:val="left" w:pos="3971"/>
        </w:tabs>
        <w:spacing w:line="321" w:lineRule="exact"/>
        <w:jc w:val="left"/>
      </w:pPr>
      <w:r>
        <w:t>%).</w:t>
      </w:r>
      <w:r>
        <w:rPr>
          <w:spacing w:val="29"/>
        </w:rPr>
        <w:t xml:space="preserve"> </w:t>
      </w:r>
      <w:r>
        <w:t>Отмечено</w:t>
      </w:r>
      <w:r>
        <w:rPr>
          <w:spacing w:val="31"/>
        </w:rPr>
        <w:t xml:space="preserve"> </w:t>
      </w:r>
      <w:r>
        <w:t>уменьшение</w:t>
      </w:r>
      <w:r>
        <w:tab/>
        <w:t>доли</w:t>
      </w:r>
      <w:r>
        <w:rPr>
          <w:spacing w:val="31"/>
        </w:rPr>
        <w:t xml:space="preserve"> </w:t>
      </w:r>
      <w:r>
        <w:t>проб,</w:t>
      </w:r>
      <w:r>
        <w:rPr>
          <w:spacing w:val="33"/>
        </w:rPr>
        <w:t xml:space="preserve"> </w:t>
      </w:r>
      <w:r>
        <w:t>не</w:t>
      </w:r>
      <w:r>
        <w:rPr>
          <w:spacing w:val="32"/>
        </w:rPr>
        <w:t xml:space="preserve"> </w:t>
      </w:r>
      <w:r>
        <w:t>соответствующих</w:t>
      </w:r>
      <w:r>
        <w:rPr>
          <w:spacing w:val="27"/>
        </w:rPr>
        <w:t xml:space="preserve"> </w:t>
      </w:r>
      <w:r>
        <w:t>нормативам</w:t>
      </w:r>
      <w:r>
        <w:rPr>
          <w:spacing w:val="32"/>
        </w:rPr>
        <w:t xml:space="preserve"> </w:t>
      </w:r>
      <w:r>
        <w:t>по</w:t>
      </w:r>
    </w:p>
    <w:p w:rsidR="00167C07" w:rsidRDefault="00167C07">
      <w:pPr>
        <w:spacing w:line="321" w:lineRule="exact"/>
        <w:sectPr w:rsidR="00167C07">
          <w:pgSz w:w="11910" w:h="16840"/>
          <w:pgMar w:top="1120" w:right="300" w:bottom="1140" w:left="1200" w:header="711" w:footer="903" w:gutter="0"/>
          <w:cols w:space="720"/>
        </w:sectPr>
      </w:pPr>
    </w:p>
    <w:p w:rsidR="00167C07" w:rsidRDefault="001B30E0">
      <w:pPr>
        <w:pStyle w:val="a3"/>
        <w:tabs>
          <w:tab w:val="left" w:pos="5789"/>
        </w:tabs>
        <w:spacing w:before="93" w:line="322" w:lineRule="exact"/>
        <w:jc w:val="left"/>
      </w:pPr>
      <w:r>
        <w:lastRenderedPageBreak/>
        <w:t>санитарно</w:t>
      </w:r>
      <w:r>
        <w:rPr>
          <w:spacing w:val="45"/>
        </w:rPr>
        <w:t xml:space="preserve"> </w:t>
      </w:r>
      <w:r>
        <w:t>–химическим</w:t>
      </w:r>
      <w:r>
        <w:rPr>
          <w:spacing w:val="45"/>
        </w:rPr>
        <w:t xml:space="preserve"> </w:t>
      </w:r>
      <w:r>
        <w:t>показателям</w:t>
      </w:r>
      <w:r>
        <w:tab/>
        <w:t>плодоовощной продукции-1,6%</w:t>
      </w:r>
      <w:r>
        <w:rPr>
          <w:spacing w:val="32"/>
        </w:rPr>
        <w:t xml:space="preserve"> </w:t>
      </w:r>
      <w:r>
        <w:t>,</w:t>
      </w:r>
    </w:p>
    <w:p w:rsidR="00167C07" w:rsidRDefault="001B30E0">
      <w:pPr>
        <w:pStyle w:val="a3"/>
        <w:spacing w:line="322" w:lineRule="exact"/>
        <w:jc w:val="left"/>
      </w:pPr>
      <w:r>
        <w:t>хлебобулочных изделий, продукты для детского питания.</w:t>
      </w:r>
    </w:p>
    <w:p w:rsidR="00167C07" w:rsidRDefault="005C383C">
      <w:pPr>
        <w:pStyle w:val="a3"/>
        <w:ind w:right="551" w:firstLine="710"/>
      </w:pPr>
      <w:r>
        <w:rPr>
          <w:noProof/>
          <w:lang w:val="ru-RU" w:eastAsia="ru-RU" w:bidi="ar-SA"/>
        </w:rPr>
        <mc:AlternateContent>
          <mc:Choice Requires="wpg">
            <w:drawing>
              <wp:anchor distT="0" distB="0" distL="114300" distR="114300" simplePos="0" relativeHeight="251661824" behindDoc="1" locked="0" layoutInCell="1" allowOverlap="1">
                <wp:simplePos x="0" y="0"/>
                <wp:positionH relativeFrom="page">
                  <wp:posOffset>2046605</wp:posOffset>
                </wp:positionH>
                <wp:positionV relativeFrom="paragraph">
                  <wp:posOffset>822325</wp:posOffset>
                </wp:positionV>
                <wp:extent cx="4456430" cy="3337560"/>
                <wp:effectExtent l="0" t="3175" r="2540" b="2540"/>
                <wp:wrapNone/>
                <wp:docPr id="38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3337560"/>
                          <a:chOff x="3223" y="1295"/>
                          <a:chExt cx="7018" cy="5256"/>
                        </a:xfrm>
                      </wpg:grpSpPr>
                      <wps:wsp>
                        <wps:cNvPr id="390" name="Rectangle 370"/>
                        <wps:cNvSpPr>
                          <a:spLocks noChangeArrowheads="1"/>
                        </wps:cNvSpPr>
                        <wps:spPr bwMode="auto">
                          <a:xfrm>
                            <a:off x="3223" y="1295"/>
                            <a:ext cx="7018" cy="525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Freeform 369"/>
                        <wps:cNvSpPr>
                          <a:spLocks/>
                        </wps:cNvSpPr>
                        <wps:spPr bwMode="auto">
                          <a:xfrm>
                            <a:off x="3526" y="1440"/>
                            <a:ext cx="6466" cy="828"/>
                          </a:xfrm>
                          <a:custGeom>
                            <a:avLst/>
                            <a:gdLst>
                              <a:gd name="T0" fmla="+- 0 9855 3527"/>
                              <a:gd name="T1" fmla="*/ T0 w 6466"/>
                              <a:gd name="T2" fmla="+- 0 1440 1440"/>
                              <a:gd name="T3" fmla="*/ 1440 h 828"/>
                              <a:gd name="T4" fmla="+- 0 3665 3527"/>
                              <a:gd name="T5" fmla="*/ T4 w 6466"/>
                              <a:gd name="T6" fmla="+- 0 1440 1440"/>
                              <a:gd name="T7" fmla="*/ 1440 h 828"/>
                              <a:gd name="T8" fmla="+- 0 3567 3527"/>
                              <a:gd name="T9" fmla="*/ T8 w 6466"/>
                              <a:gd name="T10" fmla="+- 0 1481 1440"/>
                              <a:gd name="T11" fmla="*/ 1481 h 828"/>
                              <a:gd name="T12" fmla="+- 0 3527 3527"/>
                              <a:gd name="T13" fmla="*/ T12 w 6466"/>
                              <a:gd name="T14" fmla="+- 0 1578 1440"/>
                              <a:gd name="T15" fmla="*/ 1578 h 828"/>
                              <a:gd name="T16" fmla="+- 0 3527 3527"/>
                              <a:gd name="T17" fmla="*/ T16 w 6466"/>
                              <a:gd name="T18" fmla="+- 0 2130 1440"/>
                              <a:gd name="T19" fmla="*/ 2130 h 828"/>
                              <a:gd name="T20" fmla="+- 0 3538 3527"/>
                              <a:gd name="T21" fmla="*/ T20 w 6466"/>
                              <a:gd name="T22" fmla="+- 0 2183 1440"/>
                              <a:gd name="T23" fmla="*/ 2183 h 828"/>
                              <a:gd name="T24" fmla="+- 0 3567 3527"/>
                              <a:gd name="T25" fmla="*/ T24 w 6466"/>
                              <a:gd name="T26" fmla="+- 0 2227 1440"/>
                              <a:gd name="T27" fmla="*/ 2227 h 828"/>
                              <a:gd name="T28" fmla="+- 0 3611 3527"/>
                              <a:gd name="T29" fmla="*/ T28 w 6466"/>
                              <a:gd name="T30" fmla="+- 0 2257 1440"/>
                              <a:gd name="T31" fmla="*/ 2257 h 828"/>
                              <a:gd name="T32" fmla="+- 0 3665 3527"/>
                              <a:gd name="T33" fmla="*/ T32 w 6466"/>
                              <a:gd name="T34" fmla="+- 0 2267 1440"/>
                              <a:gd name="T35" fmla="*/ 2267 h 828"/>
                              <a:gd name="T36" fmla="+- 0 9855 3527"/>
                              <a:gd name="T37" fmla="*/ T36 w 6466"/>
                              <a:gd name="T38" fmla="+- 0 2267 1440"/>
                              <a:gd name="T39" fmla="*/ 2267 h 828"/>
                              <a:gd name="T40" fmla="+- 0 9908 3527"/>
                              <a:gd name="T41" fmla="*/ T40 w 6466"/>
                              <a:gd name="T42" fmla="+- 0 2257 1440"/>
                              <a:gd name="T43" fmla="*/ 2257 h 828"/>
                              <a:gd name="T44" fmla="+- 0 9952 3527"/>
                              <a:gd name="T45" fmla="*/ T44 w 6466"/>
                              <a:gd name="T46" fmla="+- 0 2227 1440"/>
                              <a:gd name="T47" fmla="*/ 2227 h 828"/>
                              <a:gd name="T48" fmla="+- 0 9982 3527"/>
                              <a:gd name="T49" fmla="*/ T48 w 6466"/>
                              <a:gd name="T50" fmla="+- 0 2183 1440"/>
                              <a:gd name="T51" fmla="*/ 2183 h 828"/>
                              <a:gd name="T52" fmla="+- 0 9993 3527"/>
                              <a:gd name="T53" fmla="*/ T52 w 6466"/>
                              <a:gd name="T54" fmla="+- 0 2130 1440"/>
                              <a:gd name="T55" fmla="*/ 2130 h 828"/>
                              <a:gd name="T56" fmla="+- 0 9993 3527"/>
                              <a:gd name="T57" fmla="*/ T56 w 6466"/>
                              <a:gd name="T58" fmla="+- 0 1578 1440"/>
                              <a:gd name="T59" fmla="*/ 1578 h 828"/>
                              <a:gd name="T60" fmla="+- 0 9982 3527"/>
                              <a:gd name="T61" fmla="*/ T60 w 6466"/>
                              <a:gd name="T62" fmla="+- 0 1524 1440"/>
                              <a:gd name="T63" fmla="*/ 1524 h 828"/>
                              <a:gd name="T64" fmla="+- 0 9952 3527"/>
                              <a:gd name="T65" fmla="*/ T64 w 6466"/>
                              <a:gd name="T66" fmla="+- 0 1481 1440"/>
                              <a:gd name="T67" fmla="*/ 1481 h 828"/>
                              <a:gd name="T68" fmla="+- 0 9908 3527"/>
                              <a:gd name="T69" fmla="*/ T68 w 6466"/>
                              <a:gd name="T70" fmla="+- 0 1451 1440"/>
                              <a:gd name="T71" fmla="*/ 1451 h 828"/>
                              <a:gd name="T72" fmla="+- 0 9855 3527"/>
                              <a:gd name="T73" fmla="*/ T72 w 6466"/>
                              <a:gd name="T74" fmla="+- 0 1440 1440"/>
                              <a:gd name="T75" fmla="*/ 144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66" h="828">
                                <a:moveTo>
                                  <a:pt x="6328" y="0"/>
                                </a:moveTo>
                                <a:lnTo>
                                  <a:pt x="138" y="0"/>
                                </a:lnTo>
                                <a:lnTo>
                                  <a:pt x="40" y="41"/>
                                </a:lnTo>
                                <a:lnTo>
                                  <a:pt x="0" y="138"/>
                                </a:lnTo>
                                <a:lnTo>
                                  <a:pt x="0" y="690"/>
                                </a:lnTo>
                                <a:lnTo>
                                  <a:pt x="11" y="743"/>
                                </a:lnTo>
                                <a:lnTo>
                                  <a:pt x="40" y="787"/>
                                </a:lnTo>
                                <a:lnTo>
                                  <a:pt x="84" y="817"/>
                                </a:lnTo>
                                <a:lnTo>
                                  <a:pt x="138" y="827"/>
                                </a:lnTo>
                                <a:lnTo>
                                  <a:pt x="6328" y="827"/>
                                </a:lnTo>
                                <a:lnTo>
                                  <a:pt x="6381" y="817"/>
                                </a:lnTo>
                                <a:lnTo>
                                  <a:pt x="6425" y="787"/>
                                </a:lnTo>
                                <a:lnTo>
                                  <a:pt x="6455" y="743"/>
                                </a:lnTo>
                                <a:lnTo>
                                  <a:pt x="6466" y="690"/>
                                </a:lnTo>
                                <a:lnTo>
                                  <a:pt x="6466" y="138"/>
                                </a:lnTo>
                                <a:lnTo>
                                  <a:pt x="6455" y="84"/>
                                </a:lnTo>
                                <a:lnTo>
                                  <a:pt x="6425" y="41"/>
                                </a:lnTo>
                                <a:lnTo>
                                  <a:pt x="6381" y="11"/>
                                </a:lnTo>
                                <a:lnTo>
                                  <a:pt x="6328"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68"/>
                        <wps:cNvSpPr>
                          <a:spLocks/>
                        </wps:cNvSpPr>
                        <wps:spPr bwMode="auto">
                          <a:xfrm>
                            <a:off x="3526" y="1440"/>
                            <a:ext cx="6466" cy="828"/>
                          </a:xfrm>
                          <a:custGeom>
                            <a:avLst/>
                            <a:gdLst>
                              <a:gd name="T0" fmla="+- 0 3527 3527"/>
                              <a:gd name="T1" fmla="*/ T0 w 6466"/>
                              <a:gd name="T2" fmla="+- 0 1578 1440"/>
                              <a:gd name="T3" fmla="*/ 1578 h 828"/>
                              <a:gd name="T4" fmla="+- 0 3538 3527"/>
                              <a:gd name="T5" fmla="*/ T4 w 6466"/>
                              <a:gd name="T6" fmla="+- 0 1524 1440"/>
                              <a:gd name="T7" fmla="*/ 1524 h 828"/>
                              <a:gd name="T8" fmla="+- 0 3567 3527"/>
                              <a:gd name="T9" fmla="*/ T8 w 6466"/>
                              <a:gd name="T10" fmla="+- 0 1481 1440"/>
                              <a:gd name="T11" fmla="*/ 1481 h 828"/>
                              <a:gd name="T12" fmla="+- 0 3611 3527"/>
                              <a:gd name="T13" fmla="*/ T12 w 6466"/>
                              <a:gd name="T14" fmla="+- 0 1451 1440"/>
                              <a:gd name="T15" fmla="*/ 1451 h 828"/>
                              <a:gd name="T16" fmla="+- 0 3665 3527"/>
                              <a:gd name="T17" fmla="*/ T16 w 6466"/>
                              <a:gd name="T18" fmla="+- 0 1440 1440"/>
                              <a:gd name="T19" fmla="*/ 1440 h 828"/>
                              <a:gd name="T20" fmla="+- 0 9855 3527"/>
                              <a:gd name="T21" fmla="*/ T20 w 6466"/>
                              <a:gd name="T22" fmla="+- 0 1440 1440"/>
                              <a:gd name="T23" fmla="*/ 1440 h 828"/>
                              <a:gd name="T24" fmla="+- 0 9908 3527"/>
                              <a:gd name="T25" fmla="*/ T24 w 6466"/>
                              <a:gd name="T26" fmla="+- 0 1451 1440"/>
                              <a:gd name="T27" fmla="*/ 1451 h 828"/>
                              <a:gd name="T28" fmla="+- 0 9952 3527"/>
                              <a:gd name="T29" fmla="*/ T28 w 6466"/>
                              <a:gd name="T30" fmla="+- 0 1481 1440"/>
                              <a:gd name="T31" fmla="*/ 1481 h 828"/>
                              <a:gd name="T32" fmla="+- 0 9982 3527"/>
                              <a:gd name="T33" fmla="*/ T32 w 6466"/>
                              <a:gd name="T34" fmla="+- 0 1524 1440"/>
                              <a:gd name="T35" fmla="*/ 1524 h 828"/>
                              <a:gd name="T36" fmla="+- 0 9993 3527"/>
                              <a:gd name="T37" fmla="*/ T36 w 6466"/>
                              <a:gd name="T38" fmla="+- 0 1578 1440"/>
                              <a:gd name="T39" fmla="*/ 1578 h 828"/>
                              <a:gd name="T40" fmla="+- 0 9993 3527"/>
                              <a:gd name="T41" fmla="*/ T40 w 6466"/>
                              <a:gd name="T42" fmla="+- 0 2130 1440"/>
                              <a:gd name="T43" fmla="*/ 2130 h 828"/>
                              <a:gd name="T44" fmla="+- 0 9982 3527"/>
                              <a:gd name="T45" fmla="*/ T44 w 6466"/>
                              <a:gd name="T46" fmla="+- 0 2183 1440"/>
                              <a:gd name="T47" fmla="*/ 2183 h 828"/>
                              <a:gd name="T48" fmla="+- 0 9952 3527"/>
                              <a:gd name="T49" fmla="*/ T48 w 6466"/>
                              <a:gd name="T50" fmla="+- 0 2227 1440"/>
                              <a:gd name="T51" fmla="*/ 2227 h 828"/>
                              <a:gd name="T52" fmla="+- 0 9908 3527"/>
                              <a:gd name="T53" fmla="*/ T52 w 6466"/>
                              <a:gd name="T54" fmla="+- 0 2257 1440"/>
                              <a:gd name="T55" fmla="*/ 2257 h 828"/>
                              <a:gd name="T56" fmla="+- 0 9855 3527"/>
                              <a:gd name="T57" fmla="*/ T56 w 6466"/>
                              <a:gd name="T58" fmla="+- 0 2267 1440"/>
                              <a:gd name="T59" fmla="*/ 2267 h 828"/>
                              <a:gd name="T60" fmla="+- 0 3665 3527"/>
                              <a:gd name="T61" fmla="*/ T60 w 6466"/>
                              <a:gd name="T62" fmla="+- 0 2267 1440"/>
                              <a:gd name="T63" fmla="*/ 2267 h 828"/>
                              <a:gd name="T64" fmla="+- 0 3611 3527"/>
                              <a:gd name="T65" fmla="*/ T64 w 6466"/>
                              <a:gd name="T66" fmla="+- 0 2257 1440"/>
                              <a:gd name="T67" fmla="*/ 2257 h 828"/>
                              <a:gd name="T68" fmla="+- 0 3567 3527"/>
                              <a:gd name="T69" fmla="*/ T68 w 6466"/>
                              <a:gd name="T70" fmla="+- 0 2227 1440"/>
                              <a:gd name="T71" fmla="*/ 2227 h 828"/>
                              <a:gd name="T72" fmla="+- 0 3538 3527"/>
                              <a:gd name="T73" fmla="*/ T72 w 6466"/>
                              <a:gd name="T74" fmla="+- 0 2183 1440"/>
                              <a:gd name="T75" fmla="*/ 2183 h 828"/>
                              <a:gd name="T76" fmla="+- 0 3527 3527"/>
                              <a:gd name="T77" fmla="*/ T76 w 6466"/>
                              <a:gd name="T78" fmla="+- 0 2130 1440"/>
                              <a:gd name="T79" fmla="*/ 2130 h 828"/>
                              <a:gd name="T80" fmla="+- 0 3527 3527"/>
                              <a:gd name="T81" fmla="*/ T80 w 6466"/>
                              <a:gd name="T82" fmla="+- 0 1578 1440"/>
                              <a:gd name="T83" fmla="*/ 1578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66" h="828">
                                <a:moveTo>
                                  <a:pt x="0" y="138"/>
                                </a:moveTo>
                                <a:lnTo>
                                  <a:pt x="11" y="84"/>
                                </a:lnTo>
                                <a:lnTo>
                                  <a:pt x="40" y="41"/>
                                </a:lnTo>
                                <a:lnTo>
                                  <a:pt x="84" y="11"/>
                                </a:lnTo>
                                <a:lnTo>
                                  <a:pt x="138" y="0"/>
                                </a:lnTo>
                                <a:lnTo>
                                  <a:pt x="6328" y="0"/>
                                </a:lnTo>
                                <a:lnTo>
                                  <a:pt x="6381" y="11"/>
                                </a:lnTo>
                                <a:lnTo>
                                  <a:pt x="6425" y="41"/>
                                </a:lnTo>
                                <a:lnTo>
                                  <a:pt x="6455" y="84"/>
                                </a:lnTo>
                                <a:lnTo>
                                  <a:pt x="6466" y="138"/>
                                </a:lnTo>
                                <a:lnTo>
                                  <a:pt x="6466" y="690"/>
                                </a:lnTo>
                                <a:lnTo>
                                  <a:pt x="6455" y="743"/>
                                </a:lnTo>
                                <a:lnTo>
                                  <a:pt x="6425" y="787"/>
                                </a:lnTo>
                                <a:lnTo>
                                  <a:pt x="6381" y="817"/>
                                </a:lnTo>
                                <a:lnTo>
                                  <a:pt x="6328" y="827"/>
                                </a:lnTo>
                                <a:lnTo>
                                  <a:pt x="138" y="827"/>
                                </a:lnTo>
                                <a:lnTo>
                                  <a:pt x="84" y="817"/>
                                </a:lnTo>
                                <a:lnTo>
                                  <a:pt x="40" y="787"/>
                                </a:lnTo>
                                <a:lnTo>
                                  <a:pt x="11" y="743"/>
                                </a:lnTo>
                                <a:lnTo>
                                  <a:pt x="0" y="690"/>
                                </a:lnTo>
                                <a:lnTo>
                                  <a:pt x="0" y="138"/>
                                </a:lnTo>
                                <a:close/>
                              </a:path>
                            </a:pathLst>
                          </a:custGeom>
                          <a:noFill/>
                          <a:ln w="61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67"/>
                        <wps:cNvSpPr>
                          <a:spLocks/>
                        </wps:cNvSpPr>
                        <wps:spPr bwMode="auto">
                          <a:xfrm>
                            <a:off x="3526" y="3647"/>
                            <a:ext cx="6466" cy="828"/>
                          </a:xfrm>
                          <a:custGeom>
                            <a:avLst/>
                            <a:gdLst>
                              <a:gd name="T0" fmla="+- 0 9855 3527"/>
                              <a:gd name="T1" fmla="*/ T0 w 6466"/>
                              <a:gd name="T2" fmla="+- 0 3647 3647"/>
                              <a:gd name="T3" fmla="*/ 3647 h 828"/>
                              <a:gd name="T4" fmla="+- 0 3665 3527"/>
                              <a:gd name="T5" fmla="*/ T4 w 6466"/>
                              <a:gd name="T6" fmla="+- 0 3647 3647"/>
                              <a:gd name="T7" fmla="*/ 3647 h 828"/>
                              <a:gd name="T8" fmla="+- 0 3567 3527"/>
                              <a:gd name="T9" fmla="*/ T8 w 6466"/>
                              <a:gd name="T10" fmla="+- 0 3688 3647"/>
                              <a:gd name="T11" fmla="*/ 3688 h 828"/>
                              <a:gd name="T12" fmla="+- 0 3527 3527"/>
                              <a:gd name="T13" fmla="*/ T12 w 6466"/>
                              <a:gd name="T14" fmla="+- 0 3785 3647"/>
                              <a:gd name="T15" fmla="*/ 3785 h 828"/>
                              <a:gd name="T16" fmla="+- 0 3527 3527"/>
                              <a:gd name="T17" fmla="*/ T16 w 6466"/>
                              <a:gd name="T18" fmla="+- 0 4337 3647"/>
                              <a:gd name="T19" fmla="*/ 4337 h 828"/>
                              <a:gd name="T20" fmla="+- 0 3538 3527"/>
                              <a:gd name="T21" fmla="*/ T20 w 6466"/>
                              <a:gd name="T22" fmla="+- 0 4390 3647"/>
                              <a:gd name="T23" fmla="*/ 4390 h 828"/>
                              <a:gd name="T24" fmla="+- 0 3567 3527"/>
                              <a:gd name="T25" fmla="*/ T24 w 6466"/>
                              <a:gd name="T26" fmla="+- 0 4434 3647"/>
                              <a:gd name="T27" fmla="*/ 4434 h 828"/>
                              <a:gd name="T28" fmla="+- 0 3611 3527"/>
                              <a:gd name="T29" fmla="*/ T28 w 6466"/>
                              <a:gd name="T30" fmla="+- 0 4464 3647"/>
                              <a:gd name="T31" fmla="*/ 4464 h 828"/>
                              <a:gd name="T32" fmla="+- 0 3665 3527"/>
                              <a:gd name="T33" fmla="*/ T32 w 6466"/>
                              <a:gd name="T34" fmla="+- 0 4475 3647"/>
                              <a:gd name="T35" fmla="*/ 4475 h 828"/>
                              <a:gd name="T36" fmla="+- 0 9855 3527"/>
                              <a:gd name="T37" fmla="*/ T36 w 6466"/>
                              <a:gd name="T38" fmla="+- 0 4475 3647"/>
                              <a:gd name="T39" fmla="*/ 4475 h 828"/>
                              <a:gd name="T40" fmla="+- 0 9908 3527"/>
                              <a:gd name="T41" fmla="*/ T40 w 6466"/>
                              <a:gd name="T42" fmla="+- 0 4464 3647"/>
                              <a:gd name="T43" fmla="*/ 4464 h 828"/>
                              <a:gd name="T44" fmla="+- 0 9952 3527"/>
                              <a:gd name="T45" fmla="*/ T44 w 6466"/>
                              <a:gd name="T46" fmla="+- 0 4434 3647"/>
                              <a:gd name="T47" fmla="*/ 4434 h 828"/>
                              <a:gd name="T48" fmla="+- 0 9982 3527"/>
                              <a:gd name="T49" fmla="*/ T48 w 6466"/>
                              <a:gd name="T50" fmla="+- 0 4390 3647"/>
                              <a:gd name="T51" fmla="*/ 4390 h 828"/>
                              <a:gd name="T52" fmla="+- 0 9993 3527"/>
                              <a:gd name="T53" fmla="*/ T52 w 6466"/>
                              <a:gd name="T54" fmla="+- 0 4337 3647"/>
                              <a:gd name="T55" fmla="*/ 4337 h 828"/>
                              <a:gd name="T56" fmla="+- 0 9993 3527"/>
                              <a:gd name="T57" fmla="*/ T56 w 6466"/>
                              <a:gd name="T58" fmla="+- 0 3785 3647"/>
                              <a:gd name="T59" fmla="*/ 3785 h 828"/>
                              <a:gd name="T60" fmla="+- 0 9982 3527"/>
                              <a:gd name="T61" fmla="*/ T60 w 6466"/>
                              <a:gd name="T62" fmla="+- 0 3731 3647"/>
                              <a:gd name="T63" fmla="*/ 3731 h 828"/>
                              <a:gd name="T64" fmla="+- 0 9952 3527"/>
                              <a:gd name="T65" fmla="*/ T64 w 6466"/>
                              <a:gd name="T66" fmla="+- 0 3688 3647"/>
                              <a:gd name="T67" fmla="*/ 3688 h 828"/>
                              <a:gd name="T68" fmla="+- 0 9908 3527"/>
                              <a:gd name="T69" fmla="*/ T68 w 6466"/>
                              <a:gd name="T70" fmla="+- 0 3658 3647"/>
                              <a:gd name="T71" fmla="*/ 3658 h 828"/>
                              <a:gd name="T72" fmla="+- 0 9855 3527"/>
                              <a:gd name="T73" fmla="*/ T72 w 6466"/>
                              <a:gd name="T74" fmla="+- 0 3647 3647"/>
                              <a:gd name="T75" fmla="*/ 3647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66" h="828">
                                <a:moveTo>
                                  <a:pt x="6328" y="0"/>
                                </a:moveTo>
                                <a:lnTo>
                                  <a:pt x="138" y="0"/>
                                </a:lnTo>
                                <a:lnTo>
                                  <a:pt x="40" y="41"/>
                                </a:lnTo>
                                <a:lnTo>
                                  <a:pt x="0" y="138"/>
                                </a:lnTo>
                                <a:lnTo>
                                  <a:pt x="0" y="690"/>
                                </a:lnTo>
                                <a:lnTo>
                                  <a:pt x="11" y="743"/>
                                </a:lnTo>
                                <a:lnTo>
                                  <a:pt x="40" y="787"/>
                                </a:lnTo>
                                <a:lnTo>
                                  <a:pt x="84" y="817"/>
                                </a:lnTo>
                                <a:lnTo>
                                  <a:pt x="138" y="828"/>
                                </a:lnTo>
                                <a:lnTo>
                                  <a:pt x="6328" y="828"/>
                                </a:lnTo>
                                <a:lnTo>
                                  <a:pt x="6381" y="817"/>
                                </a:lnTo>
                                <a:lnTo>
                                  <a:pt x="6425" y="787"/>
                                </a:lnTo>
                                <a:lnTo>
                                  <a:pt x="6455" y="743"/>
                                </a:lnTo>
                                <a:lnTo>
                                  <a:pt x="6466" y="690"/>
                                </a:lnTo>
                                <a:lnTo>
                                  <a:pt x="6466" y="138"/>
                                </a:lnTo>
                                <a:lnTo>
                                  <a:pt x="6455" y="84"/>
                                </a:lnTo>
                                <a:lnTo>
                                  <a:pt x="6425" y="41"/>
                                </a:lnTo>
                                <a:lnTo>
                                  <a:pt x="6381" y="11"/>
                                </a:lnTo>
                                <a:lnTo>
                                  <a:pt x="6328"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66"/>
                        <wps:cNvSpPr>
                          <a:spLocks/>
                        </wps:cNvSpPr>
                        <wps:spPr bwMode="auto">
                          <a:xfrm>
                            <a:off x="3526" y="3647"/>
                            <a:ext cx="6466" cy="828"/>
                          </a:xfrm>
                          <a:custGeom>
                            <a:avLst/>
                            <a:gdLst>
                              <a:gd name="T0" fmla="+- 0 3527 3527"/>
                              <a:gd name="T1" fmla="*/ T0 w 6466"/>
                              <a:gd name="T2" fmla="+- 0 3785 3647"/>
                              <a:gd name="T3" fmla="*/ 3785 h 828"/>
                              <a:gd name="T4" fmla="+- 0 3538 3527"/>
                              <a:gd name="T5" fmla="*/ T4 w 6466"/>
                              <a:gd name="T6" fmla="+- 0 3731 3647"/>
                              <a:gd name="T7" fmla="*/ 3731 h 828"/>
                              <a:gd name="T8" fmla="+- 0 3567 3527"/>
                              <a:gd name="T9" fmla="*/ T8 w 6466"/>
                              <a:gd name="T10" fmla="+- 0 3688 3647"/>
                              <a:gd name="T11" fmla="*/ 3688 h 828"/>
                              <a:gd name="T12" fmla="+- 0 3611 3527"/>
                              <a:gd name="T13" fmla="*/ T12 w 6466"/>
                              <a:gd name="T14" fmla="+- 0 3658 3647"/>
                              <a:gd name="T15" fmla="*/ 3658 h 828"/>
                              <a:gd name="T16" fmla="+- 0 3665 3527"/>
                              <a:gd name="T17" fmla="*/ T16 w 6466"/>
                              <a:gd name="T18" fmla="+- 0 3647 3647"/>
                              <a:gd name="T19" fmla="*/ 3647 h 828"/>
                              <a:gd name="T20" fmla="+- 0 9855 3527"/>
                              <a:gd name="T21" fmla="*/ T20 w 6466"/>
                              <a:gd name="T22" fmla="+- 0 3647 3647"/>
                              <a:gd name="T23" fmla="*/ 3647 h 828"/>
                              <a:gd name="T24" fmla="+- 0 9908 3527"/>
                              <a:gd name="T25" fmla="*/ T24 w 6466"/>
                              <a:gd name="T26" fmla="+- 0 3658 3647"/>
                              <a:gd name="T27" fmla="*/ 3658 h 828"/>
                              <a:gd name="T28" fmla="+- 0 9952 3527"/>
                              <a:gd name="T29" fmla="*/ T28 w 6466"/>
                              <a:gd name="T30" fmla="+- 0 3688 3647"/>
                              <a:gd name="T31" fmla="*/ 3688 h 828"/>
                              <a:gd name="T32" fmla="+- 0 9982 3527"/>
                              <a:gd name="T33" fmla="*/ T32 w 6466"/>
                              <a:gd name="T34" fmla="+- 0 3731 3647"/>
                              <a:gd name="T35" fmla="*/ 3731 h 828"/>
                              <a:gd name="T36" fmla="+- 0 9993 3527"/>
                              <a:gd name="T37" fmla="*/ T36 w 6466"/>
                              <a:gd name="T38" fmla="+- 0 3785 3647"/>
                              <a:gd name="T39" fmla="*/ 3785 h 828"/>
                              <a:gd name="T40" fmla="+- 0 9993 3527"/>
                              <a:gd name="T41" fmla="*/ T40 w 6466"/>
                              <a:gd name="T42" fmla="+- 0 4337 3647"/>
                              <a:gd name="T43" fmla="*/ 4337 h 828"/>
                              <a:gd name="T44" fmla="+- 0 9982 3527"/>
                              <a:gd name="T45" fmla="*/ T44 w 6466"/>
                              <a:gd name="T46" fmla="+- 0 4390 3647"/>
                              <a:gd name="T47" fmla="*/ 4390 h 828"/>
                              <a:gd name="T48" fmla="+- 0 9952 3527"/>
                              <a:gd name="T49" fmla="*/ T48 w 6466"/>
                              <a:gd name="T50" fmla="+- 0 4434 3647"/>
                              <a:gd name="T51" fmla="*/ 4434 h 828"/>
                              <a:gd name="T52" fmla="+- 0 9908 3527"/>
                              <a:gd name="T53" fmla="*/ T52 w 6466"/>
                              <a:gd name="T54" fmla="+- 0 4464 3647"/>
                              <a:gd name="T55" fmla="*/ 4464 h 828"/>
                              <a:gd name="T56" fmla="+- 0 9855 3527"/>
                              <a:gd name="T57" fmla="*/ T56 w 6466"/>
                              <a:gd name="T58" fmla="+- 0 4475 3647"/>
                              <a:gd name="T59" fmla="*/ 4475 h 828"/>
                              <a:gd name="T60" fmla="+- 0 3665 3527"/>
                              <a:gd name="T61" fmla="*/ T60 w 6466"/>
                              <a:gd name="T62" fmla="+- 0 4475 3647"/>
                              <a:gd name="T63" fmla="*/ 4475 h 828"/>
                              <a:gd name="T64" fmla="+- 0 3611 3527"/>
                              <a:gd name="T65" fmla="*/ T64 w 6466"/>
                              <a:gd name="T66" fmla="+- 0 4464 3647"/>
                              <a:gd name="T67" fmla="*/ 4464 h 828"/>
                              <a:gd name="T68" fmla="+- 0 3567 3527"/>
                              <a:gd name="T69" fmla="*/ T68 w 6466"/>
                              <a:gd name="T70" fmla="+- 0 4434 3647"/>
                              <a:gd name="T71" fmla="*/ 4434 h 828"/>
                              <a:gd name="T72" fmla="+- 0 3538 3527"/>
                              <a:gd name="T73" fmla="*/ T72 w 6466"/>
                              <a:gd name="T74" fmla="+- 0 4390 3647"/>
                              <a:gd name="T75" fmla="*/ 4390 h 828"/>
                              <a:gd name="T76" fmla="+- 0 3527 3527"/>
                              <a:gd name="T77" fmla="*/ T76 w 6466"/>
                              <a:gd name="T78" fmla="+- 0 4337 3647"/>
                              <a:gd name="T79" fmla="*/ 4337 h 828"/>
                              <a:gd name="T80" fmla="+- 0 3527 3527"/>
                              <a:gd name="T81" fmla="*/ T80 w 6466"/>
                              <a:gd name="T82" fmla="+- 0 3785 3647"/>
                              <a:gd name="T83" fmla="*/ 3785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66" h="828">
                                <a:moveTo>
                                  <a:pt x="0" y="138"/>
                                </a:moveTo>
                                <a:lnTo>
                                  <a:pt x="11" y="84"/>
                                </a:lnTo>
                                <a:lnTo>
                                  <a:pt x="40" y="41"/>
                                </a:lnTo>
                                <a:lnTo>
                                  <a:pt x="84" y="11"/>
                                </a:lnTo>
                                <a:lnTo>
                                  <a:pt x="138" y="0"/>
                                </a:lnTo>
                                <a:lnTo>
                                  <a:pt x="6328" y="0"/>
                                </a:lnTo>
                                <a:lnTo>
                                  <a:pt x="6381" y="11"/>
                                </a:lnTo>
                                <a:lnTo>
                                  <a:pt x="6425" y="41"/>
                                </a:lnTo>
                                <a:lnTo>
                                  <a:pt x="6455" y="84"/>
                                </a:lnTo>
                                <a:lnTo>
                                  <a:pt x="6466" y="138"/>
                                </a:lnTo>
                                <a:lnTo>
                                  <a:pt x="6466" y="690"/>
                                </a:lnTo>
                                <a:lnTo>
                                  <a:pt x="6455" y="743"/>
                                </a:lnTo>
                                <a:lnTo>
                                  <a:pt x="6425" y="787"/>
                                </a:lnTo>
                                <a:lnTo>
                                  <a:pt x="6381" y="817"/>
                                </a:lnTo>
                                <a:lnTo>
                                  <a:pt x="6328" y="828"/>
                                </a:lnTo>
                                <a:lnTo>
                                  <a:pt x="138" y="828"/>
                                </a:lnTo>
                                <a:lnTo>
                                  <a:pt x="84" y="817"/>
                                </a:lnTo>
                                <a:lnTo>
                                  <a:pt x="40" y="787"/>
                                </a:lnTo>
                                <a:lnTo>
                                  <a:pt x="11" y="743"/>
                                </a:lnTo>
                                <a:lnTo>
                                  <a:pt x="0" y="690"/>
                                </a:lnTo>
                                <a:lnTo>
                                  <a:pt x="0" y="138"/>
                                </a:lnTo>
                                <a:close/>
                              </a:path>
                            </a:pathLst>
                          </a:custGeom>
                          <a:noFill/>
                          <a:ln w="61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Text Box 365"/>
                        <wps:cNvSpPr txBox="1">
                          <a:spLocks noChangeArrowheads="1"/>
                        </wps:cNvSpPr>
                        <wps:spPr bwMode="auto">
                          <a:xfrm>
                            <a:off x="3944" y="1481"/>
                            <a:ext cx="5642"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54" w:lineRule="auto"/>
                                <w:ind w:right="18" w:firstLine="4"/>
                                <w:jc w:val="center"/>
                                <w:rPr>
                                  <w:rFonts w:ascii="Arial" w:hAnsi="Arial"/>
                                  <w:b/>
                                  <w:sz w:val="21"/>
                                </w:rPr>
                              </w:pPr>
                              <w:r>
                                <w:rPr>
                                  <w:rFonts w:ascii="Arial" w:hAnsi="Arial"/>
                                  <w:b/>
                                  <w:color w:val="FFFFFF"/>
                                  <w:spacing w:val="-5"/>
                                  <w:w w:val="105"/>
                                  <w:sz w:val="21"/>
                                </w:rPr>
                                <w:t>Результаты</w:t>
                              </w:r>
                              <w:r>
                                <w:rPr>
                                  <w:rFonts w:ascii="Arial" w:hAnsi="Arial"/>
                                  <w:b/>
                                  <w:color w:val="FFFFFF"/>
                                  <w:spacing w:val="-37"/>
                                  <w:w w:val="105"/>
                                  <w:sz w:val="21"/>
                                </w:rPr>
                                <w:t xml:space="preserve"> </w:t>
                              </w:r>
                              <w:r>
                                <w:rPr>
                                  <w:rFonts w:ascii="Arial" w:hAnsi="Arial"/>
                                  <w:b/>
                                  <w:color w:val="FFFFFF"/>
                                  <w:w w:val="105"/>
                                  <w:sz w:val="21"/>
                                </w:rPr>
                                <w:t>контрольно-надзорной</w:t>
                              </w:r>
                              <w:r>
                                <w:rPr>
                                  <w:rFonts w:ascii="Arial" w:hAnsi="Arial"/>
                                  <w:b/>
                                  <w:color w:val="FFFFFF"/>
                                  <w:spacing w:val="-39"/>
                                  <w:w w:val="105"/>
                                  <w:sz w:val="21"/>
                                </w:rPr>
                                <w:t xml:space="preserve"> </w:t>
                              </w:r>
                              <w:r>
                                <w:rPr>
                                  <w:rFonts w:ascii="Arial" w:hAnsi="Arial"/>
                                  <w:b/>
                                  <w:color w:val="FFFFFF"/>
                                  <w:w w:val="105"/>
                                  <w:sz w:val="21"/>
                                </w:rPr>
                                <w:t>деятельности Управления</w:t>
                              </w:r>
                              <w:r>
                                <w:rPr>
                                  <w:rFonts w:ascii="Arial" w:hAnsi="Arial"/>
                                  <w:b/>
                                  <w:color w:val="FFFFFF"/>
                                  <w:spacing w:val="-42"/>
                                  <w:w w:val="105"/>
                                  <w:sz w:val="21"/>
                                </w:rPr>
                                <w:t xml:space="preserve"> </w:t>
                              </w:r>
                              <w:r>
                                <w:rPr>
                                  <w:rFonts w:ascii="Arial" w:hAnsi="Arial"/>
                                  <w:b/>
                                  <w:color w:val="FFFFFF"/>
                                  <w:w w:val="105"/>
                                  <w:sz w:val="21"/>
                                </w:rPr>
                                <w:t>за</w:t>
                              </w:r>
                              <w:r>
                                <w:rPr>
                                  <w:rFonts w:ascii="Arial" w:hAnsi="Arial"/>
                                  <w:b/>
                                  <w:color w:val="FFFFFF"/>
                                  <w:spacing w:val="-38"/>
                                  <w:w w:val="105"/>
                                  <w:sz w:val="21"/>
                                </w:rPr>
                                <w:t xml:space="preserve"> </w:t>
                              </w:r>
                              <w:r>
                                <w:rPr>
                                  <w:rFonts w:ascii="Arial" w:hAnsi="Arial"/>
                                  <w:b/>
                                  <w:color w:val="FFFFFF"/>
                                  <w:spacing w:val="-3"/>
                                  <w:w w:val="105"/>
                                  <w:sz w:val="21"/>
                                </w:rPr>
                                <w:t>качеством</w:t>
                              </w:r>
                              <w:r>
                                <w:rPr>
                                  <w:rFonts w:ascii="Arial" w:hAnsi="Arial"/>
                                  <w:b/>
                                  <w:color w:val="FFFFFF"/>
                                  <w:spacing w:val="-40"/>
                                  <w:w w:val="105"/>
                                  <w:sz w:val="21"/>
                                </w:rPr>
                                <w:t xml:space="preserve"> </w:t>
                              </w:r>
                              <w:r>
                                <w:rPr>
                                  <w:rFonts w:ascii="Arial" w:hAnsi="Arial"/>
                                  <w:b/>
                                  <w:color w:val="FFFFFF"/>
                                  <w:w w:val="105"/>
                                  <w:sz w:val="21"/>
                                </w:rPr>
                                <w:t>и</w:t>
                              </w:r>
                              <w:r>
                                <w:rPr>
                                  <w:rFonts w:ascii="Arial" w:hAnsi="Arial"/>
                                  <w:b/>
                                  <w:color w:val="FFFFFF"/>
                                  <w:spacing w:val="-38"/>
                                  <w:w w:val="105"/>
                                  <w:sz w:val="21"/>
                                </w:rPr>
                                <w:t xml:space="preserve"> </w:t>
                              </w:r>
                              <w:r>
                                <w:rPr>
                                  <w:rFonts w:ascii="Arial" w:hAnsi="Arial"/>
                                  <w:b/>
                                  <w:color w:val="FFFFFF"/>
                                  <w:w w:val="105"/>
                                  <w:sz w:val="21"/>
                                </w:rPr>
                                <w:t>безопасностью</w:t>
                              </w:r>
                              <w:r>
                                <w:rPr>
                                  <w:rFonts w:ascii="Arial" w:hAnsi="Arial"/>
                                  <w:b/>
                                  <w:color w:val="FFFFFF"/>
                                  <w:spacing w:val="-40"/>
                                  <w:w w:val="105"/>
                                  <w:sz w:val="21"/>
                                </w:rPr>
                                <w:t xml:space="preserve"> </w:t>
                              </w:r>
                              <w:r>
                                <w:rPr>
                                  <w:rFonts w:ascii="Arial" w:hAnsi="Arial"/>
                                  <w:b/>
                                  <w:color w:val="FFFFFF"/>
                                  <w:w w:val="105"/>
                                  <w:sz w:val="21"/>
                                </w:rPr>
                                <w:t>пищевой продукции</w:t>
                              </w:r>
                              <w:r>
                                <w:rPr>
                                  <w:rFonts w:ascii="Arial" w:hAnsi="Arial"/>
                                  <w:b/>
                                  <w:color w:val="FFFFFF"/>
                                  <w:spacing w:val="-23"/>
                                  <w:w w:val="105"/>
                                  <w:sz w:val="21"/>
                                </w:rPr>
                                <w:t xml:space="preserve"> </w:t>
                              </w:r>
                              <w:r>
                                <w:rPr>
                                  <w:rFonts w:ascii="Arial" w:hAnsi="Arial"/>
                                  <w:b/>
                                  <w:color w:val="FFFFFF"/>
                                  <w:w w:val="105"/>
                                  <w:sz w:val="21"/>
                                </w:rPr>
                                <w:t>по</w:t>
                              </w:r>
                              <w:r>
                                <w:rPr>
                                  <w:rFonts w:ascii="Arial" w:hAnsi="Arial"/>
                                  <w:b/>
                                  <w:color w:val="FFFFFF"/>
                                  <w:spacing w:val="-23"/>
                                  <w:w w:val="105"/>
                                  <w:sz w:val="21"/>
                                </w:rPr>
                                <w:t xml:space="preserve"> </w:t>
                              </w:r>
                              <w:r>
                                <w:rPr>
                                  <w:rFonts w:ascii="Arial" w:hAnsi="Arial"/>
                                  <w:b/>
                                  <w:color w:val="FFFFFF"/>
                                  <w:w w:val="105"/>
                                  <w:sz w:val="21"/>
                                </w:rPr>
                                <w:t>физико-химическим</w:t>
                              </w:r>
                              <w:r>
                                <w:rPr>
                                  <w:rFonts w:ascii="Arial" w:hAnsi="Arial"/>
                                  <w:b/>
                                  <w:color w:val="FFFFFF"/>
                                  <w:spacing w:val="-30"/>
                                  <w:w w:val="105"/>
                                  <w:sz w:val="21"/>
                                </w:rPr>
                                <w:t xml:space="preserve"> </w:t>
                              </w:r>
                              <w:r>
                                <w:rPr>
                                  <w:rFonts w:ascii="Arial" w:hAnsi="Arial"/>
                                  <w:b/>
                                  <w:color w:val="FFFFFF"/>
                                  <w:w w:val="105"/>
                                  <w:sz w:val="21"/>
                                </w:rPr>
                                <w:t>показателям</w:t>
                              </w:r>
                            </w:p>
                          </w:txbxContent>
                        </wps:txbx>
                        <wps:bodyPr rot="0" vert="horz" wrap="square" lIns="0" tIns="0" rIns="0" bIns="0" anchor="t" anchorCtr="0" upright="1">
                          <a:noAutofit/>
                        </wps:bodyPr>
                      </wps:wsp>
                      <wps:wsp>
                        <wps:cNvPr id="396" name="Text Box 364"/>
                        <wps:cNvSpPr txBox="1">
                          <a:spLocks noChangeArrowheads="1"/>
                        </wps:cNvSpPr>
                        <wps:spPr bwMode="auto">
                          <a:xfrm>
                            <a:off x="3683" y="3818"/>
                            <a:ext cx="616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39" w:lineRule="exact"/>
                                <w:ind w:right="18"/>
                                <w:jc w:val="center"/>
                                <w:rPr>
                                  <w:rFonts w:ascii="Arial" w:hAnsi="Arial"/>
                                  <w:b/>
                                  <w:sz w:val="21"/>
                                </w:rPr>
                              </w:pPr>
                              <w:r>
                                <w:rPr>
                                  <w:rFonts w:ascii="Arial" w:hAnsi="Arial"/>
                                  <w:b/>
                                  <w:color w:val="FFFFFF"/>
                                  <w:w w:val="105"/>
                                  <w:sz w:val="21"/>
                                </w:rPr>
                                <w:t>Доля</w:t>
                              </w:r>
                              <w:r>
                                <w:rPr>
                                  <w:rFonts w:ascii="Arial" w:hAnsi="Arial"/>
                                  <w:b/>
                                  <w:color w:val="FFFFFF"/>
                                  <w:spacing w:val="-37"/>
                                  <w:w w:val="105"/>
                                  <w:sz w:val="21"/>
                                </w:rPr>
                                <w:t xml:space="preserve"> </w:t>
                              </w:r>
                              <w:r>
                                <w:rPr>
                                  <w:rFonts w:ascii="Arial" w:hAnsi="Arial"/>
                                  <w:b/>
                                  <w:color w:val="FFFFFF"/>
                                  <w:w w:val="105"/>
                                  <w:sz w:val="21"/>
                                </w:rPr>
                                <w:t>проб</w:t>
                              </w:r>
                              <w:r>
                                <w:rPr>
                                  <w:rFonts w:ascii="Arial" w:hAnsi="Arial"/>
                                  <w:b/>
                                  <w:color w:val="FFFFFF"/>
                                  <w:spacing w:val="-36"/>
                                  <w:w w:val="105"/>
                                  <w:sz w:val="21"/>
                                </w:rPr>
                                <w:t xml:space="preserve"> </w:t>
                              </w:r>
                              <w:r>
                                <w:rPr>
                                  <w:rFonts w:ascii="Arial" w:hAnsi="Arial"/>
                                  <w:b/>
                                  <w:color w:val="FFFFFF"/>
                                  <w:w w:val="105"/>
                                  <w:sz w:val="21"/>
                                </w:rPr>
                                <w:t>продукции,</w:t>
                              </w:r>
                              <w:r>
                                <w:rPr>
                                  <w:rFonts w:ascii="Arial" w:hAnsi="Arial"/>
                                  <w:b/>
                                  <w:color w:val="FFFFFF"/>
                                  <w:spacing w:val="-32"/>
                                  <w:w w:val="105"/>
                                  <w:sz w:val="21"/>
                                </w:rPr>
                                <w:t xml:space="preserve"> </w:t>
                              </w:r>
                              <w:r>
                                <w:rPr>
                                  <w:rFonts w:ascii="Arial" w:hAnsi="Arial"/>
                                  <w:b/>
                                  <w:color w:val="FFFFFF"/>
                                  <w:w w:val="105"/>
                                  <w:sz w:val="21"/>
                                </w:rPr>
                                <w:t>не</w:t>
                              </w:r>
                              <w:r>
                                <w:rPr>
                                  <w:rFonts w:ascii="Arial" w:hAnsi="Arial"/>
                                  <w:b/>
                                  <w:color w:val="FFFFFF"/>
                                  <w:spacing w:val="-35"/>
                                  <w:w w:val="105"/>
                                  <w:sz w:val="21"/>
                                </w:rPr>
                                <w:t xml:space="preserve"> </w:t>
                              </w:r>
                              <w:r>
                                <w:rPr>
                                  <w:rFonts w:ascii="Arial" w:hAnsi="Arial"/>
                                  <w:b/>
                                  <w:color w:val="FFFFFF"/>
                                  <w:spacing w:val="-3"/>
                                  <w:w w:val="105"/>
                                  <w:sz w:val="21"/>
                                </w:rPr>
                                <w:t>соответствующих</w:t>
                              </w:r>
                              <w:r>
                                <w:rPr>
                                  <w:rFonts w:ascii="Arial" w:hAnsi="Arial"/>
                                  <w:b/>
                                  <w:color w:val="FFFFFF"/>
                                  <w:spacing w:val="-33"/>
                                  <w:w w:val="105"/>
                                  <w:sz w:val="21"/>
                                </w:rPr>
                                <w:t xml:space="preserve"> </w:t>
                              </w:r>
                              <w:r>
                                <w:rPr>
                                  <w:rFonts w:ascii="Arial" w:hAnsi="Arial"/>
                                  <w:b/>
                                  <w:color w:val="FFFFFF"/>
                                  <w:w w:val="105"/>
                                  <w:sz w:val="21"/>
                                </w:rPr>
                                <w:t>требованиям</w:t>
                              </w:r>
                            </w:p>
                            <w:p w:rsidR="00167C07" w:rsidRDefault="001B30E0">
                              <w:pPr>
                                <w:spacing w:before="14"/>
                                <w:ind w:right="17"/>
                                <w:jc w:val="center"/>
                                <w:rPr>
                                  <w:rFonts w:ascii="Arial" w:hAnsi="Arial"/>
                                  <w:b/>
                                  <w:sz w:val="21"/>
                                </w:rPr>
                              </w:pPr>
                              <w:r>
                                <w:rPr>
                                  <w:rFonts w:ascii="Arial" w:hAnsi="Arial"/>
                                  <w:b/>
                                  <w:color w:val="FFFFFF"/>
                                  <w:w w:val="105"/>
                                  <w:sz w:val="21"/>
                                </w:rPr>
                                <w:t>по физико-химическим показателям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124" style="position:absolute;left:0;text-align:left;margin-left:161.15pt;margin-top:64.75pt;width:350.9pt;height:262.8pt;z-index:-251654656;mso-position-horizontal-relative:page;mso-position-vertical-relative:text" coordorigin="3223,1295" coordsize="7018,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">
                <v:rect id="Rectangle 370" o:spid="_x0000_s1125" style="position:absolute;left:3223;top:1295;width:7018;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MSsEA&#10;AADcAAAADwAAAGRycy9kb3ducmV2LnhtbERPPW/CMBDdK/EfrEPqVhyKQBAwiBYVMVJAwHiKjzgQ&#10;n9PYQPj3eEDq+PS+J7PGluJGtS8cK+h2EhDEmdMF5wp225+PIQgfkDWWjknBgzzMpq23Caba3fmX&#10;bpuQixjCPkUFJoQqldJnhiz6jquII3dytcUQYZ1LXeM9httSfibJQFosODYYrOjbUHbZXK2C4/qw&#10;/zJ2TU2/75d/K7tw3eSs1Hu7mY9BBGrCv/jlXmkFvVGcH8/E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DErBAAAA3AAAAA8AAAAAAAAAAAAAAAAAmAIAAGRycy9kb3du&#10;cmV2LnhtbFBLBQYAAAAABAAEAPUAAACGAwAAAAA=&#10;" fillcolor="yellow" stroked="f"/>
                <v:shape id="Freeform 369" o:spid="_x0000_s1126" style="position:absolute;left:3526;top:1440;width:6466;height:828;visibility:visible;mso-wrap-style:square;v-text-anchor:top" coordsize="646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bacIA&#10;AADcAAAADwAAAGRycy9kb3ducmV2LnhtbESPQYvCMBSE74L/ITzBm6YqqNs1iiiiJ8Gqh709mrdt&#10;sXmpTdT6740geBxm5htmtmhMKe5Uu8KygkE/AkGcWl1wpuB03PSmIJxH1lhaJgVPcrCYt1szjLV9&#10;8IHuic9EgLCLUUHufRVL6dKcDLq+rYiD929rgz7IOpO6xkeAm1IOo2gsDRYcFnKsaJVTekluRsH1&#10;vNajxOnJeGi2f4VHd57sU6W6nWb5C8JT47/hT3unFYx+B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VtpwgAAANwAAAAPAAAAAAAAAAAAAAAAAJgCAABkcnMvZG93&#10;bnJldi54bWxQSwUGAAAAAAQABAD1AAAAhwMAAAAA&#10;" path="m6328,l138,,40,41,,138,,690r11,53l40,787r44,30l138,827r6190,l6381,817r44,-30l6455,743r11,-53l6466,138,6455,84,6425,41,6381,11,6328,xe" fillcolor="#369" stroked="f">
                  <v:path arrowok="t" o:connecttype="custom" o:connectlocs="6328,1440;138,1440;40,1481;0,1578;0,2130;11,2183;40,2227;84,2257;138,2267;6328,2267;6381,2257;6425,2227;6455,2183;6466,2130;6466,1578;6455,1524;6425,1481;6381,1451;6328,1440" o:connectangles="0,0,0,0,0,0,0,0,0,0,0,0,0,0,0,0,0,0,0"/>
                </v:shape>
                <v:shape id="Freeform 368" o:spid="_x0000_s1127" style="position:absolute;left:3526;top:1440;width:6466;height:828;visibility:visible;mso-wrap-style:square;v-text-anchor:top" coordsize="646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1cQA&#10;AADcAAAADwAAAGRycy9kb3ducmV2LnhtbESPQWsCMRSE7wX/Q3iCt5pV2aKrUUQQerGw2168PTfP&#10;3cXNS0hSXf99Uyj0OMzMN8xmN5he3MmHzrKC2TQDQVxb3XGj4Ovz+LoEESKyxt4yKXhSgN129LLB&#10;QtsHl3SvYiMShEOBCtoYXSFlqFsyGKbWESfvar3BmKRvpPb4SHDTy3mWvUmDHaeFFh0dWqpv1bdR&#10;cPyos3x2PjnrXVWWujlf8i5XajIe9msQkYb4H/5rv2sFi9U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ftXEAAAA3AAAAA8AAAAAAAAAAAAAAAAAmAIAAGRycy9k&#10;b3ducmV2LnhtbFBLBQYAAAAABAAEAPUAAACJAwAAAAA=&#10;" path="m,138l11,84,40,41,84,11,138,,6328,r53,11l6425,41r30,43l6466,138r,552l6455,743r-30,44l6381,817r-53,10l138,827,84,817,40,787,11,743,,690,,138xe" filled="f" strokeweight=".17169mm">
                  <v:path arrowok="t" o:connecttype="custom" o:connectlocs="0,1578;11,1524;40,1481;84,1451;138,1440;6328,1440;6381,1451;6425,1481;6455,1524;6466,1578;6466,2130;6455,2183;6425,2227;6381,2257;6328,2267;138,2267;84,2257;40,2227;11,2183;0,2130;0,1578" o:connectangles="0,0,0,0,0,0,0,0,0,0,0,0,0,0,0,0,0,0,0,0,0"/>
                </v:shape>
                <v:shape id="Freeform 367" o:spid="_x0000_s1128" style="position:absolute;left:3526;top:3647;width:6466;height:828;visibility:visible;mso-wrap-style:square;v-text-anchor:top" coordsize="646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ghcMA&#10;AADcAAAADwAAAGRycy9kb3ducmV2LnhtbESPT4vCMBTE74LfITzBm6Za8E81iiiye1qw6sHbo3m2&#10;xealNlG7336zIHgcZuY3zHLdmko8qXGlZQWjYQSCOLO65FzB6bgfzEA4j6yxskwKfsnBetXtLDHR&#10;9sUHeqY+FwHCLkEFhfd1IqXLCjLohrYmDt7VNgZ9kE0udYOvADeVHEfRRBosOSwUWNO2oOyWPoyC&#10;+3mn49Tp6WRsvi6lR3ee/mRK9XvtZgHCU+s/4Xf7WyuI5zH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ghcMAAADcAAAADwAAAAAAAAAAAAAAAACYAgAAZHJzL2Rv&#10;d25yZXYueG1sUEsFBgAAAAAEAAQA9QAAAIgDAAAAAA==&#10;" path="m6328,l138,,40,41,,138,,690r11,53l40,787r44,30l138,828r6190,l6381,817r44,-30l6455,743r11,-53l6466,138,6455,84,6425,41,6381,11,6328,xe" fillcolor="#369" stroked="f">
                  <v:path arrowok="t" o:connecttype="custom" o:connectlocs="6328,3647;138,3647;40,3688;0,3785;0,4337;11,4390;40,4434;84,4464;138,4475;6328,4475;6381,4464;6425,4434;6455,4390;6466,4337;6466,3785;6455,3731;6425,3688;6381,3658;6328,3647" o:connectangles="0,0,0,0,0,0,0,0,0,0,0,0,0,0,0,0,0,0,0"/>
                </v:shape>
                <v:shape id="Freeform 366" o:spid="_x0000_s1129" style="position:absolute;left:3526;top:3647;width:6466;height:828;visibility:visible;mso-wrap-style:square;v-text-anchor:top" coordsize="646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DOsQA&#10;AADcAAAADwAAAGRycy9kb3ducmV2LnhtbESPQWsCMRSE7wX/Q3iCt5q1douuRpGC4KWF3Xrx9tw8&#10;dxc3LyGJuv33TaHQ4zAz3zDr7WB6cScfOssKZtMMBHFtdceNguPX/nkBIkRkjb1lUvBNAbab0dMa&#10;C20fXNK9io1IEA4FKmhjdIWUoW7JYJhaR5y8i/UGY5K+kdrjI8FNL1+y7E0a7DgttOjovaX6Wt2M&#10;gv1nneWz04ez3lVlqZvTOe9ypSbjYbcCEWmI/+G/9kErmC9f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QzrEAAAA3AAAAA8AAAAAAAAAAAAAAAAAmAIAAGRycy9k&#10;b3ducmV2LnhtbFBLBQYAAAAABAAEAPUAAACJAwAAAAA=&#10;" path="m,138l11,84,40,41,84,11,138,,6328,r53,11l6425,41r30,43l6466,138r,552l6455,743r-30,44l6381,817r-53,11l138,828,84,817,40,787,11,743,,690,,138xe" filled="f" strokeweight=".17169mm">
                  <v:path arrowok="t" o:connecttype="custom" o:connectlocs="0,3785;11,3731;40,3688;84,3658;138,3647;6328,3647;6381,3658;6425,3688;6455,3731;6466,3785;6466,4337;6455,4390;6425,4434;6381,4464;6328,4475;138,4475;84,4464;40,4434;11,4390;0,4337;0,3785" o:connectangles="0,0,0,0,0,0,0,0,0,0,0,0,0,0,0,0,0,0,0,0,0"/>
                </v:shape>
                <v:shape id="Text Box 365" o:spid="_x0000_s1130" type="#_x0000_t202" style="position:absolute;left:3944;top:1481;width:5642;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167C07" w:rsidRDefault="001B30E0">
                        <w:pPr>
                          <w:spacing w:line="254" w:lineRule="auto"/>
                          <w:ind w:right="18" w:firstLine="4"/>
                          <w:jc w:val="center"/>
                          <w:rPr>
                            <w:rFonts w:ascii="Arial" w:hAnsi="Arial"/>
                            <w:b/>
                            <w:sz w:val="21"/>
                          </w:rPr>
                        </w:pPr>
                        <w:r>
                          <w:rPr>
                            <w:rFonts w:ascii="Arial" w:hAnsi="Arial"/>
                            <w:b/>
                            <w:color w:val="FFFFFF"/>
                            <w:spacing w:val="-5"/>
                            <w:w w:val="105"/>
                            <w:sz w:val="21"/>
                          </w:rPr>
                          <w:t>Результаты</w:t>
                        </w:r>
                        <w:r>
                          <w:rPr>
                            <w:rFonts w:ascii="Arial" w:hAnsi="Arial"/>
                            <w:b/>
                            <w:color w:val="FFFFFF"/>
                            <w:spacing w:val="-37"/>
                            <w:w w:val="105"/>
                            <w:sz w:val="21"/>
                          </w:rPr>
                          <w:t xml:space="preserve"> </w:t>
                        </w:r>
                        <w:r>
                          <w:rPr>
                            <w:rFonts w:ascii="Arial" w:hAnsi="Arial"/>
                            <w:b/>
                            <w:color w:val="FFFFFF"/>
                            <w:w w:val="105"/>
                            <w:sz w:val="21"/>
                          </w:rPr>
                          <w:t>контрольно-надзорной</w:t>
                        </w:r>
                        <w:r>
                          <w:rPr>
                            <w:rFonts w:ascii="Arial" w:hAnsi="Arial"/>
                            <w:b/>
                            <w:color w:val="FFFFFF"/>
                            <w:spacing w:val="-39"/>
                            <w:w w:val="105"/>
                            <w:sz w:val="21"/>
                          </w:rPr>
                          <w:t xml:space="preserve"> </w:t>
                        </w:r>
                        <w:r>
                          <w:rPr>
                            <w:rFonts w:ascii="Arial" w:hAnsi="Arial"/>
                            <w:b/>
                            <w:color w:val="FFFFFF"/>
                            <w:w w:val="105"/>
                            <w:sz w:val="21"/>
                          </w:rPr>
                          <w:t>деятельности Управления</w:t>
                        </w:r>
                        <w:r>
                          <w:rPr>
                            <w:rFonts w:ascii="Arial" w:hAnsi="Arial"/>
                            <w:b/>
                            <w:color w:val="FFFFFF"/>
                            <w:spacing w:val="-42"/>
                            <w:w w:val="105"/>
                            <w:sz w:val="21"/>
                          </w:rPr>
                          <w:t xml:space="preserve"> </w:t>
                        </w:r>
                        <w:r>
                          <w:rPr>
                            <w:rFonts w:ascii="Arial" w:hAnsi="Arial"/>
                            <w:b/>
                            <w:color w:val="FFFFFF"/>
                            <w:w w:val="105"/>
                            <w:sz w:val="21"/>
                          </w:rPr>
                          <w:t>за</w:t>
                        </w:r>
                        <w:r>
                          <w:rPr>
                            <w:rFonts w:ascii="Arial" w:hAnsi="Arial"/>
                            <w:b/>
                            <w:color w:val="FFFFFF"/>
                            <w:spacing w:val="-38"/>
                            <w:w w:val="105"/>
                            <w:sz w:val="21"/>
                          </w:rPr>
                          <w:t xml:space="preserve"> </w:t>
                        </w:r>
                        <w:r>
                          <w:rPr>
                            <w:rFonts w:ascii="Arial" w:hAnsi="Arial"/>
                            <w:b/>
                            <w:color w:val="FFFFFF"/>
                            <w:spacing w:val="-3"/>
                            <w:w w:val="105"/>
                            <w:sz w:val="21"/>
                          </w:rPr>
                          <w:t>качеством</w:t>
                        </w:r>
                        <w:r>
                          <w:rPr>
                            <w:rFonts w:ascii="Arial" w:hAnsi="Arial"/>
                            <w:b/>
                            <w:color w:val="FFFFFF"/>
                            <w:spacing w:val="-40"/>
                            <w:w w:val="105"/>
                            <w:sz w:val="21"/>
                          </w:rPr>
                          <w:t xml:space="preserve"> </w:t>
                        </w:r>
                        <w:r>
                          <w:rPr>
                            <w:rFonts w:ascii="Arial" w:hAnsi="Arial"/>
                            <w:b/>
                            <w:color w:val="FFFFFF"/>
                            <w:w w:val="105"/>
                            <w:sz w:val="21"/>
                          </w:rPr>
                          <w:t>и</w:t>
                        </w:r>
                        <w:r>
                          <w:rPr>
                            <w:rFonts w:ascii="Arial" w:hAnsi="Arial"/>
                            <w:b/>
                            <w:color w:val="FFFFFF"/>
                            <w:spacing w:val="-38"/>
                            <w:w w:val="105"/>
                            <w:sz w:val="21"/>
                          </w:rPr>
                          <w:t xml:space="preserve"> </w:t>
                        </w:r>
                        <w:r>
                          <w:rPr>
                            <w:rFonts w:ascii="Arial" w:hAnsi="Arial"/>
                            <w:b/>
                            <w:color w:val="FFFFFF"/>
                            <w:w w:val="105"/>
                            <w:sz w:val="21"/>
                          </w:rPr>
                          <w:t>безопасностью</w:t>
                        </w:r>
                        <w:r>
                          <w:rPr>
                            <w:rFonts w:ascii="Arial" w:hAnsi="Arial"/>
                            <w:b/>
                            <w:color w:val="FFFFFF"/>
                            <w:spacing w:val="-40"/>
                            <w:w w:val="105"/>
                            <w:sz w:val="21"/>
                          </w:rPr>
                          <w:t xml:space="preserve"> </w:t>
                        </w:r>
                        <w:r>
                          <w:rPr>
                            <w:rFonts w:ascii="Arial" w:hAnsi="Arial"/>
                            <w:b/>
                            <w:color w:val="FFFFFF"/>
                            <w:w w:val="105"/>
                            <w:sz w:val="21"/>
                          </w:rPr>
                          <w:t>пищевой продукции</w:t>
                        </w:r>
                        <w:r>
                          <w:rPr>
                            <w:rFonts w:ascii="Arial" w:hAnsi="Arial"/>
                            <w:b/>
                            <w:color w:val="FFFFFF"/>
                            <w:spacing w:val="-23"/>
                            <w:w w:val="105"/>
                            <w:sz w:val="21"/>
                          </w:rPr>
                          <w:t xml:space="preserve"> </w:t>
                        </w:r>
                        <w:r>
                          <w:rPr>
                            <w:rFonts w:ascii="Arial" w:hAnsi="Arial"/>
                            <w:b/>
                            <w:color w:val="FFFFFF"/>
                            <w:w w:val="105"/>
                            <w:sz w:val="21"/>
                          </w:rPr>
                          <w:t>по</w:t>
                        </w:r>
                        <w:r>
                          <w:rPr>
                            <w:rFonts w:ascii="Arial" w:hAnsi="Arial"/>
                            <w:b/>
                            <w:color w:val="FFFFFF"/>
                            <w:spacing w:val="-23"/>
                            <w:w w:val="105"/>
                            <w:sz w:val="21"/>
                          </w:rPr>
                          <w:t xml:space="preserve"> </w:t>
                        </w:r>
                        <w:r>
                          <w:rPr>
                            <w:rFonts w:ascii="Arial" w:hAnsi="Arial"/>
                            <w:b/>
                            <w:color w:val="FFFFFF"/>
                            <w:w w:val="105"/>
                            <w:sz w:val="21"/>
                          </w:rPr>
                          <w:t>физико-химическим</w:t>
                        </w:r>
                        <w:r>
                          <w:rPr>
                            <w:rFonts w:ascii="Arial" w:hAnsi="Arial"/>
                            <w:b/>
                            <w:color w:val="FFFFFF"/>
                            <w:spacing w:val="-30"/>
                            <w:w w:val="105"/>
                            <w:sz w:val="21"/>
                          </w:rPr>
                          <w:t xml:space="preserve"> </w:t>
                        </w:r>
                        <w:r>
                          <w:rPr>
                            <w:rFonts w:ascii="Arial" w:hAnsi="Arial"/>
                            <w:b/>
                            <w:color w:val="FFFFFF"/>
                            <w:w w:val="105"/>
                            <w:sz w:val="21"/>
                          </w:rPr>
                          <w:t>показателям</w:t>
                        </w:r>
                      </w:p>
                    </w:txbxContent>
                  </v:textbox>
                </v:shape>
                <v:shape id="Text Box 364" o:spid="_x0000_s1131" type="#_x0000_t202" style="position:absolute;left:3683;top:3818;width:616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167C07" w:rsidRDefault="001B30E0">
                        <w:pPr>
                          <w:spacing w:line="239" w:lineRule="exact"/>
                          <w:ind w:right="18"/>
                          <w:jc w:val="center"/>
                          <w:rPr>
                            <w:rFonts w:ascii="Arial" w:hAnsi="Arial"/>
                            <w:b/>
                            <w:sz w:val="21"/>
                          </w:rPr>
                        </w:pPr>
                        <w:r>
                          <w:rPr>
                            <w:rFonts w:ascii="Arial" w:hAnsi="Arial"/>
                            <w:b/>
                            <w:color w:val="FFFFFF"/>
                            <w:w w:val="105"/>
                            <w:sz w:val="21"/>
                          </w:rPr>
                          <w:t>Доля</w:t>
                        </w:r>
                        <w:r>
                          <w:rPr>
                            <w:rFonts w:ascii="Arial" w:hAnsi="Arial"/>
                            <w:b/>
                            <w:color w:val="FFFFFF"/>
                            <w:spacing w:val="-37"/>
                            <w:w w:val="105"/>
                            <w:sz w:val="21"/>
                          </w:rPr>
                          <w:t xml:space="preserve"> </w:t>
                        </w:r>
                        <w:r>
                          <w:rPr>
                            <w:rFonts w:ascii="Arial" w:hAnsi="Arial"/>
                            <w:b/>
                            <w:color w:val="FFFFFF"/>
                            <w:w w:val="105"/>
                            <w:sz w:val="21"/>
                          </w:rPr>
                          <w:t>проб</w:t>
                        </w:r>
                        <w:r>
                          <w:rPr>
                            <w:rFonts w:ascii="Arial" w:hAnsi="Arial"/>
                            <w:b/>
                            <w:color w:val="FFFFFF"/>
                            <w:spacing w:val="-36"/>
                            <w:w w:val="105"/>
                            <w:sz w:val="21"/>
                          </w:rPr>
                          <w:t xml:space="preserve"> </w:t>
                        </w:r>
                        <w:r>
                          <w:rPr>
                            <w:rFonts w:ascii="Arial" w:hAnsi="Arial"/>
                            <w:b/>
                            <w:color w:val="FFFFFF"/>
                            <w:w w:val="105"/>
                            <w:sz w:val="21"/>
                          </w:rPr>
                          <w:t>продукции,</w:t>
                        </w:r>
                        <w:r>
                          <w:rPr>
                            <w:rFonts w:ascii="Arial" w:hAnsi="Arial"/>
                            <w:b/>
                            <w:color w:val="FFFFFF"/>
                            <w:spacing w:val="-32"/>
                            <w:w w:val="105"/>
                            <w:sz w:val="21"/>
                          </w:rPr>
                          <w:t xml:space="preserve"> </w:t>
                        </w:r>
                        <w:r>
                          <w:rPr>
                            <w:rFonts w:ascii="Arial" w:hAnsi="Arial"/>
                            <w:b/>
                            <w:color w:val="FFFFFF"/>
                            <w:w w:val="105"/>
                            <w:sz w:val="21"/>
                          </w:rPr>
                          <w:t>не</w:t>
                        </w:r>
                        <w:r>
                          <w:rPr>
                            <w:rFonts w:ascii="Arial" w:hAnsi="Arial"/>
                            <w:b/>
                            <w:color w:val="FFFFFF"/>
                            <w:spacing w:val="-35"/>
                            <w:w w:val="105"/>
                            <w:sz w:val="21"/>
                          </w:rPr>
                          <w:t xml:space="preserve"> </w:t>
                        </w:r>
                        <w:r>
                          <w:rPr>
                            <w:rFonts w:ascii="Arial" w:hAnsi="Arial"/>
                            <w:b/>
                            <w:color w:val="FFFFFF"/>
                            <w:spacing w:val="-3"/>
                            <w:w w:val="105"/>
                            <w:sz w:val="21"/>
                          </w:rPr>
                          <w:t>соответствующих</w:t>
                        </w:r>
                        <w:r>
                          <w:rPr>
                            <w:rFonts w:ascii="Arial" w:hAnsi="Arial"/>
                            <w:b/>
                            <w:color w:val="FFFFFF"/>
                            <w:spacing w:val="-33"/>
                            <w:w w:val="105"/>
                            <w:sz w:val="21"/>
                          </w:rPr>
                          <w:t xml:space="preserve"> </w:t>
                        </w:r>
                        <w:r>
                          <w:rPr>
                            <w:rFonts w:ascii="Arial" w:hAnsi="Arial"/>
                            <w:b/>
                            <w:color w:val="FFFFFF"/>
                            <w:w w:val="105"/>
                            <w:sz w:val="21"/>
                          </w:rPr>
                          <w:t>требованиям</w:t>
                        </w:r>
                      </w:p>
                      <w:p w:rsidR="00167C07" w:rsidRDefault="001B30E0">
                        <w:pPr>
                          <w:spacing w:before="14"/>
                          <w:ind w:right="17"/>
                          <w:jc w:val="center"/>
                          <w:rPr>
                            <w:rFonts w:ascii="Arial" w:hAnsi="Arial"/>
                            <w:b/>
                            <w:sz w:val="21"/>
                          </w:rPr>
                        </w:pPr>
                        <w:r>
                          <w:rPr>
                            <w:rFonts w:ascii="Arial" w:hAnsi="Arial"/>
                            <w:b/>
                            <w:color w:val="FFFFFF"/>
                            <w:w w:val="105"/>
                            <w:sz w:val="21"/>
                          </w:rPr>
                          <w:t>по физико-химическим показателям</w:t>
                        </w:r>
                      </w:p>
                    </w:txbxContent>
                  </v:textbox>
                </v:shape>
                <w10:wrap anchorx="page"/>
              </v:group>
            </w:pict>
          </mc:Fallback>
        </mc:AlternateContent>
      </w:r>
      <w:r w:rsidR="001B30E0">
        <w:t>Удельный вес проб продукции, не соответствующих нормативам по содержанию основных контаминантов химической природы (токсичные элементы, остаточные количества пестицидов, микотоксины), на протяжении 5 лет не превышает долей процента.</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4"/>
        <w:ind w:left="0"/>
        <w:jc w:val="left"/>
        <w:rPr>
          <w:sz w:val="14"/>
        </w:rPr>
      </w:pPr>
    </w:p>
    <w:tbl>
      <w:tblPr>
        <w:tblStyle w:val="TableNormal"/>
        <w:tblW w:w="0" w:type="auto"/>
        <w:tblInd w:w="2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993"/>
        <w:gridCol w:w="936"/>
      </w:tblGrid>
      <w:tr w:rsidR="00167C07">
        <w:trPr>
          <w:trHeight w:val="270"/>
        </w:trPr>
        <w:tc>
          <w:tcPr>
            <w:tcW w:w="4537" w:type="dxa"/>
            <w:shd w:val="clear" w:color="auto" w:fill="FFFFFF"/>
          </w:tcPr>
          <w:p w:rsidR="00167C07" w:rsidRDefault="00167C07">
            <w:pPr>
              <w:pStyle w:val="TableParagraph"/>
              <w:rPr>
                <w:sz w:val="20"/>
              </w:rPr>
            </w:pPr>
          </w:p>
        </w:tc>
        <w:tc>
          <w:tcPr>
            <w:tcW w:w="993" w:type="dxa"/>
            <w:shd w:val="clear" w:color="auto" w:fill="FFFFFF"/>
          </w:tcPr>
          <w:p w:rsidR="00167C07" w:rsidRDefault="001B30E0">
            <w:pPr>
              <w:pStyle w:val="TableParagraph"/>
              <w:spacing w:before="41"/>
              <w:ind w:left="99" w:right="87"/>
              <w:jc w:val="center"/>
              <w:rPr>
                <w:b/>
                <w:sz w:val="17"/>
              </w:rPr>
            </w:pPr>
            <w:r>
              <w:rPr>
                <w:b/>
                <w:w w:val="105"/>
                <w:sz w:val="17"/>
              </w:rPr>
              <w:t>За 2016 г.</w:t>
            </w:r>
          </w:p>
        </w:tc>
        <w:tc>
          <w:tcPr>
            <w:tcW w:w="936" w:type="dxa"/>
            <w:shd w:val="clear" w:color="auto" w:fill="FFFFFF"/>
          </w:tcPr>
          <w:p w:rsidR="00167C07" w:rsidRDefault="001B30E0">
            <w:pPr>
              <w:pStyle w:val="TableParagraph"/>
              <w:spacing w:before="41"/>
              <w:ind w:left="73" w:right="57"/>
              <w:jc w:val="center"/>
              <w:rPr>
                <w:b/>
                <w:sz w:val="17"/>
              </w:rPr>
            </w:pPr>
            <w:r>
              <w:rPr>
                <w:b/>
                <w:w w:val="105"/>
                <w:sz w:val="17"/>
              </w:rPr>
              <w:t>За 2017 г.</w:t>
            </w:r>
          </w:p>
        </w:tc>
      </w:tr>
      <w:tr w:rsidR="00167C07">
        <w:trPr>
          <w:trHeight w:val="270"/>
        </w:trPr>
        <w:tc>
          <w:tcPr>
            <w:tcW w:w="4537" w:type="dxa"/>
            <w:shd w:val="clear" w:color="auto" w:fill="FFFFFF"/>
          </w:tcPr>
          <w:p w:rsidR="00167C07" w:rsidRDefault="001B30E0">
            <w:pPr>
              <w:pStyle w:val="TableParagraph"/>
              <w:spacing w:before="42"/>
              <w:ind w:left="70"/>
              <w:rPr>
                <w:b/>
                <w:sz w:val="17"/>
              </w:rPr>
            </w:pPr>
            <w:r>
              <w:rPr>
                <w:b/>
                <w:w w:val="105"/>
                <w:sz w:val="17"/>
              </w:rPr>
              <w:t>Количество исследованных проб</w:t>
            </w:r>
          </w:p>
        </w:tc>
        <w:tc>
          <w:tcPr>
            <w:tcW w:w="993" w:type="dxa"/>
            <w:shd w:val="clear" w:color="auto" w:fill="FFFFFF"/>
          </w:tcPr>
          <w:p w:rsidR="00167C07" w:rsidRDefault="001B30E0">
            <w:pPr>
              <w:pStyle w:val="TableParagraph"/>
              <w:spacing w:before="42"/>
              <w:ind w:left="99" w:right="86"/>
              <w:jc w:val="center"/>
              <w:rPr>
                <w:b/>
                <w:sz w:val="17"/>
              </w:rPr>
            </w:pPr>
            <w:r>
              <w:rPr>
                <w:b/>
                <w:w w:val="105"/>
                <w:sz w:val="17"/>
              </w:rPr>
              <w:t>1468</w:t>
            </w:r>
          </w:p>
        </w:tc>
        <w:tc>
          <w:tcPr>
            <w:tcW w:w="936" w:type="dxa"/>
            <w:shd w:val="clear" w:color="auto" w:fill="FFFFFF"/>
          </w:tcPr>
          <w:p w:rsidR="00167C07" w:rsidRDefault="001B30E0">
            <w:pPr>
              <w:pStyle w:val="TableParagraph"/>
              <w:spacing w:before="42"/>
              <w:ind w:left="71" w:right="57"/>
              <w:jc w:val="center"/>
              <w:rPr>
                <w:b/>
                <w:sz w:val="17"/>
              </w:rPr>
            </w:pPr>
            <w:r>
              <w:rPr>
                <w:b/>
                <w:w w:val="105"/>
                <w:sz w:val="17"/>
              </w:rPr>
              <w:t>1449</w:t>
            </w:r>
          </w:p>
        </w:tc>
      </w:tr>
      <w:tr w:rsidR="00167C07">
        <w:trPr>
          <w:trHeight w:val="270"/>
        </w:trPr>
        <w:tc>
          <w:tcPr>
            <w:tcW w:w="4537" w:type="dxa"/>
            <w:shd w:val="clear" w:color="auto" w:fill="FFFFFF"/>
          </w:tcPr>
          <w:p w:rsidR="00167C07" w:rsidRDefault="001B30E0">
            <w:pPr>
              <w:pStyle w:val="TableParagraph"/>
              <w:spacing w:before="42"/>
              <w:ind w:left="70"/>
              <w:rPr>
                <w:b/>
                <w:sz w:val="17"/>
              </w:rPr>
            </w:pPr>
            <w:r>
              <w:rPr>
                <w:b/>
                <w:w w:val="105"/>
                <w:sz w:val="17"/>
              </w:rPr>
              <w:t>Количество проб, не соответствующих требованиям</w:t>
            </w:r>
          </w:p>
        </w:tc>
        <w:tc>
          <w:tcPr>
            <w:tcW w:w="993" w:type="dxa"/>
            <w:shd w:val="clear" w:color="auto" w:fill="FFFFFF"/>
          </w:tcPr>
          <w:p w:rsidR="00167C07" w:rsidRDefault="001B30E0">
            <w:pPr>
              <w:pStyle w:val="TableParagraph"/>
              <w:spacing w:before="42"/>
              <w:ind w:left="97" w:right="87"/>
              <w:jc w:val="center"/>
              <w:rPr>
                <w:b/>
                <w:sz w:val="17"/>
              </w:rPr>
            </w:pPr>
            <w:r>
              <w:rPr>
                <w:b/>
                <w:w w:val="105"/>
                <w:sz w:val="17"/>
              </w:rPr>
              <w:t>325</w:t>
            </w:r>
          </w:p>
        </w:tc>
        <w:tc>
          <w:tcPr>
            <w:tcW w:w="936" w:type="dxa"/>
            <w:shd w:val="clear" w:color="auto" w:fill="FFFFFF"/>
          </w:tcPr>
          <w:p w:rsidR="00167C07" w:rsidRDefault="001B30E0">
            <w:pPr>
              <w:pStyle w:val="TableParagraph"/>
              <w:spacing w:before="42"/>
              <w:ind w:left="68" w:right="57"/>
              <w:jc w:val="center"/>
              <w:rPr>
                <w:b/>
                <w:sz w:val="17"/>
              </w:rPr>
            </w:pPr>
            <w:r>
              <w:rPr>
                <w:b/>
                <w:w w:val="105"/>
                <w:sz w:val="17"/>
              </w:rPr>
              <w:t>267</w:t>
            </w:r>
          </w:p>
        </w:tc>
      </w:tr>
      <w:tr w:rsidR="00167C07">
        <w:trPr>
          <w:trHeight w:val="270"/>
        </w:trPr>
        <w:tc>
          <w:tcPr>
            <w:tcW w:w="4537" w:type="dxa"/>
            <w:shd w:val="clear" w:color="auto" w:fill="FFFFFF"/>
          </w:tcPr>
          <w:p w:rsidR="00167C07" w:rsidRDefault="001B30E0">
            <w:pPr>
              <w:pStyle w:val="TableParagraph"/>
              <w:spacing w:before="41"/>
              <w:ind w:left="70"/>
              <w:rPr>
                <w:b/>
                <w:sz w:val="17"/>
              </w:rPr>
            </w:pPr>
            <w:r>
              <w:rPr>
                <w:b/>
                <w:w w:val="105"/>
                <w:sz w:val="17"/>
              </w:rPr>
              <w:t>Удельный вес проб, не отвечающих требованиям</w:t>
            </w:r>
          </w:p>
        </w:tc>
        <w:tc>
          <w:tcPr>
            <w:tcW w:w="993" w:type="dxa"/>
            <w:shd w:val="clear" w:color="auto" w:fill="FFFFFF"/>
          </w:tcPr>
          <w:p w:rsidR="00167C07" w:rsidRDefault="001B30E0">
            <w:pPr>
              <w:pStyle w:val="TableParagraph"/>
              <w:spacing w:before="41"/>
              <w:ind w:left="99" w:right="87"/>
              <w:jc w:val="center"/>
              <w:rPr>
                <w:b/>
                <w:sz w:val="17"/>
              </w:rPr>
            </w:pPr>
            <w:r>
              <w:rPr>
                <w:b/>
                <w:w w:val="105"/>
                <w:sz w:val="17"/>
              </w:rPr>
              <w:t>22,1%</w:t>
            </w:r>
          </w:p>
        </w:tc>
        <w:tc>
          <w:tcPr>
            <w:tcW w:w="936" w:type="dxa"/>
            <w:shd w:val="clear" w:color="auto" w:fill="FFFFFF"/>
          </w:tcPr>
          <w:p w:rsidR="00167C07" w:rsidRDefault="001B30E0">
            <w:pPr>
              <w:pStyle w:val="TableParagraph"/>
              <w:spacing w:before="41"/>
              <w:ind w:left="71" w:right="57"/>
              <w:jc w:val="center"/>
              <w:rPr>
                <w:b/>
                <w:sz w:val="17"/>
              </w:rPr>
            </w:pPr>
            <w:r>
              <w:rPr>
                <w:b/>
                <w:w w:val="105"/>
                <w:sz w:val="17"/>
              </w:rPr>
              <w:t>18,4%</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6"/>
        <w:ind w:left="0"/>
        <w:jc w:val="left"/>
        <w:rPr>
          <w:sz w:val="13"/>
        </w:rPr>
      </w:pPr>
    </w:p>
    <w:tbl>
      <w:tblPr>
        <w:tblStyle w:val="TableNormal"/>
        <w:tblW w:w="0" w:type="auto"/>
        <w:tblInd w:w="2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993"/>
        <w:gridCol w:w="936"/>
      </w:tblGrid>
      <w:tr w:rsidR="00167C07">
        <w:trPr>
          <w:trHeight w:val="348"/>
        </w:trPr>
        <w:tc>
          <w:tcPr>
            <w:tcW w:w="4537" w:type="dxa"/>
            <w:shd w:val="clear" w:color="auto" w:fill="FFFFFF"/>
          </w:tcPr>
          <w:p w:rsidR="00167C07" w:rsidRDefault="001B30E0">
            <w:pPr>
              <w:pStyle w:val="TableParagraph"/>
              <w:spacing w:before="42"/>
              <w:ind w:left="70"/>
              <w:rPr>
                <w:b/>
                <w:sz w:val="17"/>
              </w:rPr>
            </w:pPr>
            <w:r>
              <w:rPr>
                <w:b/>
                <w:w w:val="105"/>
                <w:sz w:val="17"/>
              </w:rPr>
              <w:t>Молоко и молочные продукты</w:t>
            </w:r>
          </w:p>
        </w:tc>
        <w:tc>
          <w:tcPr>
            <w:tcW w:w="993" w:type="dxa"/>
            <w:shd w:val="clear" w:color="auto" w:fill="FFFFFF"/>
          </w:tcPr>
          <w:p w:rsidR="00167C07" w:rsidRDefault="001B30E0">
            <w:pPr>
              <w:pStyle w:val="TableParagraph"/>
              <w:spacing w:before="42"/>
              <w:ind w:left="99" w:right="87"/>
              <w:jc w:val="center"/>
              <w:rPr>
                <w:b/>
                <w:sz w:val="17"/>
              </w:rPr>
            </w:pPr>
            <w:r>
              <w:rPr>
                <w:b/>
                <w:w w:val="105"/>
                <w:sz w:val="17"/>
              </w:rPr>
              <w:t>30,2%</w:t>
            </w:r>
          </w:p>
        </w:tc>
        <w:tc>
          <w:tcPr>
            <w:tcW w:w="936" w:type="dxa"/>
            <w:shd w:val="clear" w:color="auto" w:fill="FFFFFF"/>
          </w:tcPr>
          <w:p w:rsidR="00167C07" w:rsidRDefault="001B30E0">
            <w:pPr>
              <w:pStyle w:val="TableParagraph"/>
              <w:spacing w:before="42"/>
              <w:ind w:left="70" w:right="57"/>
              <w:jc w:val="center"/>
              <w:rPr>
                <w:b/>
                <w:sz w:val="17"/>
              </w:rPr>
            </w:pPr>
            <w:r>
              <w:rPr>
                <w:b/>
                <w:w w:val="105"/>
                <w:sz w:val="17"/>
              </w:rPr>
              <w:t>35,5%</w:t>
            </w:r>
          </w:p>
        </w:tc>
      </w:tr>
      <w:tr w:rsidR="00167C07">
        <w:trPr>
          <w:trHeight w:val="294"/>
        </w:trPr>
        <w:tc>
          <w:tcPr>
            <w:tcW w:w="4537" w:type="dxa"/>
            <w:shd w:val="clear" w:color="auto" w:fill="FFFFFF"/>
          </w:tcPr>
          <w:p w:rsidR="00167C07" w:rsidRDefault="001B30E0">
            <w:pPr>
              <w:pStyle w:val="TableParagraph"/>
              <w:spacing w:before="42"/>
              <w:ind w:left="70"/>
              <w:rPr>
                <w:b/>
                <w:sz w:val="17"/>
              </w:rPr>
            </w:pPr>
            <w:r>
              <w:rPr>
                <w:b/>
                <w:w w:val="105"/>
                <w:sz w:val="17"/>
              </w:rPr>
              <w:t>Мясо и мясная продукция</w:t>
            </w:r>
          </w:p>
        </w:tc>
        <w:tc>
          <w:tcPr>
            <w:tcW w:w="993" w:type="dxa"/>
            <w:shd w:val="clear" w:color="auto" w:fill="FFFFFF"/>
          </w:tcPr>
          <w:p w:rsidR="00167C07" w:rsidRDefault="001B30E0">
            <w:pPr>
              <w:pStyle w:val="TableParagraph"/>
              <w:spacing w:before="42"/>
              <w:ind w:left="99" w:right="87"/>
              <w:jc w:val="center"/>
              <w:rPr>
                <w:b/>
                <w:sz w:val="17"/>
              </w:rPr>
            </w:pPr>
            <w:r>
              <w:rPr>
                <w:b/>
                <w:w w:val="105"/>
                <w:sz w:val="17"/>
              </w:rPr>
              <w:t>44,1%</w:t>
            </w:r>
          </w:p>
        </w:tc>
        <w:tc>
          <w:tcPr>
            <w:tcW w:w="936" w:type="dxa"/>
            <w:shd w:val="clear" w:color="auto" w:fill="FFFFFF"/>
          </w:tcPr>
          <w:p w:rsidR="00167C07" w:rsidRDefault="001B30E0">
            <w:pPr>
              <w:pStyle w:val="TableParagraph"/>
              <w:spacing w:before="42"/>
              <w:ind w:left="70" w:right="57"/>
              <w:jc w:val="center"/>
              <w:rPr>
                <w:b/>
                <w:sz w:val="17"/>
              </w:rPr>
            </w:pPr>
            <w:r>
              <w:rPr>
                <w:b/>
                <w:w w:val="105"/>
                <w:sz w:val="17"/>
              </w:rPr>
              <w:t>12,9%</w:t>
            </w:r>
          </w:p>
        </w:tc>
      </w:tr>
      <w:tr w:rsidR="00167C07">
        <w:trPr>
          <w:trHeight w:val="480"/>
        </w:trPr>
        <w:tc>
          <w:tcPr>
            <w:tcW w:w="4537" w:type="dxa"/>
            <w:shd w:val="clear" w:color="auto" w:fill="FFFFFF"/>
          </w:tcPr>
          <w:p w:rsidR="00167C07" w:rsidRDefault="001B30E0">
            <w:pPr>
              <w:pStyle w:val="TableParagraph"/>
              <w:spacing w:before="42"/>
              <w:ind w:left="70"/>
              <w:rPr>
                <w:b/>
                <w:sz w:val="17"/>
              </w:rPr>
            </w:pPr>
            <w:r>
              <w:rPr>
                <w:b/>
                <w:w w:val="105"/>
                <w:sz w:val="17"/>
              </w:rPr>
              <w:t>Рыба и рыбная продукция</w:t>
            </w:r>
          </w:p>
        </w:tc>
        <w:tc>
          <w:tcPr>
            <w:tcW w:w="993" w:type="dxa"/>
            <w:shd w:val="clear" w:color="auto" w:fill="FFFFFF"/>
          </w:tcPr>
          <w:p w:rsidR="00167C07" w:rsidRDefault="001B30E0">
            <w:pPr>
              <w:pStyle w:val="TableParagraph"/>
              <w:spacing w:before="42"/>
              <w:ind w:left="99" w:right="87"/>
              <w:jc w:val="center"/>
              <w:rPr>
                <w:b/>
                <w:sz w:val="17"/>
              </w:rPr>
            </w:pPr>
            <w:r>
              <w:rPr>
                <w:b/>
                <w:w w:val="105"/>
                <w:sz w:val="17"/>
              </w:rPr>
              <w:t>16,0%</w:t>
            </w:r>
          </w:p>
        </w:tc>
        <w:tc>
          <w:tcPr>
            <w:tcW w:w="936" w:type="dxa"/>
            <w:shd w:val="clear" w:color="auto" w:fill="FFFFFF"/>
          </w:tcPr>
          <w:p w:rsidR="00167C07" w:rsidRDefault="001B30E0">
            <w:pPr>
              <w:pStyle w:val="TableParagraph"/>
              <w:spacing w:before="42"/>
              <w:ind w:left="70" w:right="57"/>
              <w:jc w:val="center"/>
              <w:rPr>
                <w:b/>
                <w:sz w:val="17"/>
              </w:rPr>
            </w:pPr>
            <w:r>
              <w:rPr>
                <w:b/>
                <w:w w:val="105"/>
                <w:sz w:val="17"/>
              </w:rPr>
              <w:t>17,4%</w:t>
            </w:r>
          </w:p>
        </w:tc>
      </w:tr>
      <w:tr w:rsidR="00167C07">
        <w:trPr>
          <w:trHeight w:val="348"/>
        </w:trPr>
        <w:tc>
          <w:tcPr>
            <w:tcW w:w="4537" w:type="dxa"/>
            <w:shd w:val="clear" w:color="auto" w:fill="FFFFFF"/>
          </w:tcPr>
          <w:p w:rsidR="00167C07" w:rsidRDefault="001B30E0">
            <w:pPr>
              <w:pStyle w:val="TableParagraph"/>
              <w:spacing w:before="43"/>
              <w:ind w:left="70"/>
              <w:rPr>
                <w:b/>
                <w:sz w:val="17"/>
              </w:rPr>
            </w:pPr>
            <w:r>
              <w:rPr>
                <w:b/>
                <w:w w:val="105"/>
                <w:sz w:val="17"/>
              </w:rPr>
              <w:t>Птица и птицеводческая продукция</w:t>
            </w:r>
          </w:p>
        </w:tc>
        <w:tc>
          <w:tcPr>
            <w:tcW w:w="993" w:type="dxa"/>
            <w:shd w:val="clear" w:color="auto" w:fill="FFFFFF"/>
          </w:tcPr>
          <w:p w:rsidR="00167C07" w:rsidRDefault="001B30E0">
            <w:pPr>
              <w:pStyle w:val="TableParagraph"/>
              <w:spacing w:before="43"/>
              <w:ind w:left="99" w:right="87"/>
              <w:jc w:val="center"/>
              <w:rPr>
                <w:b/>
                <w:sz w:val="17"/>
              </w:rPr>
            </w:pPr>
            <w:r>
              <w:rPr>
                <w:b/>
                <w:w w:val="105"/>
                <w:sz w:val="17"/>
              </w:rPr>
              <w:t>19,0%</w:t>
            </w:r>
          </w:p>
        </w:tc>
        <w:tc>
          <w:tcPr>
            <w:tcW w:w="936" w:type="dxa"/>
            <w:shd w:val="clear" w:color="auto" w:fill="FFFFFF"/>
          </w:tcPr>
          <w:p w:rsidR="00167C07" w:rsidRDefault="001B30E0">
            <w:pPr>
              <w:pStyle w:val="TableParagraph"/>
              <w:spacing w:before="43"/>
              <w:ind w:left="70" w:right="57"/>
              <w:jc w:val="center"/>
              <w:rPr>
                <w:b/>
                <w:sz w:val="17"/>
              </w:rPr>
            </w:pPr>
            <w:r>
              <w:rPr>
                <w:b/>
                <w:w w:val="105"/>
                <w:sz w:val="17"/>
              </w:rPr>
              <w:t>12,0%</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9"/>
        <w:ind w:left="0"/>
        <w:jc w:val="left"/>
        <w:rPr>
          <w:sz w:val="18"/>
        </w:rPr>
      </w:pPr>
    </w:p>
    <w:p w:rsidR="00167C07" w:rsidRDefault="001B30E0">
      <w:pPr>
        <w:pStyle w:val="a3"/>
        <w:spacing w:before="87"/>
        <w:ind w:right="543" w:firstLine="710"/>
      </w:pPr>
      <w:r>
        <w:t>На соответствие нормативам по физико-химическим показателям Роспотребнадзора исследовано 1449 проб пищевой продукции (2016 г. – 1468 проб, 2015 г. – 1126 проб), из них не соответствовало нормативам 18,43 % от числа исследованных проб (2016 г. – 22,1 %, 201</w:t>
      </w:r>
      <w:r>
        <w:t xml:space="preserve">5 г. – 22,2 %), в том числе по показателю фальсификации 20,76 % (в 2016 г. – 30,2 %). При этом удельный вес проб продукции, не соответствующих нормативным требованиям по физико-химическому показателю имеет тенденцию к снижению с 22,1 % до 18,43 %, включая </w:t>
      </w:r>
      <w:r>
        <w:t>показатель фальсификации с 30,2 % до 20,76 % по всем группам продуктов, что указывает на улучшение качества продовольственного сырья и пищевых продуктов.</w:t>
      </w:r>
    </w:p>
    <w:p w:rsidR="00167C07" w:rsidRDefault="001B30E0">
      <w:pPr>
        <w:pStyle w:val="a3"/>
        <w:spacing w:before="2"/>
        <w:ind w:right="548" w:firstLine="710"/>
      </w:pPr>
      <w:r>
        <w:t>Отмечается снижение доли продукции несоответствующей установленным требованиям по физико-химическим по</w:t>
      </w:r>
      <w:r>
        <w:t>казателям  по  группам – мясо и мясная продукция, птица и птицеводческая продукция; не имеют тенденции к улучшению молоко и молочные продукты, рыба  и рыбная</w:t>
      </w:r>
      <w:r>
        <w:rPr>
          <w:spacing w:val="2"/>
        </w:rPr>
        <w:t xml:space="preserve"> </w:t>
      </w:r>
      <w:r>
        <w:t>продукция.</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15"/>
        </w:rPr>
      </w:pPr>
    </w:p>
    <w:tbl>
      <w:tblPr>
        <w:tblStyle w:val="TableNormal"/>
        <w:tblW w:w="0" w:type="auto"/>
        <w:tblInd w:w="2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8"/>
        <w:gridCol w:w="1066"/>
        <w:gridCol w:w="963"/>
      </w:tblGrid>
      <w:tr w:rsidR="00167C07">
        <w:trPr>
          <w:trHeight w:val="277"/>
        </w:trPr>
        <w:tc>
          <w:tcPr>
            <w:tcW w:w="4618" w:type="dxa"/>
            <w:tcBorders>
              <w:left w:val="single" w:sz="6" w:space="0" w:color="000000"/>
              <w:right w:val="single" w:sz="6" w:space="0" w:color="000000"/>
            </w:tcBorders>
            <w:shd w:val="clear" w:color="auto" w:fill="FFFFFF"/>
          </w:tcPr>
          <w:p w:rsidR="00167C07" w:rsidRDefault="00167C07">
            <w:pPr>
              <w:pStyle w:val="TableParagraph"/>
              <w:rPr>
                <w:sz w:val="20"/>
              </w:rPr>
            </w:pPr>
          </w:p>
        </w:tc>
        <w:tc>
          <w:tcPr>
            <w:tcW w:w="1066" w:type="dxa"/>
            <w:tcBorders>
              <w:left w:val="single" w:sz="6" w:space="0" w:color="000000"/>
              <w:right w:val="single" w:sz="6" w:space="0" w:color="000000"/>
            </w:tcBorders>
            <w:shd w:val="clear" w:color="auto" w:fill="FFFFFF"/>
          </w:tcPr>
          <w:p w:rsidR="00167C07" w:rsidRDefault="001B30E0">
            <w:pPr>
              <w:pStyle w:val="TableParagraph"/>
              <w:spacing w:before="36"/>
              <w:ind w:left="245" w:right="234"/>
              <w:jc w:val="center"/>
              <w:rPr>
                <w:b/>
                <w:sz w:val="18"/>
              </w:rPr>
            </w:pPr>
            <w:r>
              <w:rPr>
                <w:b/>
                <w:sz w:val="18"/>
              </w:rPr>
              <w:t>2016 г.</w:t>
            </w:r>
          </w:p>
        </w:tc>
        <w:tc>
          <w:tcPr>
            <w:tcW w:w="963" w:type="dxa"/>
            <w:tcBorders>
              <w:left w:val="single" w:sz="6" w:space="0" w:color="000000"/>
              <w:right w:val="single" w:sz="6" w:space="0" w:color="000000"/>
            </w:tcBorders>
            <w:shd w:val="clear" w:color="auto" w:fill="FFFFFF"/>
          </w:tcPr>
          <w:p w:rsidR="00167C07" w:rsidRDefault="001B30E0">
            <w:pPr>
              <w:pStyle w:val="TableParagraph"/>
              <w:spacing w:before="36"/>
              <w:ind w:left="192" w:right="184"/>
              <w:jc w:val="center"/>
              <w:rPr>
                <w:b/>
                <w:sz w:val="18"/>
              </w:rPr>
            </w:pPr>
            <w:r>
              <w:rPr>
                <w:b/>
                <w:sz w:val="18"/>
              </w:rPr>
              <w:t>2017 г.</w:t>
            </w:r>
          </w:p>
        </w:tc>
      </w:tr>
      <w:tr w:rsidR="00167C07">
        <w:trPr>
          <w:trHeight w:val="277"/>
        </w:trPr>
        <w:tc>
          <w:tcPr>
            <w:tcW w:w="4618" w:type="dxa"/>
            <w:tcBorders>
              <w:left w:val="single" w:sz="6" w:space="0" w:color="000000"/>
              <w:right w:val="single" w:sz="6" w:space="0" w:color="000000"/>
            </w:tcBorders>
            <w:shd w:val="clear" w:color="auto" w:fill="FFFFFF"/>
          </w:tcPr>
          <w:p w:rsidR="00167C07" w:rsidRDefault="001B30E0">
            <w:pPr>
              <w:pStyle w:val="TableParagraph"/>
              <w:spacing w:before="36"/>
              <w:ind w:left="69"/>
              <w:rPr>
                <w:b/>
                <w:sz w:val="18"/>
              </w:rPr>
            </w:pPr>
            <w:r>
              <w:rPr>
                <w:b/>
                <w:sz w:val="18"/>
              </w:rPr>
              <w:t>Молоко и молочные продукты</w:t>
            </w:r>
          </w:p>
        </w:tc>
        <w:tc>
          <w:tcPr>
            <w:tcW w:w="1066" w:type="dxa"/>
            <w:tcBorders>
              <w:left w:val="single" w:sz="6" w:space="0" w:color="000000"/>
              <w:right w:val="single" w:sz="6" w:space="0" w:color="000000"/>
            </w:tcBorders>
            <w:shd w:val="clear" w:color="auto" w:fill="FFFFFF"/>
          </w:tcPr>
          <w:p w:rsidR="00167C07" w:rsidRDefault="001B30E0">
            <w:pPr>
              <w:pStyle w:val="TableParagraph"/>
              <w:spacing w:before="36"/>
              <w:ind w:left="245" w:right="231"/>
              <w:jc w:val="center"/>
              <w:rPr>
                <w:b/>
                <w:sz w:val="18"/>
              </w:rPr>
            </w:pPr>
            <w:r>
              <w:rPr>
                <w:b/>
                <w:sz w:val="18"/>
              </w:rPr>
              <w:t>30,2%</w:t>
            </w:r>
          </w:p>
        </w:tc>
        <w:tc>
          <w:tcPr>
            <w:tcW w:w="963" w:type="dxa"/>
            <w:tcBorders>
              <w:left w:val="single" w:sz="6" w:space="0" w:color="000000"/>
              <w:right w:val="single" w:sz="6" w:space="0" w:color="000000"/>
            </w:tcBorders>
            <w:shd w:val="clear" w:color="auto" w:fill="FFFFFF"/>
          </w:tcPr>
          <w:p w:rsidR="00167C07" w:rsidRDefault="001B30E0">
            <w:pPr>
              <w:pStyle w:val="TableParagraph"/>
              <w:spacing w:before="36"/>
              <w:ind w:left="192" w:right="176"/>
              <w:jc w:val="center"/>
              <w:rPr>
                <w:b/>
                <w:sz w:val="18"/>
              </w:rPr>
            </w:pPr>
            <w:r>
              <w:rPr>
                <w:b/>
                <w:sz w:val="18"/>
              </w:rPr>
              <w:t>22,8%</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19"/>
        </w:rPr>
      </w:pPr>
    </w:p>
    <w:p w:rsidR="00167C07" w:rsidRDefault="005C383C">
      <w:pPr>
        <w:pStyle w:val="a3"/>
        <w:spacing w:before="87"/>
        <w:ind w:right="549" w:firstLine="710"/>
      </w:pPr>
      <w:r>
        <w:rPr>
          <w:noProof/>
          <w:lang w:val="ru-RU" w:eastAsia="ru-RU" w:bidi="ar-SA"/>
        </w:rPr>
        <mc:AlternateContent>
          <mc:Choice Requires="wps">
            <w:drawing>
              <wp:anchor distT="0" distB="0" distL="114300" distR="114300" simplePos="0" relativeHeight="251662848" behindDoc="1" locked="0" layoutInCell="1" allowOverlap="1">
                <wp:simplePos x="0" y="0"/>
                <wp:positionH relativeFrom="page">
                  <wp:posOffset>6093460</wp:posOffset>
                </wp:positionH>
                <wp:positionV relativeFrom="paragraph">
                  <wp:posOffset>-329565</wp:posOffset>
                </wp:positionV>
                <wp:extent cx="82550" cy="97790"/>
                <wp:effectExtent l="0" t="3810" r="0" b="3175"/>
                <wp:wrapNone/>
                <wp:docPr id="38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54" w:lineRule="exact"/>
                              <w:rPr>
                                <w:sz w:val="14"/>
                              </w:rPr>
                            </w:pPr>
                            <w:r>
                              <w:rPr>
                                <w:spacing w:val="-5"/>
                                <w:w w:val="95"/>
                                <w:sz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32" type="#_x0000_t202" style="position:absolute;left:0;text-align:left;margin-left:479.8pt;margin-top:-25.95pt;width:6.5pt;height:7.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" filled="f" stroked="f">
                <v:textbox inset="0,0,0,0">
                  <w:txbxContent>
                    <w:p w:rsidR="00167C07" w:rsidRDefault="001B30E0">
                      <w:pPr>
                        <w:spacing w:line="154" w:lineRule="exact"/>
                        <w:rPr>
                          <w:sz w:val="14"/>
                        </w:rPr>
                      </w:pPr>
                      <w:r>
                        <w:rPr>
                          <w:spacing w:val="-5"/>
                          <w:w w:val="95"/>
                          <w:sz w:val="14"/>
                        </w:rPr>
                        <w:t>11</w:t>
                      </w:r>
                    </w:p>
                  </w:txbxContent>
                </v:textbox>
                <w10:wrap anchorx="page"/>
              </v:shape>
            </w:pict>
          </mc:Fallback>
        </mc:AlternateContent>
      </w:r>
      <w:r>
        <w:rPr>
          <w:noProof/>
          <w:lang w:val="ru-RU" w:eastAsia="ru-RU" w:bidi="ar-SA"/>
        </w:rPr>
        <mc:AlternateContent>
          <mc:Choice Requires="wpg">
            <w:drawing>
              <wp:anchor distT="0" distB="0" distL="114300" distR="114300" simplePos="0" relativeHeight="251663872" behindDoc="1" locked="0" layoutInCell="1" allowOverlap="1">
                <wp:simplePos x="0" y="0"/>
                <wp:positionH relativeFrom="page">
                  <wp:posOffset>1985645</wp:posOffset>
                </wp:positionH>
                <wp:positionV relativeFrom="paragraph">
                  <wp:posOffset>-3475990</wp:posOffset>
                </wp:positionV>
                <wp:extent cx="4580890" cy="3420110"/>
                <wp:effectExtent l="4445" t="635" r="0" b="0"/>
                <wp:wrapNone/>
                <wp:docPr id="38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3420110"/>
                          <a:chOff x="3127" y="-5474"/>
                          <a:chExt cx="7214" cy="5386"/>
                        </a:xfrm>
                      </wpg:grpSpPr>
                      <wps:wsp>
                        <wps:cNvPr id="381" name="Rectangle 361"/>
                        <wps:cNvSpPr>
                          <a:spLocks noChangeArrowheads="1"/>
                        </wps:cNvSpPr>
                        <wps:spPr bwMode="auto">
                          <a:xfrm>
                            <a:off x="3127" y="-5475"/>
                            <a:ext cx="7214" cy="538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Freeform 360"/>
                        <wps:cNvSpPr>
                          <a:spLocks/>
                        </wps:cNvSpPr>
                        <wps:spPr bwMode="auto">
                          <a:xfrm>
                            <a:off x="3439" y="-5326"/>
                            <a:ext cx="6647" cy="736"/>
                          </a:xfrm>
                          <a:custGeom>
                            <a:avLst/>
                            <a:gdLst>
                              <a:gd name="T0" fmla="+- 0 9963 3439"/>
                              <a:gd name="T1" fmla="*/ T0 w 6647"/>
                              <a:gd name="T2" fmla="+- 0 -5326 -5326"/>
                              <a:gd name="T3" fmla="*/ -5326 h 736"/>
                              <a:gd name="T4" fmla="+- 0 3562 3439"/>
                              <a:gd name="T5" fmla="*/ T4 w 6647"/>
                              <a:gd name="T6" fmla="+- 0 -5326 -5326"/>
                              <a:gd name="T7" fmla="*/ -5326 h 736"/>
                              <a:gd name="T8" fmla="+- 0 3475 3439"/>
                              <a:gd name="T9" fmla="*/ T8 w 6647"/>
                              <a:gd name="T10" fmla="+- 0 -5290 -5326"/>
                              <a:gd name="T11" fmla="*/ -5290 h 736"/>
                              <a:gd name="T12" fmla="+- 0 3439 3439"/>
                              <a:gd name="T13" fmla="*/ T12 w 6647"/>
                              <a:gd name="T14" fmla="+- 0 -5203 -5326"/>
                              <a:gd name="T15" fmla="*/ -5203 h 736"/>
                              <a:gd name="T16" fmla="+- 0 3439 3439"/>
                              <a:gd name="T17" fmla="*/ T16 w 6647"/>
                              <a:gd name="T18" fmla="+- 0 -4713 -5326"/>
                              <a:gd name="T19" fmla="*/ -4713 h 736"/>
                              <a:gd name="T20" fmla="+- 0 3475 3439"/>
                              <a:gd name="T21" fmla="*/ T20 w 6647"/>
                              <a:gd name="T22" fmla="+- 0 -4626 -5326"/>
                              <a:gd name="T23" fmla="*/ -4626 h 736"/>
                              <a:gd name="T24" fmla="+- 0 3562 3439"/>
                              <a:gd name="T25" fmla="*/ T24 w 6647"/>
                              <a:gd name="T26" fmla="+- 0 -4590 -5326"/>
                              <a:gd name="T27" fmla="*/ -4590 h 736"/>
                              <a:gd name="T28" fmla="+- 0 9963 3439"/>
                              <a:gd name="T29" fmla="*/ T28 w 6647"/>
                              <a:gd name="T30" fmla="+- 0 -4590 -5326"/>
                              <a:gd name="T31" fmla="*/ -4590 h 736"/>
                              <a:gd name="T32" fmla="+- 0 10011 3439"/>
                              <a:gd name="T33" fmla="*/ T32 w 6647"/>
                              <a:gd name="T34" fmla="+- 0 -4600 -5326"/>
                              <a:gd name="T35" fmla="*/ -4600 h 736"/>
                              <a:gd name="T36" fmla="+- 0 10050 3439"/>
                              <a:gd name="T37" fmla="*/ T36 w 6647"/>
                              <a:gd name="T38" fmla="+- 0 -4626 -5326"/>
                              <a:gd name="T39" fmla="*/ -4626 h 736"/>
                              <a:gd name="T40" fmla="+- 0 10076 3439"/>
                              <a:gd name="T41" fmla="*/ T40 w 6647"/>
                              <a:gd name="T42" fmla="+- 0 -4665 -5326"/>
                              <a:gd name="T43" fmla="*/ -4665 h 736"/>
                              <a:gd name="T44" fmla="+- 0 10086 3439"/>
                              <a:gd name="T45" fmla="*/ T44 w 6647"/>
                              <a:gd name="T46" fmla="+- 0 -4713 -5326"/>
                              <a:gd name="T47" fmla="*/ -4713 h 736"/>
                              <a:gd name="T48" fmla="+- 0 10086 3439"/>
                              <a:gd name="T49" fmla="*/ T48 w 6647"/>
                              <a:gd name="T50" fmla="+- 0 -5203 -5326"/>
                              <a:gd name="T51" fmla="*/ -5203 h 736"/>
                              <a:gd name="T52" fmla="+- 0 10076 3439"/>
                              <a:gd name="T53" fmla="*/ T52 w 6647"/>
                              <a:gd name="T54" fmla="+- 0 -5251 -5326"/>
                              <a:gd name="T55" fmla="*/ -5251 h 736"/>
                              <a:gd name="T56" fmla="+- 0 10050 3439"/>
                              <a:gd name="T57" fmla="*/ T56 w 6647"/>
                              <a:gd name="T58" fmla="+- 0 -5290 -5326"/>
                              <a:gd name="T59" fmla="*/ -5290 h 736"/>
                              <a:gd name="T60" fmla="+- 0 10011 3439"/>
                              <a:gd name="T61" fmla="*/ T60 w 6647"/>
                              <a:gd name="T62" fmla="+- 0 -5316 -5326"/>
                              <a:gd name="T63" fmla="*/ -5316 h 736"/>
                              <a:gd name="T64" fmla="+- 0 9963 3439"/>
                              <a:gd name="T65" fmla="*/ T64 w 6647"/>
                              <a:gd name="T66" fmla="+- 0 -5326 -5326"/>
                              <a:gd name="T67" fmla="*/ -5326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47" h="736">
                                <a:moveTo>
                                  <a:pt x="6524" y="0"/>
                                </a:moveTo>
                                <a:lnTo>
                                  <a:pt x="123" y="0"/>
                                </a:lnTo>
                                <a:lnTo>
                                  <a:pt x="36" y="36"/>
                                </a:lnTo>
                                <a:lnTo>
                                  <a:pt x="0" y="123"/>
                                </a:lnTo>
                                <a:lnTo>
                                  <a:pt x="0" y="613"/>
                                </a:lnTo>
                                <a:lnTo>
                                  <a:pt x="36" y="700"/>
                                </a:lnTo>
                                <a:lnTo>
                                  <a:pt x="123" y="736"/>
                                </a:lnTo>
                                <a:lnTo>
                                  <a:pt x="6524" y="736"/>
                                </a:lnTo>
                                <a:lnTo>
                                  <a:pt x="6572" y="726"/>
                                </a:lnTo>
                                <a:lnTo>
                                  <a:pt x="6611" y="700"/>
                                </a:lnTo>
                                <a:lnTo>
                                  <a:pt x="6637" y="661"/>
                                </a:lnTo>
                                <a:lnTo>
                                  <a:pt x="6647" y="613"/>
                                </a:lnTo>
                                <a:lnTo>
                                  <a:pt x="6647" y="123"/>
                                </a:lnTo>
                                <a:lnTo>
                                  <a:pt x="6637" y="75"/>
                                </a:lnTo>
                                <a:lnTo>
                                  <a:pt x="6611" y="36"/>
                                </a:lnTo>
                                <a:lnTo>
                                  <a:pt x="6572" y="10"/>
                                </a:lnTo>
                                <a:lnTo>
                                  <a:pt x="6524"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59"/>
                        <wps:cNvSpPr>
                          <a:spLocks/>
                        </wps:cNvSpPr>
                        <wps:spPr bwMode="auto">
                          <a:xfrm>
                            <a:off x="3439" y="-5326"/>
                            <a:ext cx="6647" cy="736"/>
                          </a:xfrm>
                          <a:custGeom>
                            <a:avLst/>
                            <a:gdLst>
                              <a:gd name="T0" fmla="+- 0 3439 3439"/>
                              <a:gd name="T1" fmla="*/ T0 w 6647"/>
                              <a:gd name="T2" fmla="+- 0 -5203 -5326"/>
                              <a:gd name="T3" fmla="*/ -5203 h 736"/>
                              <a:gd name="T4" fmla="+- 0 3449 3439"/>
                              <a:gd name="T5" fmla="*/ T4 w 6647"/>
                              <a:gd name="T6" fmla="+- 0 -5251 -5326"/>
                              <a:gd name="T7" fmla="*/ -5251 h 736"/>
                              <a:gd name="T8" fmla="+- 0 3475 3439"/>
                              <a:gd name="T9" fmla="*/ T8 w 6647"/>
                              <a:gd name="T10" fmla="+- 0 -5290 -5326"/>
                              <a:gd name="T11" fmla="*/ -5290 h 736"/>
                              <a:gd name="T12" fmla="+- 0 3514 3439"/>
                              <a:gd name="T13" fmla="*/ T12 w 6647"/>
                              <a:gd name="T14" fmla="+- 0 -5316 -5326"/>
                              <a:gd name="T15" fmla="*/ -5316 h 736"/>
                              <a:gd name="T16" fmla="+- 0 3562 3439"/>
                              <a:gd name="T17" fmla="*/ T16 w 6647"/>
                              <a:gd name="T18" fmla="+- 0 -5326 -5326"/>
                              <a:gd name="T19" fmla="*/ -5326 h 736"/>
                              <a:gd name="T20" fmla="+- 0 9963 3439"/>
                              <a:gd name="T21" fmla="*/ T20 w 6647"/>
                              <a:gd name="T22" fmla="+- 0 -5326 -5326"/>
                              <a:gd name="T23" fmla="*/ -5326 h 736"/>
                              <a:gd name="T24" fmla="+- 0 10011 3439"/>
                              <a:gd name="T25" fmla="*/ T24 w 6647"/>
                              <a:gd name="T26" fmla="+- 0 -5316 -5326"/>
                              <a:gd name="T27" fmla="*/ -5316 h 736"/>
                              <a:gd name="T28" fmla="+- 0 10050 3439"/>
                              <a:gd name="T29" fmla="*/ T28 w 6647"/>
                              <a:gd name="T30" fmla="+- 0 -5290 -5326"/>
                              <a:gd name="T31" fmla="*/ -5290 h 736"/>
                              <a:gd name="T32" fmla="+- 0 10076 3439"/>
                              <a:gd name="T33" fmla="*/ T32 w 6647"/>
                              <a:gd name="T34" fmla="+- 0 -5251 -5326"/>
                              <a:gd name="T35" fmla="*/ -5251 h 736"/>
                              <a:gd name="T36" fmla="+- 0 10086 3439"/>
                              <a:gd name="T37" fmla="*/ T36 w 6647"/>
                              <a:gd name="T38" fmla="+- 0 -5203 -5326"/>
                              <a:gd name="T39" fmla="*/ -5203 h 736"/>
                              <a:gd name="T40" fmla="+- 0 10086 3439"/>
                              <a:gd name="T41" fmla="*/ T40 w 6647"/>
                              <a:gd name="T42" fmla="+- 0 -4713 -5326"/>
                              <a:gd name="T43" fmla="*/ -4713 h 736"/>
                              <a:gd name="T44" fmla="+- 0 10076 3439"/>
                              <a:gd name="T45" fmla="*/ T44 w 6647"/>
                              <a:gd name="T46" fmla="+- 0 -4665 -5326"/>
                              <a:gd name="T47" fmla="*/ -4665 h 736"/>
                              <a:gd name="T48" fmla="+- 0 10050 3439"/>
                              <a:gd name="T49" fmla="*/ T48 w 6647"/>
                              <a:gd name="T50" fmla="+- 0 -4626 -5326"/>
                              <a:gd name="T51" fmla="*/ -4626 h 736"/>
                              <a:gd name="T52" fmla="+- 0 10011 3439"/>
                              <a:gd name="T53" fmla="*/ T52 w 6647"/>
                              <a:gd name="T54" fmla="+- 0 -4600 -5326"/>
                              <a:gd name="T55" fmla="*/ -4600 h 736"/>
                              <a:gd name="T56" fmla="+- 0 9963 3439"/>
                              <a:gd name="T57" fmla="*/ T56 w 6647"/>
                              <a:gd name="T58" fmla="+- 0 -4590 -5326"/>
                              <a:gd name="T59" fmla="*/ -4590 h 736"/>
                              <a:gd name="T60" fmla="+- 0 3562 3439"/>
                              <a:gd name="T61" fmla="*/ T60 w 6647"/>
                              <a:gd name="T62" fmla="+- 0 -4590 -5326"/>
                              <a:gd name="T63" fmla="*/ -4590 h 736"/>
                              <a:gd name="T64" fmla="+- 0 3514 3439"/>
                              <a:gd name="T65" fmla="*/ T64 w 6647"/>
                              <a:gd name="T66" fmla="+- 0 -4600 -5326"/>
                              <a:gd name="T67" fmla="*/ -4600 h 736"/>
                              <a:gd name="T68" fmla="+- 0 3475 3439"/>
                              <a:gd name="T69" fmla="*/ T68 w 6647"/>
                              <a:gd name="T70" fmla="+- 0 -4626 -5326"/>
                              <a:gd name="T71" fmla="*/ -4626 h 736"/>
                              <a:gd name="T72" fmla="+- 0 3449 3439"/>
                              <a:gd name="T73" fmla="*/ T72 w 6647"/>
                              <a:gd name="T74" fmla="+- 0 -4665 -5326"/>
                              <a:gd name="T75" fmla="*/ -4665 h 736"/>
                              <a:gd name="T76" fmla="+- 0 3439 3439"/>
                              <a:gd name="T77" fmla="*/ T76 w 6647"/>
                              <a:gd name="T78" fmla="+- 0 -4713 -5326"/>
                              <a:gd name="T79" fmla="*/ -4713 h 736"/>
                              <a:gd name="T80" fmla="+- 0 3439 3439"/>
                              <a:gd name="T81" fmla="*/ T80 w 6647"/>
                              <a:gd name="T82" fmla="+- 0 -5203 -5326"/>
                              <a:gd name="T83" fmla="*/ -5203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47" h="736">
                                <a:moveTo>
                                  <a:pt x="0" y="123"/>
                                </a:moveTo>
                                <a:lnTo>
                                  <a:pt x="10" y="75"/>
                                </a:lnTo>
                                <a:lnTo>
                                  <a:pt x="36" y="36"/>
                                </a:lnTo>
                                <a:lnTo>
                                  <a:pt x="75" y="10"/>
                                </a:lnTo>
                                <a:lnTo>
                                  <a:pt x="123" y="0"/>
                                </a:lnTo>
                                <a:lnTo>
                                  <a:pt x="6524" y="0"/>
                                </a:lnTo>
                                <a:lnTo>
                                  <a:pt x="6572" y="10"/>
                                </a:lnTo>
                                <a:lnTo>
                                  <a:pt x="6611" y="36"/>
                                </a:lnTo>
                                <a:lnTo>
                                  <a:pt x="6637" y="75"/>
                                </a:lnTo>
                                <a:lnTo>
                                  <a:pt x="6647" y="123"/>
                                </a:lnTo>
                                <a:lnTo>
                                  <a:pt x="6647" y="613"/>
                                </a:lnTo>
                                <a:lnTo>
                                  <a:pt x="6637" y="661"/>
                                </a:lnTo>
                                <a:lnTo>
                                  <a:pt x="6611" y="700"/>
                                </a:lnTo>
                                <a:lnTo>
                                  <a:pt x="6572" y="726"/>
                                </a:lnTo>
                                <a:lnTo>
                                  <a:pt x="6524" y="736"/>
                                </a:lnTo>
                                <a:lnTo>
                                  <a:pt x="123" y="736"/>
                                </a:lnTo>
                                <a:lnTo>
                                  <a:pt x="75" y="726"/>
                                </a:lnTo>
                                <a:lnTo>
                                  <a:pt x="36" y="700"/>
                                </a:lnTo>
                                <a:lnTo>
                                  <a:pt x="10" y="661"/>
                                </a:lnTo>
                                <a:lnTo>
                                  <a:pt x="0" y="613"/>
                                </a:lnTo>
                                <a:lnTo>
                                  <a:pt x="0" y="123"/>
                                </a:lnTo>
                                <a:close/>
                              </a:path>
                            </a:pathLst>
                          </a:custGeom>
                          <a:noFill/>
                          <a:ln w="63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3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040" y="-1990"/>
                            <a:ext cx="2160"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813" y="-3799"/>
                            <a:ext cx="2415"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Text Box 356"/>
                        <wps:cNvSpPr txBox="1">
                          <a:spLocks noChangeArrowheads="1"/>
                        </wps:cNvSpPr>
                        <wps:spPr bwMode="auto">
                          <a:xfrm>
                            <a:off x="3927" y="-5208"/>
                            <a:ext cx="568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46" w:lineRule="exact"/>
                                <w:ind w:right="18"/>
                                <w:jc w:val="center"/>
                                <w:rPr>
                                  <w:rFonts w:ascii="Arial" w:hAnsi="Arial"/>
                                  <w:b/>
                                </w:rPr>
                              </w:pPr>
                              <w:r>
                                <w:rPr>
                                  <w:rFonts w:ascii="Arial" w:hAnsi="Arial"/>
                                  <w:b/>
                                  <w:color w:val="FFFFFF"/>
                                </w:rPr>
                                <w:t xml:space="preserve">Исследования </w:t>
                              </w:r>
                              <w:r>
                                <w:rPr>
                                  <w:rFonts w:ascii="Arial" w:hAnsi="Arial"/>
                                  <w:b/>
                                  <w:color w:val="FFFFFF"/>
                                  <w:spacing w:val="-3"/>
                                </w:rPr>
                                <w:t xml:space="preserve">молочной </w:t>
                              </w:r>
                              <w:r>
                                <w:rPr>
                                  <w:rFonts w:ascii="Arial" w:hAnsi="Arial"/>
                                  <w:b/>
                                  <w:color w:val="FFFFFF"/>
                                </w:rPr>
                                <w:t>продукции по показателю</w:t>
                              </w:r>
                            </w:p>
                            <w:p w:rsidR="00167C07" w:rsidRDefault="001B30E0">
                              <w:pPr>
                                <w:spacing w:before="10"/>
                                <w:ind w:right="12"/>
                                <w:jc w:val="center"/>
                                <w:rPr>
                                  <w:rFonts w:ascii="Arial" w:hAnsi="Arial"/>
                                  <w:b/>
                                </w:rPr>
                              </w:pPr>
                              <w:r>
                                <w:rPr>
                                  <w:rFonts w:ascii="Arial" w:hAnsi="Arial"/>
                                  <w:b/>
                                  <w:color w:val="FFFFFF"/>
                                </w:rPr>
                                <w:t>фальсификация</w:t>
                              </w:r>
                            </w:p>
                          </w:txbxContent>
                        </wps:txbx>
                        <wps:bodyPr rot="0" vert="horz" wrap="square" lIns="0" tIns="0" rIns="0" bIns="0" anchor="t" anchorCtr="0" upright="1">
                          <a:noAutofit/>
                        </wps:bodyPr>
                      </wps:wsp>
                      <wps:wsp>
                        <wps:cNvPr id="387" name="Text Box 355"/>
                        <wps:cNvSpPr txBox="1">
                          <a:spLocks noChangeArrowheads="1"/>
                        </wps:cNvSpPr>
                        <wps:spPr bwMode="auto">
                          <a:xfrm>
                            <a:off x="3511" y="-3767"/>
                            <a:ext cx="4473" cy="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21" w:lineRule="exact"/>
                                <w:rPr>
                                  <w:b/>
                                  <w:sz w:val="20"/>
                                </w:rPr>
                              </w:pPr>
                              <w:r>
                                <w:rPr>
                                  <w:b/>
                                  <w:sz w:val="20"/>
                                </w:rPr>
                                <w:t>Продукция с признаками фальсификации,</w:t>
                              </w:r>
                            </w:p>
                            <w:p w:rsidR="00167C07" w:rsidRDefault="001B30E0">
                              <w:pPr>
                                <w:spacing w:before="9"/>
                                <w:rPr>
                                  <w:b/>
                                  <w:sz w:val="20"/>
                                </w:rPr>
                              </w:pPr>
                              <w:r>
                                <w:rPr>
                                  <w:b/>
                                  <w:sz w:val="20"/>
                                </w:rPr>
                                <w:t>производства:</w:t>
                              </w:r>
                            </w:p>
                            <w:p w:rsidR="00167C07" w:rsidRDefault="00167C07">
                              <w:pPr>
                                <w:spacing w:before="6"/>
                                <w:rPr>
                                  <w:sz w:val="19"/>
                                </w:rPr>
                              </w:pPr>
                            </w:p>
                            <w:p w:rsidR="00167C07" w:rsidRDefault="001B30E0">
                              <w:pPr>
                                <w:rPr>
                                  <w:sz w:val="18"/>
                                </w:rPr>
                              </w:pPr>
                              <w:r>
                                <w:rPr>
                                  <w:sz w:val="18"/>
                                </w:rPr>
                                <w:t>СПССК «Агропродукт» (Саратовская обл.)</w:t>
                              </w:r>
                            </w:p>
                            <w:p w:rsidR="00167C07" w:rsidRDefault="001B30E0">
                              <w:pPr>
                                <w:spacing w:before="8" w:line="319" w:lineRule="auto"/>
                                <w:ind w:right="707"/>
                                <w:rPr>
                                  <w:sz w:val="18"/>
                                </w:rPr>
                              </w:pPr>
                              <w:r>
                                <w:rPr>
                                  <w:sz w:val="18"/>
                                </w:rPr>
                                <w:t>«Молоко питьевое ультрапастеризованное, м.д.ж. 2,5 % и 3,2 %» т.м. «Добрая Бурёнка»</w:t>
                              </w:r>
                            </w:p>
                            <w:p w:rsidR="00167C07" w:rsidRDefault="001B30E0">
                              <w:pPr>
                                <w:spacing w:line="159" w:lineRule="exact"/>
                                <w:rPr>
                                  <w:b/>
                                  <w:sz w:val="18"/>
                                </w:rPr>
                              </w:pPr>
                              <w:r>
                                <w:rPr>
                                  <w:b/>
                                  <w:sz w:val="18"/>
                                </w:rPr>
                                <w:t>- выявлены жиры растительного происхождения</w:t>
                              </w:r>
                            </w:p>
                            <w:p w:rsidR="00167C07" w:rsidRDefault="00167C07">
                              <w:pPr>
                                <w:spacing w:before="6"/>
                                <w:rPr>
                                  <w:sz w:val="19"/>
                                </w:rPr>
                              </w:pPr>
                            </w:p>
                            <w:p w:rsidR="00167C07" w:rsidRDefault="001B30E0">
                              <w:pPr>
                                <w:rPr>
                                  <w:sz w:val="18"/>
                                </w:rPr>
                              </w:pPr>
                              <w:r>
                                <w:rPr>
                                  <w:sz w:val="18"/>
                                </w:rPr>
                                <w:t>ООО «Павелецкий молочный завод»</w:t>
                              </w:r>
                            </w:p>
                            <w:p w:rsidR="00167C07" w:rsidRDefault="001B30E0">
                              <w:pPr>
                                <w:spacing w:before="8"/>
                                <w:rPr>
                                  <w:sz w:val="18"/>
                                </w:rPr>
                              </w:pPr>
                              <w:r>
                                <w:rPr>
                                  <w:sz w:val="18"/>
                                </w:rPr>
                                <w:t>«Масло Вологодские луга с массовой долей жира 82,5%»;</w:t>
                              </w:r>
                            </w:p>
                            <w:p w:rsidR="00167C07" w:rsidRDefault="00167C07">
                              <w:pPr>
                                <w:spacing w:before="6"/>
                                <w:rPr>
                                  <w:sz w:val="19"/>
                                </w:rPr>
                              </w:pPr>
                            </w:p>
                            <w:p w:rsidR="00167C07" w:rsidRDefault="001B30E0">
                              <w:pPr>
                                <w:rPr>
                                  <w:sz w:val="18"/>
                                </w:rPr>
                              </w:pPr>
                              <w:r>
                                <w:rPr>
                                  <w:sz w:val="18"/>
                                </w:rPr>
                                <w:t>ООО «ПК «Айсберг-Люкс» (Московская обл.)</w:t>
                              </w:r>
                            </w:p>
                            <w:p w:rsidR="00167C07" w:rsidRDefault="001B30E0">
                              <w:pPr>
                                <w:spacing w:before="9"/>
                                <w:rPr>
                                  <w:sz w:val="18"/>
                                </w:rPr>
                              </w:pPr>
                              <w:r>
                                <w:rPr>
                                  <w:sz w:val="18"/>
                                </w:rPr>
                                <w:t>«Масло сливочное «Традиционное» с м.д.ж. 82,5%»;</w:t>
                              </w:r>
                            </w:p>
                            <w:p w:rsidR="00167C07" w:rsidRDefault="00167C07">
                              <w:pPr>
                                <w:spacing w:before="5"/>
                                <w:rPr>
                                  <w:sz w:val="19"/>
                                </w:rPr>
                              </w:pPr>
                            </w:p>
                            <w:p w:rsidR="00167C07" w:rsidRDefault="001B30E0">
                              <w:pPr>
                                <w:rPr>
                                  <w:sz w:val="18"/>
                                </w:rPr>
                              </w:pPr>
                              <w:r>
                                <w:rPr>
                                  <w:sz w:val="18"/>
                                </w:rPr>
                                <w:t>ООО «ТД «Дубровкамолоко» (Брянская обл.)</w:t>
                              </w:r>
                            </w:p>
                            <w:p w:rsidR="00167C07" w:rsidRDefault="001B30E0">
                              <w:pPr>
                                <w:spacing w:before="9"/>
                                <w:ind w:left="43"/>
                                <w:rPr>
                                  <w:sz w:val="18"/>
                                </w:rPr>
                              </w:pPr>
                              <w:r>
                                <w:rPr>
                                  <w:sz w:val="18"/>
                                </w:rPr>
                                <w:t>«Масло сливочное «Крестьянское» с м.д.ж. 72,5%»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33" style="position:absolute;left:0;text-align:left;margin-left:156.35pt;margin-top:-273.7pt;width:360.7pt;height:269.3pt;z-index:-251652608;mso-position-horizontal-relative:page;mso-position-vertical-relative:text" coordorigin="3127,-5474" coordsize="7214,5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">
                <v:rect id="Rectangle 361" o:spid="_x0000_s1134" style="position:absolute;left:3127;top:-5475;width:7214;height: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DMQA&#10;AADcAAAADwAAAGRycy9kb3ducmV2LnhtbESPT2sCMRTE7wW/Q3hCbzW7FUVWo2iLxaP/UI+PzXOz&#10;unnZblLdfvumIHgcZuY3zGTW2krcqPGlYwVpLwFBnDtdcqFgv1u+jUD4gKyxckwKfsnDbNp5mWCm&#10;3Z03dNuGQkQI+wwVmBDqTEqfG7Loe64mjt7ZNRZDlE0hdYP3CLeVfE+SobRYclwwWNOHofy6/bEK&#10;TuvjYWHsmtrBwH99r+ynS5OLUq/ddj4GEagNz/CjvdIK+qMU/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PwzEAAAA3AAAAA8AAAAAAAAAAAAAAAAAmAIAAGRycy9k&#10;b3ducmV2LnhtbFBLBQYAAAAABAAEAPUAAACJAwAAAAA=&#10;" fillcolor="yellow" stroked="f"/>
                <v:shape id="Freeform 360" o:spid="_x0000_s1135" style="position:absolute;left:3439;top:-5326;width:6647;height:736;visibility:visible;mso-wrap-style:square;v-text-anchor:top" coordsize="664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7csYA&#10;AADcAAAADwAAAGRycy9kb3ducmV2LnhtbESPQWvCQBSE74X+h+UVeqsbLYjEbERbtNJLaSLo8ZF9&#10;JsHs25Bdk9Rf7xYKPQ4z8w2TrEbTiJ46V1tWMJ1EIIgLq2suFRzy7csChPPIGhvLpOCHHKzSx4cE&#10;Y20H/qY+86UIEHYxKqi8b2MpXVGRQTexLXHwzrYz6IPsSqk7HALcNHIWRXNpsOawUGFLbxUVl+xq&#10;FFwPm/fPS5/t8laumzIajrfT14dSz0/jegnC0+j/w3/tvVbwupjB7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s7csYAAADcAAAADwAAAAAAAAAAAAAAAACYAgAAZHJz&#10;L2Rvd25yZXYueG1sUEsFBgAAAAAEAAQA9QAAAIsDAAAAAA==&#10;" path="m6524,l123,,36,36,,123,,613r36,87l123,736r6401,l6572,726r39,-26l6637,661r10,-48l6647,123,6637,75,6611,36,6572,10,6524,xe" fillcolor="#369" stroked="f">
                  <v:path arrowok="t" o:connecttype="custom" o:connectlocs="6524,-5326;123,-5326;36,-5290;0,-5203;0,-4713;36,-4626;123,-4590;6524,-4590;6572,-4600;6611,-4626;6637,-4665;6647,-4713;6647,-5203;6637,-5251;6611,-5290;6572,-5316;6524,-5326" o:connectangles="0,0,0,0,0,0,0,0,0,0,0,0,0,0,0,0,0"/>
                </v:shape>
                <v:shape id="Freeform 359" o:spid="_x0000_s1136" style="position:absolute;left:3439;top:-5326;width:6647;height:736;visibility:visible;mso-wrap-style:square;v-text-anchor:top" coordsize="664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j78UA&#10;AADcAAAADwAAAGRycy9kb3ducmV2LnhtbESPQWvCQBSE74X+h+UVvNVNlapEN0ErQj2JWuj1mX0m&#10;odm36e6qsb/eLQgeh5n5hpnlnWnEmZyvLSt46ycgiAuray4VfO1XrxMQPiBrbCyTgit5yLPnpxmm&#10;2l54S+ddKEWEsE9RQRVCm0rpi4oM+r5tiaN3tM5giNKVUju8RLhp5CBJRtJgzXGhwpY+Kip+diej&#10;wG/XOH6/fu/Xm4Xe/M6X7pj8HZTqvXTzKYhAXXiE7+1PrWA4GcL/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PvxQAAANwAAAAPAAAAAAAAAAAAAAAAAJgCAABkcnMv&#10;ZG93bnJldi54bWxQSwUGAAAAAAQABAD1AAAAigMAAAAA&#10;" path="m,123l10,75,36,36,75,10,123,,6524,r48,10l6611,36r26,39l6647,123r,490l6637,661r-26,39l6572,726r-48,10l123,736,75,726,36,700,10,661,,613,,123xe" filled="f" strokeweight=".17594mm">
                  <v:path arrowok="t" o:connecttype="custom" o:connectlocs="0,-5203;10,-5251;36,-5290;75,-5316;123,-5326;6524,-5326;6572,-5316;6611,-5290;6637,-5251;6647,-5203;6647,-4713;6637,-4665;6611,-4626;6572,-4600;6524,-4590;123,-4590;75,-4600;36,-4626;10,-4665;0,-4713;0,-5203" o:connectangles="0,0,0,0,0,0,0,0,0,0,0,0,0,0,0,0,0,0,0,0,0"/>
                </v:shape>
                <v:shape id="Picture 358" o:spid="_x0000_s1137" type="#_x0000_t75" style="position:absolute;left:8040;top:-1990;width:2160;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3YLEAAAA3AAAAA8AAABkcnMvZG93bnJldi54bWxEj0FrwkAUhO+C/2F5Qm+60VqR1FW0ENqL&#10;BdPi+Zl9TaLZtyG71fXfu4LgcZiZb5jFKphGnKlztWUF41ECgriwuuZSwe9PNpyDcB5ZY2OZFFzJ&#10;wWrZ7y0w1fbCOzrnvhQRwi5FBZX3bSqlKyoy6Ea2JY7en+0M+ii7UuoOLxFuGjlJkpk0WHNcqLCl&#10;j4qKU/5vFBzrz8Ms237vpnsfkkxv3kKTt0q9DML6HYSn4J/hR/tLK3idT+F+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v3YLEAAAA3AAAAA8AAAAAAAAAAAAAAAAA&#10;nwIAAGRycy9kb3ducmV2LnhtbFBLBQYAAAAABAAEAPcAAACQAwAAAAA=&#10;">
                  <v:imagedata r:id="rId106" o:title=""/>
                </v:shape>
                <v:shape id="Picture 357" o:spid="_x0000_s1138" type="#_x0000_t75" style="position:absolute;left:7813;top:-3799;width:2415;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hafDAAAA3AAAAA8AAABkcnMvZG93bnJldi54bWxEj0FrAjEUhO8F/0N4greatdJit5sVsRR6&#10;8OLaH/DYvG5WNy8hSXXtr28EocdhZr5hqvVoB3GmEHvHChbzAgRx63TPnYKvw8fjCkRMyBoHx6Tg&#10;ShHW9eShwlK7C+/p3KROZAjHEhWYlHwpZWwNWYxz54mz9+2CxZRl6KQOeMlwO8inoniRFnvOCwY9&#10;bQ21p+bHKpCvo+etT79yuXM7sw/vobFHpWbTcfMGItGY/sP39qdWsFw9w+1MPgK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yFp8MAAADcAAAADwAAAAAAAAAAAAAAAACf&#10;AgAAZHJzL2Rvd25yZXYueG1sUEsFBgAAAAAEAAQA9wAAAI8DAAAAAA==&#10;">
                  <v:imagedata r:id="rId107" o:title=""/>
                </v:shape>
                <v:shape id="Text Box 356" o:spid="_x0000_s1139" type="#_x0000_t202" style="position:absolute;left:3927;top:-5208;width:568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167C07" w:rsidRDefault="001B30E0">
                        <w:pPr>
                          <w:spacing w:line="246" w:lineRule="exact"/>
                          <w:ind w:right="18"/>
                          <w:jc w:val="center"/>
                          <w:rPr>
                            <w:rFonts w:ascii="Arial" w:hAnsi="Arial"/>
                            <w:b/>
                          </w:rPr>
                        </w:pPr>
                        <w:r>
                          <w:rPr>
                            <w:rFonts w:ascii="Arial" w:hAnsi="Arial"/>
                            <w:b/>
                            <w:color w:val="FFFFFF"/>
                          </w:rPr>
                          <w:t xml:space="preserve">Исследования </w:t>
                        </w:r>
                        <w:r>
                          <w:rPr>
                            <w:rFonts w:ascii="Arial" w:hAnsi="Arial"/>
                            <w:b/>
                            <w:color w:val="FFFFFF"/>
                            <w:spacing w:val="-3"/>
                          </w:rPr>
                          <w:t xml:space="preserve">молочной </w:t>
                        </w:r>
                        <w:r>
                          <w:rPr>
                            <w:rFonts w:ascii="Arial" w:hAnsi="Arial"/>
                            <w:b/>
                            <w:color w:val="FFFFFF"/>
                          </w:rPr>
                          <w:t>продукции по показателю</w:t>
                        </w:r>
                      </w:p>
                      <w:p w:rsidR="00167C07" w:rsidRDefault="001B30E0">
                        <w:pPr>
                          <w:spacing w:before="10"/>
                          <w:ind w:right="12"/>
                          <w:jc w:val="center"/>
                          <w:rPr>
                            <w:rFonts w:ascii="Arial" w:hAnsi="Arial"/>
                            <w:b/>
                          </w:rPr>
                        </w:pPr>
                        <w:r>
                          <w:rPr>
                            <w:rFonts w:ascii="Arial" w:hAnsi="Arial"/>
                            <w:b/>
                            <w:color w:val="FFFFFF"/>
                          </w:rPr>
                          <w:t>фальсификация</w:t>
                        </w:r>
                      </w:p>
                    </w:txbxContent>
                  </v:textbox>
                </v:shape>
                <v:shape id="Text Box 355" o:spid="_x0000_s1140" type="#_x0000_t202" style="position:absolute;left:3511;top:-3767;width:44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167C07" w:rsidRDefault="001B30E0">
                        <w:pPr>
                          <w:spacing w:line="221" w:lineRule="exact"/>
                          <w:rPr>
                            <w:b/>
                            <w:sz w:val="20"/>
                          </w:rPr>
                        </w:pPr>
                        <w:r>
                          <w:rPr>
                            <w:b/>
                            <w:sz w:val="20"/>
                          </w:rPr>
                          <w:t>Продукция с признаками фальсификации,</w:t>
                        </w:r>
                      </w:p>
                      <w:p w:rsidR="00167C07" w:rsidRDefault="001B30E0">
                        <w:pPr>
                          <w:spacing w:before="9"/>
                          <w:rPr>
                            <w:b/>
                            <w:sz w:val="20"/>
                          </w:rPr>
                        </w:pPr>
                        <w:r>
                          <w:rPr>
                            <w:b/>
                            <w:sz w:val="20"/>
                          </w:rPr>
                          <w:t>производства:</w:t>
                        </w:r>
                      </w:p>
                      <w:p w:rsidR="00167C07" w:rsidRDefault="00167C07">
                        <w:pPr>
                          <w:spacing w:before="6"/>
                          <w:rPr>
                            <w:sz w:val="19"/>
                          </w:rPr>
                        </w:pPr>
                      </w:p>
                      <w:p w:rsidR="00167C07" w:rsidRDefault="001B30E0">
                        <w:pPr>
                          <w:rPr>
                            <w:sz w:val="18"/>
                          </w:rPr>
                        </w:pPr>
                        <w:r>
                          <w:rPr>
                            <w:sz w:val="18"/>
                          </w:rPr>
                          <w:t>СПССК «Агропродукт» (Саратовская обл.)</w:t>
                        </w:r>
                      </w:p>
                      <w:p w:rsidR="00167C07" w:rsidRDefault="001B30E0">
                        <w:pPr>
                          <w:spacing w:before="8" w:line="319" w:lineRule="auto"/>
                          <w:ind w:right="707"/>
                          <w:rPr>
                            <w:sz w:val="18"/>
                          </w:rPr>
                        </w:pPr>
                        <w:r>
                          <w:rPr>
                            <w:sz w:val="18"/>
                          </w:rPr>
                          <w:t>«Молоко питьевое ультрапастеризованное, м.д.ж. 2,5 % и 3,2 %» т.м. «Добрая Бурёнка»</w:t>
                        </w:r>
                      </w:p>
                      <w:p w:rsidR="00167C07" w:rsidRDefault="001B30E0">
                        <w:pPr>
                          <w:spacing w:line="159" w:lineRule="exact"/>
                          <w:rPr>
                            <w:b/>
                            <w:sz w:val="18"/>
                          </w:rPr>
                        </w:pPr>
                        <w:r>
                          <w:rPr>
                            <w:b/>
                            <w:sz w:val="18"/>
                          </w:rPr>
                          <w:t>- выявлены жиры растительного происхождения</w:t>
                        </w:r>
                      </w:p>
                      <w:p w:rsidR="00167C07" w:rsidRDefault="00167C07">
                        <w:pPr>
                          <w:spacing w:before="6"/>
                          <w:rPr>
                            <w:sz w:val="19"/>
                          </w:rPr>
                        </w:pPr>
                      </w:p>
                      <w:p w:rsidR="00167C07" w:rsidRDefault="001B30E0">
                        <w:pPr>
                          <w:rPr>
                            <w:sz w:val="18"/>
                          </w:rPr>
                        </w:pPr>
                        <w:r>
                          <w:rPr>
                            <w:sz w:val="18"/>
                          </w:rPr>
                          <w:t>ООО «Павелецкий молочный завод»</w:t>
                        </w:r>
                      </w:p>
                      <w:p w:rsidR="00167C07" w:rsidRDefault="001B30E0">
                        <w:pPr>
                          <w:spacing w:before="8"/>
                          <w:rPr>
                            <w:sz w:val="18"/>
                          </w:rPr>
                        </w:pPr>
                        <w:r>
                          <w:rPr>
                            <w:sz w:val="18"/>
                          </w:rPr>
                          <w:t>«Масло Вологодские луга с массовой долей жира 82,5%»;</w:t>
                        </w:r>
                      </w:p>
                      <w:p w:rsidR="00167C07" w:rsidRDefault="00167C07">
                        <w:pPr>
                          <w:spacing w:before="6"/>
                          <w:rPr>
                            <w:sz w:val="19"/>
                          </w:rPr>
                        </w:pPr>
                      </w:p>
                      <w:p w:rsidR="00167C07" w:rsidRDefault="001B30E0">
                        <w:pPr>
                          <w:rPr>
                            <w:sz w:val="18"/>
                          </w:rPr>
                        </w:pPr>
                        <w:r>
                          <w:rPr>
                            <w:sz w:val="18"/>
                          </w:rPr>
                          <w:t>ООО «ПК «Айсберг-Люкс» (Московская обл.)</w:t>
                        </w:r>
                      </w:p>
                      <w:p w:rsidR="00167C07" w:rsidRDefault="001B30E0">
                        <w:pPr>
                          <w:spacing w:before="9"/>
                          <w:rPr>
                            <w:sz w:val="18"/>
                          </w:rPr>
                        </w:pPr>
                        <w:r>
                          <w:rPr>
                            <w:sz w:val="18"/>
                          </w:rPr>
                          <w:t>«Масло сливочное «Традиционное» с м.д.ж. 82,5%»;</w:t>
                        </w:r>
                      </w:p>
                      <w:p w:rsidR="00167C07" w:rsidRDefault="00167C07">
                        <w:pPr>
                          <w:spacing w:before="5"/>
                          <w:rPr>
                            <w:sz w:val="19"/>
                          </w:rPr>
                        </w:pPr>
                      </w:p>
                      <w:p w:rsidR="00167C07" w:rsidRDefault="001B30E0">
                        <w:pPr>
                          <w:rPr>
                            <w:sz w:val="18"/>
                          </w:rPr>
                        </w:pPr>
                        <w:r>
                          <w:rPr>
                            <w:sz w:val="18"/>
                          </w:rPr>
                          <w:t>ООО «ТД «Дубровкамолоко» (Брянская обл.)</w:t>
                        </w:r>
                      </w:p>
                      <w:p w:rsidR="00167C07" w:rsidRDefault="001B30E0">
                        <w:pPr>
                          <w:spacing w:before="9"/>
                          <w:ind w:left="43"/>
                          <w:rPr>
                            <w:sz w:val="18"/>
                          </w:rPr>
                        </w:pPr>
                        <w:r>
                          <w:rPr>
                            <w:sz w:val="18"/>
                          </w:rPr>
                          <w:t>«Масло сливочное «Крестьянское» с м.д.ж. 72,5%»</w:t>
                        </w:r>
                      </w:p>
                    </w:txbxContent>
                  </v:textbox>
                </v:shape>
                <w10:wrap anchorx="page"/>
              </v:group>
            </w:pict>
          </mc:Fallback>
        </mc:AlternateContent>
      </w:r>
      <w:r w:rsidR="001B30E0">
        <w:t xml:space="preserve">Учитывая особое внимание государства к вопросу насыщения потребительского рынка качественной и безопасной молочной </w:t>
      </w:r>
      <w:r w:rsidR="001B30E0">
        <w:t>продукцией, проводятся мероприятия направленные в первую очередь  на предотвращение реализации недоброкачественной и фальсифицированной молочной продукции</w:t>
      </w:r>
      <w:r w:rsidR="001B30E0">
        <w:rPr>
          <w:spacing w:val="1"/>
        </w:rPr>
        <w:t xml:space="preserve"> </w:t>
      </w:r>
      <w:r w:rsidR="001B30E0">
        <w:t>населению.</w:t>
      </w:r>
    </w:p>
    <w:p w:rsidR="00167C07" w:rsidRDefault="001B30E0">
      <w:pPr>
        <w:pStyle w:val="a3"/>
        <w:ind w:right="547" w:firstLine="710"/>
      </w:pPr>
      <w:r>
        <w:t>Ежегодно увеличиваются исследования пищевых продуктов на соответствие по физико-химическим</w:t>
      </w:r>
      <w:r>
        <w:t xml:space="preserve"> показателям, в том числе по показателю фальсификации. Удельный вес проб фальсифицированной молочной продукции на потребительском рынке Новгородской области снизился в сравнении с 2016 годом на 7,4% (в 2016 году 30,2%) и составил в 2017 году 22,8%. В основ</w:t>
      </w:r>
      <w:r>
        <w:t>ном фальсифицированная продукция ввозилась в Новгородскую область из других регионов.</w:t>
      </w:r>
    </w:p>
    <w:p w:rsidR="00167C07" w:rsidRDefault="001B30E0">
      <w:pPr>
        <w:pStyle w:val="a3"/>
        <w:spacing w:before="2"/>
        <w:ind w:right="554" w:firstLine="710"/>
      </w:pPr>
      <w:r>
        <w:t>При проведении надзорных мероприятий выявлялась продукция с признаками фальсификации следующих производителей: «Масло Вологодские   луга   с   массовой   долей   жира   8</w:t>
      </w:r>
      <w:r>
        <w:t>2,5%»   изготовителя   ООО</w:t>
      </w:r>
    </w:p>
    <w:p w:rsidR="00167C07" w:rsidRDefault="001B30E0">
      <w:pPr>
        <w:pStyle w:val="a3"/>
        <w:tabs>
          <w:tab w:val="left" w:pos="1674"/>
          <w:tab w:val="left" w:pos="3487"/>
          <w:tab w:val="left" w:pos="4336"/>
          <w:tab w:val="left" w:pos="5109"/>
          <w:tab w:val="left" w:pos="7456"/>
          <w:tab w:val="left" w:pos="8611"/>
        </w:tabs>
        <w:ind w:right="549"/>
        <w:jc w:val="left"/>
      </w:pPr>
      <w:r>
        <w:t>«Павелецкий молочный завод», «Масло сливочное «Традиционное» с м.д.ж. 82,5%»,</w:t>
      </w:r>
      <w:r>
        <w:tab/>
        <w:t>изготовителя</w:t>
      </w:r>
      <w:r>
        <w:tab/>
        <w:t>ООО</w:t>
      </w:r>
      <w:r>
        <w:tab/>
        <w:t>«ПК</w:t>
      </w:r>
      <w:r>
        <w:tab/>
        <w:t>«Айсберг-Люкс»,</w:t>
      </w:r>
      <w:r>
        <w:tab/>
        <w:t>«Масло</w:t>
      </w:r>
      <w:r>
        <w:tab/>
        <w:t>сливочное</w:t>
      </w:r>
    </w:p>
    <w:p w:rsidR="00167C07" w:rsidRDefault="001B30E0">
      <w:pPr>
        <w:pStyle w:val="a3"/>
        <w:jc w:val="left"/>
      </w:pPr>
      <w:r>
        <w:t>«Крестьянское» с м.д.ж. 72,5%», изготовителя ООО «ТД «Дубровкамолоко», Брянская обл.</w:t>
      </w:r>
    </w:p>
    <w:p w:rsidR="00167C07" w:rsidRDefault="001B30E0">
      <w:pPr>
        <w:pStyle w:val="a3"/>
        <w:tabs>
          <w:tab w:val="left" w:pos="4059"/>
          <w:tab w:val="left" w:pos="6588"/>
          <w:tab w:val="left" w:pos="8776"/>
        </w:tabs>
        <w:ind w:right="556" w:firstLine="710"/>
      </w:pPr>
      <w:r>
        <w:t>Выявлена реа</w:t>
      </w:r>
      <w:r>
        <w:t>лизация продукции содержащей жиры растительного происхождения, (по показателям идентификации являющейся молокосодержащими</w:t>
      </w:r>
      <w:r>
        <w:tab/>
        <w:t>продуктами)</w:t>
      </w:r>
      <w:r>
        <w:tab/>
        <w:t>(«Молоко</w:t>
      </w:r>
      <w:r>
        <w:tab/>
        <w:t>питьевое ультрапастеризованное, м.д.ж. 2,5 % и 3,2 %» т.м. «Добрая Бурёнка» изготовитель СПССК «Агропродукт», (Са</w:t>
      </w:r>
      <w:r>
        <w:t>ратовская обл.)) в</w:t>
      </w:r>
      <w:r>
        <w:rPr>
          <w:spacing w:val="19"/>
        </w:rPr>
        <w:t xml:space="preserve"> </w:t>
      </w:r>
      <w:r>
        <w:t>магазине</w:t>
      </w:r>
    </w:p>
    <w:p w:rsidR="00167C07" w:rsidRDefault="001B30E0">
      <w:pPr>
        <w:pStyle w:val="a3"/>
        <w:spacing w:before="1"/>
        <w:jc w:val="left"/>
      </w:pPr>
      <w:r>
        <w:t>«Торговая сеть «Адепт», ООО «Торговая Сеть «Адепт».</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6" w:firstLine="710"/>
      </w:pPr>
      <w:r>
        <w:lastRenderedPageBreak/>
        <w:t>Направлены информационные письма в управления Роспотребнадзора по другим субъектам, на территории которых находятся предприятия- изготовители некачественной продукции.</w:t>
      </w:r>
    </w:p>
    <w:p w:rsidR="00167C07" w:rsidRDefault="001B30E0">
      <w:pPr>
        <w:pStyle w:val="a3"/>
        <w:ind w:right="546" w:firstLine="710"/>
      </w:pPr>
      <w:r>
        <w:t>Не соответствовала требованиям Технического регламента ТР ТС 033/2013 «О безопасности мо</w:t>
      </w:r>
      <w:r>
        <w:t>лока и молочной продукции» по микробиологическим показателям молочная продукция местных производителей: ОАО «Ермолинское» (4 пробы творога не соответствовали требованиям по микробиологическим показателям, при этом 2 отобраны в ходе проверки по жалобе потре</w:t>
      </w:r>
      <w:r>
        <w:t>бителя в предприятии торговли ООО Ермолинское», 2 на производстве), ООО «Боровичский молочный завод».</w:t>
      </w:r>
    </w:p>
    <w:p w:rsidR="00167C07" w:rsidRDefault="001B30E0">
      <w:pPr>
        <w:pStyle w:val="a3"/>
        <w:ind w:right="558" w:firstLine="710"/>
      </w:pPr>
      <w:r>
        <w:t>Управление Роспотребнадзора по Новгородской области при выявлении нарушений требований Технических регламентов Таможенного союза принимает меры администра</w:t>
      </w:r>
      <w:r>
        <w:t>тивного воздействия к производителям продавцам некачественной молочной</w:t>
      </w:r>
      <w:r>
        <w:rPr>
          <w:spacing w:val="2"/>
        </w:rPr>
        <w:t xml:space="preserve"> </w:t>
      </w:r>
      <w:r>
        <w:t>продукции.</w:t>
      </w:r>
    </w:p>
    <w:p w:rsidR="00167C07" w:rsidRDefault="001B30E0">
      <w:pPr>
        <w:pStyle w:val="a3"/>
        <w:spacing w:before="1"/>
        <w:ind w:right="558" w:firstLine="710"/>
      </w:pPr>
      <w:r>
        <w:t>По информации, полученной из других регионов о несоответствии продукции:</w:t>
      </w:r>
    </w:p>
    <w:p w:rsidR="00167C07" w:rsidRDefault="001B30E0">
      <w:pPr>
        <w:pStyle w:val="a3"/>
        <w:ind w:right="560" w:firstLine="710"/>
      </w:pPr>
      <w:r>
        <w:t>«Масло сливочное», изготовитель ООО «Поддорский маслозавод», проведено административное расследование, в ходе которого установлена специализация производства, как изготовление спредов по договору оказания услуги из давальческого сырья,</w:t>
      </w:r>
    </w:p>
    <w:p w:rsidR="00167C07" w:rsidRDefault="001B30E0">
      <w:pPr>
        <w:pStyle w:val="a3"/>
        <w:ind w:right="553" w:firstLine="710"/>
      </w:pPr>
      <w:r>
        <w:t>По информации, о нес</w:t>
      </w:r>
      <w:r>
        <w:t>оответствии продукции «Сметана» изготовитель ООО «Норма» (Солецкий р-н, д. Дуброво, ул. Молодёжная, д. 7), проведена предварительная проверка, в ходе которой установлено отсутствие производства по адресу, указанному на этикетке продукции, как адрес произво</w:t>
      </w:r>
      <w:r>
        <w:t>дства.</w:t>
      </w:r>
    </w:p>
    <w:p w:rsidR="00167C07" w:rsidRDefault="001B30E0">
      <w:pPr>
        <w:pStyle w:val="a3"/>
        <w:spacing w:before="2"/>
        <w:ind w:right="548" w:firstLine="710"/>
      </w:pPr>
      <w:r>
        <w:t>Материалы дел направлены в Следственное управление Следственного комитета Российской Федерации по Новгородской области.</w:t>
      </w:r>
    </w:p>
    <w:p w:rsidR="00167C07" w:rsidRDefault="001B30E0">
      <w:pPr>
        <w:pStyle w:val="a3"/>
        <w:ind w:right="544" w:firstLine="710"/>
      </w:pPr>
      <w:r>
        <w:rPr>
          <w:spacing w:val="-3"/>
        </w:rPr>
        <w:t xml:space="preserve">По </w:t>
      </w:r>
      <w:r>
        <w:t>материалам предварительной проверки ООО «Норма» Управлением Роспотребнадзора по г. Санкт-Петербург составлен протокол по ст. 1</w:t>
      </w:r>
      <w:r>
        <w:t xml:space="preserve">4.44 ч.  1, за недостоверное декларирование, выдано предписание о прекращении действия декларации, материалы дела направлены в УМВД России по </w:t>
      </w:r>
      <w:r>
        <w:rPr>
          <w:spacing w:val="2"/>
        </w:rPr>
        <w:t xml:space="preserve">Санкт- </w:t>
      </w:r>
      <w:r>
        <w:t>Петербургу в Центральном районе, МИФНС № 11 по</w:t>
      </w:r>
      <w:r>
        <w:rPr>
          <w:spacing w:val="-13"/>
        </w:rPr>
        <w:t xml:space="preserve"> </w:t>
      </w:r>
      <w:r>
        <w:t>Санкт-Петербургу.</w:t>
      </w:r>
    </w:p>
    <w:p w:rsidR="00167C07" w:rsidRDefault="001B30E0">
      <w:pPr>
        <w:pStyle w:val="a3"/>
        <w:ind w:right="558" w:firstLine="710"/>
      </w:pPr>
      <w:r>
        <w:t>За истекший период 2017 года недоброкачест</w:t>
      </w:r>
      <w:r>
        <w:t>венная продукция неоднократно       выявлялась       у       такого       изготовителя       как     ООО</w:t>
      </w:r>
    </w:p>
    <w:p w:rsidR="00167C07" w:rsidRDefault="001B30E0">
      <w:pPr>
        <w:pStyle w:val="a3"/>
        <w:tabs>
          <w:tab w:val="left" w:pos="3132"/>
          <w:tab w:val="left" w:pos="6509"/>
          <w:tab w:val="left" w:pos="8265"/>
          <w:tab w:val="left" w:pos="9238"/>
        </w:tabs>
        <w:spacing w:line="321" w:lineRule="exact"/>
        <w:jc w:val="left"/>
      </w:pPr>
      <w:r>
        <w:t>«Производственный</w:t>
      </w:r>
      <w:r>
        <w:tab/>
        <w:t xml:space="preserve">комбинат </w:t>
      </w:r>
      <w:r>
        <w:rPr>
          <w:spacing w:val="51"/>
        </w:rPr>
        <w:t xml:space="preserve"> </w:t>
      </w:r>
      <w:r>
        <w:t>«Волотовский»</w:t>
      </w:r>
      <w:r>
        <w:tab/>
        <w:t>Волотовский</w:t>
      </w:r>
      <w:r>
        <w:tab/>
        <w:t>район,</w:t>
      </w:r>
      <w:r>
        <w:tab/>
        <w:t>ООО</w:t>
      </w:r>
    </w:p>
    <w:p w:rsidR="00167C07" w:rsidRDefault="001B30E0">
      <w:pPr>
        <w:pStyle w:val="a3"/>
        <w:ind w:right="551"/>
      </w:pPr>
      <w:r>
        <w:t>«Боровический молочный завод» г. Боровичи, АО «Лактис» г. В.Новгород, ООО «Лакто-Новго</w:t>
      </w:r>
      <w:r>
        <w:t>род» г. Старая Русса, ООО «Ермолинское» г. В.Новгород,ООО «Поддорский маслозавод» с. Поддорье, Старорусского р- на.</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10"/>
        <w:ind w:left="0"/>
        <w:jc w:val="left"/>
        <w:rPr>
          <w:sz w:val="22"/>
        </w:rPr>
      </w:pPr>
    </w:p>
    <w:tbl>
      <w:tblPr>
        <w:tblStyle w:val="TableNormal"/>
        <w:tblW w:w="0" w:type="auto"/>
        <w:tblInd w:w="2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990"/>
        <w:gridCol w:w="933"/>
      </w:tblGrid>
      <w:tr w:rsidR="00167C07">
        <w:trPr>
          <w:trHeight w:val="271"/>
        </w:trPr>
        <w:tc>
          <w:tcPr>
            <w:tcW w:w="4522" w:type="dxa"/>
            <w:shd w:val="clear" w:color="auto" w:fill="FFFFFF"/>
          </w:tcPr>
          <w:p w:rsidR="00167C07" w:rsidRDefault="00167C07">
            <w:pPr>
              <w:pStyle w:val="TableParagraph"/>
              <w:rPr>
                <w:sz w:val="20"/>
              </w:rPr>
            </w:pPr>
          </w:p>
        </w:tc>
        <w:tc>
          <w:tcPr>
            <w:tcW w:w="990" w:type="dxa"/>
            <w:shd w:val="clear" w:color="auto" w:fill="FFFFFF"/>
          </w:tcPr>
          <w:p w:rsidR="00167C07" w:rsidRDefault="001B30E0">
            <w:pPr>
              <w:pStyle w:val="TableParagraph"/>
              <w:spacing w:before="42"/>
              <w:ind w:left="98" w:right="86"/>
              <w:jc w:val="center"/>
              <w:rPr>
                <w:b/>
                <w:sz w:val="17"/>
              </w:rPr>
            </w:pPr>
            <w:r>
              <w:rPr>
                <w:b/>
                <w:sz w:val="17"/>
              </w:rPr>
              <w:t>За 2016 г.</w:t>
            </w:r>
          </w:p>
        </w:tc>
        <w:tc>
          <w:tcPr>
            <w:tcW w:w="933" w:type="dxa"/>
            <w:shd w:val="clear" w:color="auto" w:fill="FFFFFF"/>
          </w:tcPr>
          <w:p w:rsidR="00167C07" w:rsidRDefault="001B30E0">
            <w:pPr>
              <w:pStyle w:val="TableParagraph"/>
              <w:spacing w:before="42"/>
              <w:ind w:left="69" w:right="54"/>
              <w:jc w:val="center"/>
              <w:rPr>
                <w:b/>
                <w:sz w:val="17"/>
              </w:rPr>
            </w:pPr>
            <w:r>
              <w:rPr>
                <w:b/>
                <w:sz w:val="17"/>
              </w:rPr>
              <w:t>За 2017 г.</w:t>
            </w:r>
          </w:p>
        </w:tc>
      </w:tr>
      <w:tr w:rsidR="00167C07">
        <w:trPr>
          <w:trHeight w:val="271"/>
        </w:trPr>
        <w:tc>
          <w:tcPr>
            <w:tcW w:w="4522" w:type="dxa"/>
            <w:shd w:val="clear" w:color="auto" w:fill="FFFFFF"/>
          </w:tcPr>
          <w:p w:rsidR="00167C07" w:rsidRDefault="001B30E0">
            <w:pPr>
              <w:pStyle w:val="TableParagraph"/>
              <w:spacing w:before="42"/>
              <w:ind w:left="69"/>
              <w:rPr>
                <w:b/>
                <w:sz w:val="17"/>
              </w:rPr>
            </w:pPr>
            <w:r>
              <w:rPr>
                <w:b/>
                <w:w w:val="105"/>
                <w:sz w:val="17"/>
              </w:rPr>
              <w:t>Количество исследованных проб</w:t>
            </w:r>
          </w:p>
        </w:tc>
        <w:tc>
          <w:tcPr>
            <w:tcW w:w="990" w:type="dxa"/>
            <w:shd w:val="clear" w:color="auto" w:fill="FFFFFF"/>
          </w:tcPr>
          <w:p w:rsidR="00167C07" w:rsidRDefault="001B30E0">
            <w:pPr>
              <w:pStyle w:val="TableParagraph"/>
              <w:spacing w:before="42"/>
              <w:ind w:left="98" w:right="86"/>
              <w:jc w:val="center"/>
              <w:rPr>
                <w:b/>
                <w:sz w:val="17"/>
              </w:rPr>
            </w:pPr>
            <w:r>
              <w:rPr>
                <w:b/>
                <w:w w:val="105"/>
                <w:sz w:val="17"/>
              </w:rPr>
              <w:t>8524</w:t>
            </w:r>
          </w:p>
        </w:tc>
        <w:tc>
          <w:tcPr>
            <w:tcW w:w="933" w:type="dxa"/>
            <w:shd w:val="clear" w:color="auto" w:fill="FFFFFF"/>
          </w:tcPr>
          <w:p w:rsidR="00167C07" w:rsidRDefault="001B30E0">
            <w:pPr>
              <w:pStyle w:val="TableParagraph"/>
              <w:spacing w:before="42"/>
              <w:ind w:left="69" w:right="56"/>
              <w:jc w:val="center"/>
              <w:rPr>
                <w:b/>
                <w:sz w:val="17"/>
              </w:rPr>
            </w:pPr>
            <w:r>
              <w:rPr>
                <w:b/>
                <w:w w:val="105"/>
                <w:sz w:val="17"/>
              </w:rPr>
              <w:t>8233</w:t>
            </w:r>
          </w:p>
        </w:tc>
      </w:tr>
      <w:tr w:rsidR="00167C07">
        <w:trPr>
          <w:trHeight w:val="271"/>
        </w:trPr>
        <w:tc>
          <w:tcPr>
            <w:tcW w:w="4522" w:type="dxa"/>
            <w:shd w:val="clear" w:color="auto" w:fill="FFFFFF"/>
          </w:tcPr>
          <w:p w:rsidR="00167C07" w:rsidRDefault="001B30E0">
            <w:pPr>
              <w:pStyle w:val="TableParagraph"/>
              <w:spacing w:before="42"/>
              <w:ind w:left="69"/>
              <w:rPr>
                <w:b/>
                <w:sz w:val="17"/>
              </w:rPr>
            </w:pPr>
            <w:r>
              <w:rPr>
                <w:b/>
                <w:w w:val="105"/>
                <w:sz w:val="17"/>
              </w:rPr>
              <w:t>Количество проб, не соответствующих требованиям</w:t>
            </w:r>
          </w:p>
        </w:tc>
        <w:tc>
          <w:tcPr>
            <w:tcW w:w="990" w:type="dxa"/>
            <w:shd w:val="clear" w:color="auto" w:fill="FFFFFF"/>
          </w:tcPr>
          <w:p w:rsidR="00167C07" w:rsidRDefault="001B30E0">
            <w:pPr>
              <w:pStyle w:val="TableParagraph"/>
              <w:spacing w:before="42"/>
              <w:ind w:left="98" w:right="86"/>
              <w:jc w:val="center"/>
              <w:rPr>
                <w:b/>
                <w:sz w:val="17"/>
              </w:rPr>
            </w:pPr>
            <w:r>
              <w:rPr>
                <w:b/>
                <w:w w:val="105"/>
                <w:sz w:val="17"/>
              </w:rPr>
              <w:t>1041</w:t>
            </w:r>
          </w:p>
        </w:tc>
        <w:tc>
          <w:tcPr>
            <w:tcW w:w="933" w:type="dxa"/>
            <w:shd w:val="clear" w:color="auto" w:fill="FFFFFF"/>
          </w:tcPr>
          <w:p w:rsidR="00167C07" w:rsidRDefault="001B30E0">
            <w:pPr>
              <w:pStyle w:val="TableParagraph"/>
              <w:spacing w:before="42"/>
              <w:ind w:left="68" w:right="57"/>
              <w:jc w:val="center"/>
              <w:rPr>
                <w:b/>
                <w:sz w:val="17"/>
              </w:rPr>
            </w:pPr>
            <w:r>
              <w:rPr>
                <w:b/>
                <w:w w:val="105"/>
                <w:sz w:val="17"/>
              </w:rPr>
              <w:t>832</w:t>
            </w:r>
          </w:p>
        </w:tc>
      </w:tr>
      <w:tr w:rsidR="00167C07">
        <w:trPr>
          <w:trHeight w:val="271"/>
        </w:trPr>
        <w:tc>
          <w:tcPr>
            <w:tcW w:w="4522" w:type="dxa"/>
            <w:shd w:val="clear" w:color="auto" w:fill="FFFFFF"/>
          </w:tcPr>
          <w:p w:rsidR="00167C07" w:rsidRDefault="001B30E0">
            <w:pPr>
              <w:pStyle w:val="TableParagraph"/>
              <w:spacing w:before="42"/>
              <w:ind w:left="69"/>
              <w:rPr>
                <w:b/>
                <w:sz w:val="17"/>
              </w:rPr>
            </w:pPr>
            <w:r>
              <w:rPr>
                <w:b/>
                <w:w w:val="105"/>
                <w:sz w:val="17"/>
              </w:rPr>
              <w:t>Удельный вес проб, не отвечающих требованиям</w:t>
            </w:r>
          </w:p>
        </w:tc>
        <w:tc>
          <w:tcPr>
            <w:tcW w:w="990" w:type="dxa"/>
            <w:shd w:val="clear" w:color="auto" w:fill="FFFFFF"/>
          </w:tcPr>
          <w:p w:rsidR="00167C07" w:rsidRDefault="001B30E0">
            <w:pPr>
              <w:pStyle w:val="TableParagraph"/>
              <w:spacing w:before="42"/>
              <w:ind w:left="98" w:right="86"/>
              <w:jc w:val="center"/>
              <w:rPr>
                <w:b/>
                <w:sz w:val="17"/>
              </w:rPr>
            </w:pPr>
            <w:r>
              <w:rPr>
                <w:b/>
                <w:w w:val="105"/>
                <w:sz w:val="17"/>
              </w:rPr>
              <w:t>12,2%</w:t>
            </w:r>
          </w:p>
        </w:tc>
        <w:tc>
          <w:tcPr>
            <w:tcW w:w="933" w:type="dxa"/>
            <w:shd w:val="clear" w:color="auto" w:fill="FFFFFF"/>
          </w:tcPr>
          <w:p w:rsidR="00167C07" w:rsidRDefault="001B30E0">
            <w:pPr>
              <w:pStyle w:val="TableParagraph"/>
              <w:spacing w:before="42"/>
              <w:ind w:left="69" w:right="56"/>
              <w:jc w:val="center"/>
              <w:rPr>
                <w:b/>
                <w:sz w:val="17"/>
              </w:rPr>
            </w:pPr>
            <w:r>
              <w:rPr>
                <w:b/>
                <w:w w:val="105"/>
                <w:sz w:val="17"/>
              </w:rPr>
              <w:t>10,1%</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after="1"/>
        <w:ind w:left="0"/>
        <w:jc w:val="left"/>
        <w:rPr>
          <w:sz w:val="29"/>
        </w:rPr>
      </w:pPr>
    </w:p>
    <w:tbl>
      <w:tblPr>
        <w:tblStyle w:val="TableNormal"/>
        <w:tblW w:w="0" w:type="auto"/>
        <w:tblInd w:w="2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990"/>
        <w:gridCol w:w="933"/>
      </w:tblGrid>
      <w:tr w:rsidR="00167C07">
        <w:trPr>
          <w:trHeight w:val="356"/>
        </w:trPr>
        <w:tc>
          <w:tcPr>
            <w:tcW w:w="4522" w:type="dxa"/>
            <w:shd w:val="clear" w:color="auto" w:fill="FFFFFF"/>
          </w:tcPr>
          <w:p w:rsidR="00167C07" w:rsidRDefault="001B30E0">
            <w:pPr>
              <w:pStyle w:val="TableParagraph"/>
              <w:spacing w:before="43"/>
              <w:ind w:left="69"/>
              <w:rPr>
                <w:b/>
                <w:sz w:val="17"/>
              </w:rPr>
            </w:pPr>
            <w:r>
              <w:rPr>
                <w:b/>
                <w:sz w:val="17"/>
              </w:rPr>
              <w:t>Птица и птицеводческая продукция</w:t>
            </w:r>
          </w:p>
        </w:tc>
        <w:tc>
          <w:tcPr>
            <w:tcW w:w="990" w:type="dxa"/>
            <w:shd w:val="clear" w:color="auto" w:fill="FFFFFF"/>
          </w:tcPr>
          <w:p w:rsidR="00167C07" w:rsidRDefault="001B30E0">
            <w:pPr>
              <w:pStyle w:val="TableParagraph"/>
              <w:spacing w:before="43"/>
              <w:ind w:left="98" w:right="86"/>
              <w:jc w:val="center"/>
              <w:rPr>
                <w:b/>
                <w:sz w:val="17"/>
              </w:rPr>
            </w:pPr>
            <w:r>
              <w:rPr>
                <w:b/>
                <w:sz w:val="17"/>
              </w:rPr>
              <w:t>36,2%</w:t>
            </w:r>
          </w:p>
        </w:tc>
        <w:tc>
          <w:tcPr>
            <w:tcW w:w="933" w:type="dxa"/>
            <w:shd w:val="clear" w:color="auto" w:fill="FFFFFF"/>
          </w:tcPr>
          <w:p w:rsidR="00167C07" w:rsidRDefault="001B30E0">
            <w:pPr>
              <w:pStyle w:val="TableParagraph"/>
              <w:spacing w:before="43"/>
              <w:ind w:left="69" w:right="56"/>
              <w:jc w:val="center"/>
              <w:rPr>
                <w:b/>
                <w:sz w:val="17"/>
              </w:rPr>
            </w:pPr>
            <w:r>
              <w:rPr>
                <w:b/>
                <w:sz w:val="17"/>
              </w:rPr>
              <w:t>30,4%</w:t>
            </w:r>
          </w:p>
        </w:tc>
      </w:tr>
      <w:tr w:rsidR="00167C07">
        <w:trPr>
          <w:trHeight w:val="343"/>
        </w:trPr>
        <w:tc>
          <w:tcPr>
            <w:tcW w:w="4522" w:type="dxa"/>
            <w:shd w:val="clear" w:color="auto" w:fill="FFFFFF"/>
          </w:tcPr>
          <w:p w:rsidR="00167C07" w:rsidRDefault="001B30E0">
            <w:pPr>
              <w:pStyle w:val="TableParagraph"/>
              <w:spacing w:before="43"/>
              <w:ind w:left="69"/>
              <w:rPr>
                <w:b/>
                <w:sz w:val="17"/>
              </w:rPr>
            </w:pPr>
            <w:r>
              <w:rPr>
                <w:b/>
                <w:sz w:val="17"/>
              </w:rPr>
              <w:t>Рыба и рыбная продукция</w:t>
            </w:r>
          </w:p>
        </w:tc>
        <w:tc>
          <w:tcPr>
            <w:tcW w:w="990" w:type="dxa"/>
            <w:shd w:val="clear" w:color="auto" w:fill="FFFFFF"/>
          </w:tcPr>
          <w:p w:rsidR="00167C07" w:rsidRDefault="001B30E0">
            <w:pPr>
              <w:pStyle w:val="TableParagraph"/>
              <w:spacing w:before="43"/>
              <w:ind w:left="98" w:right="86"/>
              <w:jc w:val="center"/>
              <w:rPr>
                <w:b/>
                <w:sz w:val="17"/>
              </w:rPr>
            </w:pPr>
            <w:r>
              <w:rPr>
                <w:b/>
                <w:sz w:val="17"/>
              </w:rPr>
              <w:t>32,3%</w:t>
            </w:r>
          </w:p>
        </w:tc>
        <w:tc>
          <w:tcPr>
            <w:tcW w:w="933" w:type="dxa"/>
            <w:shd w:val="clear" w:color="auto" w:fill="FFFFFF"/>
          </w:tcPr>
          <w:p w:rsidR="00167C07" w:rsidRDefault="001B30E0">
            <w:pPr>
              <w:pStyle w:val="TableParagraph"/>
              <w:spacing w:before="43"/>
              <w:ind w:left="69" w:right="56"/>
              <w:jc w:val="center"/>
              <w:rPr>
                <w:b/>
                <w:sz w:val="17"/>
              </w:rPr>
            </w:pPr>
            <w:r>
              <w:rPr>
                <w:b/>
                <w:sz w:val="17"/>
              </w:rPr>
              <w:t>28,8%</w:t>
            </w:r>
          </w:p>
        </w:tc>
      </w:tr>
      <w:tr w:rsidR="00167C07">
        <w:trPr>
          <w:trHeight w:val="420"/>
        </w:trPr>
        <w:tc>
          <w:tcPr>
            <w:tcW w:w="4522" w:type="dxa"/>
            <w:shd w:val="clear" w:color="auto" w:fill="FFFFFF"/>
          </w:tcPr>
          <w:p w:rsidR="00167C07" w:rsidRDefault="001B30E0">
            <w:pPr>
              <w:pStyle w:val="TableParagraph"/>
              <w:spacing w:before="43"/>
              <w:ind w:left="69"/>
              <w:rPr>
                <w:b/>
                <w:sz w:val="17"/>
              </w:rPr>
            </w:pPr>
            <w:r>
              <w:rPr>
                <w:b/>
                <w:sz w:val="17"/>
              </w:rPr>
              <w:t>Мясо и мясная продукция</w:t>
            </w:r>
          </w:p>
        </w:tc>
        <w:tc>
          <w:tcPr>
            <w:tcW w:w="990" w:type="dxa"/>
            <w:shd w:val="clear" w:color="auto" w:fill="FFFFFF"/>
          </w:tcPr>
          <w:p w:rsidR="00167C07" w:rsidRDefault="001B30E0">
            <w:pPr>
              <w:pStyle w:val="TableParagraph"/>
              <w:spacing w:before="43"/>
              <w:ind w:left="98" w:right="86"/>
              <w:jc w:val="center"/>
              <w:rPr>
                <w:b/>
                <w:sz w:val="17"/>
              </w:rPr>
            </w:pPr>
            <w:r>
              <w:rPr>
                <w:b/>
                <w:sz w:val="17"/>
              </w:rPr>
              <w:t>15,9%</w:t>
            </w:r>
          </w:p>
        </w:tc>
        <w:tc>
          <w:tcPr>
            <w:tcW w:w="933" w:type="dxa"/>
            <w:shd w:val="clear" w:color="auto" w:fill="FFFFFF"/>
          </w:tcPr>
          <w:p w:rsidR="00167C07" w:rsidRDefault="001B30E0">
            <w:pPr>
              <w:pStyle w:val="TableParagraph"/>
              <w:spacing w:before="43"/>
              <w:ind w:left="69" w:right="56"/>
              <w:jc w:val="center"/>
              <w:rPr>
                <w:b/>
                <w:sz w:val="17"/>
              </w:rPr>
            </w:pPr>
            <w:r>
              <w:rPr>
                <w:b/>
                <w:sz w:val="17"/>
              </w:rPr>
              <w:t>14,8%</w:t>
            </w:r>
          </w:p>
        </w:tc>
      </w:tr>
      <w:tr w:rsidR="00167C07">
        <w:trPr>
          <w:trHeight w:val="408"/>
        </w:trPr>
        <w:tc>
          <w:tcPr>
            <w:tcW w:w="4522" w:type="dxa"/>
            <w:shd w:val="clear" w:color="auto" w:fill="FFFFFF"/>
          </w:tcPr>
          <w:p w:rsidR="00167C07" w:rsidRDefault="001B30E0">
            <w:pPr>
              <w:pStyle w:val="TableParagraph"/>
              <w:spacing w:before="43"/>
              <w:ind w:left="69"/>
              <w:rPr>
                <w:b/>
                <w:sz w:val="17"/>
              </w:rPr>
            </w:pPr>
            <w:r>
              <w:rPr>
                <w:b/>
                <w:sz w:val="17"/>
              </w:rPr>
              <w:t>Молоко и молочные продукты</w:t>
            </w:r>
          </w:p>
        </w:tc>
        <w:tc>
          <w:tcPr>
            <w:tcW w:w="990" w:type="dxa"/>
            <w:shd w:val="clear" w:color="auto" w:fill="FFFFFF"/>
          </w:tcPr>
          <w:p w:rsidR="00167C07" w:rsidRDefault="001B30E0">
            <w:pPr>
              <w:pStyle w:val="TableParagraph"/>
              <w:spacing w:before="43"/>
              <w:ind w:left="98" w:right="86"/>
              <w:jc w:val="center"/>
              <w:rPr>
                <w:b/>
                <w:sz w:val="17"/>
              </w:rPr>
            </w:pPr>
            <w:r>
              <w:rPr>
                <w:b/>
                <w:sz w:val="17"/>
              </w:rPr>
              <w:t>11,0%</w:t>
            </w:r>
          </w:p>
        </w:tc>
        <w:tc>
          <w:tcPr>
            <w:tcW w:w="933" w:type="dxa"/>
            <w:shd w:val="clear" w:color="auto" w:fill="FFFFFF"/>
          </w:tcPr>
          <w:p w:rsidR="00167C07" w:rsidRDefault="001B30E0">
            <w:pPr>
              <w:pStyle w:val="TableParagraph"/>
              <w:spacing w:before="43"/>
              <w:ind w:left="69" w:right="54"/>
              <w:jc w:val="center"/>
              <w:rPr>
                <w:b/>
                <w:sz w:val="17"/>
              </w:rPr>
            </w:pPr>
            <w:r>
              <w:rPr>
                <w:b/>
                <w:sz w:val="17"/>
              </w:rPr>
              <w:t>11,5%</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1"/>
        <w:ind w:left="0"/>
        <w:jc w:val="left"/>
        <w:rPr>
          <w:sz w:val="19"/>
        </w:rPr>
      </w:pPr>
    </w:p>
    <w:p w:rsidR="00167C07" w:rsidRDefault="005C383C">
      <w:pPr>
        <w:pStyle w:val="a3"/>
        <w:spacing w:before="87"/>
        <w:ind w:right="554" w:firstLine="710"/>
      </w:pPr>
      <w:r>
        <w:rPr>
          <w:noProof/>
          <w:lang w:val="ru-RU" w:eastAsia="ru-RU" w:bidi="ar-SA"/>
        </w:rPr>
        <mc:AlternateContent>
          <mc:Choice Requires="wpg">
            <w:drawing>
              <wp:anchor distT="0" distB="0" distL="114300" distR="114300" simplePos="0" relativeHeight="251664896" behindDoc="1" locked="0" layoutInCell="1" allowOverlap="1">
                <wp:simplePos x="0" y="0"/>
                <wp:positionH relativeFrom="page">
                  <wp:posOffset>2055495</wp:posOffset>
                </wp:positionH>
                <wp:positionV relativeFrom="paragraph">
                  <wp:posOffset>-3491230</wp:posOffset>
                </wp:positionV>
                <wp:extent cx="4441825" cy="3347085"/>
                <wp:effectExtent l="0" t="4445" r="0" b="1270"/>
                <wp:wrapNone/>
                <wp:docPr id="37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347085"/>
                          <a:chOff x="3237" y="-5498"/>
                          <a:chExt cx="6995" cy="5271"/>
                        </a:xfrm>
                      </wpg:grpSpPr>
                      <wps:wsp>
                        <wps:cNvPr id="373" name="Rectangle 353"/>
                        <wps:cNvSpPr>
                          <a:spLocks noChangeArrowheads="1"/>
                        </wps:cNvSpPr>
                        <wps:spPr bwMode="auto">
                          <a:xfrm>
                            <a:off x="3237" y="-5498"/>
                            <a:ext cx="6995" cy="527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352"/>
                        <wps:cNvSpPr>
                          <a:spLocks/>
                        </wps:cNvSpPr>
                        <wps:spPr bwMode="auto">
                          <a:xfrm>
                            <a:off x="3485" y="-5353"/>
                            <a:ext cx="6445" cy="830"/>
                          </a:xfrm>
                          <a:custGeom>
                            <a:avLst/>
                            <a:gdLst>
                              <a:gd name="T0" fmla="+- 0 9792 3485"/>
                              <a:gd name="T1" fmla="*/ T0 w 6445"/>
                              <a:gd name="T2" fmla="+- 0 -5353 -5353"/>
                              <a:gd name="T3" fmla="*/ -5353 h 830"/>
                              <a:gd name="T4" fmla="+- 0 3623 3485"/>
                              <a:gd name="T5" fmla="*/ T4 w 6445"/>
                              <a:gd name="T6" fmla="+- 0 -5353 -5353"/>
                              <a:gd name="T7" fmla="*/ -5353 h 830"/>
                              <a:gd name="T8" fmla="+- 0 3569 3485"/>
                              <a:gd name="T9" fmla="*/ T8 w 6445"/>
                              <a:gd name="T10" fmla="+- 0 -5342 -5353"/>
                              <a:gd name="T11" fmla="*/ -5342 h 830"/>
                              <a:gd name="T12" fmla="+- 0 3525 3485"/>
                              <a:gd name="T13" fmla="*/ T12 w 6445"/>
                              <a:gd name="T14" fmla="+- 0 -5312 -5353"/>
                              <a:gd name="T15" fmla="*/ -5312 h 830"/>
                              <a:gd name="T16" fmla="+- 0 3496 3485"/>
                              <a:gd name="T17" fmla="*/ T16 w 6445"/>
                              <a:gd name="T18" fmla="+- 0 -5268 -5353"/>
                              <a:gd name="T19" fmla="*/ -5268 h 830"/>
                              <a:gd name="T20" fmla="+- 0 3485 3485"/>
                              <a:gd name="T21" fmla="*/ T20 w 6445"/>
                              <a:gd name="T22" fmla="+- 0 -5215 -5353"/>
                              <a:gd name="T23" fmla="*/ -5215 h 830"/>
                              <a:gd name="T24" fmla="+- 0 3485 3485"/>
                              <a:gd name="T25" fmla="*/ T24 w 6445"/>
                              <a:gd name="T26" fmla="+- 0 -4661 -5353"/>
                              <a:gd name="T27" fmla="*/ -4661 h 830"/>
                              <a:gd name="T28" fmla="+- 0 3496 3485"/>
                              <a:gd name="T29" fmla="*/ T28 w 6445"/>
                              <a:gd name="T30" fmla="+- 0 -4608 -5353"/>
                              <a:gd name="T31" fmla="*/ -4608 h 830"/>
                              <a:gd name="T32" fmla="+- 0 3525 3485"/>
                              <a:gd name="T33" fmla="*/ T32 w 6445"/>
                              <a:gd name="T34" fmla="+- 0 -4564 -5353"/>
                              <a:gd name="T35" fmla="*/ -4564 h 830"/>
                              <a:gd name="T36" fmla="+- 0 3569 3485"/>
                              <a:gd name="T37" fmla="*/ T36 w 6445"/>
                              <a:gd name="T38" fmla="+- 0 -4534 -5353"/>
                              <a:gd name="T39" fmla="*/ -4534 h 830"/>
                              <a:gd name="T40" fmla="+- 0 3623 3485"/>
                              <a:gd name="T41" fmla="*/ T40 w 6445"/>
                              <a:gd name="T42" fmla="+- 0 -4523 -5353"/>
                              <a:gd name="T43" fmla="*/ -4523 h 830"/>
                              <a:gd name="T44" fmla="+- 0 9792 3485"/>
                              <a:gd name="T45" fmla="*/ T44 w 6445"/>
                              <a:gd name="T46" fmla="+- 0 -4523 -5353"/>
                              <a:gd name="T47" fmla="*/ -4523 h 830"/>
                              <a:gd name="T48" fmla="+- 0 9846 3485"/>
                              <a:gd name="T49" fmla="*/ T48 w 6445"/>
                              <a:gd name="T50" fmla="+- 0 -4534 -5353"/>
                              <a:gd name="T51" fmla="*/ -4534 h 830"/>
                              <a:gd name="T52" fmla="+- 0 9889 3485"/>
                              <a:gd name="T53" fmla="*/ T52 w 6445"/>
                              <a:gd name="T54" fmla="+- 0 -4564 -5353"/>
                              <a:gd name="T55" fmla="*/ -4564 h 830"/>
                              <a:gd name="T56" fmla="+- 0 9919 3485"/>
                              <a:gd name="T57" fmla="*/ T56 w 6445"/>
                              <a:gd name="T58" fmla="+- 0 -4608 -5353"/>
                              <a:gd name="T59" fmla="*/ -4608 h 830"/>
                              <a:gd name="T60" fmla="+- 0 9930 3485"/>
                              <a:gd name="T61" fmla="*/ T60 w 6445"/>
                              <a:gd name="T62" fmla="+- 0 -4661 -5353"/>
                              <a:gd name="T63" fmla="*/ -4661 h 830"/>
                              <a:gd name="T64" fmla="+- 0 9930 3485"/>
                              <a:gd name="T65" fmla="*/ T64 w 6445"/>
                              <a:gd name="T66" fmla="+- 0 -5215 -5353"/>
                              <a:gd name="T67" fmla="*/ -5215 h 830"/>
                              <a:gd name="T68" fmla="+- 0 9919 3485"/>
                              <a:gd name="T69" fmla="*/ T68 w 6445"/>
                              <a:gd name="T70" fmla="+- 0 -5268 -5353"/>
                              <a:gd name="T71" fmla="*/ -5268 h 830"/>
                              <a:gd name="T72" fmla="+- 0 9889 3485"/>
                              <a:gd name="T73" fmla="*/ T72 w 6445"/>
                              <a:gd name="T74" fmla="+- 0 -5312 -5353"/>
                              <a:gd name="T75" fmla="*/ -5312 h 830"/>
                              <a:gd name="T76" fmla="+- 0 9846 3485"/>
                              <a:gd name="T77" fmla="*/ T76 w 6445"/>
                              <a:gd name="T78" fmla="+- 0 -5342 -5353"/>
                              <a:gd name="T79" fmla="*/ -5342 h 830"/>
                              <a:gd name="T80" fmla="+- 0 9792 3485"/>
                              <a:gd name="T81" fmla="*/ T80 w 6445"/>
                              <a:gd name="T82" fmla="+- 0 -5353 -5353"/>
                              <a:gd name="T83" fmla="*/ -535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45" h="830">
                                <a:moveTo>
                                  <a:pt x="6307" y="0"/>
                                </a:moveTo>
                                <a:lnTo>
                                  <a:pt x="138" y="0"/>
                                </a:lnTo>
                                <a:lnTo>
                                  <a:pt x="84" y="11"/>
                                </a:lnTo>
                                <a:lnTo>
                                  <a:pt x="40" y="41"/>
                                </a:lnTo>
                                <a:lnTo>
                                  <a:pt x="11" y="85"/>
                                </a:lnTo>
                                <a:lnTo>
                                  <a:pt x="0" y="138"/>
                                </a:lnTo>
                                <a:lnTo>
                                  <a:pt x="0" y="692"/>
                                </a:lnTo>
                                <a:lnTo>
                                  <a:pt x="11" y="745"/>
                                </a:lnTo>
                                <a:lnTo>
                                  <a:pt x="40" y="789"/>
                                </a:lnTo>
                                <a:lnTo>
                                  <a:pt x="84" y="819"/>
                                </a:lnTo>
                                <a:lnTo>
                                  <a:pt x="138" y="830"/>
                                </a:lnTo>
                                <a:lnTo>
                                  <a:pt x="6307" y="830"/>
                                </a:lnTo>
                                <a:lnTo>
                                  <a:pt x="6361" y="819"/>
                                </a:lnTo>
                                <a:lnTo>
                                  <a:pt x="6404" y="789"/>
                                </a:lnTo>
                                <a:lnTo>
                                  <a:pt x="6434" y="745"/>
                                </a:lnTo>
                                <a:lnTo>
                                  <a:pt x="6445" y="692"/>
                                </a:lnTo>
                                <a:lnTo>
                                  <a:pt x="6445" y="138"/>
                                </a:lnTo>
                                <a:lnTo>
                                  <a:pt x="6434" y="85"/>
                                </a:lnTo>
                                <a:lnTo>
                                  <a:pt x="6404" y="41"/>
                                </a:lnTo>
                                <a:lnTo>
                                  <a:pt x="6361" y="11"/>
                                </a:lnTo>
                                <a:lnTo>
                                  <a:pt x="6307"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1"/>
                        <wps:cNvSpPr>
                          <a:spLocks/>
                        </wps:cNvSpPr>
                        <wps:spPr bwMode="auto">
                          <a:xfrm>
                            <a:off x="3485" y="-5353"/>
                            <a:ext cx="6445" cy="830"/>
                          </a:xfrm>
                          <a:custGeom>
                            <a:avLst/>
                            <a:gdLst>
                              <a:gd name="T0" fmla="+- 0 3485 3485"/>
                              <a:gd name="T1" fmla="*/ T0 w 6445"/>
                              <a:gd name="T2" fmla="+- 0 -5215 -5353"/>
                              <a:gd name="T3" fmla="*/ -5215 h 830"/>
                              <a:gd name="T4" fmla="+- 0 3496 3485"/>
                              <a:gd name="T5" fmla="*/ T4 w 6445"/>
                              <a:gd name="T6" fmla="+- 0 -5268 -5353"/>
                              <a:gd name="T7" fmla="*/ -5268 h 830"/>
                              <a:gd name="T8" fmla="+- 0 3525 3485"/>
                              <a:gd name="T9" fmla="*/ T8 w 6445"/>
                              <a:gd name="T10" fmla="+- 0 -5312 -5353"/>
                              <a:gd name="T11" fmla="*/ -5312 h 830"/>
                              <a:gd name="T12" fmla="+- 0 3569 3485"/>
                              <a:gd name="T13" fmla="*/ T12 w 6445"/>
                              <a:gd name="T14" fmla="+- 0 -5342 -5353"/>
                              <a:gd name="T15" fmla="*/ -5342 h 830"/>
                              <a:gd name="T16" fmla="+- 0 3623 3485"/>
                              <a:gd name="T17" fmla="*/ T16 w 6445"/>
                              <a:gd name="T18" fmla="+- 0 -5353 -5353"/>
                              <a:gd name="T19" fmla="*/ -5353 h 830"/>
                              <a:gd name="T20" fmla="+- 0 9792 3485"/>
                              <a:gd name="T21" fmla="*/ T20 w 6445"/>
                              <a:gd name="T22" fmla="+- 0 -5353 -5353"/>
                              <a:gd name="T23" fmla="*/ -5353 h 830"/>
                              <a:gd name="T24" fmla="+- 0 9846 3485"/>
                              <a:gd name="T25" fmla="*/ T24 w 6445"/>
                              <a:gd name="T26" fmla="+- 0 -5342 -5353"/>
                              <a:gd name="T27" fmla="*/ -5342 h 830"/>
                              <a:gd name="T28" fmla="+- 0 9889 3485"/>
                              <a:gd name="T29" fmla="*/ T28 w 6445"/>
                              <a:gd name="T30" fmla="+- 0 -5312 -5353"/>
                              <a:gd name="T31" fmla="*/ -5312 h 830"/>
                              <a:gd name="T32" fmla="+- 0 9919 3485"/>
                              <a:gd name="T33" fmla="*/ T32 w 6445"/>
                              <a:gd name="T34" fmla="+- 0 -5268 -5353"/>
                              <a:gd name="T35" fmla="*/ -5268 h 830"/>
                              <a:gd name="T36" fmla="+- 0 9930 3485"/>
                              <a:gd name="T37" fmla="*/ T36 w 6445"/>
                              <a:gd name="T38" fmla="+- 0 -5215 -5353"/>
                              <a:gd name="T39" fmla="*/ -5215 h 830"/>
                              <a:gd name="T40" fmla="+- 0 9930 3485"/>
                              <a:gd name="T41" fmla="*/ T40 w 6445"/>
                              <a:gd name="T42" fmla="+- 0 -4661 -5353"/>
                              <a:gd name="T43" fmla="*/ -4661 h 830"/>
                              <a:gd name="T44" fmla="+- 0 9919 3485"/>
                              <a:gd name="T45" fmla="*/ T44 w 6445"/>
                              <a:gd name="T46" fmla="+- 0 -4608 -5353"/>
                              <a:gd name="T47" fmla="*/ -4608 h 830"/>
                              <a:gd name="T48" fmla="+- 0 9889 3485"/>
                              <a:gd name="T49" fmla="*/ T48 w 6445"/>
                              <a:gd name="T50" fmla="+- 0 -4564 -5353"/>
                              <a:gd name="T51" fmla="*/ -4564 h 830"/>
                              <a:gd name="T52" fmla="+- 0 9846 3485"/>
                              <a:gd name="T53" fmla="*/ T52 w 6445"/>
                              <a:gd name="T54" fmla="+- 0 -4534 -5353"/>
                              <a:gd name="T55" fmla="*/ -4534 h 830"/>
                              <a:gd name="T56" fmla="+- 0 9792 3485"/>
                              <a:gd name="T57" fmla="*/ T56 w 6445"/>
                              <a:gd name="T58" fmla="+- 0 -4523 -5353"/>
                              <a:gd name="T59" fmla="*/ -4523 h 830"/>
                              <a:gd name="T60" fmla="+- 0 3623 3485"/>
                              <a:gd name="T61" fmla="*/ T60 w 6445"/>
                              <a:gd name="T62" fmla="+- 0 -4523 -5353"/>
                              <a:gd name="T63" fmla="*/ -4523 h 830"/>
                              <a:gd name="T64" fmla="+- 0 3569 3485"/>
                              <a:gd name="T65" fmla="*/ T64 w 6445"/>
                              <a:gd name="T66" fmla="+- 0 -4534 -5353"/>
                              <a:gd name="T67" fmla="*/ -4534 h 830"/>
                              <a:gd name="T68" fmla="+- 0 3525 3485"/>
                              <a:gd name="T69" fmla="*/ T68 w 6445"/>
                              <a:gd name="T70" fmla="+- 0 -4564 -5353"/>
                              <a:gd name="T71" fmla="*/ -4564 h 830"/>
                              <a:gd name="T72" fmla="+- 0 3496 3485"/>
                              <a:gd name="T73" fmla="*/ T72 w 6445"/>
                              <a:gd name="T74" fmla="+- 0 -4608 -5353"/>
                              <a:gd name="T75" fmla="*/ -4608 h 830"/>
                              <a:gd name="T76" fmla="+- 0 3485 3485"/>
                              <a:gd name="T77" fmla="*/ T76 w 6445"/>
                              <a:gd name="T78" fmla="+- 0 -4661 -5353"/>
                              <a:gd name="T79" fmla="*/ -4661 h 830"/>
                              <a:gd name="T80" fmla="+- 0 3485 3485"/>
                              <a:gd name="T81" fmla="*/ T80 w 6445"/>
                              <a:gd name="T82" fmla="+- 0 -5215 -5353"/>
                              <a:gd name="T83" fmla="*/ -521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45" h="830">
                                <a:moveTo>
                                  <a:pt x="0" y="138"/>
                                </a:moveTo>
                                <a:lnTo>
                                  <a:pt x="11" y="85"/>
                                </a:lnTo>
                                <a:lnTo>
                                  <a:pt x="40" y="41"/>
                                </a:lnTo>
                                <a:lnTo>
                                  <a:pt x="84" y="11"/>
                                </a:lnTo>
                                <a:lnTo>
                                  <a:pt x="138" y="0"/>
                                </a:lnTo>
                                <a:lnTo>
                                  <a:pt x="6307" y="0"/>
                                </a:lnTo>
                                <a:lnTo>
                                  <a:pt x="6361" y="11"/>
                                </a:lnTo>
                                <a:lnTo>
                                  <a:pt x="6404" y="41"/>
                                </a:lnTo>
                                <a:lnTo>
                                  <a:pt x="6434" y="85"/>
                                </a:lnTo>
                                <a:lnTo>
                                  <a:pt x="6445" y="138"/>
                                </a:lnTo>
                                <a:lnTo>
                                  <a:pt x="6445" y="692"/>
                                </a:lnTo>
                                <a:lnTo>
                                  <a:pt x="6434" y="745"/>
                                </a:lnTo>
                                <a:lnTo>
                                  <a:pt x="6404" y="789"/>
                                </a:lnTo>
                                <a:lnTo>
                                  <a:pt x="6361" y="819"/>
                                </a:lnTo>
                                <a:lnTo>
                                  <a:pt x="6307" y="830"/>
                                </a:lnTo>
                                <a:lnTo>
                                  <a:pt x="138" y="830"/>
                                </a:lnTo>
                                <a:lnTo>
                                  <a:pt x="84" y="819"/>
                                </a:lnTo>
                                <a:lnTo>
                                  <a:pt x="40" y="789"/>
                                </a:lnTo>
                                <a:lnTo>
                                  <a:pt x="11" y="745"/>
                                </a:lnTo>
                                <a:lnTo>
                                  <a:pt x="0" y="692"/>
                                </a:lnTo>
                                <a:lnTo>
                                  <a:pt x="0" y="138"/>
                                </a:lnTo>
                                <a:close/>
                              </a:path>
                            </a:pathLst>
                          </a:custGeom>
                          <a:noFill/>
                          <a:ln w="61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50"/>
                        <wps:cNvSpPr>
                          <a:spLocks/>
                        </wps:cNvSpPr>
                        <wps:spPr bwMode="auto">
                          <a:xfrm>
                            <a:off x="3539" y="-3195"/>
                            <a:ext cx="6390" cy="830"/>
                          </a:xfrm>
                          <a:custGeom>
                            <a:avLst/>
                            <a:gdLst>
                              <a:gd name="T0" fmla="+- 0 9792 3540"/>
                              <a:gd name="T1" fmla="*/ T0 w 6390"/>
                              <a:gd name="T2" fmla="+- 0 -3194 -3194"/>
                              <a:gd name="T3" fmla="*/ -3194 h 830"/>
                              <a:gd name="T4" fmla="+- 0 3677 3540"/>
                              <a:gd name="T5" fmla="*/ T4 w 6390"/>
                              <a:gd name="T6" fmla="+- 0 -3194 -3194"/>
                              <a:gd name="T7" fmla="*/ -3194 h 830"/>
                              <a:gd name="T8" fmla="+- 0 3624 3540"/>
                              <a:gd name="T9" fmla="*/ T8 w 6390"/>
                              <a:gd name="T10" fmla="+- 0 -3184 -3194"/>
                              <a:gd name="T11" fmla="*/ -3184 h 830"/>
                              <a:gd name="T12" fmla="+- 0 3580 3540"/>
                              <a:gd name="T13" fmla="*/ T12 w 6390"/>
                              <a:gd name="T14" fmla="+- 0 -3154 -3194"/>
                              <a:gd name="T15" fmla="*/ -3154 h 830"/>
                              <a:gd name="T16" fmla="+- 0 3551 3540"/>
                              <a:gd name="T17" fmla="*/ T16 w 6390"/>
                              <a:gd name="T18" fmla="+- 0 -3110 -3194"/>
                              <a:gd name="T19" fmla="*/ -3110 h 830"/>
                              <a:gd name="T20" fmla="+- 0 3540 3540"/>
                              <a:gd name="T21" fmla="*/ T20 w 6390"/>
                              <a:gd name="T22" fmla="+- 0 -3056 -3194"/>
                              <a:gd name="T23" fmla="*/ -3056 h 830"/>
                              <a:gd name="T24" fmla="+- 0 3540 3540"/>
                              <a:gd name="T25" fmla="*/ T24 w 6390"/>
                              <a:gd name="T26" fmla="+- 0 -2503 -3194"/>
                              <a:gd name="T27" fmla="*/ -2503 h 830"/>
                              <a:gd name="T28" fmla="+- 0 3551 3540"/>
                              <a:gd name="T29" fmla="*/ T28 w 6390"/>
                              <a:gd name="T30" fmla="+- 0 -2449 -3194"/>
                              <a:gd name="T31" fmla="*/ -2449 h 830"/>
                              <a:gd name="T32" fmla="+- 0 3580 3540"/>
                              <a:gd name="T33" fmla="*/ T32 w 6390"/>
                              <a:gd name="T34" fmla="+- 0 -2405 -3194"/>
                              <a:gd name="T35" fmla="*/ -2405 h 830"/>
                              <a:gd name="T36" fmla="+- 0 3624 3540"/>
                              <a:gd name="T37" fmla="*/ T36 w 6390"/>
                              <a:gd name="T38" fmla="+- 0 -2376 -3194"/>
                              <a:gd name="T39" fmla="*/ -2376 h 830"/>
                              <a:gd name="T40" fmla="+- 0 3677 3540"/>
                              <a:gd name="T41" fmla="*/ T40 w 6390"/>
                              <a:gd name="T42" fmla="+- 0 -2365 -3194"/>
                              <a:gd name="T43" fmla="*/ -2365 h 830"/>
                              <a:gd name="T44" fmla="+- 0 9792 3540"/>
                              <a:gd name="T45" fmla="*/ T44 w 6390"/>
                              <a:gd name="T46" fmla="+- 0 -2365 -3194"/>
                              <a:gd name="T47" fmla="*/ -2365 h 830"/>
                              <a:gd name="T48" fmla="+- 0 9846 3540"/>
                              <a:gd name="T49" fmla="*/ T48 w 6390"/>
                              <a:gd name="T50" fmla="+- 0 -2376 -3194"/>
                              <a:gd name="T51" fmla="*/ -2376 h 830"/>
                              <a:gd name="T52" fmla="+- 0 9889 3540"/>
                              <a:gd name="T53" fmla="*/ T52 w 6390"/>
                              <a:gd name="T54" fmla="+- 0 -2405 -3194"/>
                              <a:gd name="T55" fmla="*/ -2405 h 830"/>
                              <a:gd name="T56" fmla="+- 0 9919 3540"/>
                              <a:gd name="T57" fmla="*/ T56 w 6390"/>
                              <a:gd name="T58" fmla="+- 0 -2449 -3194"/>
                              <a:gd name="T59" fmla="*/ -2449 h 830"/>
                              <a:gd name="T60" fmla="+- 0 9930 3540"/>
                              <a:gd name="T61" fmla="*/ T60 w 6390"/>
                              <a:gd name="T62" fmla="+- 0 -2503 -3194"/>
                              <a:gd name="T63" fmla="*/ -2503 h 830"/>
                              <a:gd name="T64" fmla="+- 0 9930 3540"/>
                              <a:gd name="T65" fmla="*/ T64 w 6390"/>
                              <a:gd name="T66" fmla="+- 0 -3056 -3194"/>
                              <a:gd name="T67" fmla="*/ -3056 h 830"/>
                              <a:gd name="T68" fmla="+- 0 9919 3540"/>
                              <a:gd name="T69" fmla="*/ T68 w 6390"/>
                              <a:gd name="T70" fmla="+- 0 -3110 -3194"/>
                              <a:gd name="T71" fmla="*/ -3110 h 830"/>
                              <a:gd name="T72" fmla="+- 0 9889 3540"/>
                              <a:gd name="T73" fmla="*/ T72 w 6390"/>
                              <a:gd name="T74" fmla="+- 0 -3154 -3194"/>
                              <a:gd name="T75" fmla="*/ -3154 h 830"/>
                              <a:gd name="T76" fmla="+- 0 9846 3540"/>
                              <a:gd name="T77" fmla="*/ T76 w 6390"/>
                              <a:gd name="T78" fmla="+- 0 -3184 -3194"/>
                              <a:gd name="T79" fmla="*/ -3184 h 830"/>
                              <a:gd name="T80" fmla="+- 0 9792 3540"/>
                              <a:gd name="T81" fmla="*/ T80 w 6390"/>
                              <a:gd name="T82" fmla="+- 0 -3194 -3194"/>
                              <a:gd name="T83" fmla="*/ -3194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90" h="830">
                                <a:moveTo>
                                  <a:pt x="6252" y="0"/>
                                </a:moveTo>
                                <a:lnTo>
                                  <a:pt x="137" y="0"/>
                                </a:lnTo>
                                <a:lnTo>
                                  <a:pt x="84" y="10"/>
                                </a:lnTo>
                                <a:lnTo>
                                  <a:pt x="40" y="40"/>
                                </a:lnTo>
                                <a:lnTo>
                                  <a:pt x="11" y="84"/>
                                </a:lnTo>
                                <a:lnTo>
                                  <a:pt x="0" y="138"/>
                                </a:lnTo>
                                <a:lnTo>
                                  <a:pt x="0" y="691"/>
                                </a:lnTo>
                                <a:lnTo>
                                  <a:pt x="11" y="745"/>
                                </a:lnTo>
                                <a:lnTo>
                                  <a:pt x="40" y="789"/>
                                </a:lnTo>
                                <a:lnTo>
                                  <a:pt x="84" y="818"/>
                                </a:lnTo>
                                <a:lnTo>
                                  <a:pt x="137" y="829"/>
                                </a:lnTo>
                                <a:lnTo>
                                  <a:pt x="6252" y="829"/>
                                </a:lnTo>
                                <a:lnTo>
                                  <a:pt x="6306" y="818"/>
                                </a:lnTo>
                                <a:lnTo>
                                  <a:pt x="6349" y="789"/>
                                </a:lnTo>
                                <a:lnTo>
                                  <a:pt x="6379" y="745"/>
                                </a:lnTo>
                                <a:lnTo>
                                  <a:pt x="6390" y="691"/>
                                </a:lnTo>
                                <a:lnTo>
                                  <a:pt x="6390" y="138"/>
                                </a:lnTo>
                                <a:lnTo>
                                  <a:pt x="6379" y="84"/>
                                </a:lnTo>
                                <a:lnTo>
                                  <a:pt x="6349" y="40"/>
                                </a:lnTo>
                                <a:lnTo>
                                  <a:pt x="6306" y="10"/>
                                </a:lnTo>
                                <a:lnTo>
                                  <a:pt x="6252"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49"/>
                        <wps:cNvSpPr>
                          <a:spLocks/>
                        </wps:cNvSpPr>
                        <wps:spPr bwMode="auto">
                          <a:xfrm>
                            <a:off x="3539" y="-3195"/>
                            <a:ext cx="6390" cy="830"/>
                          </a:xfrm>
                          <a:custGeom>
                            <a:avLst/>
                            <a:gdLst>
                              <a:gd name="T0" fmla="+- 0 3540 3540"/>
                              <a:gd name="T1" fmla="*/ T0 w 6390"/>
                              <a:gd name="T2" fmla="+- 0 -3056 -3194"/>
                              <a:gd name="T3" fmla="*/ -3056 h 830"/>
                              <a:gd name="T4" fmla="+- 0 3551 3540"/>
                              <a:gd name="T5" fmla="*/ T4 w 6390"/>
                              <a:gd name="T6" fmla="+- 0 -3110 -3194"/>
                              <a:gd name="T7" fmla="*/ -3110 h 830"/>
                              <a:gd name="T8" fmla="+- 0 3580 3540"/>
                              <a:gd name="T9" fmla="*/ T8 w 6390"/>
                              <a:gd name="T10" fmla="+- 0 -3154 -3194"/>
                              <a:gd name="T11" fmla="*/ -3154 h 830"/>
                              <a:gd name="T12" fmla="+- 0 3624 3540"/>
                              <a:gd name="T13" fmla="*/ T12 w 6390"/>
                              <a:gd name="T14" fmla="+- 0 -3184 -3194"/>
                              <a:gd name="T15" fmla="*/ -3184 h 830"/>
                              <a:gd name="T16" fmla="+- 0 3677 3540"/>
                              <a:gd name="T17" fmla="*/ T16 w 6390"/>
                              <a:gd name="T18" fmla="+- 0 -3194 -3194"/>
                              <a:gd name="T19" fmla="*/ -3194 h 830"/>
                              <a:gd name="T20" fmla="+- 0 9792 3540"/>
                              <a:gd name="T21" fmla="*/ T20 w 6390"/>
                              <a:gd name="T22" fmla="+- 0 -3194 -3194"/>
                              <a:gd name="T23" fmla="*/ -3194 h 830"/>
                              <a:gd name="T24" fmla="+- 0 9846 3540"/>
                              <a:gd name="T25" fmla="*/ T24 w 6390"/>
                              <a:gd name="T26" fmla="+- 0 -3184 -3194"/>
                              <a:gd name="T27" fmla="*/ -3184 h 830"/>
                              <a:gd name="T28" fmla="+- 0 9889 3540"/>
                              <a:gd name="T29" fmla="*/ T28 w 6390"/>
                              <a:gd name="T30" fmla="+- 0 -3154 -3194"/>
                              <a:gd name="T31" fmla="*/ -3154 h 830"/>
                              <a:gd name="T32" fmla="+- 0 9919 3540"/>
                              <a:gd name="T33" fmla="*/ T32 w 6390"/>
                              <a:gd name="T34" fmla="+- 0 -3110 -3194"/>
                              <a:gd name="T35" fmla="*/ -3110 h 830"/>
                              <a:gd name="T36" fmla="+- 0 9930 3540"/>
                              <a:gd name="T37" fmla="*/ T36 w 6390"/>
                              <a:gd name="T38" fmla="+- 0 -3056 -3194"/>
                              <a:gd name="T39" fmla="*/ -3056 h 830"/>
                              <a:gd name="T40" fmla="+- 0 9930 3540"/>
                              <a:gd name="T41" fmla="*/ T40 w 6390"/>
                              <a:gd name="T42" fmla="+- 0 -2503 -3194"/>
                              <a:gd name="T43" fmla="*/ -2503 h 830"/>
                              <a:gd name="T44" fmla="+- 0 9919 3540"/>
                              <a:gd name="T45" fmla="*/ T44 w 6390"/>
                              <a:gd name="T46" fmla="+- 0 -2449 -3194"/>
                              <a:gd name="T47" fmla="*/ -2449 h 830"/>
                              <a:gd name="T48" fmla="+- 0 9889 3540"/>
                              <a:gd name="T49" fmla="*/ T48 w 6390"/>
                              <a:gd name="T50" fmla="+- 0 -2405 -3194"/>
                              <a:gd name="T51" fmla="*/ -2405 h 830"/>
                              <a:gd name="T52" fmla="+- 0 9846 3540"/>
                              <a:gd name="T53" fmla="*/ T52 w 6390"/>
                              <a:gd name="T54" fmla="+- 0 -2376 -3194"/>
                              <a:gd name="T55" fmla="*/ -2376 h 830"/>
                              <a:gd name="T56" fmla="+- 0 9792 3540"/>
                              <a:gd name="T57" fmla="*/ T56 w 6390"/>
                              <a:gd name="T58" fmla="+- 0 -2365 -3194"/>
                              <a:gd name="T59" fmla="*/ -2365 h 830"/>
                              <a:gd name="T60" fmla="+- 0 3677 3540"/>
                              <a:gd name="T61" fmla="*/ T60 w 6390"/>
                              <a:gd name="T62" fmla="+- 0 -2365 -3194"/>
                              <a:gd name="T63" fmla="*/ -2365 h 830"/>
                              <a:gd name="T64" fmla="+- 0 3624 3540"/>
                              <a:gd name="T65" fmla="*/ T64 w 6390"/>
                              <a:gd name="T66" fmla="+- 0 -2376 -3194"/>
                              <a:gd name="T67" fmla="*/ -2376 h 830"/>
                              <a:gd name="T68" fmla="+- 0 3580 3540"/>
                              <a:gd name="T69" fmla="*/ T68 w 6390"/>
                              <a:gd name="T70" fmla="+- 0 -2405 -3194"/>
                              <a:gd name="T71" fmla="*/ -2405 h 830"/>
                              <a:gd name="T72" fmla="+- 0 3551 3540"/>
                              <a:gd name="T73" fmla="*/ T72 w 6390"/>
                              <a:gd name="T74" fmla="+- 0 -2449 -3194"/>
                              <a:gd name="T75" fmla="*/ -2449 h 830"/>
                              <a:gd name="T76" fmla="+- 0 3540 3540"/>
                              <a:gd name="T77" fmla="*/ T76 w 6390"/>
                              <a:gd name="T78" fmla="+- 0 -2503 -3194"/>
                              <a:gd name="T79" fmla="*/ -2503 h 830"/>
                              <a:gd name="T80" fmla="+- 0 3540 3540"/>
                              <a:gd name="T81" fmla="*/ T80 w 6390"/>
                              <a:gd name="T82" fmla="+- 0 -3056 -3194"/>
                              <a:gd name="T83" fmla="*/ -3056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90" h="830">
                                <a:moveTo>
                                  <a:pt x="0" y="138"/>
                                </a:moveTo>
                                <a:lnTo>
                                  <a:pt x="11" y="84"/>
                                </a:lnTo>
                                <a:lnTo>
                                  <a:pt x="40" y="40"/>
                                </a:lnTo>
                                <a:lnTo>
                                  <a:pt x="84" y="10"/>
                                </a:lnTo>
                                <a:lnTo>
                                  <a:pt x="137" y="0"/>
                                </a:lnTo>
                                <a:lnTo>
                                  <a:pt x="6252" y="0"/>
                                </a:lnTo>
                                <a:lnTo>
                                  <a:pt x="6306" y="10"/>
                                </a:lnTo>
                                <a:lnTo>
                                  <a:pt x="6349" y="40"/>
                                </a:lnTo>
                                <a:lnTo>
                                  <a:pt x="6379" y="84"/>
                                </a:lnTo>
                                <a:lnTo>
                                  <a:pt x="6390" y="138"/>
                                </a:lnTo>
                                <a:lnTo>
                                  <a:pt x="6390" y="691"/>
                                </a:lnTo>
                                <a:lnTo>
                                  <a:pt x="6379" y="745"/>
                                </a:lnTo>
                                <a:lnTo>
                                  <a:pt x="6349" y="789"/>
                                </a:lnTo>
                                <a:lnTo>
                                  <a:pt x="6306" y="818"/>
                                </a:lnTo>
                                <a:lnTo>
                                  <a:pt x="6252" y="829"/>
                                </a:lnTo>
                                <a:lnTo>
                                  <a:pt x="137" y="829"/>
                                </a:lnTo>
                                <a:lnTo>
                                  <a:pt x="84" y="818"/>
                                </a:lnTo>
                                <a:lnTo>
                                  <a:pt x="40" y="789"/>
                                </a:lnTo>
                                <a:lnTo>
                                  <a:pt x="11" y="745"/>
                                </a:lnTo>
                                <a:lnTo>
                                  <a:pt x="0" y="691"/>
                                </a:lnTo>
                                <a:lnTo>
                                  <a:pt x="0" y="138"/>
                                </a:lnTo>
                                <a:close/>
                              </a:path>
                            </a:pathLst>
                          </a:custGeom>
                          <a:noFill/>
                          <a:ln w="61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Text Box 348"/>
                        <wps:cNvSpPr txBox="1">
                          <a:spLocks noChangeArrowheads="1"/>
                        </wps:cNvSpPr>
                        <wps:spPr bwMode="auto">
                          <a:xfrm>
                            <a:off x="3900" y="-5312"/>
                            <a:ext cx="5624"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56" w:lineRule="auto"/>
                                <w:ind w:left="-1" w:right="18" w:firstLine="4"/>
                                <w:jc w:val="center"/>
                                <w:rPr>
                                  <w:rFonts w:ascii="Arial" w:hAnsi="Arial"/>
                                  <w:b/>
                                  <w:sz w:val="21"/>
                                </w:rPr>
                              </w:pPr>
                              <w:r>
                                <w:rPr>
                                  <w:rFonts w:ascii="Arial" w:hAnsi="Arial"/>
                                  <w:b/>
                                  <w:color w:val="FFFFFF"/>
                                  <w:sz w:val="21"/>
                                </w:rPr>
                                <w:t>Результаты контрольно-надзорной деятельности Управления за качеством и безопасностью пищевой продукции по микробиологическим показателям</w:t>
                              </w:r>
                            </w:p>
                          </w:txbxContent>
                        </wps:txbx>
                        <wps:bodyPr rot="0" vert="horz" wrap="square" lIns="0" tIns="0" rIns="0" bIns="0" anchor="t" anchorCtr="0" upright="1">
                          <a:noAutofit/>
                        </wps:bodyPr>
                      </wps:wsp>
                      <wps:wsp>
                        <wps:cNvPr id="379" name="Text Box 347"/>
                        <wps:cNvSpPr txBox="1">
                          <a:spLocks noChangeArrowheads="1"/>
                        </wps:cNvSpPr>
                        <wps:spPr bwMode="auto">
                          <a:xfrm>
                            <a:off x="3667" y="-3023"/>
                            <a:ext cx="6143"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54" w:lineRule="auto"/>
                                <w:ind w:left="1054" w:hanging="1055"/>
                                <w:rPr>
                                  <w:rFonts w:ascii="Arial" w:hAnsi="Arial"/>
                                  <w:b/>
                                  <w:sz w:val="21"/>
                                </w:rPr>
                              </w:pPr>
                              <w:r>
                                <w:rPr>
                                  <w:rFonts w:ascii="Arial" w:hAnsi="Arial"/>
                                  <w:b/>
                                  <w:color w:val="FFFFFF"/>
                                  <w:sz w:val="21"/>
                                </w:rPr>
                                <w:t>Доля проб продукции, не соответствующих требованиям по микробиологическим показателям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141" style="position:absolute;left:0;text-align:left;margin-left:161.85pt;margin-top:-274.9pt;width:349.75pt;height:263.55pt;z-index:-251651584;mso-position-horizontal-relative:page;mso-position-vertical-relative:text" coordorigin="3237,-5498" coordsize="699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">
                <v:rect id="Rectangle 353" o:spid="_x0000_s1142" style="position:absolute;left:3237;top:-5498;width:6995;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0x8QA&#10;AADcAAAADwAAAGRycy9kb3ducmV2LnhtbESPT2sCMRTE7wW/Q3hCbzVrRS2rUayl4tE/pfX42Dw3&#10;q5uXdZPq+u2NIHgcZuY3zHja2FKcqfaFYwXdTgKCOHO64FzBz/b77QOED8gaS8ek4EoeppPWyxhT&#10;7S68pvMm5CJC2KeowIRQpVL6zJBF33EVcfT2rrYYoqxzqWu8RLgt5XuSDKTFguOCwYrmhrLj5t8q&#10;2K3+fj+NXVHT7/vFaWm/XDc5KPXabmYjEIGa8Aw/2kutoDfswf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dMfEAAAA3AAAAA8AAAAAAAAAAAAAAAAAmAIAAGRycy9k&#10;b3ducmV2LnhtbFBLBQYAAAAABAAEAPUAAACJAwAAAAA=&#10;" fillcolor="yellow" stroked="f"/>
                <v:shape id="Freeform 352" o:spid="_x0000_s1143" style="position:absolute;left:3485;top:-5353;width:6445;height:830;visibility:visible;mso-wrap-style:square;v-text-anchor:top" coordsize="644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Ef8QA&#10;AADcAAAADwAAAGRycy9kb3ducmV2LnhtbESPQWsCMRSE74X+h/AK3mpi1VZWoxRB8KCH2lLw9tg8&#10;N0s3L9skuuu/N0Khx2FmvmEWq9414kIh1p41jIYKBHHpTc2Vhq/PzfMMREzIBhvPpOFKEVbLx4cF&#10;FsZ3/EGXQ6pEhnAsUINNqS2kjKUlh3HoW+LsnXxwmLIMlTQBuwx3jXxR6lU6rDkvWGxpban8OZyd&#10;hm/Vz0bh5KbHnZSqLrvp7962Wg+e+vc5iER9+g//tbdGw/htAvcz+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BH/EAAAA3AAAAA8AAAAAAAAAAAAAAAAAmAIAAGRycy9k&#10;b3ducmV2LnhtbFBLBQYAAAAABAAEAPUAAACJAwAAAAA=&#10;" path="m6307,l138,,84,11,40,41,11,85,,138,,692r11,53l40,789r44,30l138,830r6169,l6361,819r43,-30l6434,745r11,-53l6445,138,6434,85,6404,41,6361,11,6307,xe" fillcolor="#369" stroked="f">
                  <v:path arrowok="t" o:connecttype="custom" o:connectlocs="6307,-5353;138,-5353;84,-5342;40,-5312;11,-5268;0,-5215;0,-4661;11,-4608;40,-4564;84,-4534;138,-4523;6307,-4523;6361,-4534;6404,-4564;6434,-4608;6445,-4661;6445,-5215;6434,-5268;6404,-5312;6361,-5342;6307,-5353" o:connectangles="0,0,0,0,0,0,0,0,0,0,0,0,0,0,0,0,0,0,0,0,0"/>
                </v:shape>
                <v:shape id="Freeform 351" o:spid="_x0000_s1144" style="position:absolute;left:3485;top:-5353;width:6445;height:830;visibility:visible;mso-wrap-style:square;v-text-anchor:top" coordsize="644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bYscA&#10;AADcAAAADwAAAGRycy9kb3ducmV2LnhtbESP3WrCQBSE7wXfYTmCN0U3NVQldRUpFEVpof4gvTtk&#10;j0ls9mzIbjV5+65Q8HKYmW+Y2aIxpbhS7QrLCp6HEQji1OqCMwWH/ftgCsJ5ZI2lZVLQkoPFvNuZ&#10;YaLtjb/ouvOZCBB2CSrIva8SKV2ak0E3tBVx8M62NuiDrDOpa7wFuCnlKIrG0mDBYSHHit5ySn92&#10;v0bBmNvP42XzdPqQ22a1jI/xqP2Oler3muUrCE+Nf4T/22utIJ68wP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Km2LHAAAA3AAAAA8AAAAAAAAAAAAAAAAAmAIAAGRy&#10;cy9kb3ducmV2LnhtbFBLBQYAAAAABAAEAPUAAACMAwAAAAA=&#10;" path="m,138l11,85,40,41,84,11,138,,6307,r54,11l6404,41r30,44l6445,138r,554l6434,745r-30,44l6361,819r-54,11l138,830,84,819,40,789,11,745,,692,,138xe" filled="f" strokeweight=".17217mm">
                  <v:path arrowok="t" o:connecttype="custom" o:connectlocs="0,-5215;11,-5268;40,-5312;84,-5342;138,-5353;6307,-5353;6361,-5342;6404,-5312;6434,-5268;6445,-5215;6445,-4661;6434,-4608;6404,-4564;6361,-4534;6307,-4523;138,-4523;84,-4534;40,-4564;11,-4608;0,-4661;0,-5215" o:connectangles="0,0,0,0,0,0,0,0,0,0,0,0,0,0,0,0,0,0,0,0,0"/>
                </v:shape>
                <v:shape id="Freeform 350" o:spid="_x0000_s1145" style="position:absolute;left:3539;top:-3195;width:6390;height:830;visibility:visible;mso-wrap-style:square;v-text-anchor:top" coordsize="639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NrcYA&#10;AADcAAAADwAAAGRycy9kb3ducmV2LnhtbESP3WrCQBSE7wt9h+UIvasbLTUaXaWUFipFij+Il4fs&#10;MZs2ezbNrjF9e1coeDnMfDPMbNHZSrTU+NKxgkE/AUGcO11yoWC3fX8cg/ABWWPlmBT8kYfF/P5u&#10;hpl2Z15TuwmFiCXsM1RgQqgzKX1uyKLvu5o4ekfXWAxRNoXUDZ5jua3kMElG0mLJccFgTa+G8p/N&#10;ySp4+uXjKn0Lz8v0q92PP437Hk4OSj30upcpiEBduIX/6Q8duXQE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iNrcYAAADcAAAADwAAAAAAAAAAAAAAAACYAgAAZHJz&#10;L2Rvd25yZXYueG1sUEsFBgAAAAAEAAQA9QAAAIsDAAAAAA==&#10;" path="m6252,l137,,84,10,40,40,11,84,,138,,691r11,54l40,789r44,29l137,829r6115,l6306,818r43,-29l6379,745r11,-54l6390,138,6379,84,6349,40,6306,10,6252,xe" fillcolor="#369" stroked="f">
                  <v:path arrowok="t" o:connecttype="custom" o:connectlocs="6252,-3194;137,-3194;84,-3184;40,-3154;11,-3110;0,-3056;0,-2503;11,-2449;40,-2405;84,-2376;137,-2365;6252,-2365;6306,-2376;6349,-2405;6379,-2449;6390,-2503;6390,-3056;6379,-3110;6349,-3154;6306,-3184;6252,-3194" o:connectangles="0,0,0,0,0,0,0,0,0,0,0,0,0,0,0,0,0,0,0,0,0"/>
                </v:shape>
                <v:shape id="Freeform 349" o:spid="_x0000_s1146" style="position:absolute;left:3539;top:-3195;width:6390;height:830;visibility:visible;mso-wrap-style:square;v-text-anchor:top" coordsize="639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ptMMA&#10;AADcAAAADwAAAGRycy9kb3ducmV2LnhtbESPQWsCMRSE7wX/Q3iCt5pVscpqFBUs1VtV9PrcPLOL&#10;m5dlE93tv2+EQo/DzHzDzJetLcWTal84VjDoJyCIM6cLNgpOx+37FIQPyBpLx6TghzwsF523Oaba&#10;NfxNz0MwIkLYp6ggD6FKpfRZThZ931XE0bu52mKIsjZS19hEuC3lMEk+pMWC40KOFW1yyu6Hh1Xg&#10;91d5P+2uax8ac76Mj+NPMjulet12NQMRqA3/4b/2l1YwmkzgdS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ptMMAAADcAAAADwAAAAAAAAAAAAAAAACYAgAAZHJzL2Rv&#10;d25yZXYueG1sUEsFBgAAAAAEAAQA9QAAAIgDAAAAAA==&#10;" path="m,138l11,84,40,40,84,10,137,,6252,r54,10l6349,40r30,44l6390,138r,553l6379,745r-30,44l6306,818r-54,11l137,829,84,818,40,789,11,745,,691,,138xe" filled="f" strokeweight=".17217mm">
                  <v:path arrowok="t" o:connecttype="custom" o:connectlocs="0,-3056;11,-3110;40,-3154;84,-3184;137,-3194;6252,-3194;6306,-3184;6349,-3154;6379,-3110;6390,-3056;6390,-2503;6379,-2449;6349,-2405;6306,-2376;6252,-2365;137,-2365;84,-2376;40,-2405;11,-2449;0,-2503;0,-3056" o:connectangles="0,0,0,0,0,0,0,0,0,0,0,0,0,0,0,0,0,0,0,0,0"/>
                </v:shape>
                <v:shape id="Text Box 348" o:spid="_x0000_s1147" type="#_x0000_t202" style="position:absolute;left:3900;top:-5312;width:5624;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167C07" w:rsidRDefault="001B30E0">
                        <w:pPr>
                          <w:spacing w:line="256" w:lineRule="auto"/>
                          <w:ind w:left="-1" w:right="18" w:firstLine="4"/>
                          <w:jc w:val="center"/>
                          <w:rPr>
                            <w:rFonts w:ascii="Arial" w:hAnsi="Arial"/>
                            <w:b/>
                            <w:sz w:val="21"/>
                          </w:rPr>
                        </w:pPr>
                        <w:r>
                          <w:rPr>
                            <w:rFonts w:ascii="Arial" w:hAnsi="Arial"/>
                            <w:b/>
                            <w:color w:val="FFFFFF"/>
                            <w:sz w:val="21"/>
                          </w:rPr>
                          <w:t>Результаты контрольно-надзорной деятельности Управления за качеством и безопасностью пищевой продукции по микробиологическим показателям</w:t>
                        </w:r>
                      </w:p>
                    </w:txbxContent>
                  </v:textbox>
                </v:shape>
                <v:shape id="Text Box 347" o:spid="_x0000_s1148" type="#_x0000_t202" style="position:absolute;left:3667;top:-3023;width:614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167C07" w:rsidRDefault="001B30E0">
                        <w:pPr>
                          <w:spacing w:line="254" w:lineRule="auto"/>
                          <w:ind w:left="1054" w:hanging="1055"/>
                          <w:rPr>
                            <w:rFonts w:ascii="Arial" w:hAnsi="Arial"/>
                            <w:b/>
                            <w:sz w:val="21"/>
                          </w:rPr>
                        </w:pPr>
                        <w:r>
                          <w:rPr>
                            <w:rFonts w:ascii="Arial" w:hAnsi="Arial"/>
                            <w:b/>
                            <w:color w:val="FFFFFF"/>
                            <w:sz w:val="21"/>
                          </w:rPr>
                          <w:t>Доля проб продукции, не соответствующих требованиям по микробиологическим показателям</w:t>
                        </w:r>
                      </w:p>
                    </w:txbxContent>
                  </v:textbox>
                </v:shape>
                <w10:wrap anchorx="page"/>
              </v:group>
            </w:pict>
          </mc:Fallback>
        </mc:AlternateContent>
      </w:r>
      <w:r w:rsidR="001B30E0">
        <w:t>Удельный вес проб пищевых про</w:t>
      </w:r>
      <w:r w:rsidR="001B30E0">
        <w:t>дуктов, не соответствующих нормативам по микробиологическим показателям, также несколько снизился</w:t>
      </w:r>
    </w:p>
    <w:p w:rsidR="00167C07" w:rsidRDefault="001B30E0">
      <w:pPr>
        <w:pStyle w:val="a3"/>
        <w:spacing w:line="321" w:lineRule="exact"/>
        <w:jc w:val="left"/>
      </w:pPr>
      <w:r>
        <w:t>– 10,1 % (2016 г. – 12,2 %).</w:t>
      </w:r>
    </w:p>
    <w:p w:rsidR="00167C07" w:rsidRDefault="001B30E0">
      <w:pPr>
        <w:pStyle w:val="a3"/>
        <w:ind w:right="546" w:firstLine="710"/>
      </w:pPr>
      <w:r>
        <w:t>В 2017 г. имело место снижение доли проб, не соответствующих нормативам по микробиологическим показателям, в группах «рыба и рыбные продукты», мясо и мясопродукты, птица и птицепродукты, «молоко и молочные продукты»,безалкогольные напитки»,плодоовощная про</w:t>
      </w:r>
      <w:r>
        <w:t>дукция, продукты детского питания,«кондитерские изделия», «масличное сы-рье и жировые продукты».</w:t>
      </w:r>
    </w:p>
    <w:p w:rsidR="00167C07" w:rsidRDefault="001B30E0">
      <w:pPr>
        <w:pStyle w:val="a3"/>
        <w:spacing w:before="3"/>
        <w:ind w:right="560" w:firstLine="710"/>
      </w:pPr>
      <w:r>
        <w:t>Однако отмечался рост доли проб, не соответствующих нормативам по микробиологическим показателям в группах:</w:t>
      </w:r>
    </w:p>
    <w:p w:rsidR="00167C07" w:rsidRDefault="001B30E0">
      <w:pPr>
        <w:pStyle w:val="a3"/>
        <w:ind w:right="549" w:firstLine="710"/>
      </w:pPr>
      <w:r>
        <w:t>- алкогольные напитки (в т.ч. пиво)отечественного п</w:t>
      </w:r>
      <w:r>
        <w:t>роизводства - с 15,3% в 2016г до 47,8% в 2017г.;</w:t>
      </w:r>
    </w:p>
    <w:p w:rsidR="00167C07" w:rsidRDefault="001B30E0">
      <w:pPr>
        <w:pStyle w:val="a3"/>
        <w:ind w:right="549" w:firstLine="710"/>
      </w:pPr>
      <w:r>
        <w:t>-«соки»отечественного производства - с 0,0% в 2016г. до 28,5% с 2017г.;</w:t>
      </w:r>
    </w:p>
    <w:p w:rsidR="00167C07" w:rsidRDefault="001B30E0">
      <w:pPr>
        <w:pStyle w:val="a3"/>
        <w:spacing w:line="321" w:lineRule="exact"/>
        <w:ind w:left="1210"/>
        <w:jc w:val="left"/>
      </w:pPr>
      <w:r>
        <w:t>-хлебобулочные изделия- с 4,2 в 2016г, до 5,7% в 2017г.</w:t>
      </w:r>
    </w:p>
    <w:p w:rsidR="00167C07" w:rsidRDefault="001B30E0">
      <w:pPr>
        <w:pStyle w:val="a3"/>
        <w:spacing w:before="3"/>
        <w:ind w:right="548" w:firstLine="710"/>
      </w:pPr>
      <w:r>
        <w:t>Приведенные данные позволяют сделать предположение о снижении в 2017 г. риска п</w:t>
      </w:r>
      <w:r>
        <w:t>отребления потенциально опасной продукции отечественного производства.</w:t>
      </w:r>
    </w:p>
    <w:p w:rsidR="00167C07" w:rsidRDefault="001B30E0">
      <w:pPr>
        <w:pStyle w:val="a3"/>
        <w:ind w:right="552" w:firstLine="710"/>
      </w:pPr>
      <w:r>
        <w:t>В целях недопущения в реализацию для населения недоброкачественных продуктов питания управлением Роспотребнадзора забраковано 431 партия продовольственного сырья и пищевых продуктов общ</w:t>
      </w:r>
      <w:r>
        <w:t>им объемом 3,3тонны.</w:t>
      </w:r>
    </w:p>
    <w:p w:rsidR="00167C07" w:rsidRDefault="001B30E0">
      <w:pPr>
        <w:pStyle w:val="a3"/>
        <w:ind w:right="554" w:firstLine="710"/>
      </w:pPr>
      <w:r>
        <w:t>Крайне важной оставалась работа по выполнению поручений Президента и Правительства Российской Федерации.</w:t>
      </w:r>
    </w:p>
    <w:p w:rsidR="00167C07" w:rsidRDefault="001B30E0">
      <w:pPr>
        <w:pStyle w:val="a3"/>
        <w:ind w:right="558" w:firstLine="710"/>
      </w:pPr>
      <w:r>
        <w:t>На территории области проводится внеплановая работа по исполнению приказов Федеральной службы по надзору в сфере защиты прав</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pPr>
      <w:r>
        <w:lastRenderedPageBreak/>
        <w:t xml:space="preserve">потребителей и благополучия человека Приказа руководителя Федеральной службы по надзору в сфере защиты прав потребителей и благополучия человека </w:t>
      </w:r>
      <w:r>
        <w:rPr>
          <w:spacing w:val="-3"/>
        </w:rPr>
        <w:t xml:space="preserve">А. </w:t>
      </w:r>
      <w:r>
        <w:t xml:space="preserve">Ю. Поповой № 479 от 11.06.2014 </w:t>
      </w:r>
      <w:r>
        <w:rPr>
          <w:spacing w:val="-3"/>
        </w:rPr>
        <w:t xml:space="preserve">«О </w:t>
      </w:r>
      <w:r>
        <w:t>проведении внеплановых проверок соответствия пищевой пр</w:t>
      </w:r>
      <w:r>
        <w:t xml:space="preserve">одукции из водных ресурсов»; № 568 от 30.06.2015 </w:t>
      </w:r>
      <w:r>
        <w:rPr>
          <w:spacing w:val="-3"/>
        </w:rPr>
        <w:t xml:space="preserve">«О </w:t>
      </w:r>
      <w:r>
        <w:t>продлении действия Приказа Роспотребнадзора от</w:t>
      </w:r>
      <w:r>
        <w:rPr>
          <w:spacing w:val="68"/>
        </w:rPr>
        <w:t xml:space="preserve"> </w:t>
      </w:r>
      <w:r>
        <w:t>19.08.2014</w:t>
      </w:r>
    </w:p>
    <w:p w:rsidR="00167C07" w:rsidRDefault="001B30E0">
      <w:pPr>
        <w:pStyle w:val="a3"/>
        <w:ind w:right="546"/>
      </w:pPr>
      <w:r>
        <w:t xml:space="preserve">№ 876», изданного во исполнение указов Президента Российской Федерации от 06.08.2014 № 560 </w:t>
      </w:r>
      <w:r>
        <w:rPr>
          <w:spacing w:val="-3"/>
        </w:rPr>
        <w:t xml:space="preserve">«О </w:t>
      </w:r>
      <w:r>
        <w:t>применении отдельных специальных экономических мер в</w:t>
      </w:r>
      <w:r>
        <w:t xml:space="preserve"> целях обеспечения безопасности Российской Федерации»; № 162 </w:t>
      </w:r>
      <w:r>
        <w:rPr>
          <w:spacing w:val="9"/>
        </w:rPr>
        <w:t xml:space="preserve">от </w:t>
      </w:r>
      <w:r>
        <w:t xml:space="preserve">22.03.2017 </w:t>
      </w:r>
      <w:r>
        <w:rPr>
          <w:spacing w:val="-3"/>
        </w:rPr>
        <w:t xml:space="preserve">«О </w:t>
      </w:r>
      <w:r>
        <w:t xml:space="preserve">проведении внеплановых проверок»; № 672 от 18.08.2017 «О проведении проверок организаций торговли и общественного питания»; №  43 от 30.01.2017 </w:t>
      </w:r>
      <w:r>
        <w:rPr>
          <w:spacing w:val="-3"/>
        </w:rPr>
        <w:t xml:space="preserve">«О </w:t>
      </w:r>
      <w:r>
        <w:t>проведении внеплановых проверок</w:t>
      </w:r>
      <w:r>
        <w:t xml:space="preserve"> юридических лиц и индивидуальных предпринимателей, осуществляющих деятельность по розничной торговле алкогольной и спиротсодержащей продукции»; № 943 от 17.10.2017 </w:t>
      </w:r>
      <w:r>
        <w:rPr>
          <w:spacing w:val="-3"/>
        </w:rPr>
        <w:t xml:space="preserve">«О </w:t>
      </w:r>
      <w:r>
        <w:t>проведении внеплановых проверок юридических лиц, осуществляющих производство и оборот ви</w:t>
      </w:r>
      <w:r>
        <w:t>н игристых (шампанских), коньяка и</w:t>
      </w:r>
      <w:r>
        <w:rPr>
          <w:spacing w:val="2"/>
        </w:rPr>
        <w:t xml:space="preserve"> </w:t>
      </w:r>
      <w:r>
        <w:t>бренди».</w:t>
      </w:r>
    </w:p>
    <w:p w:rsidR="00167C07" w:rsidRDefault="001B30E0">
      <w:pPr>
        <w:pStyle w:val="a3"/>
        <w:tabs>
          <w:tab w:val="left" w:pos="2202"/>
          <w:tab w:val="left" w:pos="3135"/>
          <w:tab w:val="left" w:pos="5242"/>
          <w:tab w:val="left" w:pos="6901"/>
          <w:tab w:val="left" w:pos="8484"/>
        </w:tabs>
        <w:spacing w:before="1"/>
        <w:ind w:right="552" w:firstLine="710"/>
        <w:jc w:val="left"/>
      </w:pPr>
      <w:r>
        <w:t>Кроме</w:t>
      </w:r>
      <w:r>
        <w:tab/>
        <w:t>этого,</w:t>
      </w:r>
      <w:r>
        <w:tab/>
        <w:t>осуществляется</w:t>
      </w:r>
      <w:r>
        <w:tab/>
        <w:t>мониторинг</w:t>
      </w:r>
      <w:r>
        <w:tab/>
        <w:t>реализации</w:t>
      </w:r>
      <w:r>
        <w:tab/>
        <w:t>продукции, поступающей из Республик Беларусь,</w:t>
      </w:r>
      <w:r>
        <w:rPr>
          <w:spacing w:val="3"/>
        </w:rPr>
        <w:t xml:space="preserve"> </w:t>
      </w:r>
      <w:r>
        <w:t>Казахстан.</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7"/>
        <w:ind w:left="0"/>
        <w:jc w:val="left"/>
        <w:rPr>
          <w:sz w:val="16"/>
        </w:rPr>
      </w:pPr>
    </w:p>
    <w:p w:rsidR="00167C07" w:rsidRDefault="005C383C">
      <w:pPr>
        <w:spacing w:before="100" w:line="259" w:lineRule="auto"/>
        <w:ind w:left="2682" w:right="1754" w:hanging="153"/>
        <w:rPr>
          <w:rFonts w:ascii="Arial" w:hAnsi="Arial"/>
          <w:b/>
          <w:sz w:val="17"/>
        </w:rPr>
      </w:pPr>
      <w:r>
        <w:rPr>
          <w:noProof/>
          <w:lang w:val="ru-RU" w:eastAsia="ru-RU" w:bidi="ar-SA"/>
        </w:rPr>
        <mc:AlternateContent>
          <mc:Choice Requires="wpg">
            <w:drawing>
              <wp:anchor distT="0" distB="0" distL="114300" distR="114300" simplePos="0" relativeHeight="251665920" behindDoc="1" locked="0" layoutInCell="1" allowOverlap="1">
                <wp:simplePos x="0" y="0"/>
                <wp:positionH relativeFrom="page">
                  <wp:posOffset>2055495</wp:posOffset>
                </wp:positionH>
                <wp:positionV relativeFrom="paragraph">
                  <wp:posOffset>-55245</wp:posOffset>
                </wp:positionV>
                <wp:extent cx="4441825" cy="3346450"/>
                <wp:effectExtent l="0" t="1905" r="0" b="0"/>
                <wp:wrapNone/>
                <wp:docPr id="36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346450"/>
                          <a:chOff x="3237" y="-87"/>
                          <a:chExt cx="6995" cy="5270"/>
                        </a:xfrm>
                      </wpg:grpSpPr>
                      <wps:wsp>
                        <wps:cNvPr id="367" name="Rectangle 345"/>
                        <wps:cNvSpPr>
                          <a:spLocks noChangeArrowheads="1"/>
                        </wps:cNvSpPr>
                        <wps:spPr bwMode="auto">
                          <a:xfrm>
                            <a:off x="3237" y="-88"/>
                            <a:ext cx="6995" cy="52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Freeform 344"/>
                        <wps:cNvSpPr>
                          <a:spLocks/>
                        </wps:cNvSpPr>
                        <wps:spPr bwMode="auto">
                          <a:xfrm>
                            <a:off x="3539" y="57"/>
                            <a:ext cx="6445" cy="1328"/>
                          </a:xfrm>
                          <a:custGeom>
                            <a:avLst/>
                            <a:gdLst>
                              <a:gd name="T0" fmla="+- 0 9764 3540"/>
                              <a:gd name="T1" fmla="*/ T0 w 6445"/>
                              <a:gd name="T2" fmla="+- 0 58 58"/>
                              <a:gd name="T3" fmla="*/ 58 h 1328"/>
                              <a:gd name="T4" fmla="+- 0 3760 3540"/>
                              <a:gd name="T5" fmla="*/ T4 w 6445"/>
                              <a:gd name="T6" fmla="+- 0 58 58"/>
                              <a:gd name="T7" fmla="*/ 58 h 1328"/>
                              <a:gd name="T8" fmla="+- 0 3690 3540"/>
                              <a:gd name="T9" fmla="*/ T8 w 6445"/>
                              <a:gd name="T10" fmla="+- 0 69 58"/>
                              <a:gd name="T11" fmla="*/ 69 h 1328"/>
                              <a:gd name="T12" fmla="+- 0 3630 3540"/>
                              <a:gd name="T13" fmla="*/ T12 w 6445"/>
                              <a:gd name="T14" fmla="+- 0 101 58"/>
                              <a:gd name="T15" fmla="*/ 101 h 1328"/>
                              <a:gd name="T16" fmla="+- 0 3582 3540"/>
                              <a:gd name="T17" fmla="*/ T16 w 6445"/>
                              <a:gd name="T18" fmla="+- 0 148 58"/>
                              <a:gd name="T19" fmla="*/ 148 h 1328"/>
                              <a:gd name="T20" fmla="+- 0 3551 3540"/>
                              <a:gd name="T21" fmla="*/ T20 w 6445"/>
                              <a:gd name="T22" fmla="+- 0 209 58"/>
                              <a:gd name="T23" fmla="*/ 209 h 1328"/>
                              <a:gd name="T24" fmla="+- 0 3540 3540"/>
                              <a:gd name="T25" fmla="*/ T24 w 6445"/>
                              <a:gd name="T26" fmla="+- 0 279 58"/>
                              <a:gd name="T27" fmla="*/ 279 h 1328"/>
                              <a:gd name="T28" fmla="+- 0 3540 3540"/>
                              <a:gd name="T29" fmla="*/ T28 w 6445"/>
                              <a:gd name="T30" fmla="+- 0 1164 58"/>
                              <a:gd name="T31" fmla="*/ 1164 h 1328"/>
                              <a:gd name="T32" fmla="+- 0 3551 3540"/>
                              <a:gd name="T33" fmla="*/ T32 w 6445"/>
                              <a:gd name="T34" fmla="+- 0 1234 58"/>
                              <a:gd name="T35" fmla="*/ 1234 h 1328"/>
                              <a:gd name="T36" fmla="+- 0 3582 3540"/>
                              <a:gd name="T37" fmla="*/ T36 w 6445"/>
                              <a:gd name="T38" fmla="+- 0 1294 58"/>
                              <a:gd name="T39" fmla="*/ 1294 h 1328"/>
                              <a:gd name="T40" fmla="+- 0 3630 3540"/>
                              <a:gd name="T41" fmla="*/ T40 w 6445"/>
                              <a:gd name="T42" fmla="+- 0 1342 58"/>
                              <a:gd name="T43" fmla="*/ 1342 h 1328"/>
                              <a:gd name="T44" fmla="+- 0 3690 3540"/>
                              <a:gd name="T45" fmla="*/ T44 w 6445"/>
                              <a:gd name="T46" fmla="+- 0 1374 58"/>
                              <a:gd name="T47" fmla="*/ 1374 h 1328"/>
                              <a:gd name="T48" fmla="+- 0 3760 3540"/>
                              <a:gd name="T49" fmla="*/ T48 w 6445"/>
                              <a:gd name="T50" fmla="+- 0 1385 58"/>
                              <a:gd name="T51" fmla="*/ 1385 h 1328"/>
                              <a:gd name="T52" fmla="+- 0 9764 3540"/>
                              <a:gd name="T53" fmla="*/ T52 w 6445"/>
                              <a:gd name="T54" fmla="+- 0 1385 58"/>
                              <a:gd name="T55" fmla="*/ 1385 h 1328"/>
                              <a:gd name="T56" fmla="+- 0 9834 3540"/>
                              <a:gd name="T57" fmla="*/ T56 w 6445"/>
                              <a:gd name="T58" fmla="+- 0 1374 58"/>
                              <a:gd name="T59" fmla="*/ 1374 h 1328"/>
                              <a:gd name="T60" fmla="+- 0 9894 3540"/>
                              <a:gd name="T61" fmla="*/ T60 w 6445"/>
                              <a:gd name="T62" fmla="+- 0 1342 58"/>
                              <a:gd name="T63" fmla="*/ 1342 h 1328"/>
                              <a:gd name="T64" fmla="+- 0 9942 3540"/>
                              <a:gd name="T65" fmla="*/ T64 w 6445"/>
                              <a:gd name="T66" fmla="+- 0 1294 58"/>
                              <a:gd name="T67" fmla="*/ 1294 h 1328"/>
                              <a:gd name="T68" fmla="+- 0 9973 3540"/>
                              <a:gd name="T69" fmla="*/ T68 w 6445"/>
                              <a:gd name="T70" fmla="+- 0 1234 58"/>
                              <a:gd name="T71" fmla="*/ 1234 h 1328"/>
                              <a:gd name="T72" fmla="+- 0 9984 3540"/>
                              <a:gd name="T73" fmla="*/ T72 w 6445"/>
                              <a:gd name="T74" fmla="+- 0 1164 58"/>
                              <a:gd name="T75" fmla="*/ 1164 h 1328"/>
                              <a:gd name="T76" fmla="+- 0 9984 3540"/>
                              <a:gd name="T77" fmla="*/ T76 w 6445"/>
                              <a:gd name="T78" fmla="+- 0 279 58"/>
                              <a:gd name="T79" fmla="*/ 279 h 1328"/>
                              <a:gd name="T80" fmla="+- 0 9973 3540"/>
                              <a:gd name="T81" fmla="*/ T80 w 6445"/>
                              <a:gd name="T82" fmla="+- 0 209 58"/>
                              <a:gd name="T83" fmla="*/ 209 h 1328"/>
                              <a:gd name="T84" fmla="+- 0 9942 3540"/>
                              <a:gd name="T85" fmla="*/ T84 w 6445"/>
                              <a:gd name="T86" fmla="+- 0 148 58"/>
                              <a:gd name="T87" fmla="*/ 148 h 1328"/>
                              <a:gd name="T88" fmla="+- 0 9894 3540"/>
                              <a:gd name="T89" fmla="*/ T88 w 6445"/>
                              <a:gd name="T90" fmla="+- 0 101 58"/>
                              <a:gd name="T91" fmla="*/ 101 h 1328"/>
                              <a:gd name="T92" fmla="+- 0 9834 3540"/>
                              <a:gd name="T93" fmla="*/ T92 w 6445"/>
                              <a:gd name="T94" fmla="+- 0 69 58"/>
                              <a:gd name="T95" fmla="*/ 69 h 1328"/>
                              <a:gd name="T96" fmla="+- 0 9764 3540"/>
                              <a:gd name="T97" fmla="*/ T96 w 6445"/>
                              <a:gd name="T98" fmla="+- 0 58 58"/>
                              <a:gd name="T99" fmla="*/ 58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45" h="1328">
                                <a:moveTo>
                                  <a:pt x="6224" y="0"/>
                                </a:moveTo>
                                <a:lnTo>
                                  <a:pt x="220" y="0"/>
                                </a:lnTo>
                                <a:lnTo>
                                  <a:pt x="150" y="11"/>
                                </a:lnTo>
                                <a:lnTo>
                                  <a:pt x="90" y="43"/>
                                </a:lnTo>
                                <a:lnTo>
                                  <a:pt x="42" y="90"/>
                                </a:lnTo>
                                <a:lnTo>
                                  <a:pt x="11" y="151"/>
                                </a:lnTo>
                                <a:lnTo>
                                  <a:pt x="0" y="221"/>
                                </a:lnTo>
                                <a:lnTo>
                                  <a:pt x="0" y="1106"/>
                                </a:lnTo>
                                <a:lnTo>
                                  <a:pt x="11" y="1176"/>
                                </a:lnTo>
                                <a:lnTo>
                                  <a:pt x="42" y="1236"/>
                                </a:lnTo>
                                <a:lnTo>
                                  <a:pt x="90" y="1284"/>
                                </a:lnTo>
                                <a:lnTo>
                                  <a:pt x="150" y="1316"/>
                                </a:lnTo>
                                <a:lnTo>
                                  <a:pt x="220" y="1327"/>
                                </a:lnTo>
                                <a:lnTo>
                                  <a:pt x="6224" y="1327"/>
                                </a:lnTo>
                                <a:lnTo>
                                  <a:pt x="6294" y="1316"/>
                                </a:lnTo>
                                <a:lnTo>
                                  <a:pt x="6354" y="1284"/>
                                </a:lnTo>
                                <a:lnTo>
                                  <a:pt x="6402" y="1236"/>
                                </a:lnTo>
                                <a:lnTo>
                                  <a:pt x="6433" y="1176"/>
                                </a:lnTo>
                                <a:lnTo>
                                  <a:pt x="6444" y="1106"/>
                                </a:lnTo>
                                <a:lnTo>
                                  <a:pt x="6444" y="221"/>
                                </a:lnTo>
                                <a:lnTo>
                                  <a:pt x="6433" y="151"/>
                                </a:lnTo>
                                <a:lnTo>
                                  <a:pt x="6402" y="90"/>
                                </a:lnTo>
                                <a:lnTo>
                                  <a:pt x="6354" y="43"/>
                                </a:lnTo>
                                <a:lnTo>
                                  <a:pt x="6294" y="11"/>
                                </a:lnTo>
                                <a:lnTo>
                                  <a:pt x="6224"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43"/>
                        <wps:cNvSpPr>
                          <a:spLocks/>
                        </wps:cNvSpPr>
                        <wps:spPr bwMode="auto">
                          <a:xfrm>
                            <a:off x="3539" y="57"/>
                            <a:ext cx="6445" cy="1328"/>
                          </a:xfrm>
                          <a:custGeom>
                            <a:avLst/>
                            <a:gdLst>
                              <a:gd name="T0" fmla="+- 0 3540 3540"/>
                              <a:gd name="T1" fmla="*/ T0 w 6445"/>
                              <a:gd name="T2" fmla="+- 0 279 58"/>
                              <a:gd name="T3" fmla="*/ 279 h 1328"/>
                              <a:gd name="T4" fmla="+- 0 3551 3540"/>
                              <a:gd name="T5" fmla="*/ T4 w 6445"/>
                              <a:gd name="T6" fmla="+- 0 209 58"/>
                              <a:gd name="T7" fmla="*/ 209 h 1328"/>
                              <a:gd name="T8" fmla="+- 0 3582 3540"/>
                              <a:gd name="T9" fmla="*/ T8 w 6445"/>
                              <a:gd name="T10" fmla="+- 0 148 58"/>
                              <a:gd name="T11" fmla="*/ 148 h 1328"/>
                              <a:gd name="T12" fmla="+- 0 3630 3540"/>
                              <a:gd name="T13" fmla="*/ T12 w 6445"/>
                              <a:gd name="T14" fmla="+- 0 101 58"/>
                              <a:gd name="T15" fmla="*/ 101 h 1328"/>
                              <a:gd name="T16" fmla="+- 0 3690 3540"/>
                              <a:gd name="T17" fmla="*/ T16 w 6445"/>
                              <a:gd name="T18" fmla="+- 0 69 58"/>
                              <a:gd name="T19" fmla="*/ 69 h 1328"/>
                              <a:gd name="T20" fmla="+- 0 3760 3540"/>
                              <a:gd name="T21" fmla="*/ T20 w 6445"/>
                              <a:gd name="T22" fmla="+- 0 58 58"/>
                              <a:gd name="T23" fmla="*/ 58 h 1328"/>
                              <a:gd name="T24" fmla="+- 0 9764 3540"/>
                              <a:gd name="T25" fmla="*/ T24 w 6445"/>
                              <a:gd name="T26" fmla="+- 0 58 58"/>
                              <a:gd name="T27" fmla="*/ 58 h 1328"/>
                              <a:gd name="T28" fmla="+- 0 9834 3540"/>
                              <a:gd name="T29" fmla="*/ T28 w 6445"/>
                              <a:gd name="T30" fmla="+- 0 69 58"/>
                              <a:gd name="T31" fmla="*/ 69 h 1328"/>
                              <a:gd name="T32" fmla="+- 0 9894 3540"/>
                              <a:gd name="T33" fmla="*/ T32 w 6445"/>
                              <a:gd name="T34" fmla="+- 0 101 58"/>
                              <a:gd name="T35" fmla="*/ 101 h 1328"/>
                              <a:gd name="T36" fmla="+- 0 9942 3540"/>
                              <a:gd name="T37" fmla="*/ T36 w 6445"/>
                              <a:gd name="T38" fmla="+- 0 148 58"/>
                              <a:gd name="T39" fmla="*/ 148 h 1328"/>
                              <a:gd name="T40" fmla="+- 0 9973 3540"/>
                              <a:gd name="T41" fmla="*/ T40 w 6445"/>
                              <a:gd name="T42" fmla="+- 0 209 58"/>
                              <a:gd name="T43" fmla="*/ 209 h 1328"/>
                              <a:gd name="T44" fmla="+- 0 9984 3540"/>
                              <a:gd name="T45" fmla="*/ T44 w 6445"/>
                              <a:gd name="T46" fmla="+- 0 279 58"/>
                              <a:gd name="T47" fmla="*/ 279 h 1328"/>
                              <a:gd name="T48" fmla="+- 0 9984 3540"/>
                              <a:gd name="T49" fmla="*/ T48 w 6445"/>
                              <a:gd name="T50" fmla="+- 0 1164 58"/>
                              <a:gd name="T51" fmla="*/ 1164 h 1328"/>
                              <a:gd name="T52" fmla="+- 0 9973 3540"/>
                              <a:gd name="T53" fmla="*/ T52 w 6445"/>
                              <a:gd name="T54" fmla="+- 0 1234 58"/>
                              <a:gd name="T55" fmla="*/ 1234 h 1328"/>
                              <a:gd name="T56" fmla="+- 0 9942 3540"/>
                              <a:gd name="T57" fmla="*/ T56 w 6445"/>
                              <a:gd name="T58" fmla="+- 0 1294 58"/>
                              <a:gd name="T59" fmla="*/ 1294 h 1328"/>
                              <a:gd name="T60" fmla="+- 0 9894 3540"/>
                              <a:gd name="T61" fmla="*/ T60 w 6445"/>
                              <a:gd name="T62" fmla="+- 0 1342 58"/>
                              <a:gd name="T63" fmla="*/ 1342 h 1328"/>
                              <a:gd name="T64" fmla="+- 0 9834 3540"/>
                              <a:gd name="T65" fmla="*/ T64 w 6445"/>
                              <a:gd name="T66" fmla="+- 0 1374 58"/>
                              <a:gd name="T67" fmla="*/ 1374 h 1328"/>
                              <a:gd name="T68" fmla="+- 0 9764 3540"/>
                              <a:gd name="T69" fmla="*/ T68 w 6445"/>
                              <a:gd name="T70" fmla="+- 0 1385 58"/>
                              <a:gd name="T71" fmla="*/ 1385 h 1328"/>
                              <a:gd name="T72" fmla="+- 0 3760 3540"/>
                              <a:gd name="T73" fmla="*/ T72 w 6445"/>
                              <a:gd name="T74" fmla="+- 0 1385 58"/>
                              <a:gd name="T75" fmla="*/ 1385 h 1328"/>
                              <a:gd name="T76" fmla="+- 0 3690 3540"/>
                              <a:gd name="T77" fmla="*/ T76 w 6445"/>
                              <a:gd name="T78" fmla="+- 0 1374 58"/>
                              <a:gd name="T79" fmla="*/ 1374 h 1328"/>
                              <a:gd name="T80" fmla="+- 0 3630 3540"/>
                              <a:gd name="T81" fmla="*/ T80 w 6445"/>
                              <a:gd name="T82" fmla="+- 0 1342 58"/>
                              <a:gd name="T83" fmla="*/ 1342 h 1328"/>
                              <a:gd name="T84" fmla="+- 0 3582 3540"/>
                              <a:gd name="T85" fmla="*/ T84 w 6445"/>
                              <a:gd name="T86" fmla="+- 0 1294 58"/>
                              <a:gd name="T87" fmla="*/ 1294 h 1328"/>
                              <a:gd name="T88" fmla="+- 0 3551 3540"/>
                              <a:gd name="T89" fmla="*/ T88 w 6445"/>
                              <a:gd name="T90" fmla="+- 0 1234 58"/>
                              <a:gd name="T91" fmla="*/ 1234 h 1328"/>
                              <a:gd name="T92" fmla="+- 0 3540 3540"/>
                              <a:gd name="T93" fmla="*/ T92 w 6445"/>
                              <a:gd name="T94" fmla="+- 0 1164 58"/>
                              <a:gd name="T95" fmla="*/ 1164 h 1328"/>
                              <a:gd name="T96" fmla="+- 0 3540 3540"/>
                              <a:gd name="T97" fmla="*/ T96 w 6445"/>
                              <a:gd name="T98" fmla="+- 0 279 58"/>
                              <a:gd name="T99" fmla="*/ 279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45" h="1328">
                                <a:moveTo>
                                  <a:pt x="0" y="221"/>
                                </a:moveTo>
                                <a:lnTo>
                                  <a:pt x="11" y="151"/>
                                </a:lnTo>
                                <a:lnTo>
                                  <a:pt x="42" y="90"/>
                                </a:lnTo>
                                <a:lnTo>
                                  <a:pt x="90" y="43"/>
                                </a:lnTo>
                                <a:lnTo>
                                  <a:pt x="150" y="11"/>
                                </a:lnTo>
                                <a:lnTo>
                                  <a:pt x="220" y="0"/>
                                </a:lnTo>
                                <a:lnTo>
                                  <a:pt x="6224" y="0"/>
                                </a:lnTo>
                                <a:lnTo>
                                  <a:pt x="6294" y="11"/>
                                </a:lnTo>
                                <a:lnTo>
                                  <a:pt x="6354" y="43"/>
                                </a:lnTo>
                                <a:lnTo>
                                  <a:pt x="6402" y="90"/>
                                </a:lnTo>
                                <a:lnTo>
                                  <a:pt x="6433" y="151"/>
                                </a:lnTo>
                                <a:lnTo>
                                  <a:pt x="6444" y="221"/>
                                </a:lnTo>
                                <a:lnTo>
                                  <a:pt x="6444" y="1106"/>
                                </a:lnTo>
                                <a:lnTo>
                                  <a:pt x="6433" y="1176"/>
                                </a:lnTo>
                                <a:lnTo>
                                  <a:pt x="6402" y="1236"/>
                                </a:lnTo>
                                <a:lnTo>
                                  <a:pt x="6354" y="1284"/>
                                </a:lnTo>
                                <a:lnTo>
                                  <a:pt x="6294" y="1316"/>
                                </a:lnTo>
                                <a:lnTo>
                                  <a:pt x="6224" y="1327"/>
                                </a:lnTo>
                                <a:lnTo>
                                  <a:pt x="220" y="1327"/>
                                </a:lnTo>
                                <a:lnTo>
                                  <a:pt x="150" y="1316"/>
                                </a:lnTo>
                                <a:lnTo>
                                  <a:pt x="90" y="1284"/>
                                </a:lnTo>
                                <a:lnTo>
                                  <a:pt x="42" y="1236"/>
                                </a:lnTo>
                                <a:lnTo>
                                  <a:pt x="11" y="1176"/>
                                </a:lnTo>
                                <a:lnTo>
                                  <a:pt x="0" y="1106"/>
                                </a:lnTo>
                                <a:lnTo>
                                  <a:pt x="0" y="221"/>
                                </a:lnTo>
                                <a:close/>
                              </a:path>
                            </a:pathLst>
                          </a:custGeom>
                          <a:noFill/>
                          <a:ln w="61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3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595" y="3599"/>
                            <a:ext cx="2370"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569" y="3799"/>
                            <a:ext cx="1543"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161.85pt;margin-top:-4.35pt;width:349.75pt;height:263.5pt;z-index:-251650560;mso-position-horizontal-relative:page" coordorigin="3237,-87" coordsize="6995,5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">
                <v:rect id="Rectangle 345" o:spid="_x0000_s1027" style="position:absolute;left:3237;top:-88;width:6995;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kGcQA&#10;AADcAAAADwAAAGRycy9kb3ducmV2LnhtbESPQWsCMRSE70L/Q3gFb5rVopWtUWqL4lGtaI+PzXOz&#10;dvOy3URd/70RBI/DzHzDjKeNLcWZal84VtDrJiCIM6cLzhVsf+adEQgfkDWWjknBlTxMJy+tMaba&#10;XXhN503IRYSwT1GBCaFKpfSZIYu+6yri6B1cbTFEWedS13iJcFvKfpIMpcWC44LBir4MZX+bk1Xw&#10;u9rvZsauqBkM/OJ/ab9dLzkq1X5tPj9ABGrCM/xoL7WCt+E73M/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5BnEAAAA3AAAAA8AAAAAAAAAAAAAAAAAmAIAAGRycy9k&#10;b3ducmV2LnhtbFBLBQYAAAAABAAEAPUAAACJAwAAAAA=&#10;" fillcolor="yellow" stroked="f"/>
                <v:shape id="Freeform 344" o:spid="_x0000_s1028" style="position:absolute;left:3539;top:57;width:6445;height:1328;visibility:visible;mso-wrap-style:square;v-text-anchor:top" coordsize="6445,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4i8MA&#10;AADcAAAADwAAAGRycy9kb3ducmV2LnhtbERPy0rDQBTdF/oPwy24KWZShVBiJ6GUSgOujFJwd83c&#10;JqGZOyEz5vH3zkJweTjvQz6bTow0uNaygl0UgyCurG65VvD58fq4B+E8ssbOMilYyEGerVcHTLWd&#10;+J3G0tcihLBLUUHjfZ9K6aqGDLrI9sSBu9nBoA9wqKUecArhppNPcZxIgy2HhgZ7OjVU3csfo6Ar&#10;k+3X+aJt4fpruVzqt9tOfiv1sJmPLyA8zf5f/OcutILnJK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34i8MAAADcAAAADwAAAAAAAAAAAAAAAACYAgAAZHJzL2Rv&#10;d25yZXYueG1sUEsFBgAAAAAEAAQA9QAAAIgDAAAAAA==&#10;" path="m6224,l220,,150,11,90,43,42,90,11,151,,221r,885l11,1176r31,60l90,1284r60,32l220,1327r6004,l6294,1316r60,-32l6402,1236r31,-60l6444,1106r,-885l6433,151,6402,90,6354,43,6294,11,6224,xe" fillcolor="#369" stroked="f">
                  <v:path arrowok="t" o:connecttype="custom" o:connectlocs="6224,58;220,58;150,69;90,101;42,148;11,209;0,279;0,1164;11,1234;42,1294;90,1342;150,1374;220,1385;6224,1385;6294,1374;6354,1342;6402,1294;6433,1234;6444,1164;6444,279;6433,209;6402,148;6354,101;6294,69;6224,58" o:connectangles="0,0,0,0,0,0,0,0,0,0,0,0,0,0,0,0,0,0,0,0,0,0,0,0,0"/>
                </v:shape>
                <v:shape id="Freeform 343" o:spid="_x0000_s1029" style="position:absolute;left:3539;top:57;width:6445;height:1328;visibility:visible;mso-wrap-style:square;v-text-anchor:top" coordsize="6445,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k2cUA&#10;AADcAAAADwAAAGRycy9kb3ducmV2LnhtbESP0UoDMRRE34X+Q7iCL2KzbmHbrk1LFQURSuu2H3DZ&#10;XDfBzc2SxHb9eyMIPg4zc4ZZbUbXizOFaD0ruJ8WIIhbry13Ck7Hl7sFiJiQNfaeScE3RdisJ1cr&#10;rLW/8Dudm9SJDOFYowKT0lBLGVtDDuPUD8TZ+/DBYcoydFIHvGS462VZFJV0aDkvGBzoyVD72Xw5&#10;BYfZ7aJ63tnSPZb7uQlv85NtglI31+P2AUSiMf2H/9qvWsGsWsLvmX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6TZxQAAANwAAAAPAAAAAAAAAAAAAAAAAJgCAABkcnMv&#10;ZG93bnJldi54bWxQSwUGAAAAAAQABAD1AAAAigMAAAAA&#10;" path="m,221l11,151,42,90,90,43,150,11,220,,6224,r70,11l6354,43r48,47l6433,151r11,70l6444,1106r-11,70l6402,1236r-48,48l6294,1316r-70,11l220,1327r-70,-11l90,1284,42,1236,11,1176,,1106,,221xe" filled="f" strokeweight=".17211mm">
                  <v:path arrowok="t" o:connecttype="custom" o:connectlocs="0,279;11,209;42,148;90,101;150,69;220,58;6224,58;6294,69;6354,101;6402,148;6433,209;6444,279;6444,1164;6433,1234;6402,1294;6354,1342;6294,1374;6224,1385;220,1385;150,1374;90,1342;42,1294;11,1234;0,1164;0,279" o:connectangles="0,0,0,0,0,0,0,0,0,0,0,0,0,0,0,0,0,0,0,0,0,0,0,0,0"/>
                </v:shape>
                <v:shape id="Picture 342" o:spid="_x0000_s1030" type="#_x0000_t75" style="position:absolute;left:3595;top:3599;width:2370;height:1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rEnEAAAA3AAAAA8AAABkcnMvZG93bnJldi54bWxET0trwkAQvhf8D8sIvemmKbU2dZUiVGwR&#10;io9DvY3ZMQlmZ0N21Pjvuwehx4/vPZl1rlYXakPl2cDTMAFFnHtbcWFgt/0cjEEFQbZYeyYDNwow&#10;m/YeJphZf+U1XTZSqBjCIUMDpUiTaR3ykhyGoW+II3f0rUOJsC20bfEaw12t0yQZaYcVx4YSG5qX&#10;lJ82Z2fg97Q/LPTb4vjzNU9TGX2vXuQWjHnsdx/voIQ6+Rff3Utr4Pk1zo9n4hH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XrEnEAAAA3AAAAA8AAAAAAAAAAAAAAAAA&#10;nwIAAGRycy9kb3ducmV2LnhtbFBLBQYAAAAABAAEAPcAAACQAwAAAAA=&#10;">
                  <v:imagedata r:id="rId110" o:title=""/>
                </v:shape>
                <v:shape id="Picture 341" o:spid="_x0000_s1031" type="#_x0000_t75" style="position:absolute;left:6569;top:3799;width:1543;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SrvFAAAA3AAAAA8AAABkcnMvZG93bnJldi54bWxEj9FqwkAURN8L/sNyBd+aTRRaiVklCoVK&#10;+1LNB1yz1ySavRt2V03/vlso9HGYmTNMsRlNL+7kfGdZQZakIIhrqztuFFTHt+clCB+QNfaWScE3&#10;edisJ08F5to++Ivuh9CICGGfo4I2hCGX0tctGfSJHYijd7bOYIjSNVI7fES46eU8TV+kwY7jQosD&#10;7Vqqr4ebUbDffpxT11/M5+Xkyluzr3Z1VSk1m47lCkSgMfyH/9rvWsHiNY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0q7xQAAANwAAAAPAAAAAAAAAAAAAAAA&#10;AJ8CAABkcnMvZG93bnJldi54bWxQSwUGAAAAAAQABAD3AAAAkQMAAAAA&#10;">
                  <v:imagedata r:id="rId111" o:title=""/>
                </v:shape>
                <w10:wrap anchorx="page"/>
              </v:group>
            </w:pict>
          </mc:Fallback>
        </mc:AlternateContent>
      </w:r>
      <w:r w:rsidR="001B30E0">
        <w:rPr>
          <w:rFonts w:ascii="Arial" w:hAnsi="Arial"/>
          <w:b/>
          <w:color w:val="FFFFFF"/>
          <w:sz w:val="17"/>
        </w:rPr>
        <w:t>О внеплановых проверках в сфере производства и реализации мяса свиней и продуктов его переработки, производства и реализации мяса птицы и продуктов его переработки (№ 162 от 22.03.2017 «О</w:t>
      </w:r>
    </w:p>
    <w:p w:rsidR="00167C07" w:rsidRDefault="001B30E0">
      <w:pPr>
        <w:spacing w:line="259" w:lineRule="auto"/>
        <w:ind w:left="2832" w:right="2121" w:hanging="2"/>
        <w:jc w:val="center"/>
        <w:rPr>
          <w:rFonts w:ascii="Arial" w:hAnsi="Arial"/>
          <w:b/>
          <w:sz w:val="17"/>
        </w:rPr>
      </w:pPr>
      <w:r>
        <w:rPr>
          <w:rFonts w:ascii="Arial" w:hAnsi="Arial"/>
          <w:b/>
          <w:color w:val="FFFFFF"/>
          <w:sz w:val="17"/>
        </w:rPr>
        <w:t xml:space="preserve">проведении внеплановых проверок», № 672 от 18.08.2017 «О проведении </w:t>
      </w:r>
      <w:r>
        <w:rPr>
          <w:rFonts w:ascii="Arial" w:hAnsi="Arial"/>
          <w:b/>
          <w:color w:val="FFFFFF"/>
          <w:sz w:val="17"/>
        </w:rPr>
        <w:t>проверок организаций торговли и общественного питания»), за 2017 год</w:t>
      </w:r>
    </w:p>
    <w:p w:rsidR="00167C07" w:rsidRDefault="00167C07">
      <w:pPr>
        <w:spacing w:line="259" w:lineRule="auto"/>
        <w:jc w:val="center"/>
        <w:rPr>
          <w:rFonts w:ascii="Arial" w:hAnsi="Arial"/>
          <w:sz w:val="17"/>
        </w:rPr>
        <w:sectPr w:rsidR="00167C07">
          <w:pgSz w:w="11910" w:h="16840"/>
          <w:pgMar w:top="1120" w:right="300" w:bottom="1140" w:left="1200" w:header="711" w:footer="903" w:gutter="0"/>
          <w:cols w:space="720"/>
        </w:sectPr>
      </w:pPr>
    </w:p>
    <w:p w:rsidR="00167C07" w:rsidRDefault="001B30E0">
      <w:pPr>
        <w:spacing w:before="64"/>
        <w:ind w:left="2409"/>
        <w:rPr>
          <w:b/>
          <w:sz w:val="15"/>
        </w:rPr>
      </w:pPr>
      <w:r>
        <w:rPr>
          <w:rFonts w:ascii="Arial" w:hAnsi="Arial"/>
          <w:w w:val="105"/>
          <w:sz w:val="15"/>
        </w:rPr>
        <w:lastRenderedPageBreak/>
        <w:t xml:space="preserve">- </w:t>
      </w:r>
      <w:r>
        <w:rPr>
          <w:b/>
          <w:w w:val="105"/>
          <w:sz w:val="15"/>
        </w:rPr>
        <w:t>Проведено 319 контрольно -</w:t>
      </w:r>
    </w:p>
    <w:p w:rsidR="00167C07" w:rsidRDefault="001B30E0">
      <w:pPr>
        <w:spacing w:before="14"/>
        <w:ind w:left="2409"/>
        <w:rPr>
          <w:b/>
          <w:sz w:val="15"/>
        </w:rPr>
      </w:pPr>
      <w:r>
        <w:rPr>
          <w:b/>
          <w:w w:val="105"/>
          <w:sz w:val="15"/>
        </w:rPr>
        <w:t>надзорных мероприятий</w:t>
      </w:r>
    </w:p>
    <w:p w:rsidR="00167C07" w:rsidRDefault="00167C07">
      <w:pPr>
        <w:pStyle w:val="a3"/>
        <w:spacing w:before="6"/>
        <w:ind w:left="0"/>
        <w:jc w:val="left"/>
        <w:rPr>
          <w:b/>
          <w:sz w:val="17"/>
        </w:rPr>
      </w:pPr>
    </w:p>
    <w:p w:rsidR="00167C07" w:rsidRDefault="001B30E0">
      <w:pPr>
        <w:pStyle w:val="a4"/>
        <w:numPr>
          <w:ilvl w:val="0"/>
          <w:numId w:val="42"/>
        </w:numPr>
        <w:tabs>
          <w:tab w:val="left" w:pos="2499"/>
        </w:tabs>
        <w:jc w:val="left"/>
        <w:rPr>
          <w:b/>
          <w:sz w:val="15"/>
        </w:rPr>
      </w:pPr>
      <w:r>
        <w:rPr>
          <w:b/>
          <w:w w:val="105"/>
          <w:sz w:val="15"/>
        </w:rPr>
        <w:t xml:space="preserve">Забраковано 506 </w:t>
      </w:r>
      <w:r>
        <w:rPr>
          <w:b/>
          <w:spacing w:val="-6"/>
          <w:w w:val="105"/>
          <w:sz w:val="15"/>
        </w:rPr>
        <w:t xml:space="preserve">кг. </w:t>
      </w:r>
      <w:r>
        <w:rPr>
          <w:b/>
          <w:w w:val="105"/>
          <w:sz w:val="15"/>
        </w:rPr>
        <w:t>(154</w:t>
      </w:r>
      <w:r>
        <w:rPr>
          <w:b/>
          <w:spacing w:val="-23"/>
          <w:w w:val="105"/>
          <w:sz w:val="15"/>
        </w:rPr>
        <w:t xml:space="preserve"> </w:t>
      </w:r>
      <w:r>
        <w:rPr>
          <w:b/>
          <w:w w:val="105"/>
          <w:sz w:val="15"/>
        </w:rPr>
        <w:t>партии)</w:t>
      </w:r>
    </w:p>
    <w:p w:rsidR="00167C07" w:rsidRDefault="00167C07">
      <w:pPr>
        <w:pStyle w:val="a3"/>
        <w:spacing w:before="8"/>
        <w:ind w:left="0"/>
        <w:jc w:val="left"/>
        <w:rPr>
          <w:b/>
          <w:sz w:val="17"/>
        </w:rPr>
      </w:pPr>
    </w:p>
    <w:p w:rsidR="00167C07" w:rsidRDefault="001B30E0">
      <w:pPr>
        <w:spacing w:before="1" w:line="259" w:lineRule="auto"/>
        <w:ind w:left="2409"/>
        <w:jc w:val="both"/>
        <w:rPr>
          <w:b/>
          <w:sz w:val="15"/>
        </w:rPr>
      </w:pPr>
      <w:r>
        <w:rPr>
          <w:w w:val="105"/>
          <w:sz w:val="15"/>
        </w:rPr>
        <w:t>-</w:t>
      </w:r>
      <w:r>
        <w:rPr>
          <w:b/>
          <w:w w:val="105"/>
          <w:sz w:val="15"/>
        </w:rPr>
        <w:t>По</w:t>
      </w:r>
      <w:r>
        <w:rPr>
          <w:b/>
          <w:spacing w:val="-20"/>
          <w:w w:val="105"/>
          <w:sz w:val="15"/>
        </w:rPr>
        <w:t xml:space="preserve"> </w:t>
      </w:r>
      <w:r>
        <w:rPr>
          <w:b/>
          <w:w w:val="105"/>
          <w:sz w:val="15"/>
        </w:rPr>
        <w:t>результатам</w:t>
      </w:r>
      <w:r>
        <w:rPr>
          <w:b/>
          <w:spacing w:val="-19"/>
          <w:w w:val="105"/>
          <w:sz w:val="15"/>
        </w:rPr>
        <w:t xml:space="preserve"> </w:t>
      </w:r>
      <w:r>
        <w:rPr>
          <w:b/>
          <w:w w:val="105"/>
          <w:sz w:val="15"/>
        </w:rPr>
        <w:t>проверок</w:t>
      </w:r>
      <w:r>
        <w:rPr>
          <w:b/>
          <w:spacing w:val="-18"/>
          <w:w w:val="105"/>
          <w:sz w:val="15"/>
        </w:rPr>
        <w:t xml:space="preserve"> </w:t>
      </w:r>
      <w:r>
        <w:rPr>
          <w:b/>
          <w:w w:val="105"/>
          <w:sz w:val="15"/>
        </w:rPr>
        <w:t>составлено 508</w:t>
      </w:r>
      <w:r>
        <w:rPr>
          <w:b/>
          <w:spacing w:val="-17"/>
          <w:w w:val="105"/>
          <w:sz w:val="15"/>
        </w:rPr>
        <w:t xml:space="preserve"> </w:t>
      </w:r>
      <w:r>
        <w:rPr>
          <w:b/>
          <w:spacing w:val="-3"/>
          <w:w w:val="105"/>
          <w:sz w:val="15"/>
        </w:rPr>
        <w:t>протоколов</w:t>
      </w:r>
      <w:r>
        <w:rPr>
          <w:b/>
          <w:spacing w:val="-10"/>
          <w:w w:val="105"/>
          <w:sz w:val="15"/>
        </w:rPr>
        <w:t xml:space="preserve"> </w:t>
      </w:r>
      <w:r>
        <w:rPr>
          <w:b/>
          <w:w w:val="105"/>
          <w:sz w:val="15"/>
        </w:rPr>
        <w:t>об</w:t>
      </w:r>
      <w:r>
        <w:rPr>
          <w:b/>
          <w:spacing w:val="-14"/>
          <w:w w:val="105"/>
          <w:sz w:val="15"/>
        </w:rPr>
        <w:t xml:space="preserve"> </w:t>
      </w:r>
      <w:r>
        <w:rPr>
          <w:b/>
          <w:w w:val="105"/>
          <w:sz w:val="15"/>
        </w:rPr>
        <w:t>административных правонарушениях</w:t>
      </w:r>
    </w:p>
    <w:p w:rsidR="00167C07" w:rsidRDefault="00167C07">
      <w:pPr>
        <w:pStyle w:val="a3"/>
        <w:spacing w:before="4"/>
        <w:ind w:left="0"/>
        <w:jc w:val="left"/>
        <w:rPr>
          <w:b/>
          <w:sz w:val="16"/>
        </w:rPr>
      </w:pPr>
    </w:p>
    <w:p w:rsidR="00167C07" w:rsidRDefault="001B30E0">
      <w:pPr>
        <w:pStyle w:val="a4"/>
        <w:numPr>
          <w:ilvl w:val="0"/>
          <w:numId w:val="42"/>
        </w:numPr>
        <w:tabs>
          <w:tab w:val="left" w:pos="2499"/>
        </w:tabs>
        <w:spacing w:before="1"/>
        <w:jc w:val="left"/>
        <w:rPr>
          <w:b/>
          <w:sz w:val="15"/>
        </w:rPr>
      </w:pPr>
      <w:r>
        <w:rPr>
          <w:b/>
          <w:w w:val="105"/>
          <w:sz w:val="15"/>
        </w:rPr>
        <w:t>Сумма наложенных</w:t>
      </w:r>
      <w:r>
        <w:rPr>
          <w:b/>
          <w:spacing w:val="-5"/>
          <w:w w:val="105"/>
          <w:sz w:val="15"/>
        </w:rPr>
        <w:t xml:space="preserve"> </w:t>
      </w:r>
      <w:r>
        <w:rPr>
          <w:b/>
          <w:w w:val="105"/>
          <w:sz w:val="15"/>
        </w:rPr>
        <w:t>штрафов</w:t>
      </w:r>
    </w:p>
    <w:p w:rsidR="00167C07" w:rsidRDefault="001B30E0">
      <w:pPr>
        <w:spacing w:before="14"/>
        <w:ind w:left="2409"/>
        <w:rPr>
          <w:b/>
          <w:sz w:val="15"/>
        </w:rPr>
      </w:pPr>
      <w:r>
        <w:rPr>
          <w:b/>
          <w:w w:val="105"/>
          <w:sz w:val="15"/>
        </w:rPr>
        <w:t>составила 3 млн. 900 тыс. рублей</w:t>
      </w:r>
    </w:p>
    <w:p w:rsidR="00167C07" w:rsidRDefault="001B30E0">
      <w:pPr>
        <w:spacing w:before="66"/>
        <w:ind w:left="253"/>
        <w:rPr>
          <w:b/>
          <w:sz w:val="19"/>
        </w:rPr>
      </w:pPr>
      <w:r>
        <w:br w:type="column"/>
      </w:r>
      <w:r>
        <w:rPr>
          <w:b/>
          <w:sz w:val="19"/>
        </w:rPr>
        <w:lastRenderedPageBreak/>
        <w:t>Основные нарушения:</w:t>
      </w:r>
    </w:p>
    <w:p w:rsidR="00167C07" w:rsidRDefault="001B30E0">
      <w:pPr>
        <w:spacing w:before="15"/>
        <w:ind w:left="289"/>
        <w:rPr>
          <w:b/>
          <w:sz w:val="15"/>
        </w:rPr>
      </w:pPr>
      <w:r>
        <w:rPr>
          <w:b/>
          <w:w w:val="105"/>
          <w:sz w:val="15"/>
        </w:rPr>
        <w:t>- отсутствие условий для сбора,</w:t>
      </w:r>
    </w:p>
    <w:p w:rsidR="00167C07" w:rsidRDefault="001B30E0">
      <w:pPr>
        <w:spacing w:before="15"/>
        <w:ind w:left="253"/>
        <w:rPr>
          <w:b/>
          <w:sz w:val="15"/>
        </w:rPr>
      </w:pPr>
      <w:r>
        <w:rPr>
          <w:b/>
          <w:w w:val="105"/>
          <w:sz w:val="15"/>
        </w:rPr>
        <w:t>хранения и вывоза биологических отходов;</w:t>
      </w:r>
    </w:p>
    <w:p w:rsidR="00167C07" w:rsidRDefault="001B30E0">
      <w:pPr>
        <w:spacing w:before="14" w:line="259" w:lineRule="auto"/>
        <w:ind w:left="253" w:right="1304"/>
        <w:rPr>
          <w:b/>
          <w:sz w:val="15"/>
        </w:rPr>
      </w:pPr>
      <w:r>
        <w:rPr>
          <w:w w:val="105"/>
          <w:sz w:val="15"/>
        </w:rPr>
        <w:t xml:space="preserve">- </w:t>
      </w:r>
      <w:r>
        <w:rPr>
          <w:b/>
          <w:w w:val="105"/>
          <w:sz w:val="15"/>
        </w:rPr>
        <w:t>отсутствие документов, подтверждающих происхождение, качество и безо</w:t>
      </w:r>
      <w:r>
        <w:rPr>
          <w:b/>
          <w:w w:val="105"/>
          <w:sz w:val="15"/>
        </w:rPr>
        <w:t>пасность продукции;</w:t>
      </w:r>
    </w:p>
    <w:p w:rsidR="00167C07" w:rsidRDefault="001B30E0">
      <w:pPr>
        <w:pStyle w:val="a4"/>
        <w:numPr>
          <w:ilvl w:val="0"/>
          <w:numId w:val="41"/>
        </w:numPr>
        <w:tabs>
          <w:tab w:val="left" w:pos="343"/>
        </w:tabs>
        <w:spacing w:before="2"/>
        <w:ind w:firstLine="0"/>
        <w:jc w:val="left"/>
        <w:rPr>
          <w:b/>
          <w:sz w:val="15"/>
        </w:rPr>
      </w:pPr>
      <w:r>
        <w:rPr>
          <w:b/>
          <w:w w:val="105"/>
          <w:sz w:val="15"/>
        </w:rPr>
        <w:t>отсутствие маркировки</w:t>
      </w:r>
      <w:r>
        <w:rPr>
          <w:b/>
          <w:spacing w:val="7"/>
          <w:w w:val="105"/>
          <w:sz w:val="15"/>
        </w:rPr>
        <w:t xml:space="preserve"> </w:t>
      </w:r>
      <w:r>
        <w:rPr>
          <w:b/>
          <w:w w:val="105"/>
          <w:sz w:val="15"/>
        </w:rPr>
        <w:t>продукции;</w:t>
      </w:r>
    </w:p>
    <w:p w:rsidR="00167C07" w:rsidRDefault="001B30E0">
      <w:pPr>
        <w:pStyle w:val="a4"/>
        <w:numPr>
          <w:ilvl w:val="0"/>
          <w:numId w:val="41"/>
        </w:numPr>
        <w:tabs>
          <w:tab w:val="left" w:pos="343"/>
        </w:tabs>
        <w:spacing w:before="14"/>
        <w:ind w:firstLine="0"/>
        <w:jc w:val="left"/>
        <w:rPr>
          <w:b/>
          <w:sz w:val="15"/>
        </w:rPr>
      </w:pPr>
      <w:r>
        <w:rPr>
          <w:b/>
          <w:w w:val="105"/>
          <w:sz w:val="15"/>
        </w:rPr>
        <w:t>несоблюдение условий хранения</w:t>
      </w:r>
      <w:r>
        <w:rPr>
          <w:b/>
          <w:spacing w:val="10"/>
          <w:w w:val="105"/>
          <w:sz w:val="15"/>
        </w:rPr>
        <w:t xml:space="preserve"> </w:t>
      </w:r>
      <w:r>
        <w:rPr>
          <w:b/>
          <w:w w:val="105"/>
          <w:sz w:val="15"/>
        </w:rPr>
        <w:t>и</w:t>
      </w:r>
    </w:p>
    <w:p w:rsidR="00167C07" w:rsidRDefault="001B30E0">
      <w:pPr>
        <w:spacing w:before="15"/>
        <w:ind w:left="253"/>
        <w:rPr>
          <w:b/>
          <w:sz w:val="15"/>
        </w:rPr>
      </w:pPr>
      <w:r>
        <w:rPr>
          <w:b/>
          <w:w w:val="105"/>
          <w:sz w:val="15"/>
        </w:rPr>
        <w:t>реализации пищевой продукции;</w:t>
      </w:r>
    </w:p>
    <w:p w:rsidR="00167C07" w:rsidRDefault="001B30E0">
      <w:pPr>
        <w:pStyle w:val="a4"/>
        <w:numPr>
          <w:ilvl w:val="0"/>
          <w:numId w:val="41"/>
        </w:numPr>
        <w:tabs>
          <w:tab w:val="left" w:pos="343"/>
        </w:tabs>
        <w:spacing w:before="17" w:line="259" w:lineRule="auto"/>
        <w:ind w:right="2149" w:firstLine="0"/>
        <w:jc w:val="left"/>
        <w:rPr>
          <w:b/>
          <w:sz w:val="15"/>
        </w:rPr>
      </w:pPr>
      <w:r>
        <w:rPr>
          <w:b/>
          <w:w w:val="105"/>
          <w:sz w:val="15"/>
        </w:rPr>
        <w:t>нарушение дезинфекционного режима предприятий,</w:t>
      </w:r>
      <w:r>
        <w:rPr>
          <w:b/>
          <w:spacing w:val="-12"/>
          <w:w w:val="105"/>
          <w:sz w:val="15"/>
        </w:rPr>
        <w:t xml:space="preserve"> </w:t>
      </w:r>
      <w:r>
        <w:rPr>
          <w:b/>
          <w:w w:val="105"/>
          <w:sz w:val="15"/>
        </w:rPr>
        <w:t>транспорта</w:t>
      </w:r>
      <w:r>
        <w:rPr>
          <w:b/>
          <w:spacing w:val="-11"/>
          <w:w w:val="105"/>
          <w:sz w:val="15"/>
        </w:rPr>
        <w:t xml:space="preserve"> </w:t>
      </w:r>
      <w:r>
        <w:rPr>
          <w:b/>
          <w:w w:val="105"/>
          <w:sz w:val="15"/>
        </w:rPr>
        <w:t>для</w:t>
      </w:r>
      <w:r>
        <w:rPr>
          <w:b/>
          <w:spacing w:val="-15"/>
          <w:w w:val="105"/>
          <w:sz w:val="15"/>
        </w:rPr>
        <w:t xml:space="preserve"> </w:t>
      </w:r>
      <w:r>
        <w:rPr>
          <w:b/>
          <w:w w:val="105"/>
          <w:sz w:val="15"/>
        </w:rPr>
        <w:t>перевозки мясной</w:t>
      </w:r>
      <w:r>
        <w:rPr>
          <w:b/>
          <w:spacing w:val="-4"/>
          <w:w w:val="105"/>
          <w:sz w:val="15"/>
        </w:rPr>
        <w:t xml:space="preserve"> </w:t>
      </w:r>
      <w:r>
        <w:rPr>
          <w:b/>
          <w:w w:val="105"/>
          <w:sz w:val="15"/>
        </w:rPr>
        <w:t>продукции</w:t>
      </w:r>
    </w:p>
    <w:p w:rsidR="00167C07" w:rsidRDefault="00167C07">
      <w:pPr>
        <w:spacing w:line="259" w:lineRule="auto"/>
        <w:rPr>
          <w:sz w:val="15"/>
        </w:rPr>
        <w:sectPr w:rsidR="00167C07">
          <w:type w:val="continuous"/>
          <w:pgSz w:w="11910" w:h="16840"/>
          <w:pgMar w:top="1120" w:right="300" w:bottom="280" w:left="1200" w:header="720" w:footer="720" w:gutter="0"/>
          <w:cols w:num="2" w:space="720" w:equalWidth="0">
            <w:col w:w="5093" w:space="40"/>
            <w:col w:w="5277"/>
          </w:cols>
        </w:sect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B30E0">
      <w:pPr>
        <w:pStyle w:val="a3"/>
        <w:spacing w:before="256"/>
        <w:ind w:right="544" w:firstLine="710"/>
      </w:pPr>
      <w:r>
        <w:t>В 2017 году Управлением проведено 319 контрольно- надзорных мероприятий в сфере производства и реализации мяса свиней и продуктов его переработки, производства и реализации мяса птицы и продуктов его переработки. Практически при каждой проверке выявлены на</w:t>
      </w:r>
      <w:r>
        <w:t xml:space="preserve">рушения соблюдения обязательных требований. Снято с реализации 154 партии мясной продукции общим объемом 506 кг. </w:t>
      </w:r>
      <w:r>
        <w:rPr>
          <w:spacing w:val="-3"/>
        </w:rPr>
        <w:t xml:space="preserve">По </w:t>
      </w:r>
      <w:r>
        <w:t>результатам проверок составлено 508 протоколов на сумму 3 млн. 900 тыс.</w:t>
      </w:r>
      <w:r>
        <w:rPr>
          <w:spacing w:val="2"/>
        </w:rPr>
        <w:t xml:space="preserve"> </w:t>
      </w:r>
      <w:r>
        <w:t>рублей.</w:t>
      </w:r>
    </w:p>
    <w:p w:rsidR="00167C07" w:rsidRDefault="00167C07">
      <w:pPr>
        <w:sectPr w:rsidR="00167C07">
          <w:type w:val="continuous"/>
          <w:pgSz w:w="11910" w:h="16840"/>
          <w:pgMar w:top="1120" w:right="300" w:bottom="280" w:left="1200" w:header="720" w:footer="720" w:gutter="0"/>
          <w:cols w:space="720"/>
        </w:sectPr>
      </w:pPr>
    </w:p>
    <w:p w:rsidR="00167C07" w:rsidRDefault="00167C07">
      <w:pPr>
        <w:pStyle w:val="a3"/>
        <w:spacing w:before="3"/>
        <w:ind w:left="0"/>
        <w:jc w:val="left"/>
        <w:rPr>
          <w:sz w:val="9"/>
        </w:rPr>
      </w:pPr>
    </w:p>
    <w:p w:rsidR="00167C07" w:rsidRDefault="005C383C">
      <w:pPr>
        <w:pStyle w:val="a3"/>
        <w:ind w:left="2037"/>
        <w:jc w:val="left"/>
        <w:rPr>
          <w:sz w:val="20"/>
        </w:rPr>
      </w:pPr>
      <w:r>
        <w:rPr>
          <w:noProof/>
          <w:sz w:val="20"/>
          <w:lang w:val="ru-RU" w:eastAsia="ru-RU" w:bidi="ar-SA"/>
        </w:rPr>
        <mc:AlternateContent>
          <mc:Choice Requires="wpg">
            <w:drawing>
              <wp:inline distT="0" distB="0" distL="0" distR="0">
                <wp:extent cx="4441825" cy="3347085"/>
                <wp:effectExtent l="0" t="0" r="0" b="0"/>
                <wp:docPr id="36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347085"/>
                          <a:chOff x="0" y="0"/>
                          <a:chExt cx="6995" cy="5271"/>
                        </a:xfrm>
                      </wpg:grpSpPr>
                      <wps:wsp>
                        <wps:cNvPr id="361" name="Rectangle 339"/>
                        <wps:cNvSpPr>
                          <a:spLocks noChangeArrowheads="1"/>
                        </wps:cNvSpPr>
                        <wps:spPr bwMode="auto">
                          <a:xfrm>
                            <a:off x="0" y="0"/>
                            <a:ext cx="6995" cy="527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Freeform 338"/>
                        <wps:cNvSpPr>
                          <a:spLocks/>
                        </wps:cNvSpPr>
                        <wps:spPr bwMode="auto">
                          <a:xfrm>
                            <a:off x="302" y="145"/>
                            <a:ext cx="6445" cy="1439"/>
                          </a:xfrm>
                          <a:custGeom>
                            <a:avLst/>
                            <a:gdLst>
                              <a:gd name="T0" fmla="+- 0 6508 302"/>
                              <a:gd name="T1" fmla="*/ T0 w 6445"/>
                              <a:gd name="T2" fmla="+- 0 145 145"/>
                              <a:gd name="T3" fmla="*/ 145 h 1439"/>
                              <a:gd name="T4" fmla="+- 0 541 302"/>
                              <a:gd name="T5" fmla="*/ T4 w 6445"/>
                              <a:gd name="T6" fmla="+- 0 145 145"/>
                              <a:gd name="T7" fmla="*/ 145 h 1439"/>
                              <a:gd name="T8" fmla="+- 0 466 302"/>
                              <a:gd name="T9" fmla="*/ T8 w 6445"/>
                              <a:gd name="T10" fmla="+- 0 157 145"/>
                              <a:gd name="T11" fmla="*/ 157 h 1439"/>
                              <a:gd name="T12" fmla="+- 0 400 302"/>
                              <a:gd name="T13" fmla="*/ T12 w 6445"/>
                              <a:gd name="T14" fmla="+- 0 191 145"/>
                              <a:gd name="T15" fmla="*/ 191 h 1439"/>
                              <a:gd name="T16" fmla="+- 0 348 302"/>
                              <a:gd name="T17" fmla="*/ T16 w 6445"/>
                              <a:gd name="T18" fmla="+- 0 243 145"/>
                              <a:gd name="T19" fmla="*/ 243 h 1439"/>
                              <a:gd name="T20" fmla="+- 0 315 302"/>
                              <a:gd name="T21" fmla="*/ T20 w 6445"/>
                              <a:gd name="T22" fmla="+- 0 309 145"/>
                              <a:gd name="T23" fmla="*/ 309 h 1439"/>
                              <a:gd name="T24" fmla="+- 0 302 302"/>
                              <a:gd name="T25" fmla="*/ T24 w 6445"/>
                              <a:gd name="T26" fmla="+- 0 385 145"/>
                              <a:gd name="T27" fmla="*/ 385 h 1439"/>
                              <a:gd name="T28" fmla="+- 0 302 302"/>
                              <a:gd name="T29" fmla="*/ T28 w 6445"/>
                              <a:gd name="T30" fmla="+- 0 1344 145"/>
                              <a:gd name="T31" fmla="*/ 1344 h 1439"/>
                              <a:gd name="T32" fmla="+- 0 315 302"/>
                              <a:gd name="T33" fmla="*/ T32 w 6445"/>
                              <a:gd name="T34" fmla="+- 0 1420 145"/>
                              <a:gd name="T35" fmla="*/ 1420 h 1439"/>
                              <a:gd name="T36" fmla="+- 0 348 302"/>
                              <a:gd name="T37" fmla="*/ T36 w 6445"/>
                              <a:gd name="T38" fmla="+- 0 1486 145"/>
                              <a:gd name="T39" fmla="*/ 1486 h 1439"/>
                              <a:gd name="T40" fmla="+- 0 400 302"/>
                              <a:gd name="T41" fmla="*/ T40 w 6445"/>
                              <a:gd name="T42" fmla="+- 0 1537 145"/>
                              <a:gd name="T43" fmla="*/ 1537 h 1439"/>
                              <a:gd name="T44" fmla="+- 0 466 302"/>
                              <a:gd name="T45" fmla="*/ T44 w 6445"/>
                              <a:gd name="T46" fmla="+- 0 1572 145"/>
                              <a:gd name="T47" fmla="*/ 1572 h 1439"/>
                              <a:gd name="T48" fmla="+- 0 541 302"/>
                              <a:gd name="T49" fmla="*/ T48 w 6445"/>
                              <a:gd name="T50" fmla="+- 0 1584 145"/>
                              <a:gd name="T51" fmla="*/ 1584 h 1439"/>
                              <a:gd name="T52" fmla="+- 0 6508 302"/>
                              <a:gd name="T53" fmla="*/ T52 w 6445"/>
                              <a:gd name="T54" fmla="+- 0 1584 145"/>
                              <a:gd name="T55" fmla="*/ 1584 h 1439"/>
                              <a:gd name="T56" fmla="+- 0 6584 302"/>
                              <a:gd name="T57" fmla="*/ T56 w 6445"/>
                              <a:gd name="T58" fmla="+- 0 1572 145"/>
                              <a:gd name="T59" fmla="*/ 1572 h 1439"/>
                              <a:gd name="T60" fmla="+- 0 6649 302"/>
                              <a:gd name="T61" fmla="*/ T60 w 6445"/>
                              <a:gd name="T62" fmla="+- 0 1537 145"/>
                              <a:gd name="T63" fmla="*/ 1537 h 1439"/>
                              <a:gd name="T64" fmla="+- 0 6701 302"/>
                              <a:gd name="T65" fmla="*/ T64 w 6445"/>
                              <a:gd name="T66" fmla="+- 0 1486 145"/>
                              <a:gd name="T67" fmla="*/ 1486 h 1439"/>
                              <a:gd name="T68" fmla="+- 0 6735 302"/>
                              <a:gd name="T69" fmla="*/ T68 w 6445"/>
                              <a:gd name="T70" fmla="+- 0 1420 145"/>
                              <a:gd name="T71" fmla="*/ 1420 h 1439"/>
                              <a:gd name="T72" fmla="+- 0 6747 302"/>
                              <a:gd name="T73" fmla="*/ T72 w 6445"/>
                              <a:gd name="T74" fmla="+- 0 1344 145"/>
                              <a:gd name="T75" fmla="*/ 1344 h 1439"/>
                              <a:gd name="T76" fmla="+- 0 6747 302"/>
                              <a:gd name="T77" fmla="*/ T76 w 6445"/>
                              <a:gd name="T78" fmla="+- 0 385 145"/>
                              <a:gd name="T79" fmla="*/ 385 h 1439"/>
                              <a:gd name="T80" fmla="+- 0 6735 302"/>
                              <a:gd name="T81" fmla="*/ T80 w 6445"/>
                              <a:gd name="T82" fmla="+- 0 309 145"/>
                              <a:gd name="T83" fmla="*/ 309 h 1439"/>
                              <a:gd name="T84" fmla="+- 0 6701 302"/>
                              <a:gd name="T85" fmla="*/ T84 w 6445"/>
                              <a:gd name="T86" fmla="+- 0 243 145"/>
                              <a:gd name="T87" fmla="*/ 243 h 1439"/>
                              <a:gd name="T88" fmla="+- 0 6649 302"/>
                              <a:gd name="T89" fmla="*/ T88 w 6445"/>
                              <a:gd name="T90" fmla="+- 0 191 145"/>
                              <a:gd name="T91" fmla="*/ 191 h 1439"/>
                              <a:gd name="T92" fmla="+- 0 6584 302"/>
                              <a:gd name="T93" fmla="*/ T92 w 6445"/>
                              <a:gd name="T94" fmla="+- 0 157 145"/>
                              <a:gd name="T95" fmla="*/ 157 h 1439"/>
                              <a:gd name="T96" fmla="+- 0 6508 302"/>
                              <a:gd name="T97" fmla="*/ T96 w 6445"/>
                              <a:gd name="T98" fmla="+- 0 145 145"/>
                              <a:gd name="T99" fmla="*/ 145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45" h="1439">
                                <a:moveTo>
                                  <a:pt x="6206" y="0"/>
                                </a:moveTo>
                                <a:lnTo>
                                  <a:pt x="239" y="0"/>
                                </a:lnTo>
                                <a:lnTo>
                                  <a:pt x="164" y="12"/>
                                </a:lnTo>
                                <a:lnTo>
                                  <a:pt x="98" y="46"/>
                                </a:lnTo>
                                <a:lnTo>
                                  <a:pt x="46" y="98"/>
                                </a:lnTo>
                                <a:lnTo>
                                  <a:pt x="13" y="164"/>
                                </a:lnTo>
                                <a:lnTo>
                                  <a:pt x="0" y="240"/>
                                </a:lnTo>
                                <a:lnTo>
                                  <a:pt x="0" y="1199"/>
                                </a:lnTo>
                                <a:lnTo>
                                  <a:pt x="13" y="1275"/>
                                </a:lnTo>
                                <a:lnTo>
                                  <a:pt x="46" y="1341"/>
                                </a:lnTo>
                                <a:lnTo>
                                  <a:pt x="98" y="1392"/>
                                </a:lnTo>
                                <a:lnTo>
                                  <a:pt x="164" y="1427"/>
                                </a:lnTo>
                                <a:lnTo>
                                  <a:pt x="239" y="1439"/>
                                </a:lnTo>
                                <a:lnTo>
                                  <a:pt x="6206" y="1439"/>
                                </a:lnTo>
                                <a:lnTo>
                                  <a:pt x="6282" y="1427"/>
                                </a:lnTo>
                                <a:lnTo>
                                  <a:pt x="6347" y="1392"/>
                                </a:lnTo>
                                <a:lnTo>
                                  <a:pt x="6399" y="1341"/>
                                </a:lnTo>
                                <a:lnTo>
                                  <a:pt x="6433" y="1275"/>
                                </a:lnTo>
                                <a:lnTo>
                                  <a:pt x="6445" y="1199"/>
                                </a:lnTo>
                                <a:lnTo>
                                  <a:pt x="6445" y="240"/>
                                </a:lnTo>
                                <a:lnTo>
                                  <a:pt x="6433" y="164"/>
                                </a:lnTo>
                                <a:lnTo>
                                  <a:pt x="6399" y="98"/>
                                </a:lnTo>
                                <a:lnTo>
                                  <a:pt x="6347" y="46"/>
                                </a:lnTo>
                                <a:lnTo>
                                  <a:pt x="6282" y="12"/>
                                </a:lnTo>
                                <a:lnTo>
                                  <a:pt x="6206"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37"/>
                        <wps:cNvSpPr>
                          <a:spLocks/>
                        </wps:cNvSpPr>
                        <wps:spPr bwMode="auto">
                          <a:xfrm>
                            <a:off x="302" y="145"/>
                            <a:ext cx="6445" cy="1439"/>
                          </a:xfrm>
                          <a:custGeom>
                            <a:avLst/>
                            <a:gdLst>
                              <a:gd name="T0" fmla="+- 0 302 302"/>
                              <a:gd name="T1" fmla="*/ T0 w 6445"/>
                              <a:gd name="T2" fmla="+- 0 385 145"/>
                              <a:gd name="T3" fmla="*/ 385 h 1439"/>
                              <a:gd name="T4" fmla="+- 0 315 302"/>
                              <a:gd name="T5" fmla="*/ T4 w 6445"/>
                              <a:gd name="T6" fmla="+- 0 309 145"/>
                              <a:gd name="T7" fmla="*/ 309 h 1439"/>
                              <a:gd name="T8" fmla="+- 0 348 302"/>
                              <a:gd name="T9" fmla="*/ T8 w 6445"/>
                              <a:gd name="T10" fmla="+- 0 243 145"/>
                              <a:gd name="T11" fmla="*/ 243 h 1439"/>
                              <a:gd name="T12" fmla="+- 0 400 302"/>
                              <a:gd name="T13" fmla="*/ T12 w 6445"/>
                              <a:gd name="T14" fmla="+- 0 191 145"/>
                              <a:gd name="T15" fmla="*/ 191 h 1439"/>
                              <a:gd name="T16" fmla="+- 0 466 302"/>
                              <a:gd name="T17" fmla="*/ T16 w 6445"/>
                              <a:gd name="T18" fmla="+- 0 157 145"/>
                              <a:gd name="T19" fmla="*/ 157 h 1439"/>
                              <a:gd name="T20" fmla="+- 0 541 302"/>
                              <a:gd name="T21" fmla="*/ T20 w 6445"/>
                              <a:gd name="T22" fmla="+- 0 145 145"/>
                              <a:gd name="T23" fmla="*/ 145 h 1439"/>
                              <a:gd name="T24" fmla="+- 0 6508 302"/>
                              <a:gd name="T25" fmla="*/ T24 w 6445"/>
                              <a:gd name="T26" fmla="+- 0 145 145"/>
                              <a:gd name="T27" fmla="*/ 145 h 1439"/>
                              <a:gd name="T28" fmla="+- 0 6584 302"/>
                              <a:gd name="T29" fmla="*/ T28 w 6445"/>
                              <a:gd name="T30" fmla="+- 0 157 145"/>
                              <a:gd name="T31" fmla="*/ 157 h 1439"/>
                              <a:gd name="T32" fmla="+- 0 6649 302"/>
                              <a:gd name="T33" fmla="*/ T32 w 6445"/>
                              <a:gd name="T34" fmla="+- 0 191 145"/>
                              <a:gd name="T35" fmla="*/ 191 h 1439"/>
                              <a:gd name="T36" fmla="+- 0 6701 302"/>
                              <a:gd name="T37" fmla="*/ T36 w 6445"/>
                              <a:gd name="T38" fmla="+- 0 243 145"/>
                              <a:gd name="T39" fmla="*/ 243 h 1439"/>
                              <a:gd name="T40" fmla="+- 0 6735 302"/>
                              <a:gd name="T41" fmla="*/ T40 w 6445"/>
                              <a:gd name="T42" fmla="+- 0 309 145"/>
                              <a:gd name="T43" fmla="*/ 309 h 1439"/>
                              <a:gd name="T44" fmla="+- 0 6747 302"/>
                              <a:gd name="T45" fmla="*/ T44 w 6445"/>
                              <a:gd name="T46" fmla="+- 0 385 145"/>
                              <a:gd name="T47" fmla="*/ 385 h 1439"/>
                              <a:gd name="T48" fmla="+- 0 6747 302"/>
                              <a:gd name="T49" fmla="*/ T48 w 6445"/>
                              <a:gd name="T50" fmla="+- 0 1344 145"/>
                              <a:gd name="T51" fmla="*/ 1344 h 1439"/>
                              <a:gd name="T52" fmla="+- 0 6735 302"/>
                              <a:gd name="T53" fmla="*/ T52 w 6445"/>
                              <a:gd name="T54" fmla="+- 0 1420 145"/>
                              <a:gd name="T55" fmla="*/ 1420 h 1439"/>
                              <a:gd name="T56" fmla="+- 0 6701 302"/>
                              <a:gd name="T57" fmla="*/ T56 w 6445"/>
                              <a:gd name="T58" fmla="+- 0 1486 145"/>
                              <a:gd name="T59" fmla="*/ 1486 h 1439"/>
                              <a:gd name="T60" fmla="+- 0 6649 302"/>
                              <a:gd name="T61" fmla="*/ T60 w 6445"/>
                              <a:gd name="T62" fmla="+- 0 1537 145"/>
                              <a:gd name="T63" fmla="*/ 1537 h 1439"/>
                              <a:gd name="T64" fmla="+- 0 6584 302"/>
                              <a:gd name="T65" fmla="*/ T64 w 6445"/>
                              <a:gd name="T66" fmla="+- 0 1572 145"/>
                              <a:gd name="T67" fmla="*/ 1572 h 1439"/>
                              <a:gd name="T68" fmla="+- 0 6508 302"/>
                              <a:gd name="T69" fmla="*/ T68 w 6445"/>
                              <a:gd name="T70" fmla="+- 0 1584 145"/>
                              <a:gd name="T71" fmla="*/ 1584 h 1439"/>
                              <a:gd name="T72" fmla="+- 0 541 302"/>
                              <a:gd name="T73" fmla="*/ T72 w 6445"/>
                              <a:gd name="T74" fmla="+- 0 1584 145"/>
                              <a:gd name="T75" fmla="*/ 1584 h 1439"/>
                              <a:gd name="T76" fmla="+- 0 466 302"/>
                              <a:gd name="T77" fmla="*/ T76 w 6445"/>
                              <a:gd name="T78" fmla="+- 0 1572 145"/>
                              <a:gd name="T79" fmla="*/ 1572 h 1439"/>
                              <a:gd name="T80" fmla="+- 0 400 302"/>
                              <a:gd name="T81" fmla="*/ T80 w 6445"/>
                              <a:gd name="T82" fmla="+- 0 1537 145"/>
                              <a:gd name="T83" fmla="*/ 1537 h 1439"/>
                              <a:gd name="T84" fmla="+- 0 348 302"/>
                              <a:gd name="T85" fmla="*/ T84 w 6445"/>
                              <a:gd name="T86" fmla="+- 0 1486 145"/>
                              <a:gd name="T87" fmla="*/ 1486 h 1439"/>
                              <a:gd name="T88" fmla="+- 0 315 302"/>
                              <a:gd name="T89" fmla="*/ T88 w 6445"/>
                              <a:gd name="T90" fmla="+- 0 1420 145"/>
                              <a:gd name="T91" fmla="*/ 1420 h 1439"/>
                              <a:gd name="T92" fmla="+- 0 302 302"/>
                              <a:gd name="T93" fmla="*/ T92 w 6445"/>
                              <a:gd name="T94" fmla="+- 0 1344 145"/>
                              <a:gd name="T95" fmla="*/ 1344 h 1439"/>
                              <a:gd name="T96" fmla="+- 0 302 302"/>
                              <a:gd name="T97" fmla="*/ T96 w 6445"/>
                              <a:gd name="T98" fmla="+- 0 385 145"/>
                              <a:gd name="T99" fmla="*/ 385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45" h="1439">
                                <a:moveTo>
                                  <a:pt x="0" y="240"/>
                                </a:moveTo>
                                <a:lnTo>
                                  <a:pt x="13" y="164"/>
                                </a:lnTo>
                                <a:lnTo>
                                  <a:pt x="46" y="98"/>
                                </a:lnTo>
                                <a:lnTo>
                                  <a:pt x="98" y="46"/>
                                </a:lnTo>
                                <a:lnTo>
                                  <a:pt x="164" y="12"/>
                                </a:lnTo>
                                <a:lnTo>
                                  <a:pt x="239" y="0"/>
                                </a:lnTo>
                                <a:lnTo>
                                  <a:pt x="6206" y="0"/>
                                </a:lnTo>
                                <a:lnTo>
                                  <a:pt x="6282" y="12"/>
                                </a:lnTo>
                                <a:lnTo>
                                  <a:pt x="6347" y="46"/>
                                </a:lnTo>
                                <a:lnTo>
                                  <a:pt x="6399" y="98"/>
                                </a:lnTo>
                                <a:lnTo>
                                  <a:pt x="6433" y="164"/>
                                </a:lnTo>
                                <a:lnTo>
                                  <a:pt x="6445" y="240"/>
                                </a:lnTo>
                                <a:lnTo>
                                  <a:pt x="6445" y="1199"/>
                                </a:lnTo>
                                <a:lnTo>
                                  <a:pt x="6433" y="1275"/>
                                </a:lnTo>
                                <a:lnTo>
                                  <a:pt x="6399" y="1341"/>
                                </a:lnTo>
                                <a:lnTo>
                                  <a:pt x="6347" y="1392"/>
                                </a:lnTo>
                                <a:lnTo>
                                  <a:pt x="6282" y="1427"/>
                                </a:lnTo>
                                <a:lnTo>
                                  <a:pt x="6206" y="1439"/>
                                </a:lnTo>
                                <a:lnTo>
                                  <a:pt x="239" y="1439"/>
                                </a:lnTo>
                                <a:lnTo>
                                  <a:pt x="164" y="1427"/>
                                </a:lnTo>
                                <a:lnTo>
                                  <a:pt x="98" y="1392"/>
                                </a:lnTo>
                                <a:lnTo>
                                  <a:pt x="46" y="1341"/>
                                </a:lnTo>
                                <a:lnTo>
                                  <a:pt x="13" y="1275"/>
                                </a:lnTo>
                                <a:lnTo>
                                  <a:pt x="0" y="1199"/>
                                </a:lnTo>
                                <a:lnTo>
                                  <a:pt x="0" y="240"/>
                                </a:lnTo>
                                <a:close/>
                              </a:path>
                            </a:pathLst>
                          </a:custGeom>
                          <a:noFill/>
                          <a:ln w="61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111" y="3826"/>
                            <a:ext cx="2645"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Text Box 335"/>
                        <wps:cNvSpPr txBox="1">
                          <a:spLocks noChangeArrowheads="1"/>
                        </wps:cNvSpPr>
                        <wps:spPr bwMode="auto">
                          <a:xfrm>
                            <a:off x="0" y="0"/>
                            <a:ext cx="6995" cy="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73" w:line="256" w:lineRule="auto"/>
                                <w:ind w:left="893" w:hanging="377"/>
                                <w:rPr>
                                  <w:rFonts w:ascii="Arial" w:hAnsi="Arial"/>
                                  <w:b/>
                                  <w:sz w:val="19"/>
                                </w:rPr>
                              </w:pPr>
                              <w:r>
                                <w:rPr>
                                  <w:rFonts w:ascii="Arial" w:hAnsi="Arial"/>
                                  <w:b/>
                                  <w:color w:val="FFFFFF"/>
                                  <w:sz w:val="19"/>
                                </w:rPr>
                                <w:t>О проведении внеплановых проверок по реализации приказа Роспотребнадзора № 479 от 11.06.2014 «О проведении</w:t>
                              </w:r>
                            </w:p>
                            <w:p w:rsidR="00167C07" w:rsidRDefault="001B30E0">
                              <w:pPr>
                                <w:spacing w:line="256" w:lineRule="auto"/>
                                <w:ind w:left="589" w:right="544"/>
                                <w:jc w:val="center"/>
                                <w:rPr>
                                  <w:rFonts w:ascii="Arial" w:hAnsi="Arial"/>
                                  <w:b/>
                                  <w:sz w:val="19"/>
                                </w:rPr>
                              </w:pPr>
                              <w:r>
                                <w:rPr>
                                  <w:rFonts w:ascii="Arial" w:hAnsi="Arial"/>
                                  <w:b/>
                                  <w:color w:val="FFFFFF"/>
                                  <w:sz w:val="19"/>
                                </w:rPr>
                                <w:t xml:space="preserve">внеплановых проверок соответствия пищевой продукции из водных ресурсов» в отношении пищевой продукции из водных биоресурсов на содержание фосфатов и </w:t>
                              </w:r>
                              <w:r>
                                <w:rPr>
                                  <w:rFonts w:ascii="Arial" w:hAnsi="Arial"/>
                                  <w:b/>
                                  <w:color w:val="FFFFFF"/>
                                  <w:sz w:val="19"/>
                                </w:rPr>
                                <w:t>глазури за 2017 год</w:t>
                              </w:r>
                            </w:p>
                            <w:p w:rsidR="00167C07" w:rsidRDefault="001B30E0">
                              <w:pPr>
                                <w:numPr>
                                  <w:ilvl w:val="0"/>
                                  <w:numId w:val="40"/>
                                </w:numPr>
                                <w:tabs>
                                  <w:tab w:val="left" w:pos="572"/>
                                  <w:tab w:val="left" w:pos="3127"/>
                                </w:tabs>
                                <w:spacing w:before="54" w:line="217" w:lineRule="exact"/>
                                <w:ind w:hanging="143"/>
                                <w:rPr>
                                  <w:b/>
                                  <w:sz w:val="19"/>
                                </w:rPr>
                              </w:pPr>
                              <w:r>
                                <w:rPr>
                                  <w:b/>
                                  <w:position w:val="2"/>
                                  <w:sz w:val="17"/>
                                </w:rPr>
                                <w:t>Проведено</w:t>
                              </w:r>
                              <w:r>
                                <w:rPr>
                                  <w:b/>
                                  <w:spacing w:val="17"/>
                                  <w:position w:val="2"/>
                                  <w:sz w:val="17"/>
                                </w:rPr>
                                <w:t xml:space="preserve"> </w:t>
                              </w:r>
                              <w:r>
                                <w:rPr>
                                  <w:b/>
                                  <w:position w:val="2"/>
                                  <w:sz w:val="17"/>
                                </w:rPr>
                                <w:t>173</w:t>
                              </w:r>
                              <w:r>
                                <w:rPr>
                                  <w:b/>
                                  <w:spacing w:val="13"/>
                                  <w:position w:val="2"/>
                                  <w:sz w:val="17"/>
                                </w:rPr>
                                <w:t xml:space="preserve"> </w:t>
                              </w:r>
                              <w:r>
                                <w:rPr>
                                  <w:b/>
                                  <w:position w:val="2"/>
                                  <w:sz w:val="17"/>
                                </w:rPr>
                                <w:t>контрольно-</w:t>
                              </w:r>
                              <w:r>
                                <w:rPr>
                                  <w:b/>
                                  <w:position w:val="2"/>
                                  <w:sz w:val="17"/>
                                </w:rPr>
                                <w:tab/>
                              </w:r>
                              <w:r>
                                <w:rPr>
                                  <w:b/>
                                  <w:sz w:val="19"/>
                                </w:rPr>
                                <w:t>Основные</w:t>
                              </w:r>
                              <w:r>
                                <w:rPr>
                                  <w:b/>
                                  <w:spacing w:val="-2"/>
                                  <w:sz w:val="19"/>
                                </w:rPr>
                                <w:t xml:space="preserve"> </w:t>
                              </w:r>
                              <w:r>
                                <w:rPr>
                                  <w:b/>
                                  <w:sz w:val="19"/>
                                </w:rPr>
                                <w:t>нарушения:</w:t>
                              </w:r>
                            </w:p>
                            <w:p w:rsidR="00167C07" w:rsidRDefault="001B30E0">
                              <w:pPr>
                                <w:tabs>
                                  <w:tab w:val="left" w:pos="3127"/>
                                  <w:tab w:val="left" w:pos="3168"/>
                                </w:tabs>
                                <w:spacing w:before="2" w:line="232" w:lineRule="auto"/>
                                <w:ind w:left="428" w:right="787"/>
                                <w:rPr>
                                  <w:b/>
                                  <w:sz w:val="17"/>
                                </w:rPr>
                              </w:pPr>
                              <w:r>
                                <w:rPr>
                                  <w:b/>
                                  <w:position w:val="2"/>
                                  <w:sz w:val="17"/>
                                </w:rPr>
                                <w:t>надзорных</w:t>
                              </w:r>
                              <w:r>
                                <w:rPr>
                                  <w:b/>
                                  <w:spacing w:val="3"/>
                                  <w:position w:val="2"/>
                                  <w:sz w:val="17"/>
                                </w:rPr>
                                <w:t xml:space="preserve"> </w:t>
                              </w:r>
                              <w:r>
                                <w:rPr>
                                  <w:b/>
                                  <w:position w:val="2"/>
                                  <w:sz w:val="17"/>
                                </w:rPr>
                                <w:t>мероприятий</w:t>
                              </w:r>
                              <w:r>
                                <w:rPr>
                                  <w:b/>
                                  <w:spacing w:val="15"/>
                                  <w:position w:val="2"/>
                                  <w:sz w:val="17"/>
                                </w:rPr>
                                <w:t xml:space="preserve"> </w:t>
                              </w:r>
                              <w:r>
                                <w:rPr>
                                  <w:b/>
                                  <w:position w:val="2"/>
                                  <w:sz w:val="17"/>
                                </w:rPr>
                                <w:t>в</w:t>
                              </w:r>
                              <w:r>
                                <w:rPr>
                                  <w:b/>
                                  <w:position w:val="2"/>
                                  <w:sz w:val="17"/>
                                </w:rPr>
                                <w:tab/>
                              </w:r>
                              <w:r>
                                <w:rPr>
                                  <w:b/>
                                  <w:position w:val="2"/>
                                  <w:sz w:val="17"/>
                                </w:rPr>
                                <w:tab/>
                              </w:r>
                              <w:r>
                                <w:rPr>
                                  <w:b/>
                                  <w:sz w:val="17"/>
                                </w:rPr>
                                <w:t xml:space="preserve">- завышенное содержание глазури; </w:t>
                              </w:r>
                              <w:r>
                                <w:rPr>
                                  <w:b/>
                                  <w:position w:val="2"/>
                                  <w:sz w:val="17"/>
                                </w:rPr>
                                <w:t>отношении</w:t>
                              </w:r>
                              <w:r>
                                <w:rPr>
                                  <w:b/>
                                  <w:spacing w:val="4"/>
                                  <w:position w:val="2"/>
                                  <w:sz w:val="17"/>
                                </w:rPr>
                                <w:t xml:space="preserve"> </w:t>
                              </w:r>
                              <w:r>
                                <w:rPr>
                                  <w:b/>
                                  <w:position w:val="2"/>
                                  <w:sz w:val="17"/>
                                </w:rPr>
                                <w:t>объектов,</w:t>
                              </w:r>
                              <w:r>
                                <w:rPr>
                                  <w:b/>
                                  <w:position w:val="2"/>
                                  <w:sz w:val="17"/>
                                </w:rPr>
                                <w:tab/>
                              </w:r>
                              <w:r>
                                <w:rPr>
                                  <w:sz w:val="17"/>
                                </w:rPr>
                                <w:t xml:space="preserve">- </w:t>
                              </w:r>
                              <w:r>
                                <w:rPr>
                                  <w:b/>
                                  <w:sz w:val="17"/>
                                </w:rPr>
                                <w:t xml:space="preserve">отсутствие маркировочных </w:t>
                              </w:r>
                              <w:r>
                                <w:rPr>
                                  <w:b/>
                                  <w:spacing w:val="-3"/>
                                  <w:sz w:val="17"/>
                                </w:rPr>
                                <w:t xml:space="preserve">ярлыков; </w:t>
                              </w:r>
                              <w:r>
                                <w:rPr>
                                  <w:b/>
                                  <w:position w:val="2"/>
                                  <w:sz w:val="17"/>
                                </w:rPr>
                                <w:t>осуществляющих</w:t>
                              </w:r>
                              <w:r>
                                <w:rPr>
                                  <w:b/>
                                  <w:spacing w:val="14"/>
                                  <w:position w:val="2"/>
                                  <w:sz w:val="17"/>
                                </w:rPr>
                                <w:t xml:space="preserve"> </w:t>
                              </w:r>
                              <w:r>
                                <w:rPr>
                                  <w:b/>
                                  <w:position w:val="2"/>
                                  <w:sz w:val="17"/>
                                </w:rPr>
                                <w:t>оборот</w:t>
                              </w:r>
                              <w:r>
                                <w:rPr>
                                  <w:b/>
                                  <w:position w:val="2"/>
                                  <w:sz w:val="17"/>
                                </w:rPr>
                                <w:tab/>
                              </w:r>
                              <w:r>
                                <w:rPr>
                                  <w:sz w:val="17"/>
                                </w:rPr>
                                <w:t xml:space="preserve">- </w:t>
                              </w:r>
                              <w:r>
                                <w:rPr>
                                  <w:b/>
                                  <w:sz w:val="17"/>
                                </w:rPr>
                                <w:t>отсутствие полной и достоверной пищевой</w:t>
                              </w:r>
                              <w:r>
                                <w:rPr>
                                  <w:b/>
                                  <w:spacing w:val="7"/>
                                  <w:sz w:val="17"/>
                                </w:rPr>
                                <w:t xml:space="preserve"> </w:t>
                              </w:r>
                              <w:r>
                                <w:rPr>
                                  <w:b/>
                                  <w:sz w:val="17"/>
                                </w:rPr>
                                <w:t>продукции</w:t>
                              </w:r>
                              <w:r>
                                <w:rPr>
                                  <w:b/>
                                  <w:spacing w:val="8"/>
                                  <w:sz w:val="17"/>
                                </w:rPr>
                                <w:t xml:space="preserve"> </w:t>
                              </w:r>
                              <w:r>
                                <w:rPr>
                                  <w:b/>
                                  <w:sz w:val="17"/>
                                </w:rPr>
                                <w:t>из</w:t>
                              </w:r>
                              <w:r>
                                <w:rPr>
                                  <w:b/>
                                  <w:sz w:val="17"/>
                                </w:rPr>
                                <w:tab/>
                              </w:r>
                              <w:r>
                                <w:rPr>
                                  <w:position w:val="-1"/>
                                  <w:sz w:val="17"/>
                                </w:rPr>
                                <w:t xml:space="preserve">- </w:t>
                              </w:r>
                              <w:r>
                                <w:rPr>
                                  <w:b/>
                                  <w:position w:val="-1"/>
                                  <w:sz w:val="17"/>
                                </w:rPr>
                                <w:t>информации о</w:t>
                              </w:r>
                              <w:r>
                                <w:rPr>
                                  <w:b/>
                                  <w:spacing w:val="4"/>
                                  <w:position w:val="-1"/>
                                  <w:sz w:val="17"/>
                                </w:rPr>
                                <w:t xml:space="preserve"> </w:t>
                              </w:r>
                              <w:r>
                                <w:rPr>
                                  <w:b/>
                                  <w:position w:val="-1"/>
                                  <w:sz w:val="17"/>
                                </w:rPr>
                                <w:t>товаре</w:t>
                              </w:r>
                            </w:p>
                            <w:p w:rsidR="00167C07" w:rsidRDefault="001B30E0">
                              <w:pPr>
                                <w:tabs>
                                  <w:tab w:val="left" w:pos="3127"/>
                                </w:tabs>
                                <w:spacing w:line="212" w:lineRule="exact"/>
                                <w:ind w:left="428"/>
                                <w:rPr>
                                  <w:b/>
                                  <w:sz w:val="17"/>
                                </w:rPr>
                              </w:pPr>
                              <w:r>
                                <w:rPr>
                                  <w:b/>
                                  <w:sz w:val="17"/>
                                </w:rPr>
                                <w:t>водных</w:t>
                              </w:r>
                              <w:r>
                                <w:rPr>
                                  <w:b/>
                                  <w:spacing w:val="6"/>
                                  <w:sz w:val="17"/>
                                </w:rPr>
                                <w:t xml:space="preserve"> </w:t>
                              </w:r>
                              <w:r>
                                <w:rPr>
                                  <w:b/>
                                  <w:sz w:val="17"/>
                                </w:rPr>
                                <w:t>биоресурсов</w:t>
                              </w:r>
                              <w:r>
                                <w:rPr>
                                  <w:b/>
                                  <w:sz w:val="17"/>
                                </w:rPr>
                                <w:tab/>
                              </w:r>
                              <w:r>
                                <w:rPr>
                                  <w:b/>
                                  <w:position w:val="-1"/>
                                  <w:sz w:val="17"/>
                                </w:rPr>
                                <w:t>для потребителя;</w:t>
                              </w:r>
                            </w:p>
                            <w:p w:rsidR="00167C07" w:rsidRDefault="001B30E0">
                              <w:pPr>
                                <w:spacing w:before="19" w:line="193" w:lineRule="exact"/>
                                <w:ind w:left="3127"/>
                                <w:rPr>
                                  <w:b/>
                                  <w:sz w:val="17"/>
                                </w:rPr>
                              </w:pPr>
                              <w:r>
                                <w:rPr>
                                  <w:sz w:val="17"/>
                                </w:rPr>
                                <w:t xml:space="preserve">- </w:t>
                              </w:r>
                              <w:r>
                                <w:rPr>
                                  <w:b/>
                                  <w:sz w:val="17"/>
                                </w:rPr>
                                <w:t>отсутствие даты выработки;</w:t>
                              </w:r>
                            </w:p>
                            <w:p w:rsidR="00167C07" w:rsidRDefault="001B30E0">
                              <w:pPr>
                                <w:numPr>
                                  <w:ilvl w:val="0"/>
                                  <w:numId w:val="40"/>
                                </w:numPr>
                                <w:tabs>
                                  <w:tab w:val="left" w:pos="527"/>
                                  <w:tab w:val="left" w:pos="3127"/>
                                </w:tabs>
                                <w:spacing w:line="211" w:lineRule="exact"/>
                                <w:ind w:left="526" w:hanging="98"/>
                                <w:rPr>
                                  <w:b/>
                                  <w:sz w:val="17"/>
                                </w:rPr>
                              </w:pPr>
                              <w:r>
                                <w:rPr>
                                  <w:b/>
                                  <w:position w:val="2"/>
                                  <w:sz w:val="17"/>
                                </w:rPr>
                                <w:t>Забраковано  и</w:t>
                              </w:r>
                              <w:r>
                                <w:rPr>
                                  <w:b/>
                                  <w:spacing w:val="16"/>
                                  <w:position w:val="2"/>
                                  <w:sz w:val="17"/>
                                </w:rPr>
                                <w:t xml:space="preserve"> </w:t>
                              </w:r>
                              <w:r>
                                <w:rPr>
                                  <w:b/>
                                  <w:position w:val="2"/>
                                  <w:sz w:val="17"/>
                                </w:rPr>
                                <w:t>снято</w:t>
                              </w:r>
                              <w:r>
                                <w:rPr>
                                  <w:b/>
                                  <w:spacing w:val="9"/>
                                  <w:position w:val="2"/>
                                  <w:sz w:val="17"/>
                                </w:rPr>
                                <w:t xml:space="preserve"> </w:t>
                              </w:r>
                              <w:r>
                                <w:rPr>
                                  <w:b/>
                                  <w:position w:val="2"/>
                                  <w:sz w:val="17"/>
                                </w:rPr>
                                <w:t>с</w:t>
                              </w:r>
                              <w:r>
                                <w:rPr>
                                  <w:b/>
                                  <w:position w:val="2"/>
                                  <w:sz w:val="17"/>
                                </w:rPr>
                                <w:tab/>
                              </w:r>
                              <w:r>
                                <w:rPr>
                                  <w:sz w:val="17"/>
                                </w:rPr>
                                <w:t xml:space="preserve">- </w:t>
                              </w:r>
                              <w:r>
                                <w:rPr>
                                  <w:b/>
                                  <w:sz w:val="17"/>
                                </w:rPr>
                                <w:t>отсутствие информации</w:t>
                              </w:r>
                              <w:r>
                                <w:rPr>
                                  <w:b/>
                                  <w:spacing w:val="8"/>
                                  <w:sz w:val="17"/>
                                </w:rPr>
                                <w:t xml:space="preserve"> </w:t>
                              </w:r>
                              <w:r>
                                <w:rPr>
                                  <w:b/>
                                  <w:sz w:val="17"/>
                                </w:rPr>
                                <w:t>об</w:t>
                              </w:r>
                            </w:p>
                            <w:p w:rsidR="00167C07" w:rsidRDefault="001B30E0">
                              <w:pPr>
                                <w:tabs>
                                  <w:tab w:val="left" w:pos="3127"/>
                                </w:tabs>
                                <w:spacing w:line="211" w:lineRule="exact"/>
                                <w:ind w:left="428"/>
                                <w:rPr>
                                  <w:b/>
                                  <w:sz w:val="17"/>
                                </w:rPr>
                              </w:pPr>
                              <w:r>
                                <w:rPr>
                                  <w:b/>
                                  <w:w w:val="105"/>
                                  <w:position w:val="2"/>
                                  <w:sz w:val="17"/>
                                </w:rPr>
                                <w:t>реализации</w:t>
                              </w:r>
                              <w:r>
                                <w:rPr>
                                  <w:b/>
                                  <w:spacing w:val="-10"/>
                                  <w:w w:val="105"/>
                                  <w:position w:val="2"/>
                                  <w:sz w:val="17"/>
                                </w:rPr>
                                <w:t xml:space="preserve"> </w:t>
                              </w:r>
                              <w:r>
                                <w:rPr>
                                  <w:b/>
                                  <w:w w:val="105"/>
                                  <w:position w:val="2"/>
                                  <w:sz w:val="17"/>
                                </w:rPr>
                                <w:t>216</w:t>
                              </w:r>
                              <w:r>
                                <w:rPr>
                                  <w:b/>
                                  <w:spacing w:val="-11"/>
                                  <w:w w:val="105"/>
                                  <w:position w:val="2"/>
                                  <w:sz w:val="17"/>
                                </w:rPr>
                                <w:t xml:space="preserve"> </w:t>
                              </w:r>
                              <w:r>
                                <w:rPr>
                                  <w:b/>
                                  <w:spacing w:val="-8"/>
                                  <w:w w:val="105"/>
                                  <w:position w:val="2"/>
                                  <w:sz w:val="17"/>
                                </w:rPr>
                                <w:t>кг.</w:t>
                              </w:r>
                              <w:r>
                                <w:rPr>
                                  <w:b/>
                                  <w:spacing w:val="-8"/>
                                  <w:w w:val="105"/>
                                  <w:position w:val="2"/>
                                  <w:sz w:val="17"/>
                                </w:rPr>
                                <w:tab/>
                              </w:r>
                              <w:r>
                                <w:rPr>
                                  <w:b/>
                                  <w:w w:val="105"/>
                                  <w:sz w:val="17"/>
                                </w:rPr>
                                <w:t>изготовителях,</w:t>
                              </w:r>
                              <w:r>
                                <w:rPr>
                                  <w:b/>
                                  <w:spacing w:val="-1"/>
                                  <w:w w:val="105"/>
                                  <w:sz w:val="17"/>
                                </w:rPr>
                                <w:t xml:space="preserve"> </w:t>
                              </w:r>
                              <w:r>
                                <w:rPr>
                                  <w:b/>
                                  <w:w w:val="105"/>
                                  <w:sz w:val="17"/>
                                </w:rPr>
                                <w:t>импортёрах</w:t>
                              </w:r>
                            </w:p>
                            <w:p w:rsidR="00167C07" w:rsidRDefault="001B30E0">
                              <w:pPr>
                                <w:tabs>
                                  <w:tab w:val="left" w:pos="3127"/>
                                </w:tabs>
                                <w:spacing w:line="213" w:lineRule="exact"/>
                                <w:ind w:left="428"/>
                                <w:rPr>
                                  <w:b/>
                                  <w:sz w:val="17"/>
                                </w:rPr>
                              </w:pPr>
                              <w:r>
                                <w:rPr>
                                  <w:b/>
                                  <w:position w:val="2"/>
                                  <w:sz w:val="17"/>
                                </w:rPr>
                                <w:t>(54</w:t>
                              </w:r>
                              <w:r>
                                <w:rPr>
                                  <w:b/>
                                  <w:spacing w:val="2"/>
                                  <w:position w:val="2"/>
                                  <w:sz w:val="17"/>
                                </w:rPr>
                                <w:t xml:space="preserve"> </w:t>
                              </w:r>
                              <w:r>
                                <w:rPr>
                                  <w:b/>
                                  <w:position w:val="2"/>
                                  <w:sz w:val="17"/>
                                </w:rPr>
                                <w:t>партия)</w:t>
                              </w:r>
                              <w:r>
                                <w:rPr>
                                  <w:b/>
                                  <w:position w:val="2"/>
                                  <w:sz w:val="17"/>
                                </w:rPr>
                                <w:tab/>
                              </w:r>
                              <w:r>
                                <w:rPr>
                                  <w:b/>
                                  <w:sz w:val="17"/>
                                </w:rPr>
                                <w:t>их</w:t>
                              </w:r>
                              <w:r>
                                <w:rPr>
                                  <w:b/>
                                  <w:spacing w:val="-1"/>
                                  <w:sz w:val="17"/>
                                </w:rPr>
                                <w:t xml:space="preserve"> </w:t>
                              </w:r>
                              <w:r>
                                <w:rPr>
                                  <w:b/>
                                  <w:sz w:val="17"/>
                                </w:rPr>
                                <w:t>местонахождении</w:t>
                              </w:r>
                            </w:p>
                            <w:p w:rsidR="00167C07" w:rsidRDefault="00167C07">
                              <w:pPr>
                                <w:spacing w:before="6"/>
                                <w:rPr>
                                  <w:sz w:val="17"/>
                                </w:rPr>
                              </w:pPr>
                            </w:p>
                            <w:p w:rsidR="00167C07" w:rsidRDefault="001B30E0">
                              <w:pPr>
                                <w:spacing w:before="1" w:line="256" w:lineRule="auto"/>
                                <w:ind w:left="428" w:right="3696"/>
                                <w:rPr>
                                  <w:b/>
                                  <w:sz w:val="17"/>
                                </w:rPr>
                              </w:pPr>
                              <w:r>
                                <w:rPr>
                                  <w:b/>
                                  <w:w w:val="105"/>
                                  <w:sz w:val="17"/>
                                </w:rPr>
                                <w:t>- По результатам проверок составлено 142 протокола на общую сумму 729 тыс. рублей</w:t>
                              </w:r>
                            </w:p>
                          </w:txbxContent>
                        </wps:txbx>
                        <wps:bodyPr rot="0" vert="horz" wrap="square" lIns="0" tIns="0" rIns="0" bIns="0" anchor="t" anchorCtr="0" upright="1">
                          <a:noAutofit/>
                        </wps:bodyPr>
                      </wps:wsp>
                    </wpg:wgp>
                  </a:graphicData>
                </a:graphic>
              </wp:inline>
            </w:drawing>
          </mc:Choice>
          <mc:Fallback>
            <w:pict>
              <v:group id="Group 334" o:spid="_x0000_s1149" style="width:349.75pt;height:263.55pt;mso-position-horizontal-relative:char;mso-position-vertical-relative:line" coordsize="6995,5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">
                <v:rect id="Rectangle 339" o:spid="_x0000_s1150" style="position:absolute;width:6995;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Z9sQA&#10;AADcAAAADwAAAGRycy9kb3ducmV2LnhtbESPT2sCMRTE7wW/Q3hCb5rdiiKrUbTF4tF/qMfH5rlZ&#10;3bxsN6luv31TEHocZuY3zHTe2krcqfGlYwVpPwFBnDtdcqHgsF/1xiB8QNZYOSYFP+RhPuu8TDHT&#10;7sFbuu9CISKEfYYKTAh1JqXPDVn0fVcTR+/iGoshyqaQusFHhNtKviXJSFosOS4YrOndUH7bfVsF&#10;583puDR2Q+1w6D+/1vbDpclVqdduu5iACNSG//CzvdYKBqMU/s7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2fbEAAAA3AAAAA8AAAAAAAAAAAAAAAAAmAIAAGRycy9k&#10;b3ducmV2LnhtbFBLBQYAAAAABAAEAPUAAACJAwAAAAA=&#10;" fillcolor="yellow" stroked="f"/>
                <v:shape id="Freeform 338" o:spid="_x0000_s1151" style="position:absolute;left:302;top:145;width:6445;height:1439;visibility:visible;mso-wrap-style:square;v-text-anchor:top" coordsize="6445,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dosQA&#10;AADcAAAADwAAAGRycy9kb3ducmV2LnhtbESPQYvCMBSE7wv+h/AEb2uqQnetRhFR3IsH3V68PZpn&#10;W2xeShJt/fcbQdjjMDPfMMt1bxrxIOdrywom4wQEcWF1zaWC/Hf/+Q3CB2SNjWVS8CQP69XgY4mZ&#10;th2f6HEOpYgQ9hkqqEJoMyl9UZFBP7YtcfSu1hkMUbpSaoddhJtGTpMklQZrjgsVtrStqLid70aB&#10;Td32vpP55Xg49vlp3t0uX+VOqdGw3yxABOrDf/jd/tEKZukU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naLEAAAA3AAAAA8AAAAAAAAAAAAAAAAAmAIAAGRycy9k&#10;b3ducmV2LnhtbFBLBQYAAAAABAAEAPUAAACJAwAAAAA=&#10;" path="m6206,l239,,164,12,98,46,46,98,13,164,,240r,959l13,1275r33,66l98,1392r66,35l239,1439r5967,l6282,1427r65,-35l6399,1341r34,-66l6445,1199r,-959l6433,164,6399,98,6347,46,6282,12,6206,xe" fillcolor="#369" stroked="f">
                  <v:path arrowok="t" o:connecttype="custom" o:connectlocs="6206,145;239,145;164,157;98,191;46,243;13,309;0,385;0,1344;13,1420;46,1486;98,1537;164,1572;239,1584;6206,1584;6282,1572;6347,1537;6399,1486;6433,1420;6445,1344;6445,385;6433,309;6399,243;6347,191;6282,157;6206,145" o:connectangles="0,0,0,0,0,0,0,0,0,0,0,0,0,0,0,0,0,0,0,0,0,0,0,0,0"/>
                </v:shape>
                <v:shape id="Freeform 337" o:spid="_x0000_s1152" style="position:absolute;left:302;top:145;width:6445;height:1439;visibility:visible;mso-wrap-style:square;v-text-anchor:top" coordsize="6445,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wEMQA&#10;AADcAAAADwAAAGRycy9kb3ducmV2LnhtbESP0YrCMBRE3xf8h3AF39ZUZUWqUXTZwrIqaPUDLs21&#10;LTY3pYna9euNIPg4zMwZZrZoTSWu1LjSsoJBPwJBnFldcq7geEg+JyCcR9ZYWSYF/+RgMe98zDDW&#10;9sZ7uqY+FwHCLkYFhfd1LKXLCjLo+rYmDt7JNgZ9kE0udYO3ADeVHEbRWBosOSwUWNN3Qdk5vRgF&#10;22S3TlcJbuzhuP8bnn90e//aKtXrtsspCE+tf4df7V+tYDQe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cBDEAAAA3AAAAA8AAAAAAAAAAAAAAAAAmAIAAGRycy9k&#10;b3ducmV2LnhtbFBLBQYAAAAABAAEAPUAAACJAwAAAAA=&#10;" path="m,240l13,164,46,98,98,46,164,12,239,,6206,r76,12l6347,46r52,52l6433,164r12,76l6445,1199r-12,76l6399,1341r-52,51l6282,1427r-76,12l239,1439r-75,-12l98,1392,46,1341,13,1275,,1199,,240xe" filled="f" strokeweight=".17214mm">
                  <v:path arrowok="t" o:connecttype="custom" o:connectlocs="0,385;13,309;46,243;98,191;164,157;239,145;6206,145;6282,157;6347,191;6399,243;6433,309;6445,385;6445,1344;6433,1420;6399,1486;6347,1537;6282,1572;6206,1584;239,1584;164,1572;98,1537;46,1486;13,1420;0,1344;0,385" o:connectangles="0,0,0,0,0,0,0,0,0,0,0,0,0,0,0,0,0,0,0,0,0,0,0,0,0"/>
                </v:shape>
                <v:shape id="Picture 336" o:spid="_x0000_s1153" type="#_x0000_t75" style="position:absolute;left:3111;top:3826;width:2645;height: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d7BAAAA3AAAAA8AAABkcnMvZG93bnJldi54bWxEj1uLwjAUhN8X/A/hCL6tiRe8VKPIgrCv&#10;q/X92BzTYnNSmqyt/94sLPg4zMw3zHbfu1o8qA2VZw2TsQJBXHhTsdWQn4+fKxAhIhusPZOGJwXY&#10;7wYfW8yM7/iHHqdoRYJwyFBDGWOTSRmKkhyGsW+Ik3fzrcOYZGulabFLcFfLqVIL6bDitFBiQ18l&#10;FffTr9MQnpfrdJ27fG4uZtLZpcpXVmk9GvaHDYhIfXyH/9vfRsNsMYe/M+kIyN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5d7BAAAA3AAAAA8AAAAAAAAAAAAAAAAAnwIA&#10;AGRycy9kb3ducmV2LnhtbFBLBQYAAAAABAAEAPcAAACNAwAAAAA=&#10;">
                  <v:imagedata r:id="rId113" o:title=""/>
                </v:shape>
                <v:shape id="Text Box 335" o:spid="_x0000_s1154" type="#_x0000_t202" style="position:absolute;width:6995;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167C07" w:rsidRDefault="001B30E0">
                        <w:pPr>
                          <w:spacing w:before="173" w:line="256" w:lineRule="auto"/>
                          <w:ind w:left="893" w:hanging="377"/>
                          <w:rPr>
                            <w:rFonts w:ascii="Arial" w:hAnsi="Arial"/>
                            <w:b/>
                            <w:sz w:val="19"/>
                          </w:rPr>
                        </w:pPr>
                        <w:r>
                          <w:rPr>
                            <w:rFonts w:ascii="Arial" w:hAnsi="Arial"/>
                            <w:b/>
                            <w:color w:val="FFFFFF"/>
                            <w:sz w:val="19"/>
                          </w:rPr>
                          <w:t>О проведении внеплановых проверок по реализации приказа Роспотребнадзора № 479 от 11.06.2014 «О проведении</w:t>
                        </w:r>
                      </w:p>
                      <w:p w:rsidR="00167C07" w:rsidRDefault="001B30E0">
                        <w:pPr>
                          <w:spacing w:line="256" w:lineRule="auto"/>
                          <w:ind w:left="589" w:right="544"/>
                          <w:jc w:val="center"/>
                          <w:rPr>
                            <w:rFonts w:ascii="Arial" w:hAnsi="Arial"/>
                            <w:b/>
                            <w:sz w:val="19"/>
                          </w:rPr>
                        </w:pPr>
                        <w:r>
                          <w:rPr>
                            <w:rFonts w:ascii="Arial" w:hAnsi="Arial"/>
                            <w:b/>
                            <w:color w:val="FFFFFF"/>
                            <w:sz w:val="19"/>
                          </w:rPr>
                          <w:t xml:space="preserve">внеплановых проверок соответствия пищевой продукции из водных ресурсов» в отношении пищевой продукции из водных биоресурсов на содержание фосфатов и </w:t>
                        </w:r>
                        <w:r>
                          <w:rPr>
                            <w:rFonts w:ascii="Arial" w:hAnsi="Arial"/>
                            <w:b/>
                            <w:color w:val="FFFFFF"/>
                            <w:sz w:val="19"/>
                          </w:rPr>
                          <w:t>глазури за 2017 год</w:t>
                        </w:r>
                      </w:p>
                      <w:p w:rsidR="00167C07" w:rsidRDefault="001B30E0">
                        <w:pPr>
                          <w:numPr>
                            <w:ilvl w:val="0"/>
                            <w:numId w:val="40"/>
                          </w:numPr>
                          <w:tabs>
                            <w:tab w:val="left" w:pos="572"/>
                            <w:tab w:val="left" w:pos="3127"/>
                          </w:tabs>
                          <w:spacing w:before="54" w:line="217" w:lineRule="exact"/>
                          <w:ind w:hanging="143"/>
                          <w:rPr>
                            <w:b/>
                            <w:sz w:val="19"/>
                          </w:rPr>
                        </w:pPr>
                        <w:r>
                          <w:rPr>
                            <w:b/>
                            <w:position w:val="2"/>
                            <w:sz w:val="17"/>
                          </w:rPr>
                          <w:t>Проведено</w:t>
                        </w:r>
                        <w:r>
                          <w:rPr>
                            <w:b/>
                            <w:spacing w:val="17"/>
                            <w:position w:val="2"/>
                            <w:sz w:val="17"/>
                          </w:rPr>
                          <w:t xml:space="preserve"> </w:t>
                        </w:r>
                        <w:r>
                          <w:rPr>
                            <w:b/>
                            <w:position w:val="2"/>
                            <w:sz w:val="17"/>
                          </w:rPr>
                          <w:t>173</w:t>
                        </w:r>
                        <w:r>
                          <w:rPr>
                            <w:b/>
                            <w:spacing w:val="13"/>
                            <w:position w:val="2"/>
                            <w:sz w:val="17"/>
                          </w:rPr>
                          <w:t xml:space="preserve"> </w:t>
                        </w:r>
                        <w:r>
                          <w:rPr>
                            <w:b/>
                            <w:position w:val="2"/>
                            <w:sz w:val="17"/>
                          </w:rPr>
                          <w:t>контрольно-</w:t>
                        </w:r>
                        <w:r>
                          <w:rPr>
                            <w:b/>
                            <w:position w:val="2"/>
                            <w:sz w:val="17"/>
                          </w:rPr>
                          <w:tab/>
                        </w:r>
                        <w:r>
                          <w:rPr>
                            <w:b/>
                            <w:sz w:val="19"/>
                          </w:rPr>
                          <w:t>Основные</w:t>
                        </w:r>
                        <w:r>
                          <w:rPr>
                            <w:b/>
                            <w:spacing w:val="-2"/>
                            <w:sz w:val="19"/>
                          </w:rPr>
                          <w:t xml:space="preserve"> </w:t>
                        </w:r>
                        <w:r>
                          <w:rPr>
                            <w:b/>
                            <w:sz w:val="19"/>
                          </w:rPr>
                          <w:t>нарушения:</w:t>
                        </w:r>
                      </w:p>
                      <w:p w:rsidR="00167C07" w:rsidRDefault="001B30E0">
                        <w:pPr>
                          <w:tabs>
                            <w:tab w:val="left" w:pos="3127"/>
                            <w:tab w:val="left" w:pos="3168"/>
                          </w:tabs>
                          <w:spacing w:before="2" w:line="232" w:lineRule="auto"/>
                          <w:ind w:left="428" w:right="787"/>
                          <w:rPr>
                            <w:b/>
                            <w:sz w:val="17"/>
                          </w:rPr>
                        </w:pPr>
                        <w:r>
                          <w:rPr>
                            <w:b/>
                            <w:position w:val="2"/>
                            <w:sz w:val="17"/>
                          </w:rPr>
                          <w:t>надзорных</w:t>
                        </w:r>
                        <w:r>
                          <w:rPr>
                            <w:b/>
                            <w:spacing w:val="3"/>
                            <w:position w:val="2"/>
                            <w:sz w:val="17"/>
                          </w:rPr>
                          <w:t xml:space="preserve"> </w:t>
                        </w:r>
                        <w:r>
                          <w:rPr>
                            <w:b/>
                            <w:position w:val="2"/>
                            <w:sz w:val="17"/>
                          </w:rPr>
                          <w:t>мероприятий</w:t>
                        </w:r>
                        <w:r>
                          <w:rPr>
                            <w:b/>
                            <w:spacing w:val="15"/>
                            <w:position w:val="2"/>
                            <w:sz w:val="17"/>
                          </w:rPr>
                          <w:t xml:space="preserve"> </w:t>
                        </w:r>
                        <w:r>
                          <w:rPr>
                            <w:b/>
                            <w:position w:val="2"/>
                            <w:sz w:val="17"/>
                          </w:rPr>
                          <w:t>в</w:t>
                        </w:r>
                        <w:r>
                          <w:rPr>
                            <w:b/>
                            <w:position w:val="2"/>
                            <w:sz w:val="17"/>
                          </w:rPr>
                          <w:tab/>
                        </w:r>
                        <w:r>
                          <w:rPr>
                            <w:b/>
                            <w:position w:val="2"/>
                            <w:sz w:val="17"/>
                          </w:rPr>
                          <w:tab/>
                        </w:r>
                        <w:r>
                          <w:rPr>
                            <w:b/>
                            <w:sz w:val="17"/>
                          </w:rPr>
                          <w:t xml:space="preserve">- завышенное содержание глазури; </w:t>
                        </w:r>
                        <w:r>
                          <w:rPr>
                            <w:b/>
                            <w:position w:val="2"/>
                            <w:sz w:val="17"/>
                          </w:rPr>
                          <w:t>отношении</w:t>
                        </w:r>
                        <w:r>
                          <w:rPr>
                            <w:b/>
                            <w:spacing w:val="4"/>
                            <w:position w:val="2"/>
                            <w:sz w:val="17"/>
                          </w:rPr>
                          <w:t xml:space="preserve"> </w:t>
                        </w:r>
                        <w:r>
                          <w:rPr>
                            <w:b/>
                            <w:position w:val="2"/>
                            <w:sz w:val="17"/>
                          </w:rPr>
                          <w:t>объектов,</w:t>
                        </w:r>
                        <w:r>
                          <w:rPr>
                            <w:b/>
                            <w:position w:val="2"/>
                            <w:sz w:val="17"/>
                          </w:rPr>
                          <w:tab/>
                        </w:r>
                        <w:r>
                          <w:rPr>
                            <w:sz w:val="17"/>
                          </w:rPr>
                          <w:t xml:space="preserve">- </w:t>
                        </w:r>
                        <w:r>
                          <w:rPr>
                            <w:b/>
                            <w:sz w:val="17"/>
                          </w:rPr>
                          <w:t xml:space="preserve">отсутствие маркировочных </w:t>
                        </w:r>
                        <w:r>
                          <w:rPr>
                            <w:b/>
                            <w:spacing w:val="-3"/>
                            <w:sz w:val="17"/>
                          </w:rPr>
                          <w:t xml:space="preserve">ярлыков; </w:t>
                        </w:r>
                        <w:r>
                          <w:rPr>
                            <w:b/>
                            <w:position w:val="2"/>
                            <w:sz w:val="17"/>
                          </w:rPr>
                          <w:t>осуществляющих</w:t>
                        </w:r>
                        <w:r>
                          <w:rPr>
                            <w:b/>
                            <w:spacing w:val="14"/>
                            <w:position w:val="2"/>
                            <w:sz w:val="17"/>
                          </w:rPr>
                          <w:t xml:space="preserve"> </w:t>
                        </w:r>
                        <w:r>
                          <w:rPr>
                            <w:b/>
                            <w:position w:val="2"/>
                            <w:sz w:val="17"/>
                          </w:rPr>
                          <w:t>оборот</w:t>
                        </w:r>
                        <w:r>
                          <w:rPr>
                            <w:b/>
                            <w:position w:val="2"/>
                            <w:sz w:val="17"/>
                          </w:rPr>
                          <w:tab/>
                        </w:r>
                        <w:r>
                          <w:rPr>
                            <w:sz w:val="17"/>
                          </w:rPr>
                          <w:t xml:space="preserve">- </w:t>
                        </w:r>
                        <w:r>
                          <w:rPr>
                            <w:b/>
                            <w:sz w:val="17"/>
                          </w:rPr>
                          <w:t>отсутствие полной и достоверной пищевой</w:t>
                        </w:r>
                        <w:r>
                          <w:rPr>
                            <w:b/>
                            <w:spacing w:val="7"/>
                            <w:sz w:val="17"/>
                          </w:rPr>
                          <w:t xml:space="preserve"> </w:t>
                        </w:r>
                        <w:r>
                          <w:rPr>
                            <w:b/>
                            <w:sz w:val="17"/>
                          </w:rPr>
                          <w:t>продукции</w:t>
                        </w:r>
                        <w:r>
                          <w:rPr>
                            <w:b/>
                            <w:spacing w:val="8"/>
                            <w:sz w:val="17"/>
                          </w:rPr>
                          <w:t xml:space="preserve"> </w:t>
                        </w:r>
                        <w:r>
                          <w:rPr>
                            <w:b/>
                            <w:sz w:val="17"/>
                          </w:rPr>
                          <w:t>из</w:t>
                        </w:r>
                        <w:r>
                          <w:rPr>
                            <w:b/>
                            <w:sz w:val="17"/>
                          </w:rPr>
                          <w:tab/>
                        </w:r>
                        <w:r>
                          <w:rPr>
                            <w:position w:val="-1"/>
                            <w:sz w:val="17"/>
                          </w:rPr>
                          <w:t xml:space="preserve">- </w:t>
                        </w:r>
                        <w:r>
                          <w:rPr>
                            <w:b/>
                            <w:position w:val="-1"/>
                            <w:sz w:val="17"/>
                          </w:rPr>
                          <w:t>информации о</w:t>
                        </w:r>
                        <w:r>
                          <w:rPr>
                            <w:b/>
                            <w:spacing w:val="4"/>
                            <w:position w:val="-1"/>
                            <w:sz w:val="17"/>
                          </w:rPr>
                          <w:t xml:space="preserve"> </w:t>
                        </w:r>
                        <w:r>
                          <w:rPr>
                            <w:b/>
                            <w:position w:val="-1"/>
                            <w:sz w:val="17"/>
                          </w:rPr>
                          <w:t>товаре</w:t>
                        </w:r>
                      </w:p>
                      <w:p w:rsidR="00167C07" w:rsidRDefault="001B30E0">
                        <w:pPr>
                          <w:tabs>
                            <w:tab w:val="left" w:pos="3127"/>
                          </w:tabs>
                          <w:spacing w:line="212" w:lineRule="exact"/>
                          <w:ind w:left="428"/>
                          <w:rPr>
                            <w:b/>
                            <w:sz w:val="17"/>
                          </w:rPr>
                        </w:pPr>
                        <w:r>
                          <w:rPr>
                            <w:b/>
                            <w:sz w:val="17"/>
                          </w:rPr>
                          <w:t>водных</w:t>
                        </w:r>
                        <w:r>
                          <w:rPr>
                            <w:b/>
                            <w:spacing w:val="6"/>
                            <w:sz w:val="17"/>
                          </w:rPr>
                          <w:t xml:space="preserve"> </w:t>
                        </w:r>
                        <w:r>
                          <w:rPr>
                            <w:b/>
                            <w:sz w:val="17"/>
                          </w:rPr>
                          <w:t>биоресурсов</w:t>
                        </w:r>
                        <w:r>
                          <w:rPr>
                            <w:b/>
                            <w:sz w:val="17"/>
                          </w:rPr>
                          <w:tab/>
                        </w:r>
                        <w:r>
                          <w:rPr>
                            <w:b/>
                            <w:position w:val="-1"/>
                            <w:sz w:val="17"/>
                          </w:rPr>
                          <w:t>для потребителя;</w:t>
                        </w:r>
                      </w:p>
                      <w:p w:rsidR="00167C07" w:rsidRDefault="001B30E0">
                        <w:pPr>
                          <w:spacing w:before="19" w:line="193" w:lineRule="exact"/>
                          <w:ind w:left="3127"/>
                          <w:rPr>
                            <w:b/>
                            <w:sz w:val="17"/>
                          </w:rPr>
                        </w:pPr>
                        <w:r>
                          <w:rPr>
                            <w:sz w:val="17"/>
                          </w:rPr>
                          <w:t xml:space="preserve">- </w:t>
                        </w:r>
                        <w:r>
                          <w:rPr>
                            <w:b/>
                            <w:sz w:val="17"/>
                          </w:rPr>
                          <w:t>отсутствие даты выработки;</w:t>
                        </w:r>
                      </w:p>
                      <w:p w:rsidR="00167C07" w:rsidRDefault="001B30E0">
                        <w:pPr>
                          <w:numPr>
                            <w:ilvl w:val="0"/>
                            <w:numId w:val="40"/>
                          </w:numPr>
                          <w:tabs>
                            <w:tab w:val="left" w:pos="527"/>
                            <w:tab w:val="left" w:pos="3127"/>
                          </w:tabs>
                          <w:spacing w:line="211" w:lineRule="exact"/>
                          <w:ind w:left="526" w:hanging="98"/>
                          <w:rPr>
                            <w:b/>
                            <w:sz w:val="17"/>
                          </w:rPr>
                        </w:pPr>
                        <w:r>
                          <w:rPr>
                            <w:b/>
                            <w:position w:val="2"/>
                            <w:sz w:val="17"/>
                          </w:rPr>
                          <w:t>Забраковано  и</w:t>
                        </w:r>
                        <w:r>
                          <w:rPr>
                            <w:b/>
                            <w:spacing w:val="16"/>
                            <w:position w:val="2"/>
                            <w:sz w:val="17"/>
                          </w:rPr>
                          <w:t xml:space="preserve"> </w:t>
                        </w:r>
                        <w:r>
                          <w:rPr>
                            <w:b/>
                            <w:position w:val="2"/>
                            <w:sz w:val="17"/>
                          </w:rPr>
                          <w:t>снято</w:t>
                        </w:r>
                        <w:r>
                          <w:rPr>
                            <w:b/>
                            <w:spacing w:val="9"/>
                            <w:position w:val="2"/>
                            <w:sz w:val="17"/>
                          </w:rPr>
                          <w:t xml:space="preserve"> </w:t>
                        </w:r>
                        <w:r>
                          <w:rPr>
                            <w:b/>
                            <w:position w:val="2"/>
                            <w:sz w:val="17"/>
                          </w:rPr>
                          <w:t>с</w:t>
                        </w:r>
                        <w:r>
                          <w:rPr>
                            <w:b/>
                            <w:position w:val="2"/>
                            <w:sz w:val="17"/>
                          </w:rPr>
                          <w:tab/>
                        </w:r>
                        <w:r>
                          <w:rPr>
                            <w:sz w:val="17"/>
                          </w:rPr>
                          <w:t xml:space="preserve">- </w:t>
                        </w:r>
                        <w:r>
                          <w:rPr>
                            <w:b/>
                            <w:sz w:val="17"/>
                          </w:rPr>
                          <w:t>отсутствие информации</w:t>
                        </w:r>
                        <w:r>
                          <w:rPr>
                            <w:b/>
                            <w:spacing w:val="8"/>
                            <w:sz w:val="17"/>
                          </w:rPr>
                          <w:t xml:space="preserve"> </w:t>
                        </w:r>
                        <w:r>
                          <w:rPr>
                            <w:b/>
                            <w:sz w:val="17"/>
                          </w:rPr>
                          <w:t>об</w:t>
                        </w:r>
                      </w:p>
                      <w:p w:rsidR="00167C07" w:rsidRDefault="001B30E0">
                        <w:pPr>
                          <w:tabs>
                            <w:tab w:val="left" w:pos="3127"/>
                          </w:tabs>
                          <w:spacing w:line="211" w:lineRule="exact"/>
                          <w:ind w:left="428"/>
                          <w:rPr>
                            <w:b/>
                            <w:sz w:val="17"/>
                          </w:rPr>
                        </w:pPr>
                        <w:r>
                          <w:rPr>
                            <w:b/>
                            <w:w w:val="105"/>
                            <w:position w:val="2"/>
                            <w:sz w:val="17"/>
                          </w:rPr>
                          <w:t>реализации</w:t>
                        </w:r>
                        <w:r>
                          <w:rPr>
                            <w:b/>
                            <w:spacing w:val="-10"/>
                            <w:w w:val="105"/>
                            <w:position w:val="2"/>
                            <w:sz w:val="17"/>
                          </w:rPr>
                          <w:t xml:space="preserve"> </w:t>
                        </w:r>
                        <w:r>
                          <w:rPr>
                            <w:b/>
                            <w:w w:val="105"/>
                            <w:position w:val="2"/>
                            <w:sz w:val="17"/>
                          </w:rPr>
                          <w:t>216</w:t>
                        </w:r>
                        <w:r>
                          <w:rPr>
                            <w:b/>
                            <w:spacing w:val="-11"/>
                            <w:w w:val="105"/>
                            <w:position w:val="2"/>
                            <w:sz w:val="17"/>
                          </w:rPr>
                          <w:t xml:space="preserve"> </w:t>
                        </w:r>
                        <w:r>
                          <w:rPr>
                            <w:b/>
                            <w:spacing w:val="-8"/>
                            <w:w w:val="105"/>
                            <w:position w:val="2"/>
                            <w:sz w:val="17"/>
                          </w:rPr>
                          <w:t>кг.</w:t>
                        </w:r>
                        <w:r>
                          <w:rPr>
                            <w:b/>
                            <w:spacing w:val="-8"/>
                            <w:w w:val="105"/>
                            <w:position w:val="2"/>
                            <w:sz w:val="17"/>
                          </w:rPr>
                          <w:tab/>
                        </w:r>
                        <w:r>
                          <w:rPr>
                            <w:b/>
                            <w:w w:val="105"/>
                            <w:sz w:val="17"/>
                          </w:rPr>
                          <w:t>изготовителях,</w:t>
                        </w:r>
                        <w:r>
                          <w:rPr>
                            <w:b/>
                            <w:spacing w:val="-1"/>
                            <w:w w:val="105"/>
                            <w:sz w:val="17"/>
                          </w:rPr>
                          <w:t xml:space="preserve"> </w:t>
                        </w:r>
                        <w:r>
                          <w:rPr>
                            <w:b/>
                            <w:w w:val="105"/>
                            <w:sz w:val="17"/>
                          </w:rPr>
                          <w:t>импортёрах</w:t>
                        </w:r>
                      </w:p>
                      <w:p w:rsidR="00167C07" w:rsidRDefault="001B30E0">
                        <w:pPr>
                          <w:tabs>
                            <w:tab w:val="left" w:pos="3127"/>
                          </w:tabs>
                          <w:spacing w:line="213" w:lineRule="exact"/>
                          <w:ind w:left="428"/>
                          <w:rPr>
                            <w:b/>
                            <w:sz w:val="17"/>
                          </w:rPr>
                        </w:pPr>
                        <w:r>
                          <w:rPr>
                            <w:b/>
                            <w:position w:val="2"/>
                            <w:sz w:val="17"/>
                          </w:rPr>
                          <w:t>(54</w:t>
                        </w:r>
                        <w:r>
                          <w:rPr>
                            <w:b/>
                            <w:spacing w:val="2"/>
                            <w:position w:val="2"/>
                            <w:sz w:val="17"/>
                          </w:rPr>
                          <w:t xml:space="preserve"> </w:t>
                        </w:r>
                        <w:r>
                          <w:rPr>
                            <w:b/>
                            <w:position w:val="2"/>
                            <w:sz w:val="17"/>
                          </w:rPr>
                          <w:t>партия)</w:t>
                        </w:r>
                        <w:r>
                          <w:rPr>
                            <w:b/>
                            <w:position w:val="2"/>
                            <w:sz w:val="17"/>
                          </w:rPr>
                          <w:tab/>
                        </w:r>
                        <w:r>
                          <w:rPr>
                            <w:b/>
                            <w:sz w:val="17"/>
                          </w:rPr>
                          <w:t>их</w:t>
                        </w:r>
                        <w:r>
                          <w:rPr>
                            <w:b/>
                            <w:spacing w:val="-1"/>
                            <w:sz w:val="17"/>
                          </w:rPr>
                          <w:t xml:space="preserve"> </w:t>
                        </w:r>
                        <w:r>
                          <w:rPr>
                            <w:b/>
                            <w:sz w:val="17"/>
                          </w:rPr>
                          <w:t>местонахождении</w:t>
                        </w:r>
                      </w:p>
                      <w:p w:rsidR="00167C07" w:rsidRDefault="00167C07">
                        <w:pPr>
                          <w:spacing w:before="6"/>
                          <w:rPr>
                            <w:sz w:val="17"/>
                          </w:rPr>
                        </w:pPr>
                      </w:p>
                      <w:p w:rsidR="00167C07" w:rsidRDefault="001B30E0">
                        <w:pPr>
                          <w:spacing w:before="1" w:line="256" w:lineRule="auto"/>
                          <w:ind w:left="428" w:right="3696"/>
                          <w:rPr>
                            <w:b/>
                            <w:sz w:val="17"/>
                          </w:rPr>
                        </w:pPr>
                        <w:r>
                          <w:rPr>
                            <w:b/>
                            <w:w w:val="105"/>
                            <w:sz w:val="17"/>
                          </w:rPr>
                          <w:t>- По результатам проверок составлено 142 протокола на общую сумму 729 тыс. рублей</w:t>
                        </w:r>
                      </w:p>
                    </w:txbxContent>
                  </v:textbox>
                </v:shape>
                <w10:anchorlock/>
              </v:group>
            </w:pict>
          </mc:Fallback>
        </mc:AlternateContent>
      </w:r>
    </w:p>
    <w:p w:rsidR="00167C07" w:rsidRDefault="001B30E0">
      <w:pPr>
        <w:pStyle w:val="a3"/>
        <w:spacing w:before="140"/>
        <w:ind w:right="547" w:firstLine="710"/>
      </w:pPr>
      <w:r>
        <w:t>Продолжена Управлением работа в отношении водных биоресурсов в рамках выполнения приказа Роспотребнадзора по поручению Правительства РФ. При проведении проверок, как на производстве так и торговой сети отобранные пробы р</w:t>
      </w:r>
      <w:r>
        <w:t>ыбной продукции исследовались на содержание фосфатов и глазури. Проведено 173 контрольно-надзорных мероприятия, снято с реализации 54 партии продукции, общим объёмом 216 кг. Нарушения выявлены в 142 предприятиях (82,0%), исследовано 420 проб, не соответств</w:t>
      </w:r>
      <w:r>
        <w:t>уют требованиям 98 проб (21,1%). По результатам проверок составлено 142 протокола на сумму 729 тыс. руб.</w:t>
      </w:r>
    </w:p>
    <w:p w:rsidR="00167C07" w:rsidRDefault="00167C07">
      <w:pPr>
        <w:pStyle w:val="a3"/>
        <w:ind w:left="0"/>
        <w:jc w:val="left"/>
        <w:rPr>
          <w:sz w:val="17"/>
        </w:rPr>
      </w:pPr>
    </w:p>
    <w:p w:rsidR="00167C07" w:rsidRDefault="005C383C">
      <w:pPr>
        <w:spacing w:before="1"/>
        <w:ind w:left="2644"/>
        <w:rPr>
          <w:rFonts w:ascii="Arial" w:hAnsi="Arial"/>
          <w:b/>
          <w:sz w:val="17"/>
        </w:rPr>
      </w:pPr>
      <w:r>
        <w:rPr>
          <w:noProof/>
          <w:lang w:val="ru-RU" w:eastAsia="ru-RU" w:bidi="ar-SA"/>
        </w:rPr>
        <mc:AlternateContent>
          <mc:Choice Requires="wpg">
            <w:drawing>
              <wp:anchor distT="0" distB="0" distL="114300" distR="114300" simplePos="0" relativeHeight="251666944" behindDoc="1" locked="0" layoutInCell="1" allowOverlap="1">
                <wp:simplePos x="0" y="0"/>
                <wp:positionH relativeFrom="page">
                  <wp:posOffset>2055495</wp:posOffset>
                </wp:positionH>
                <wp:positionV relativeFrom="paragraph">
                  <wp:posOffset>-118110</wp:posOffset>
                </wp:positionV>
                <wp:extent cx="4441825" cy="3347085"/>
                <wp:effectExtent l="0" t="0" r="0" b="0"/>
                <wp:wrapNone/>
                <wp:docPr id="356"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347085"/>
                          <a:chOff x="3237" y="-186"/>
                          <a:chExt cx="6995" cy="5271"/>
                        </a:xfrm>
                      </wpg:grpSpPr>
                      <wps:wsp>
                        <wps:cNvPr id="357" name="Rectangle 333"/>
                        <wps:cNvSpPr>
                          <a:spLocks noChangeArrowheads="1"/>
                        </wps:cNvSpPr>
                        <wps:spPr bwMode="auto">
                          <a:xfrm>
                            <a:off x="3237" y="-187"/>
                            <a:ext cx="6995" cy="527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Freeform 332"/>
                        <wps:cNvSpPr>
                          <a:spLocks/>
                        </wps:cNvSpPr>
                        <wps:spPr bwMode="auto">
                          <a:xfrm>
                            <a:off x="3539" y="-42"/>
                            <a:ext cx="6445" cy="1328"/>
                          </a:xfrm>
                          <a:custGeom>
                            <a:avLst/>
                            <a:gdLst>
                              <a:gd name="T0" fmla="+- 0 9764 3540"/>
                              <a:gd name="T1" fmla="*/ T0 w 6445"/>
                              <a:gd name="T2" fmla="+- 0 -41 -41"/>
                              <a:gd name="T3" fmla="*/ -41 h 1328"/>
                              <a:gd name="T4" fmla="+- 0 3760 3540"/>
                              <a:gd name="T5" fmla="*/ T4 w 6445"/>
                              <a:gd name="T6" fmla="+- 0 -41 -41"/>
                              <a:gd name="T7" fmla="*/ -41 h 1328"/>
                              <a:gd name="T8" fmla="+- 0 3690 3540"/>
                              <a:gd name="T9" fmla="*/ T8 w 6445"/>
                              <a:gd name="T10" fmla="+- 0 -30 -41"/>
                              <a:gd name="T11" fmla="*/ -30 h 1328"/>
                              <a:gd name="T12" fmla="+- 0 3630 3540"/>
                              <a:gd name="T13" fmla="*/ T12 w 6445"/>
                              <a:gd name="T14" fmla="+- 0 1 -41"/>
                              <a:gd name="T15" fmla="*/ 1 h 1328"/>
                              <a:gd name="T16" fmla="+- 0 3582 3540"/>
                              <a:gd name="T17" fmla="*/ T16 w 6445"/>
                              <a:gd name="T18" fmla="+- 0 49 -41"/>
                              <a:gd name="T19" fmla="*/ 49 h 1328"/>
                              <a:gd name="T20" fmla="+- 0 3551 3540"/>
                              <a:gd name="T21" fmla="*/ T20 w 6445"/>
                              <a:gd name="T22" fmla="+- 0 110 -41"/>
                              <a:gd name="T23" fmla="*/ 110 h 1328"/>
                              <a:gd name="T24" fmla="+- 0 3540 3540"/>
                              <a:gd name="T25" fmla="*/ T24 w 6445"/>
                              <a:gd name="T26" fmla="+- 0 180 -41"/>
                              <a:gd name="T27" fmla="*/ 180 h 1328"/>
                              <a:gd name="T28" fmla="+- 0 3540 3540"/>
                              <a:gd name="T29" fmla="*/ T28 w 6445"/>
                              <a:gd name="T30" fmla="+- 0 1065 -41"/>
                              <a:gd name="T31" fmla="*/ 1065 h 1328"/>
                              <a:gd name="T32" fmla="+- 0 3551 3540"/>
                              <a:gd name="T33" fmla="*/ T32 w 6445"/>
                              <a:gd name="T34" fmla="+- 0 1135 -41"/>
                              <a:gd name="T35" fmla="*/ 1135 h 1328"/>
                              <a:gd name="T36" fmla="+- 0 3582 3540"/>
                              <a:gd name="T37" fmla="*/ T36 w 6445"/>
                              <a:gd name="T38" fmla="+- 0 1196 -41"/>
                              <a:gd name="T39" fmla="*/ 1196 h 1328"/>
                              <a:gd name="T40" fmla="+- 0 3630 3540"/>
                              <a:gd name="T41" fmla="*/ T40 w 6445"/>
                              <a:gd name="T42" fmla="+- 0 1244 -41"/>
                              <a:gd name="T43" fmla="*/ 1244 h 1328"/>
                              <a:gd name="T44" fmla="+- 0 3690 3540"/>
                              <a:gd name="T45" fmla="*/ T44 w 6445"/>
                              <a:gd name="T46" fmla="+- 0 1275 -41"/>
                              <a:gd name="T47" fmla="*/ 1275 h 1328"/>
                              <a:gd name="T48" fmla="+- 0 3760 3540"/>
                              <a:gd name="T49" fmla="*/ T48 w 6445"/>
                              <a:gd name="T50" fmla="+- 0 1286 -41"/>
                              <a:gd name="T51" fmla="*/ 1286 h 1328"/>
                              <a:gd name="T52" fmla="+- 0 9764 3540"/>
                              <a:gd name="T53" fmla="*/ T52 w 6445"/>
                              <a:gd name="T54" fmla="+- 0 1286 -41"/>
                              <a:gd name="T55" fmla="*/ 1286 h 1328"/>
                              <a:gd name="T56" fmla="+- 0 9834 3540"/>
                              <a:gd name="T57" fmla="*/ T56 w 6445"/>
                              <a:gd name="T58" fmla="+- 0 1275 -41"/>
                              <a:gd name="T59" fmla="*/ 1275 h 1328"/>
                              <a:gd name="T60" fmla="+- 0 9894 3540"/>
                              <a:gd name="T61" fmla="*/ T60 w 6445"/>
                              <a:gd name="T62" fmla="+- 0 1244 -41"/>
                              <a:gd name="T63" fmla="*/ 1244 h 1328"/>
                              <a:gd name="T64" fmla="+- 0 9942 3540"/>
                              <a:gd name="T65" fmla="*/ T64 w 6445"/>
                              <a:gd name="T66" fmla="+- 0 1196 -41"/>
                              <a:gd name="T67" fmla="*/ 1196 h 1328"/>
                              <a:gd name="T68" fmla="+- 0 9973 3540"/>
                              <a:gd name="T69" fmla="*/ T68 w 6445"/>
                              <a:gd name="T70" fmla="+- 0 1135 -41"/>
                              <a:gd name="T71" fmla="*/ 1135 h 1328"/>
                              <a:gd name="T72" fmla="+- 0 9984 3540"/>
                              <a:gd name="T73" fmla="*/ T72 w 6445"/>
                              <a:gd name="T74" fmla="+- 0 1065 -41"/>
                              <a:gd name="T75" fmla="*/ 1065 h 1328"/>
                              <a:gd name="T76" fmla="+- 0 9984 3540"/>
                              <a:gd name="T77" fmla="*/ T76 w 6445"/>
                              <a:gd name="T78" fmla="+- 0 180 -41"/>
                              <a:gd name="T79" fmla="*/ 180 h 1328"/>
                              <a:gd name="T80" fmla="+- 0 9973 3540"/>
                              <a:gd name="T81" fmla="*/ T80 w 6445"/>
                              <a:gd name="T82" fmla="+- 0 110 -41"/>
                              <a:gd name="T83" fmla="*/ 110 h 1328"/>
                              <a:gd name="T84" fmla="+- 0 9942 3540"/>
                              <a:gd name="T85" fmla="*/ T84 w 6445"/>
                              <a:gd name="T86" fmla="+- 0 49 -41"/>
                              <a:gd name="T87" fmla="*/ 49 h 1328"/>
                              <a:gd name="T88" fmla="+- 0 9894 3540"/>
                              <a:gd name="T89" fmla="*/ T88 w 6445"/>
                              <a:gd name="T90" fmla="+- 0 1 -41"/>
                              <a:gd name="T91" fmla="*/ 1 h 1328"/>
                              <a:gd name="T92" fmla="+- 0 9834 3540"/>
                              <a:gd name="T93" fmla="*/ T92 w 6445"/>
                              <a:gd name="T94" fmla="+- 0 -30 -41"/>
                              <a:gd name="T95" fmla="*/ -30 h 1328"/>
                              <a:gd name="T96" fmla="+- 0 9764 3540"/>
                              <a:gd name="T97" fmla="*/ T96 w 6445"/>
                              <a:gd name="T98" fmla="+- 0 -41 -41"/>
                              <a:gd name="T99" fmla="*/ -41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45" h="1328">
                                <a:moveTo>
                                  <a:pt x="6224" y="0"/>
                                </a:moveTo>
                                <a:lnTo>
                                  <a:pt x="220" y="0"/>
                                </a:lnTo>
                                <a:lnTo>
                                  <a:pt x="150" y="11"/>
                                </a:lnTo>
                                <a:lnTo>
                                  <a:pt x="90" y="42"/>
                                </a:lnTo>
                                <a:lnTo>
                                  <a:pt x="42" y="90"/>
                                </a:lnTo>
                                <a:lnTo>
                                  <a:pt x="11" y="151"/>
                                </a:lnTo>
                                <a:lnTo>
                                  <a:pt x="0" y="221"/>
                                </a:lnTo>
                                <a:lnTo>
                                  <a:pt x="0" y="1106"/>
                                </a:lnTo>
                                <a:lnTo>
                                  <a:pt x="11" y="1176"/>
                                </a:lnTo>
                                <a:lnTo>
                                  <a:pt x="42" y="1237"/>
                                </a:lnTo>
                                <a:lnTo>
                                  <a:pt x="90" y="1285"/>
                                </a:lnTo>
                                <a:lnTo>
                                  <a:pt x="150" y="1316"/>
                                </a:lnTo>
                                <a:lnTo>
                                  <a:pt x="220" y="1327"/>
                                </a:lnTo>
                                <a:lnTo>
                                  <a:pt x="6224" y="1327"/>
                                </a:lnTo>
                                <a:lnTo>
                                  <a:pt x="6294" y="1316"/>
                                </a:lnTo>
                                <a:lnTo>
                                  <a:pt x="6354" y="1285"/>
                                </a:lnTo>
                                <a:lnTo>
                                  <a:pt x="6402" y="1237"/>
                                </a:lnTo>
                                <a:lnTo>
                                  <a:pt x="6433" y="1176"/>
                                </a:lnTo>
                                <a:lnTo>
                                  <a:pt x="6444" y="1106"/>
                                </a:lnTo>
                                <a:lnTo>
                                  <a:pt x="6444" y="221"/>
                                </a:lnTo>
                                <a:lnTo>
                                  <a:pt x="6433" y="151"/>
                                </a:lnTo>
                                <a:lnTo>
                                  <a:pt x="6402" y="90"/>
                                </a:lnTo>
                                <a:lnTo>
                                  <a:pt x="6354" y="42"/>
                                </a:lnTo>
                                <a:lnTo>
                                  <a:pt x="6294" y="11"/>
                                </a:lnTo>
                                <a:lnTo>
                                  <a:pt x="6224"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31"/>
                        <wps:cNvSpPr>
                          <a:spLocks/>
                        </wps:cNvSpPr>
                        <wps:spPr bwMode="auto">
                          <a:xfrm>
                            <a:off x="3539" y="-42"/>
                            <a:ext cx="6445" cy="1328"/>
                          </a:xfrm>
                          <a:custGeom>
                            <a:avLst/>
                            <a:gdLst>
                              <a:gd name="T0" fmla="+- 0 3540 3540"/>
                              <a:gd name="T1" fmla="*/ T0 w 6445"/>
                              <a:gd name="T2" fmla="+- 0 180 -41"/>
                              <a:gd name="T3" fmla="*/ 180 h 1328"/>
                              <a:gd name="T4" fmla="+- 0 3551 3540"/>
                              <a:gd name="T5" fmla="*/ T4 w 6445"/>
                              <a:gd name="T6" fmla="+- 0 110 -41"/>
                              <a:gd name="T7" fmla="*/ 110 h 1328"/>
                              <a:gd name="T8" fmla="+- 0 3582 3540"/>
                              <a:gd name="T9" fmla="*/ T8 w 6445"/>
                              <a:gd name="T10" fmla="+- 0 49 -41"/>
                              <a:gd name="T11" fmla="*/ 49 h 1328"/>
                              <a:gd name="T12" fmla="+- 0 3630 3540"/>
                              <a:gd name="T13" fmla="*/ T12 w 6445"/>
                              <a:gd name="T14" fmla="+- 0 1 -41"/>
                              <a:gd name="T15" fmla="*/ 1 h 1328"/>
                              <a:gd name="T16" fmla="+- 0 3690 3540"/>
                              <a:gd name="T17" fmla="*/ T16 w 6445"/>
                              <a:gd name="T18" fmla="+- 0 -30 -41"/>
                              <a:gd name="T19" fmla="*/ -30 h 1328"/>
                              <a:gd name="T20" fmla="+- 0 3760 3540"/>
                              <a:gd name="T21" fmla="*/ T20 w 6445"/>
                              <a:gd name="T22" fmla="+- 0 -41 -41"/>
                              <a:gd name="T23" fmla="*/ -41 h 1328"/>
                              <a:gd name="T24" fmla="+- 0 9764 3540"/>
                              <a:gd name="T25" fmla="*/ T24 w 6445"/>
                              <a:gd name="T26" fmla="+- 0 -41 -41"/>
                              <a:gd name="T27" fmla="*/ -41 h 1328"/>
                              <a:gd name="T28" fmla="+- 0 9834 3540"/>
                              <a:gd name="T29" fmla="*/ T28 w 6445"/>
                              <a:gd name="T30" fmla="+- 0 -30 -41"/>
                              <a:gd name="T31" fmla="*/ -30 h 1328"/>
                              <a:gd name="T32" fmla="+- 0 9894 3540"/>
                              <a:gd name="T33" fmla="*/ T32 w 6445"/>
                              <a:gd name="T34" fmla="+- 0 1 -41"/>
                              <a:gd name="T35" fmla="*/ 1 h 1328"/>
                              <a:gd name="T36" fmla="+- 0 9942 3540"/>
                              <a:gd name="T37" fmla="*/ T36 w 6445"/>
                              <a:gd name="T38" fmla="+- 0 49 -41"/>
                              <a:gd name="T39" fmla="*/ 49 h 1328"/>
                              <a:gd name="T40" fmla="+- 0 9973 3540"/>
                              <a:gd name="T41" fmla="*/ T40 w 6445"/>
                              <a:gd name="T42" fmla="+- 0 110 -41"/>
                              <a:gd name="T43" fmla="*/ 110 h 1328"/>
                              <a:gd name="T44" fmla="+- 0 9984 3540"/>
                              <a:gd name="T45" fmla="*/ T44 w 6445"/>
                              <a:gd name="T46" fmla="+- 0 180 -41"/>
                              <a:gd name="T47" fmla="*/ 180 h 1328"/>
                              <a:gd name="T48" fmla="+- 0 9984 3540"/>
                              <a:gd name="T49" fmla="*/ T48 w 6445"/>
                              <a:gd name="T50" fmla="+- 0 1065 -41"/>
                              <a:gd name="T51" fmla="*/ 1065 h 1328"/>
                              <a:gd name="T52" fmla="+- 0 9973 3540"/>
                              <a:gd name="T53" fmla="*/ T52 w 6445"/>
                              <a:gd name="T54" fmla="+- 0 1135 -41"/>
                              <a:gd name="T55" fmla="*/ 1135 h 1328"/>
                              <a:gd name="T56" fmla="+- 0 9942 3540"/>
                              <a:gd name="T57" fmla="*/ T56 w 6445"/>
                              <a:gd name="T58" fmla="+- 0 1196 -41"/>
                              <a:gd name="T59" fmla="*/ 1196 h 1328"/>
                              <a:gd name="T60" fmla="+- 0 9894 3540"/>
                              <a:gd name="T61" fmla="*/ T60 w 6445"/>
                              <a:gd name="T62" fmla="+- 0 1244 -41"/>
                              <a:gd name="T63" fmla="*/ 1244 h 1328"/>
                              <a:gd name="T64" fmla="+- 0 9834 3540"/>
                              <a:gd name="T65" fmla="*/ T64 w 6445"/>
                              <a:gd name="T66" fmla="+- 0 1275 -41"/>
                              <a:gd name="T67" fmla="*/ 1275 h 1328"/>
                              <a:gd name="T68" fmla="+- 0 9764 3540"/>
                              <a:gd name="T69" fmla="*/ T68 w 6445"/>
                              <a:gd name="T70" fmla="+- 0 1286 -41"/>
                              <a:gd name="T71" fmla="*/ 1286 h 1328"/>
                              <a:gd name="T72" fmla="+- 0 3760 3540"/>
                              <a:gd name="T73" fmla="*/ T72 w 6445"/>
                              <a:gd name="T74" fmla="+- 0 1286 -41"/>
                              <a:gd name="T75" fmla="*/ 1286 h 1328"/>
                              <a:gd name="T76" fmla="+- 0 3690 3540"/>
                              <a:gd name="T77" fmla="*/ T76 w 6445"/>
                              <a:gd name="T78" fmla="+- 0 1275 -41"/>
                              <a:gd name="T79" fmla="*/ 1275 h 1328"/>
                              <a:gd name="T80" fmla="+- 0 3630 3540"/>
                              <a:gd name="T81" fmla="*/ T80 w 6445"/>
                              <a:gd name="T82" fmla="+- 0 1244 -41"/>
                              <a:gd name="T83" fmla="*/ 1244 h 1328"/>
                              <a:gd name="T84" fmla="+- 0 3582 3540"/>
                              <a:gd name="T85" fmla="*/ T84 w 6445"/>
                              <a:gd name="T86" fmla="+- 0 1196 -41"/>
                              <a:gd name="T87" fmla="*/ 1196 h 1328"/>
                              <a:gd name="T88" fmla="+- 0 3551 3540"/>
                              <a:gd name="T89" fmla="*/ T88 w 6445"/>
                              <a:gd name="T90" fmla="+- 0 1135 -41"/>
                              <a:gd name="T91" fmla="*/ 1135 h 1328"/>
                              <a:gd name="T92" fmla="+- 0 3540 3540"/>
                              <a:gd name="T93" fmla="*/ T92 w 6445"/>
                              <a:gd name="T94" fmla="+- 0 1065 -41"/>
                              <a:gd name="T95" fmla="*/ 1065 h 1328"/>
                              <a:gd name="T96" fmla="+- 0 3540 3540"/>
                              <a:gd name="T97" fmla="*/ T96 w 6445"/>
                              <a:gd name="T98" fmla="+- 0 180 -41"/>
                              <a:gd name="T99" fmla="*/ 18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45" h="1328">
                                <a:moveTo>
                                  <a:pt x="0" y="221"/>
                                </a:moveTo>
                                <a:lnTo>
                                  <a:pt x="11" y="151"/>
                                </a:lnTo>
                                <a:lnTo>
                                  <a:pt x="42" y="90"/>
                                </a:lnTo>
                                <a:lnTo>
                                  <a:pt x="90" y="42"/>
                                </a:lnTo>
                                <a:lnTo>
                                  <a:pt x="150" y="11"/>
                                </a:lnTo>
                                <a:lnTo>
                                  <a:pt x="220" y="0"/>
                                </a:lnTo>
                                <a:lnTo>
                                  <a:pt x="6224" y="0"/>
                                </a:lnTo>
                                <a:lnTo>
                                  <a:pt x="6294" y="11"/>
                                </a:lnTo>
                                <a:lnTo>
                                  <a:pt x="6354" y="42"/>
                                </a:lnTo>
                                <a:lnTo>
                                  <a:pt x="6402" y="90"/>
                                </a:lnTo>
                                <a:lnTo>
                                  <a:pt x="6433" y="151"/>
                                </a:lnTo>
                                <a:lnTo>
                                  <a:pt x="6444" y="221"/>
                                </a:lnTo>
                                <a:lnTo>
                                  <a:pt x="6444" y="1106"/>
                                </a:lnTo>
                                <a:lnTo>
                                  <a:pt x="6433" y="1176"/>
                                </a:lnTo>
                                <a:lnTo>
                                  <a:pt x="6402" y="1237"/>
                                </a:lnTo>
                                <a:lnTo>
                                  <a:pt x="6354" y="1285"/>
                                </a:lnTo>
                                <a:lnTo>
                                  <a:pt x="6294" y="1316"/>
                                </a:lnTo>
                                <a:lnTo>
                                  <a:pt x="6224" y="1327"/>
                                </a:lnTo>
                                <a:lnTo>
                                  <a:pt x="220" y="1327"/>
                                </a:lnTo>
                                <a:lnTo>
                                  <a:pt x="150" y="1316"/>
                                </a:lnTo>
                                <a:lnTo>
                                  <a:pt x="90" y="1285"/>
                                </a:lnTo>
                                <a:lnTo>
                                  <a:pt x="42" y="1237"/>
                                </a:lnTo>
                                <a:lnTo>
                                  <a:pt x="11" y="1176"/>
                                </a:lnTo>
                                <a:lnTo>
                                  <a:pt x="0" y="1106"/>
                                </a:lnTo>
                                <a:lnTo>
                                  <a:pt x="0" y="221"/>
                                </a:lnTo>
                                <a:close/>
                              </a:path>
                            </a:pathLst>
                          </a:custGeom>
                          <a:noFill/>
                          <a:ln w="61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161.85pt;margin-top:-9.3pt;width:349.75pt;height:263.55pt;z-index:-251649536;mso-position-horizontal-relative:page" coordorigin="3237,-186" coordsize="699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">
                <v:rect id="Rectangle 333" o:spid="_x0000_s1027" style="position:absolute;left:3237;top:-187;width:6995;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upMUA&#10;AADcAAAADwAAAGRycy9kb3ducmV2LnhtbESPzW7CMBCE75V4B2uRemscqNKigEEtFYgjf6I9ruIl&#10;DsTrNDYQ3r6uVKnH0cx8o5nMOluLK7W+cqxgkKQgiAunKy4V7HeLpxEIH5A11o5JwZ08zKa9hwnm&#10;2t14Q9dtKEWEsM9RgQmhyaX0hSGLPnENcfSOrrUYomxLqVu8Rbit5TBNX6TFiuOCwYbmhorz9mIV&#10;fK0/D+/GrqnLMr/8XtkPN0hPSj32u7cxiEBd+A//tVdawXP2Cr9n4h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i6kxQAAANwAAAAPAAAAAAAAAAAAAAAAAJgCAABkcnMv&#10;ZG93bnJldi54bWxQSwUGAAAAAAQABAD1AAAAigMAAAAA&#10;" fillcolor="yellow" stroked="f"/>
                <v:shape id="Freeform 332" o:spid="_x0000_s1028" style="position:absolute;left:3539;top:-42;width:6445;height:1328;visibility:visible;mso-wrap-style:square;v-text-anchor:top" coordsize="6445,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yNsEA&#10;AADcAAAADwAAAGRycy9kb3ducmV2LnhtbERPy4rCMBTdD/gP4QqzGTTVQZFqKiKKwqysIri7NrcP&#10;bG5KE7X+/WQhuDyc92LZmVo8qHWVZQWjYQSCOLO64kLB6bgdzEA4j6yxtkwKXuRgmfS+Fhhr++QD&#10;PVJfiBDCLkYFpfdNLKXLSjLohrYhDlxuW4M+wLaQusVnCDe1HEfRVBqsODSU2NC6pOyW3o2COp3+&#10;XDY7bfeuOaevXfGXj+RVqe9+t5qD8NT5j/jt3msFv5OwNpwJR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RMjbBAAAA3AAAAA8AAAAAAAAAAAAAAAAAmAIAAGRycy9kb3du&#10;cmV2LnhtbFBLBQYAAAAABAAEAPUAAACGAwAAAAA=&#10;" path="m6224,l220,,150,11,90,42,42,90,11,151,,221r,885l11,1176r31,61l90,1285r60,31l220,1327r6004,l6294,1316r60,-31l6402,1237r31,-61l6444,1106r,-885l6433,151,6402,90,6354,42,6294,11,6224,xe" fillcolor="#369" stroked="f">
                  <v:path arrowok="t" o:connecttype="custom" o:connectlocs="6224,-41;220,-41;150,-30;90,1;42,49;11,110;0,180;0,1065;11,1135;42,1196;90,1244;150,1275;220,1286;6224,1286;6294,1275;6354,1244;6402,1196;6433,1135;6444,1065;6444,180;6433,110;6402,49;6354,1;6294,-30;6224,-41" o:connectangles="0,0,0,0,0,0,0,0,0,0,0,0,0,0,0,0,0,0,0,0,0,0,0,0,0"/>
                </v:shape>
                <v:shape id="Freeform 331" o:spid="_x0000_s1029" style="position:absolute;left:3539;top:-42;width:6445;height:1328;visibility:visible;mso-wrap-style:square;v-text-anchor:top" coordsize="6445,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jyccA&#10;AADcAAAADwAAAGRycy9kb3ducmV2LnhtbESPT2vCQBTE74LfYXmCF6mb+qfW6CpSFIo9NabQ3h7Z&#10;ZxKafRuy2yT99t2C4HGYmd8w231vKtFS40rLCh6nEQjizOqScwXp5fTwDMJ5ZI2VZVLwSw72u+Fg&#10;i7G2Hb9Tm/hcBAi7GBUU3texlC4ryKCb2po4eFfbGPRBNrnUDXYBbio5i6InabDksFBgTS8FZd/J&#10;j1Hw5lNbrT6T80Efl5OP06JOrtGXUuNRf9iA8NT7e/jWftUK5ss1/J8JR0D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8nHAAAA3AAAAA8AAAAAAAAAAAAAAAAAmAIAAGRy&#10;cy9kb3ducmV2LnhtbFBLBQYAAAAABAAEAPUAAACMAwAAAAA=&#10;" path="m,221l11,151,42,90,90,42,150,11,220,,6224,r70,11l6354,42r48,48l6433,151r11,70l6444,1106r-11,70l6402,1237r-48,48l6294,1316r-70,11l220,1327r-70,-11l90,1285,42,1237,11,1176,,1106,,221xe" filled="f" strokeweight=".17214mm">
                  <v:path arrowok="t" o:connecttype="custom" o:connectlocs="0,180;11,110;42,49;90,1;150,-30;220,-41;6224,-41;6294,-30;6354,1;6402,49;6433,110;6444,180;6444,1065;6433,1135;6402,1196;6354,1244;6294,1275;6224,1286;220,1286;150,1275;90,1244;42,1196;11,1135;0,1065;0,180" o:connectangles="0,0,0,0,0,0,0,0,0,0,0,0,0,0,0,0,0,0,0,0,0,0,0,0,0"/>
                </v:shape>
                <w10:wrap anchorx="page"/>
              </v:group>
            </w:pict>
          </mc:Fallback>
        </mc:AlternateContent>
      </w:r>
      <w:r w:rsidR="001B30E0">
        <w:rPr>
          <w:rFonts w:ascii="Arial" w:hAnsi="Arial"/>
          <w:b/>
          <w:color w:val="FFFFFF"/>
          <w:w w:val="105"/>
          <w:sz w:val="17"/>
        </w:rPr>
        <w:t>О реализации приказа № 568 от 30.06.2015 «О продлении действия</w:t>
      </w:r>
    </w:p>
    <w:p w:rsidR="00167C07" w:rsidRDefault="001B30E0">
      <w:pPr>
        <w:spacing w:before="15"/>
        <w:ind w:left="2820"/>
        <w:rPr>
          <w:rFonts w:ascii="Arial" w:hAnsi="Arial"/>
          <w:b/>
          <w:sz w:val="17"/>
        </w:rPr>
      </w:pPr>
      <w:r>
        <w:rPr>
          <w:rFonts w:ascii="Arial" w:hAnsi="Arial"/>
          <w:b/>
          <w:color w:val="FFFFFF"/>
          <w:sz w:val="17"/>
        </w:rPr>
        <w:t>Приказа Роспотребнадзора от 19.08.2014 № 876», изданного во</w:t>
      </w:r>
    </w:p>
    <w:p w:rsidR="00167C07" w:rsidRDefault="001B30E0">
      <w:pPr>
        <w:spacing w:before="15"/>
        <w:ind w:left="2560"/>
        <w:rPr>
          <w:rFonts w:ascii="Arial" w:hAnsi="Arial"/>
          <w:b/>
          <w:sz w:val="17"/>
        </w:rPr>
      </w:pPr>
      <w:r>
        <w:rPr>
          <w:rFonts w:ascii="Arial" w:hAnsi="Arial"/>
          <w:b/>
          <w:color w:val="FFFFFF"/>
          <w:sz w:val="17"/>
        </w:rPr>
        <w:t>исполнение указов Президента Российской Федерации от 06.08.2014</w:t>
      </w:r>
    </w:p>
    <w:p w:rsidR="00167C07" w:rsidRDefault="001B30E0">
      <w:pPr>
        <w:spacing w:before="16" w:line="259" w:lineRule="auto"/>
        <w:ind w:left="2573" w:right="1863"/>
        <w:jc w:val="center"/>
        <w:rPr>
          <w:rFonts w:ascii="Arial" w:hAnsi="Arial"/>
          <w:b/>
          <w:sz w:val="17"/>
        </w:rPr>
      </w:pPr>
      <w:r>
        <w:rPr>
          <w:rFonts w:ascii="Arial" w:hAnsi="Arial"/>
          <w:b/>
          <w:color w:val="FFFFFF"/>
          <w:sz w:val="17"/>
        </w:rPr>
        <w:t>№ 560 «О применении отдельных специальных экономических мер в целях обеспечения безопасности Российской Федерации»,</w:t>
      </w:r>
    </w:p>
    <w:p w:rsidR="00167C07" w:rsidRDefault="001B30E0">
      <w:pPr>
        <w:spacing w:line="195" w:lineRule="exact"/>
        <w:ind w:left="759" w:right="45"/>
        <w:jc w:val="center"/>
        <w:rPr>
          <w:rFonts w:ascii="Arial" w:hAnsi="Arial"/>
          <w:b/>
          <w:sz w:val="17"/>
        </w:rPr>
      </w:pPr>
      <w:r>
        <w:rPr>
          <w:rFonts w:ascii="Arial" w:hAnsi="Arial"/>
          <w:b/>
          <w:color w:val="FFFFFF"/>
          <w:w w:val="105"/>
          <w:sz w:val="17"/>
        </w:rPr>
        <w:t>за 2017 год</w:t>
      </w:r>
    </w:p>
    <w:p w:rsidR="00167C07" w:rsidRDefault="00167C07">
      <w:pPr>
        <w:spacing w:line="195" w:lineRule="exact"/>
        <w:jc w:val="center"/>
        <w:rPr>
          <w:rFonts w:ascii="Arial" w:hAnsi="Arial"/>
          <w:sz w:val="17"/>
        </w:rPr>
        <w:sectPr w:rsidR="00167C07">
          <w:pgSz w:w="11910" w:h="16840"/>
          <w:pgMar w:top="1120" w:right="300" w:bottom="1140" w:left="1200" w:header="711" w:footer="903" w:gutter="0"/>
          <w:cols w:space="720"/>
        </w:sectPr>
      </w:pPr>
    </w:p>
    <w:p w:rsidR="00167C07" w:rsidRDefault="001B30E0">
      <w:pPr>
        <w:pStyle w:val="a4"/>
        <w:numPr>
          <w:ilvl w:val="1"/>
          <w:numId w:val="41"/>
        </w:numPr>
        <w:tabs>
          <w:tab w:val="left" w:pos="2553"/>
        </w:tabs>
        <w:spacing w:before="138" w:line="259" w:lineRule="auto"/>
        <w:ind w:right="316" w:firstLine="0"/>
        <w:jc w:val="left"/>
        <w:rPr>
          <w:b/>
          <w:sz w:val="17"/>
        </w:rPr>
      </w:pPr>
      <w:r>
        <w:rPr>
          <w:b/>
          <w:sz w:val="17"/>
        </w:rPr>
        <w:lastRenderedPageBreak/>
        <w:t xml:space="preserve">Проведено 383 контрольно-надзорных </w:t>
      </w:r>
      <w:r>
        <w:rPr>
          <w:b/>
          <w:w w:val="105"/>
          <w:sz w:val="17"/>
        </w:rPr>
        <w:t>мероприятия</w:t>
      </w:r>
      <w:r>
        <w:rPr>
          <w:b/>
          <w:w w:val="105"/>
          <w:sz w:val="17"/>
        </w:rPr>
        <w:t xml:space="preserve"> в отношении объектов, осуществляющих оборот</w:t>
      </w:r>
      <w:r>
        <w:rPr>
          <w:b/>
          <w:spacing w:val="-15"/>
          <w:w w:val="105"/>
          <w:sz w:val="17"/>
        </w:rPr>
        <w:t xml:space="preserve"> </w:t>
      </w:r>
      <w:r>
        <w:rPr>
          <w:b/>
          <w:w w:val="105"/>
          <w:sz w:val="17"/>
        </w:rPr>
        <w:t>пищевой</w:t>
      </w:r>
    </w:p>
    <w:p w:rsidR="00167C07" w:rsidRDefault="001B30E0">
      <w:pPr>
        <w:spacing w:line="193" w:lineRule="exact"/>
        <w:ind w:left="2409"/>
        <w:rPr>
          <w:b/>
          <w:sz w:val="17"/>
        </w:rPr>
      </w:pPr>
      <w:r>
        <w:rPr>
          <w:b/>
          <w:sz w:val="17"/>
        </w:rPr>
        <w:t>продукции</w:t>
      </w:r>
    </w:p>
    <w:p w:rsidR="00167C07" w:rsidRDefault="00167C07">
      <w:pPr>
        <w:pStyle w:val="a3"/>
        <w:spacing w:before="8"/>
        <w:ind w:left="0"/>
        <w:jc w:val="left"/>
        <w:rPr>
          <w:b/>
          <w:sz w:val="19"/>
        </w:rPr>
      </w:pPr>
    </w:p>
    <w:p w:rsidR="00167C07" w:rsidRDefault="001B30E0">
      <w:pPr>
        <w:pStyle w:val="a4"/>
        <w:numPr>
          <w:ilvl w:val="1"/>
          <w:numId w:val="41"/>
        </w:numPr>
        <w:tabs>
          <w:tab w:val="left" w:pos="2508"/>
        </w:tabs>
        <w:spacing w:line="259" w:lineRule="auto"/>
        <w:ind w:firstLine="0"/>
        <w:jc w:val="left"/>
        <w:rPr>
          <w:b/>
          <w:sz w:val="17"/>
        </w:rPr>
      </w:pPr>
      <w:r>
        <w:rPr>
          <w:b/>
          <w:sz w:val="17"/>
        </w:rPr>
        <w:t xml:space="preserve">нарушения выявлены в 344 предприятиях в </w:t>
      </w:r>
      <w:r>
        <w:rPr>
          <w:b/>
          <w:spacing w:val="-5"/>
          <w:sz w:val="17"/>
        </w:rPr>
        <w:t xml:space="preserve">т.ч. </w:t>
      </w:r>
      <w:r>
        <w:rPr>
          <w:b/>
          <w:sz w:val="17"/>
        </w:rPr>
        <w:t>1 оптовом предприятии по реализации пищевых продуктов, 343 предприятиях общественного питания и</w:t>
      </w:r>
      <w:r>
        <w:rPr>
          <w:b/>
          <w:spacing w:val="11"/>
          <w:sz w:val="17"/>
        </w:rPr>
        <w:t xml:space="preserve"> </w:t>
      </w:r>
      <w:r>
        <w:rPr>
          <w:b/>
          <w:sz w:val="17"/>
        </w:rPr>
        <w:t>торговли</w:t>
      </w:r>
    </w:p>
    <w:p w:rsidR="00167C07" w:rsidRDefault="00167C07">
      <w:pPr>
        <w:pStyle w:val="a3"/>
        <w:spacing w:before="3"/>
        <w:ind w:left="0"/>
        <w:jc w:val="left"/>
        <w:rPr>
          <w:b/>
          <w:sz w:val="18"/>
        </w:rPr>
      </w:pPr>
    </w:p>
    <w:p w:rsidR="00167C07" w:rsidRDefault="001B30E0">
      <w:pPr>
        <w:pStyle w:val="a4"/>
        <w:numPr>
          <w:ilvl w:val="1"/>
          <w:numId w:val="41"/>
        </w:numPr>
        <w:tabs>
          <w:tab w:val="left" w:pos="2508"/>
        </w:tabs>
        <w:spacing w:line="259" w:lineRule="auto"/>
        <w:ind w:right="54" w:firstLine="0"/>
        <w:jc w:val="left"/>
        <w:rPr>
          <w:b/>
          <w:sz w:val="17"/>
        </w:rPr>
      </w:pPr>
      <w:r>
        <w:rPr>
          <w:b/>
          <w:w w:val="105"/>
          <w:sz w:val="17"/>
        </w:rPr>
        <w:t>Продукция,</w:t>
      </w:r>
      <w:r>
        <w:rPr>
          <w:b/>
          <w:spacing w:val="-29"/>
          <w:w w:val="105"/>
          <w:sz w:val="17"/>
        </w:rPr>
        <w:t xml:space="preserve"> </w:t>
      </w:r>
      <w:r>
        <w:rPr>
          <w:b/>
          <w:w w:val="105"/>
          <w:sz w:val="17"/>
        </w:rPr>
        <w:t>запрещённая</w:t>
      </w:r>
      <w:r>
        <w:rPr>
          <w:b/>
          <w:spacing w:val="-27"/>
          <w:w w:val="105"/>
          <w:sz w:val="17"/>
        </w:rPr>
        <w:t xml:space="preserve"> </w:t>
      </w:r>
      <w:r>
        <w:rPr>
          <w:b/>
          <w:w w:val="105"/>
          <w:sz w:val="17"/>
        </w:rPr>
        <w:t>для</w:t>
      </w:r>
      <w:r>
        <w:rPr>
          <w:b/>
          <w:spacing w:val="-28"/>
          <w:w w:val="105"/>
          <w:sz w:val="17"/>
        </w:rPr>
        <w:t xml:space="preserve"> </w:t>
      </w:r>
      <w:r>
        <w:rPr>
          <w:b/>
          <w:w w:val="105"/>
          <w:sz w:val="17"/>
        </w:rPr>
        <w:t>реализации, на территории Российской Федерации, в проверенных объектах не</w:t>
      </w:r>
      <w:r>
        <w:rPr>
          <w:b/>
          <w:spacing w:val="-22"/>
          <w:w w:val="105"/>
          <w:sz w:val="17"/>
        </w:rPr>
        <w:t xml:space="preserve"> </w:t>
      </w:r>
      <w:r>
        <w:rPr>
          <w:b/>
          <w:w w:val="105"/>
          <w:sz w:val="17"/>
        </w:rPr>
        <w:t>выявлена.</w:t>
      </w:r>
    </w:p>
    <w:p w:rsidR="00167C07" w:rsidRDefault="00167C07">
      <w:pPr>
        <w:pStyle w:val="a3"/>
        <w:spacing w:before="1"/>
        <w:ind w:left="0"/>
        <w:jc w:val="left"/>
        <w:rPr>
          <w:b/>
          <w:sz w:val="18"/>
        </w:rPr>
      </w:pPr>
    </w:p>
    <w:p w:rsidR="00167C07" w:rsidRDefault="001B30E0">
      <w:pPr>
        <w:spacing w:line="259" w:lineRule="auto"/>
        <w:ind w:left="2409"/>
        <w:rPr>
          <w:b/>
          <w:sz w:val="17"/>
        </w:rPr>
      </w:pPr>
      <w:r>
        <w:rPr>
          <w:b/>
          <w:sz w:val="17"/>
        </w:rPr>
        <w:t>- По результатам проверок составлено 142 протокола на общую сумму</w:t>
      </w:r>
    </w:p>
    <w:p w:rsidR="00167C07" w:rsidRDefault="001B30E0">
      <w:pPr>
        <w:spacing w:line="195" w:lineRule="exact"/>
        <w:ind w:left="2369" w:right="2234"/>
        <w:jc w:val="center"/>
        <w:rPr>
          <w:b/>
          <w:sz w:val="17"/>
        </w:rPr>
      </w:pPr>
      <w:r>
        <w:rPr>
          <w:b/>
          <w:w w:val="105"/>
          <w:sz w:val="17"/>
        </w:rPr>
        <w:t>729 тыс. рублей</w:t>
      </w:r>
    </w:p>
    <w:p w:rsidR="00167C07" w:rsidRDefault="001B30E0">
      <w:pPr>
        <w:spacing w:before="83"/>
        <w:ind w:left="95"/>
        <w:rPr>
          <w:b/>
          <w:sz w:val="19"/>
        </w:rPr>
      </w:pPr>
      <w:r>
        <w:br w:type="column"/>
      </w:r>
      <w:r>
        <w:rPr>
          <w:b/>
          <w:sz w:val="19"/>
        </w:rPr>
        <w:lastRenderedPageBreak/>
        <w:t>Основные нарушения:</w:t>
      </w:r>
    </w:p>
    <w:p w:rsidR="00167C07" w:rsidRDefault="001B30E0">
      <w:pPr>
        <w:pStyle w:val="a4"/>
        <w:numPr>
          <w:ilvl w:val="0"/>
          <w:numId w:val="39"/>
        </w:numPr>
        <w:tabs>
          <w:tab w:val="left" w:pos="194"/>
        </w:tabs>
        <w:spacing w:before="13"/>
        <w:ind w:firstLine="0"/>
        <w:jc w:val="left"/>
        <w:rPr>
          <w:b/>
          <w:sz w:val="17"/>
        </w:rPr>
      </w:pPr>
      <w:r>
        <w:rPr>
          <w:b/>
          <w:w w:val="105"/>
          <w:sz w:val="17"/>
        </w:rPr>
        <w:t>несоблюдение правил</w:t>
      </w:r>
      <w:r>
        <w:rPr>
          <w:b/>
          <w:spacing w:val="-1"/>
          <w:w w:val="105"/>
          <w:sz w:val="17"/>
        </w:rPr>
        <w:t xml:space="preserve"> </w:t>
      </w:r>
      <w:r>
        <w:rPr>
          <w:b/>
          <w:w w:val="105"/>
          <w:sz w:val="17"/>
        </w:rPr>
        <w:t>продажи;</w:t>
      </w:r>
    </w:p>
    <w:p w:rsidR="00167C07" w:rsidRDefault="001B30E0">
      <w:pPr>
        <w:pStyle w:val="a4"/>
        <w:numPr>
          <w:ilvl w:val="0"/>
          <w:numId w:val="39"/>
        </w:numPr>
        <w:tabs>
          <w:tab w:val="left" w:pos="194"/>
        </w:tabs>
        <w:spacing w:before="16" w:line="259" w:lineRule="auto"/>
        <w:ind w:right="2154" w:firstLine="0"/>
        <w:jc w:val="left"/>
        <w:rPr>
          <w:b/>
          <w:sz w:val="17"/>
        </w:rPr>
      </w:pPr>
      <w:r>
        <w:rPr>
          <w:b/>
          <w:sz w:val="17"/>
        </w:rPr>
        <w:t>несоблюдение санитарных правил;</w:t>
      </w:r>
    </w:p>
    <w:p w:rsidR="00167C07" w:rsidRDefault="001B30E0">
      <w:pPr>
        <w:pStyle w:val="a4"/>
        <w:numPr>
          <w:ilvl w:val="0"/>
          <w:numId w:val="39"/>
        </w:numPr>
        <w:tabs>
          <w:tab w:val="left" w:pos="194"/>
        </w:tabs>
        <w:spacing w:line="259" w:lineRule="auto"/>
        <w:ind w:right="2130" w:firstLine="0"/>
        <w:jc w:val="left"/>
        <w:rPr>
          <w:b/>
          <w:sz w:val="17"/>
        </w:rPr>
      </w:pPr>
      <w:r>
        <w:rPr>
          <w:b/>
          <w:sz w:val="17"/>
        </w:rPr>
        <w:t>несоблюдение технических регламентов;</w:t>
      </w:r>
    </w:p>
    <w:p w:rsidR="00167C07" w:rsidRDefault="001B30E0">
      <w:pPr>
        <w:pStyle w:val="a4"/>
        <w:numPr>
          <w:ilvl w:val="0"/>
          <w:numId w:val="39"/>
        </w:numPr>
        <w:tabs>
          <w:tab w:val="left" w:pos="194"/>
        </w:tabs>
        <w:spacing w:line="259" w:lineRule="auto"/>
        <w:ind w:right="2009" w:firstLine="0"/>
        <w:jc w:val="left"/>
        <w:rPr>
          <w:b/>
          <w:sz w:val="17"/>
        </w:rPr>
      </w:pPr>
      <w:r>
        <w:rPr>
          <w:b/>
          <w:sz w:val="17"/>
        </w:rPr>
        <w:t xml:space="preserve">несоблюдение Закона «О защите прав потребителей» в части отсутствия для потребителей информации об изготовителе, стране происхождения товара, датах </w:t>
      </w:r>
      <w:r>
        <w:rPr>
          <w:b/>
          <w:spacing w:val="-3"/>
          <w:sz w:val="17"/>
        </w:rPr>
        <w:t>изготовления;</w:t>
      </w:r>
    </w:p>
    <w:p w:rsidR="00167C07" w:rsidRDefault="001B30E0">
      <w:pPr>
        <w:pStyle w:val="a4"/>
        <w:numPr>
          <w:ilvl w:val="0"/>
          <w:numId w:val="39"/>
        </w:numPr>
        <w:tabs>
          <w:tab w:val="left" w:pos="194"/>
        </w:tabs>
        <w:spacing w:line="192" w:lineRule="exact"/>
        <w:ind w:firstLine="0"/>
        <w:jc w:val="left"/>
        <w:rPr>
          <w:b/>
          <w:sz w:val="17"/>
        </w:rPr>
      </w:pPr>
      <w:r>
        <w:rPr>
          <w:b/>
          <w:sz w:val="17"/>
        </w:rPr>
        <w:t>несоблюдение</w:t>
      </w:r>
      <w:r>
        <w:rPr>
          <w:b/>
          <w:spacing w:val="6"/>
          <w:sz w:val="17"/>
        </w:rPr>
        <w:t xml:space="preserve"> </w:t>
      </w:r>
      <w:r>
        <w:rPr>
          <w:b/>
          <w:sz w:val="17"/>
        </w:rPr>
        <w:t>сроков</w:t>
      </w:r>
    </w:p>
    <w:p w:rsidR="00167C07" w:rsidRDefault="001B30E0">
      <w:pPr>
        <w:spacing w:before="14" w:line="259" w:lineRule="auto"/>
        <w:ind w:left="95" w:right="1274"/>
        <w:rPr>
          <w:b/>
          <w:sz w:val="17"/>
        </w:rPr>
      </w:pPr>
      <w:r>
        <w:rPr>
          <w:b/>
          <w:sz w:val="17"/>
        </w:rPr>
        <w:t>годности и условий хранения продукци</w:t>
      </w:r>
      <w:r>
        <w:rPr>
          <w:b/>
          <w:sz w:val="17"/>
        </w:rPr>
        <w:t>и</w:t>
      </w:r>
    </w:p>
    <w:p w:rsidR="00167C07" w:rsidRDefault="00167C07">
      <w:pPr>
        <w:spacing w:line="259" w:lineRule="auto"/>
        <w:rPr>
          <w:sz w:val="17"/>
        </w:rPr>
        <w:sectPr w:rsidR="00167C07">
          <w:type w:val="continuous"/>
          <w:pgSz w:w="11910" w:h="16840"/>
          <w:pgMar w:top="1120" w:right="300" w:bottom="280" w:left="1200" w:header="720" w:footer="720" w:gutter="0"/>
          <w:cols w:num="2" w:space="720" w:equalWidth="0">
            <w:col w:w="5912" w:space="40"/>
            <w:col w:w="4458"/>
          </w:cols>
        </w:sectPr>
      </w:pPr>
    </w:p>
    <w:p w:rsidR="00167C07" w:rsidRDefault="001B30E0">
      <w:pPr>
        <w:pStyle w:val="a3"/>
        <w:spacing w:before="93"/>
        <w:ind w:right="545" w:firstLine="710"/>
      </w:pPr>
      <w:r>
        <w:lastRenderedPageBreak/>
        <w:t>В рамках реализации требований Указов Президента Российской Федерации по выявлению на продовольственном рынке области товаров, входящих в Перечень продукции, утверждённый Правительством Российской Федерации, которые запрещены к ввозу в страну (от 06.08.201</w:t>
      </w:r>
      <w:r>
        <w:t xml:space="preserve">4 № 560 «О применении отдельных специальных экономических </w:t>
      </w:r>
      <w:r>
        <w:rPr>
          <w:spacing w:val="3"/>
        </w:rPr>
        <w:t xml:space="preserve">мер </w:t>
      </w:r>
      <w:r>
        <w:t>в целях обеспечения безопасности Российской Федерации). Проверены 383 предприятия, нарушения выявлены в 344 предприятиях, 1 оптовом, 343 предприятиях общественного питания и</w:t>
      </w:r>
      <w:r>
        <w:rPr>
          <w:spacing w:val="-2"/>
        </w:rPr>
        <w:t xml:space="preserve"> </w:t>
      </w:r>
      <w:r>
        <w:t>торговли.</w:t>
      </w:r>
    </w:p>
    <w:p w:rsidR="00167C07" w:rsidRDefault="001B30E0">
      <w:pPr>
        <w:pStyle w:val="a3"/>
        <w:ind w:right="555" w:firstLine="710"/>
      </w:pPr>
      <w:r>
        <w:t>Характер н</w:t>
      </w:r>
      <w:r>
        <w:t>арушений выразился в несоблюдении правил продажи отдельных видов товаров; в отсутствии необходимой информации для потребителей о товаре; товаро –сопроводительных документов; в реализации продукции с истекшими сроками годности не соответствующей требованиям</w:t>
      </w:r>
      <w:r>
        <w:t xml:space="preserve"> 36 технических регламентов по признакам идентификации.</w:t>
      </w:r>
    </w:p>
    <w:p w:rsidR="00167C07" w:rsidRDefault="001B30E0">
      <w:pPr>
        <w:pStyle w:val="a3"/>
        <w:spacing w:before="1"/>
        <w:ind w:right="548" w:firstLine="710"/>
      </w:pPr>
      <w:r>
        <w:t>Управлением забракована 431 партия продовольственного сырья и пищевых продуктов, общим объемом 3 т 278 кг.</w:t>
      </w:r>
    </w:p>
    <w:p w:rsidR="00167C07" w:rsidRDefault="005C383C">
      <w:pPr>
        <w:pStyle w:val="a3"/>
        <w:spacing w:before="2"/>
        <w:ind w:left="0"/>
        <w:jc w:val="left"/>
        <w:rPr>
          <w:sz w:val="25"/>
        </w:rPr>
      </w:pPr>
      <w:r>
        <w:rPr>
          <w:noProof/>
          <w:lang w:val="ru-RU" w:eastAsia="ru-RU" w:bidi="ar-SA"/>
        </w:rPr>
        <mc:AlternateContent>
          <mc:Choice Requires="wpg">
            <w:drawing>
              <wp:anchor distT="0" distB="0" distL="0" distR="0" simplePos="0" relativeHeight="251615744" behindDoc="0" locked="0" layoutInCell="1" allowOverlap="1">
                <wp:simplePos x="0" y="0"/>
                <wp:positionH relativeFrom="page">
                  <wp:posOffset>2019300</wp:posOffset>
                </wp:positionH>
                <wp:positionV relativeFrom="paragraph">
                  <wp:posOffset>208915</wp:posOffset>
                </wp:positionV>
                <wp:extent cx="4514215" cy="3399790"/>
                <wp:effectExtent l="0" t="0" r="635" b="1270"/>
                <wp:wrapTopAndBottom/>
                <wp:docPr id="34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3399790"/>
                          <a:chOff x="3180" y="329"/>
                          <a:chExt cx="7109" cy="5354"/>
                        </a:xfrm>
                      </wpg:grpSpPr>
                      <wps:wsp>
                        <wps:cNvPr id="349" name="Rectangle 329"/>
                        <wps:cNvSpPr>
                          <a:spLocks noChangeArrowheads="1"/>
                        </wps:cNvSpPr>
                        <wps:spPr bwMode="auto">
                          <a:xfrm>
                            <a:off x="3180" y="329"/>
                            <a:ext cx="7109" cy="535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328"/>
                        <wps:cNvSpPr>
                          <a:spLocks/>
                        </wps:cNvSpPr>
                        <wps:spPr bwMode="auto">
                          <a:xfrm>
                            <a:off x="3487" y="476"/>
                            <a:ext cx="6550" cy="619"/>
                          </a:xfrm>
                          <a:custGeom>
                            <a:avLst/>
                            <a:gdLst>
                              <a:gd name="T0" fmla="+- 0 9934 3488"/>
                              <a:gd name="T1" fmla="*/ T0 w 6550"/>
                              <a:gd name="T2" fmla="+- 0 477 477"/>
                              <a:gd name="T3" fmla="*/ 477 h 619"/>
                              <a:gd name="T4" fmla="+- 0 3590 3488"/>
                              <a:gd name="T5" fmla="*/ T4 w 6550"/>
                              <a:gd name="T6" fmla="+- 0 477 477"/>
                              <a:gd name="T7" fmla="*/ 477 h 619"/>
                              <a:gd name="T8" fmla="+- 0 3518 3488"/>
                              <a:gd name="T9" fmla="*/ T8 w 6550"/>
                              <a:gd name="T10" fmla="+- 0 507 477"/>
                              <a:gd name="T11" fmla="*/ 507 h 619"/>
                              <a:gd name="T12" fmla="+- 0 3488 3488"/>
                              <a:gd name="T13" fmla="*/ T12 w 6550"/>
                              <a:gd name="T14" fmla="+- 0 580 477"/>
                              <a:gd name="T15" fmla="*/ 580 h 619"/>
                              <a:gd name="T16" fmla="+- 0 3488 3488"/>
                              <a:gd name="T17" fmla="*/ T16 w 6550"/>
                              <a:gd name="T18" fmla="+- 0 992 477"/>
                              <a:gd name="T19" fmla="*/ 992 h 619"/>
                              <a:gd name="T20" fmla="+- 0 3518 3488"/>
                              <a:gd name="T21" fmla="*/ T20 w 6550"/>
                              <a:gd name="T22" fmla="+- 0 1065 477"/>
                              <a:gd name="T23" fmla="*/ 1065 h 619"/>
                              <a:gd name="T24" fmla="+- 0 3590 3488"/>
                              <a:gd name="T25" fmla="*/ T24 w 6550"/>
                              <a:gd name="T26" fmla="+- 0 1095 477"/>
                              <a:gd name="T27" fmla="*/ 1095 h 619"/>
                              <a:gd name="T28" fmla="+- 0 9934 3488"/>
                              <a:gd name="T29" fmla="*/ T28 w 6550"/>
                              <a:gd name="T30" fmla="+- 0 1095 477"/>
                              <a:gd name="T31" fmla="*/ 1095 h 619"/>
                              <a:gd name="T32" fmla="+- 0 9974 3488"/>
                              <a:gd name="T33" fmla="*/ T32 w 6550"/>
                              <a:gd name="T34" fmla="+- 0 1087 477"/>
                              <a:gd name="T35" fmla="*/ 1087 h 619"/>
                              <a:gd name="T36" fmla="+- 0 10007 3488"/>
                              <a:gd name="T37" fmla="*/ T36 w 6550"/>
                              <a:gd name="T38" fmla="+- 0 1065 477"/>
                              <a:gd name="T39" fmla="*/ 1065 h 619"/>
                              <a:gd name="T40" fmla="+- 0 10029 3488"/>
                              <a:gd name="T41" fmla="*/ T40 w 6550"/>
                              <a:gd name="T42" fmla="+- 0 1032 477"/>
                              <a:gd name="T43" fmla="*/ 1032 h 619"/>
                              <a:gd name="T44" fmla="+- 0 10037 3488"/>
                              <a:gd name="T45" fmla="*/ T44 w 6550"/>
                              <a:gd name="T46" fmla="+- 0 992 477"/>
                              <a:gd name="T47" fmla="*/ 992 h 619"/>
                              <a:gd name="T48" fmla="+- 0 10037 3488"/>
                              <a:gd name="T49" fmla="*/ T48 w 6550"/>
                              <a:gd name="T50" fmla="+- 0 580 477"/>
                              <a:gd name="T51" fmla="*/ 580 h 619"/>
                              <a:gd name="T52" fmla="+- 0 10029 3488"/>
                              <a:gd name="T53" fmla="*/ T52 w 6550"/>
                              <a:gd name="T54" fmla="+- 0 540 477"/>
                              <a:gd name="T55" fmla="*/ 540 h 619"/>
                              <a:gd name="T56" fmla="+- 0 10007 3488"/>
                              <a:gd name="T57" fmla="*/ T56 w 6550"/>
                              <a:gd name="T58" fmla="+- 0 507 477"/>
                              <a:gd name="T59" fmla="*/ 507 h 619"/>
                              <a:gd name="T60" fmla="+- 0 9974 3488"/>
                              <a:gd name="T61" fmla="*/ T60 w 6550"/>
                              <a:gd name="T62" fmla="+- 0 485 477"/>
                              <a:gd name="T63" fmla="*/ 485 h 619"/>
                              <a:gd name="T64" fmla="+- 0 9934 3488"/>
                              <a:gd name="T65" fmla="*/ T64 w 6550"/>
                              <a:gd name="T66" fmla="+- 0 477 477"/>
                              <a:gd name="T67" fmla="*/ 47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50" h="619">
                                <a:moveTo>
                                  <a:pt x="6446" y="0"/>
                                </a:moveTo>
                                <a:lnTo>
                                  <a:pt x="102" y="0"/>
                                </a:lnTo>
                                <a:lnTo>
                                  <a:pt x="30" y="30"/>
                                </a:lnTo>
                                <a:lnTo>
                                  <a:pt x="0" y="103"/>
                                </a:lnTo>
                                <a:lnTo>
                                  <a:pt x="0" y="515"/>
                                </a:lnTo>
                                <a:lnTo>
                                  <a:pt x="30" y="588"/>
                                </a:lnTo>
                                <a:lnTo>
                                  <a:pt x="102" y="618"/>
                                </a:lnTo>
                                <a:lnTo>
                                  <a:pt x="6446" y="618"/>
                                </a:lnTo>
                                <a:lnTo>
                                  <a:pt x="6486" y="610"/>
                                </a:lnTo>
                                <a:lnTo>
                                  <a:pt x="6519" y="588"/>
                                </a:lnTo>
                                <a:lnTo>
                                  <a:pt x="6541" y="555"/>
                                </a:lnTo>
                                <a:lnTo>
                                  <a:pt x="6549" y="515"/>
                                </a:lnTo>
                                <a:lnTo>
                                  <a:pt x="6549" y="103"/>
                                </a:lnTo>
                                <a:lnTo>
                                  <a:pt x="6541" y="63"/>
                                </a:lnTo>
                                <a:lnTo>
                                  <a:pt x="6519" y="30"/>
                                </a:lnTo>
                                <a:lnTo>
                                  <a:pt x="6486" y="8"/>
                                </a:lnTo>
                                <a:lnTo>
                                  <a:pt x="6446"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7"/>
                        <wps:cNvSpPr>
                          <a:spLocks/>
                        </wps:cNvSpPr>
                        <wps:spPr bwMode="auto">
                          <a:xfrm>
                            <a:off x="3487" y="476"/>
                            <a:ext cx="6550" cy="619"/>
                          </a:xfrm>
                          <a:custGeom>
                            <a:avLst/>
                            <a:gdLst>
                              <a:gd name="T0" fmla="+- 0 3488 3488"/>
                              <a:gd name="T1" fmla="*/ T0 w 6550"/>
                              <a:gd name="T2" fmla="+- 0 580 477"/>
                              <a:gd name="T3" fmla="*/ 580 h 619"/>
                              <a:gd name="T4" fmla="+- 0 3496 3488"/>
                              <a:gd name="T5" fmla="*/ T4 w 6550"/>
                              <a:gd name="T6" fmla="+- 0 540 477"/>
                              <a:gd name="T7" fmla="*/ 540 h 619"/>
                              <a:gd name="T8" fmla="+- 0 3518 3488"/>
                              <a:gd name="T9" fmla="*/ T8 w 6550"/>
                              <a:gd name="T10" fmla="+- 0 507 477"/>
                              <a:gd name="T11" fmla="*/ 507 h 619"/>
                              <a:gd name="T12" fmla="+- 0 3550 3488"/>
                              <a:gd name="T13" fmla="*/ T12 w 6550"/>
                              <a:gd name="T14" fmla="+- 0 485 477"/>
                              <a:gd name="T15" fmla="*/ 485 h 619"/>
                              <a:gd name="T16" fmla="+- 0 3590 3488"/>
                              <a:gd name="T17" fmla="*/ T16 w 6550"/>
                              <a:gd name="T18" fmla="+- 0 477 477"/>
                              <a:gd name="T19" fmla="*/ 477 h 619"/>
                              <a:gd name="T20" fmla="+- 0 9934 3488"/>
                              <a:gd name="T21" fmla="*/ T20 w 6550"/>
                              <a:gd name="T22" fmla="+- 0 477 477"/>
                              <a:gd name="T23" fmla="*/ 477 h 619"/>
                              <a:gd name="T24" fmla="+- 0 9974 3488"/>
                              <a:gd name="T25" fmla="*/ T24 w 6550"/>
                              <a:gd name="T26" fmla="+- 0 485 477"/>
                              <a:gd name="T27" fmla="*/ 485 h 619"/>
                              <a:gd name="T28" fmla="+- 0 10007 3488"/>
                              <a:gd name="T29" fmla="*/ T28 w 6550"/>
                              <a:gd name="T30" fmla="+- 0 507 477"/>
                              <a:gd name="T31" fmla="*/ 507 h 619"/>
                              <a:gd name="T32" fmla="+- 0 10029 3488"/>
                              <a:gd name="T33" fmla="*/ T32 w 6550"/>
                              <a:gd name="T34" fmla="+- 0 540 477"/>
                              <a:gd name="T35" fmla="*/ 540 h 619"/>
                              <a:gd name="T36" fmla="+- 0 10037 3488"/>
                              <a:gd name="T37" fmla="*/ T36 w 6550"/>
                              <a:gd name="T38" fmla="+- 0 580 477"/>
                              <a:gd name="T39" fmla="*/ 580 h 619"/>
                              <a:gd name="T40" fmla="+- 0 10037 3488"/>
                              <a:gd name="T41" fmla="*/ T40 w 6550"/>
                              <a:gd name="T42" fmla="+- 0 992 477"/>
                              <a:gd name="T43" fmla="*/ 992 h 619"/>
                              <a:gd name="T44" fmla="+- 0 10029 3488"/>
                              <a:gd name="T45" fmla="*/ T44 w 6550"/>
                              <a:gd name="T46" fmla="+- 0 1032 477"/>
                              <a:gd name="T47" fmla="*/ 1032 h 619"/>
                              <a:gd name="T48" fmla="+- 0 10007 3488"/>
                              <a:gd name="T49" fmla="*/ T48 w 6550"/>
                              <a:gd name="T50" fmla="+- 0 1065 477"/>
                              <a:gd name="T51" fmla="*/ 1065 h 619"/>
                              <a:gd name="T52" fmla="+- 0 9974 3488"/>
                              <a:gd name="T53" fmla="*/ T52 w 6550"/>
                              <a:gd name="T54" fmla="+- 0 1087 477"/>
                              <a:gd name="T55" fmla="*/ 1087 h 619"/>
                              <a:gd name="T56" fmla="+- 0 9934 3488"/>
                              <a:gd name="T57" fmla="*/ T56 w 6550"/>
                              <a:gd name="T58" fmla="+- 0 1095 477"/>
                              <a:gd name="T59" fmla="*/ 1095 h 619"/>
                              <a:gd name="T60" fmla="+- 0 3590 3488"/>
                              <a:gd name="T61" fmla="*/ T60 w 6550"/>
                              <a:gd name="T62" fmla="+- 0 1095 477"/>
                              <a:gd name="T63" fmla="*/ 1095 h 619"/>
                              <a:gd name="T64" fmla="+- 0 3550 3488"/>
                              <a:gd name="T65" fmla="*/ T64 w 6550"/>
                              <a:gd name="T66" fmla="+- 0 1087 477"/>
                              <a:gd name="T67" fmla="*/ 1087 h 619"/>
                              <a:gd name="T68" fmla="+- 0 3518 3488"/>
                              <a:gd name="T69" fmla="*/ T68 w 6550"/>
                              <a:gd name="T70" fmla="+- 0 1065 477"/>
                              <a:gd name="T71" fmla="*/ 1065 h 619"/>
                              <a:gd name="T72" fmla="+- 0 3496 3488"/>
                              <a:gd name="T73" fmla="*/ T72 w 6550"/>
                              <a:gd name="T74" fmla="+- 0 1032 477"/>
                              <a:gd name="T75" fmla="*/ 1032 h 619"/>
                              <a:gd name="T76" fmla="+- 0 3488 3488"/>
                              <a:gd name="T77" fmla="*/ T76 w 6550"/>
                              <a:gd name="T78" fmla="+- 0 992 477"/>
                              <a:gd name="T79" fmla="*/ 992 h 619"/>
                              <a:gd name="T80" fmla="+- 0 3488 3488"/>
                              <a:gd name="T81" fmla="*/ T80 w 6550"/>
                              <a:gd name="T82" fmla="+- 0 580 477"/>
                              <a:gd name="T83" fmla="*/ 580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50" h="619">
                                <a:moveTo>
                                  <a:pt x="0" y="103"/>
                                </a:moveTo>
                                <a:lnTo>
                                  <a:pt x="8" y="63"/>
                                </a:lnTo>
                                <a:lnTo>
                                  <a:pt x="30" y="30"/>
                                </a:lnTo>
                                <a:lnTo>
                                  <a:pt x="62" y="8"/>
                                </a:lnTo>
                                <a:lnTo>
                                  <a:pt x="102" y="0"/>
                                </a:lnTo>
                                <a:lnTo>
                                  <a:pt x="6446" y="0"/>
                                </a:lnTo>
                                <a:lnTo>
                                  <a:pt x="6486" y="8"/>
                                </a:lnTo>
                                <a:lnTo>
                                  <a:pt x="6519" y="30"/>
                                </a:lnTo>
                                <a:lnTo>
                                  <a:pt x="6541" y="63"/>
                                </a:lnTo>
                                <a:lnTo>
                                  <a:pt x="6549" y="103"/>
                                </a:lnTo>
                                <a:lnTo>
                                  <a:pt x="6549" y="515"/>
                                </a:lnTo>
                                <a:lnTo>
                                  <a:pt x="6541" y="555"/>
                                </a:lnTo>
                                <a:lnTo>
                                  <a:pt x="6519" y="588"/>
                                </a:lnTo>
                                <a:lnTo>
                                  <a:pt x="6486" y="610"/>
                                </a:lnTo>
                                <a:lnTo>
                                  <a:pt x="6446" y="618"/>
                                </a:lnTo>
                                <a:lnTo>
                                  <a:pt x="102" y="618"/>
                                </a:lnTo>
                                <a:lnTo>
                                  <a:pt x="62" y="610"/>
                                </a:lnTo>
                                <a:lnTo>
                                  <a:pt x="30" y="588"/>
                                </a:lnTo>
                                <a:lnTo>
                                  <a:pt x="8" y="555"/>
                                </a:lnTo>
                                <a:lnTo>
                                  <a:pt x="0" y="515"/>
                                </a:lnTo>
                                <a:lnTo>
                                  <a:pt x="0" y="103"/>
                                </a:lnTo>
                                <a:close/>
                              </a:path>
                            </a:pathLst>
                          </a:custGeom>
                          <a:noFill/>
                          <a:ln w="62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487" y="4692"/>
                            <a:ext cx="173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Text Box 325"/>
                        <wps:cNvSpPr txBox="1">
                          <a:spLocks noChangeArrowheads="1"/>
                        </wps:cNvSpPr>
                        <wps:spPr bwMode="auto">
                          <a:xfrm>
                            <a:off x="6303" y="1145"/>
                            <a:ext cx="3656"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21" w:lineRule="exact"/>
                                <w:rPr>
                                  <w:b/>
                                  <w:sz w:val="20"/>
                                </w:rPr>
                              </w:pPr>
                              <w:r>
                                <w:rPr>
                                  <w:b/>
                                  <w:sz w:val="20"/>
                                </w:rPr>
                                <w:t>Основные нарушения:</w:t>
                              </w:r>
                            </w:p>
                            <w:p w:rsidR="00167C07" w:rsidRDefault="001B30E0">
                              <w:pPr>
                                <w:spacing w:before="6" w:line="249" w:lineRule="auto"/>
                                <w:ind w:right="118" w:firstLine="38"/>
                                <w:rPr>
                                  <w:b/>
                                  <w:sz w:val="16"/>
                                </w:rPr>
                              </w:pPr>
                              <w:r>
                                <w:rPr>
                                  <w:b/>
                                  <w:sz w:val="16"/>
                                </w:rPr>
                                <w:t>Нарушения Федерального Закона от 23.02.2013- ФЗ №15-ФЗ «Об охране здоровья граждан от воздействия окружающего табачного дыма и последствий потребления табака»:</w:t>
                              </w:r>
                            </w:p>
                            <w:p w:rsidR="00167C07" w:rsidRDefault="001B30E0">
                              <w:pPr>
                                <w:numPr>
                                  <w:ilvl w:val="0"/>
                                  <w:numId w:val="38"/>
                                </w:numPr>
                                <w:tabs>
                                  <w:tab w:val="left" w:pos="91"/>
                                </w:tabs>
                                <w:spacing w:line="249" w:lineRule="auto"/>
                                <w:ind w:right="206" w:firstLine="0"/>
                                <w:rPr>
                                  <w:b/>
                                  <w:sz w:val="16"/>
                                </w:rPr>
                              </w:pPr>
                              <w:r>
                                <w:rPr>
                                  <w:b/>
                                  <w:sz w:val="16"/>
                                </w:rPr>
                                <w:t>отсутствие знака о запрете курения, для обозначения</w:t>
                              </w:r>
                              <w:r>
                                <w:rPr>
                                  <w:b/>
                                  <w:spacing w:val="-16"/>
                                  <w:sz w:val="16"/>
                                </w:rPr>
                                <w:t xml:space="preserve"> </w:t>
                              </w:r>
                              <w:r>
                                <w:rPr>
                                  <w:b/>
                                  <w:sz w:val="16"/>
                                </w:rPr>
                                <w:t>территорий,</w:t>
                              </w:r>
                              <w:r>
                                <w:rPr>
                                  <w:b/>
                                  <w:spacing w:val="-16"/>
                                  <w:sz w:val="16"/>
                                </w:rPr>
                                <w:t xml:space="preserve"> </w:t>
                              </w:r>
                              <w:r>
                                <w:rPr>
                                  <w:b/>
                                  <w:sz w:val="16"/>
                                </w:rPr>
                                <w:t>зданий</w:t>
                              </w:r>
                              <w:r>
                                <w:rPr>
                                  <w:b/>
                                  <w:spacing w:val="-15"/>
                                  <w:sz w:val="16"/>
                                </w:rPr>
                                <w:t xml:space="preserve"> </w:t>
                              </w:r>
                              <w:r>
                                <w:rPr>
                                  <w:b/>
                                  <w:sz w:val="16"/>
                                </w:rPr>
                                <w:t>и</w:t>
                              </w:r>
                              <w:r>
                                <w:rPr>
                                  <w:b/>
                                  <w:spacing w:val="-16"/>
                                  <w:sz w:val="16"/>
                                </w:rPr>
                                <w:t xml:space="preserve"> </w:t>
                              </w:r>
                              <w:r>
                                <w:rPr>
                                  <w:b/>
                                  <w:sz w:val="16"/>
                                </w:rPr>
                                <w:t>объектов,</w:t>
                              </w:r>
                              <w:r>
                                <w:rPr>
                                  <w:b/>
                                  <w:spacing w:val="-12"/>
                                  <w:sz w:val="16"/>
                                </w:rPr>
                                <w:t xml:space="preserve"> </w:t>
                              </w:r>
                              <w:r>
                                <w:rPr>
                                  <w:b/>
                                  <w:spacing w:val="-3"/>
                                  <w:sz w:val="16"/>
                                </w:rPr>
                                <w:t xml:space="preserve">где </w:t>
                              </w:r>
                              <w:r>
                                <w:rPr>
                                  <w:b/>
                                  <w:sz w:val="16"/>
                                </w:rPr>
                                <w:t>курение</w:t>
                              </w:r>
                              <w:r>
                                <w:rPr>
                                  <w:b/>
                                  <w:spacing w:val="-4"/>
                                  <w:sz w:val="16"/>
                                </w:rPr>
                                <w:t xml:space="preserve"> </w:t>
                              </w:r>
                              <w:r>
                                <w:rPr>
                                  <w:b/>
                                  <w:sz w:val="16"/>
                                </w:rPr>
                                <w:t>з</w:t>
                              </w:r>
                              <w:r>
                                <w:rPr>
                                  <w:b/>
                                  <w:sz w:val="16"/>
                                </w:rPr>
                                <w:t>апрещено;</w:t>
                              </w:r>
                            </w:p>
                            <w:p w:rsidR="00167C07" w:rsidRDefault="001B30E0">
                              <w:pPr>
                                <w:numPr>
                                  <w:ilvl w:val="0"/>
                                  <w:numId w:val="38"/>
                                </w:numPr>
                                <w:tabs>
                                  <w:tab w:val="left" w:pos="91"/>
                                </w:tabs>
                                <w:spacing w:line="247" w:lineRule="auto"/>
                                <w:ind w:right="148" w:firstLine="0"/>
                                <w:rPr>
                                  <w:b/>
                                  <w:sz w:val="16"/>
                                </w:rPr>
                              </w:pPr>
                              <w:r>
                                <w:rPr>
                                  <w:b/>
                                  <w:sz w:val="16"/>
                                </w:rPr>
                                <w:t>реализация</w:t>
                              </w:r>
                              <w:r>
                                <w:rPr>
                                  <w:b/>
                                  <w:spacing w:val="-17"/>
                                  <w:sz w:val="16"/>
                                </w:rPr>
                                <w:t xml:space="preserve"> </w:t>
                              </w:r>
                              <w:r>
                                <w:rPr>
                                  <w:b/>
                                  <w:sz w:val="16"/>
                                </w:rPr>
                                <w:t>табачной</w:t>
                              </w:r>
                              <w:r>
                                <w:rPr>
                                  <w:b/>
                                  <w:spacing w:val="-15"/>
                                  <w:sz w:val="16"/>
                                </w:rPr>
                                <w:t xml:space="preserve"> </w:t>
                              </w:r>
                              <w:r>
                                <w:rPr>
                                  <w:b/>
                                  <w:sz w:val="16"/>
                                </w:rPr>
                                <w:t>продукции</w:t>
                              </w:r>
                              <w:r>
                                <w:rPr>
                                  <w:b/>
                                  <w:spacing w:val="-14"/>
                                  <w:sz w:val="16"/>
                                </w:rPr>
                                <w:t xml:space="preserve"> </w:t>
                              </w:r>
                              <w:r>
                                <w:rPr>
                                  <w:b/>
                                  <w:sz w:val="16"/>
                                </w:rPr>
                                <w:t>на</w:t>
                              </w:r>
                              <w:r>
                                <w:rPr>
                                  <w:b/>
                                  <w:spacing w:val="-17"/>
                                  <w:sz w:val="16"/>
                                </w:rPr>
                                <w:t xml:space="preserve"> </w:t>
                              </w:r>
                              <w:r>
                                <w:rPr>
                                  <w:b/>
                                  <w:sz w:val="16"/>
                                </w:rPr>
                                <w:t>расстоянии менее чем сто метров по прямой линии от ближайшей точки, граничащей с территорией, предназначенной</w:t>
                              </w:r>
                              <w:r>
                                <w:rPr>
                                  <w:b/>
                                  <w:spacing w:val="-22"/>
                                  <w:sz w:val="16"/>
                                </w:rPr>
                                <w:t xml:space="preserve"> </w:t>
                              </w:r>
                              <w:r>
                                <w:rPr>
                                  <w:b/>
                                  <w:sz w:val="16"/>
                                </w:rPr>
                                <w:t>для</w:t>
                              </w:r>
                              <w:r>
                                <w:rPr>
                                  <w:b/>
                                  <w:spacing w:val="-23"/>
                                  <w:sz w:val="16"/>
                                </w:rPr>
                                <w:t xml:space="preserve"> </w:t>
                              </w:r>
                              <w:r>
                                <w:rPr>
                                  <w:b/>
                                  <w:sz w:val="16"/>
                                </w:rPr>
                                <w:t>оказания</w:t>
                              </w:r>
                              <w:r>
                                <w:rPr>
                                  <w:b/>
                                  <w:spacing w:val="-23"/>
                                  <w:sz w:val="16"/>
                                </w:rPr>
                                <w:t xml:space="preserve"> </w:t>
                              </w:r>
                              <w:r>
                                <w:rPr>
                                  <w:b/>
                                  <w:sz w:val="16"/>
                                </w:rPr>
                                <w:t>образовательных услуг;</w:t>
                              </w:r>
                            </w:p>
                            <w:p w:rsidR="00167C07" w:rsidRDefault="001B30E0">
                              <w:pPr>
                                <w:numPr>
                                  <w:ilvl w:val="0"/>
                                  <w:numId w:val="38"/>
                                </w:numPr>
                                <w:tabs>
                                  <w:tab w:val="left" w:pos="132"/>
                                </w:tabs>
                                <w:spacing w:before="1"/>
                                <w:ind w:left="131" w:hanging="131"/>
                                <w:rPr>
                                  <w:b/>
                                  <w:sz w:val="16"/>
                                </w:rPr>
                              </w:pPr>
                              <w:r>
                                <w:rPr>
                                  <w:b/>
                                  <w:sz w:val="16"/>
                                </w:rPr>
                                <w:t>реклама табачных изделий путем</w:t>
                              </w:r>
                              <w:r>
                                <w:rPr>
                                  <w:b/>
                                  <w:spacing w:val="-12"/>
                                  <w:sz w:val="16"/>
                                </w:rPr>
                                <w:t xml:space="preserve"> </w:t>
                              </w:r>
                              <w:r>
                                <w:rPr>
                                  <w:b/>
                                  <w:sz w:val="16"/>
                                </w:rPr>
                                <w:t>их</w:t>
                              </w:r>
                            </w:p>
                            <w:p w:rsidR="00167C07" w:rsidRDefault="001B30E0">
                              <w:pPr>
                                <w:spacing w:before="5"/>
                                <w:rPr>
                                  <w:b/>
                                  <w:sz w:val="16"/>
                                </w:rPr>
                              </w:pPr>
                              <w:r>
                                <w:rPr>
                                  <w:b/>
                                  <w:sz w:val="16"/>
                                </w:rPr>
                                <w:t>демонстрации</w:t>
                              </w:r>
                              <w:r>
                                <w:rPr>
                                  <w:b/>
                                  <w:spacing w:val="-12"/>
                                  <w:sz w:val="16"/>
                                </w:rPr>
                                <w:t xml:space="preserve"> </w:t>
                              </w:r>
                              <w:r>
                                <w:rPr>
                                  <w:b/>
                                  <w:sz w:val="16"/>
                                </w:rPr>
                                <w:t>в</w:t>
                              </w:r>
                              <w:r>
                                <w:rPr>
                                  <w:b/>
                                  <w:spacing w:val="-14"/>
                                  <w:sz w:val="16"/>
                                </w:rPr>
                                <w:t xml:space="preserve"> </w:t>
                              </w:r>
                              <w:r>
                                <w:rPr>
                                  <w:b/>
                                  <w:sz w:val="16"/>
                                </w:rPr>
                                <w:t>торговых</w:t>
                              </w:r>
                              <w:r>
                                <w:rPr>
                                  <w:b/>
                                  <w:spacing w:val="-12"/>
                                  <w:sz w:val="16"/>
                                </w:rPr>
                                <w:t xml:space="preserve"> </w:t>
                              </w:r>
                              <w:r>
                                <w:rPr>
                                  <w:b/>
                                  <w:sz w:val="16"/>
                                </w:rPr>
                                <w:t>залах</w:t>
                              </w:r>
                              <w:r>
                                <w:rPr>
                                  <w:b/>
                                  <w:spacing w:val="-15"/>
                                  <w:sz w:val="16"/>
                                </w:rPr>
                                <w:t xml:space="preserve"> </w:t>
                              </w:r>
                              <w:r>
                                <w:rPr>
                                  <w:b/>
                                  <w:sz w:val="16"/>
                                </w:rPr>
                                <w:t>в</w:t>
                              </w:r>
                              <w:r>
                                <w:rPr>
                                  <w:b/>
                                  <w:spacing w:val="-14"/>
                                  <w:sz w:val="16"/>
                                </w:rPr>
                                <w:t xml:space="preserve"> </w:t>
                              </w:r>
                              <w:r>
                                <w:rPr>
                                  <w:b/>
                                  <w:sz w:val="16"/>
                                </w:rPr>
                                <w:t>о</w:t>
                              </w:r>
                              <w:r>
                                <w:rPr>
                                  <w:b/>
                                  <w:sz w:val="16"/>
                                </w:rPr>
                                <w:t>ткрытом</w:t>
                              </w:r>
                              <w:r>
                                <w:rPr>
                                  <w:b/>
                                  <w:spacing w:val="-14"/>
                                  <w:sz w:val="16"/>
                                </w:rPr>
                                <w:t xml:space="preserve"> </w:t>
                              </w:r>
                              <w:r>
                                <w:rPr>
                                  <w:b/>
                                  <w:sz w:val="16"/>
                                </w:rPr>
                                <w:t>виде;</w:t>
                              </w:r>
                            </w:p>
                            <w:p w:rsidR="00167C07" w:rsidRDefault="001B30E0">
                              <w:pPr>
                                <w:numPr>
                                  <w:ilvl w:val="0"/>
                                  <w:numId w:val="38"/>
                                </w:numPr>
                                <w:tabs>
                                  <w:tab w:val="left" w:pos="91"/>
                                </w:tabs>
                                <w:spacing w:before="8" w:line="247" w:lineRule="auto"/>
                                <w:ind w:right="18" w:firstLine="0"/>
                                <w:rPr>
                                  <w:b/>
                                  <w:sz w:val="16"/>
                                </w:rPr>
                              </w:pPr>
                              <w:r>
                                <w:rPr>
                                  <w:b/>
                                  <w:sz w:val="16"/>
                                </w:rPr>
                                <w:t>реализация табачных изделий (сигарет) с нарушением</w:t>
                              </w:r>
                              <w:r>
                                <w:rPr>
                                  <w:b/>
                                  <w:spacing w:val="-20"/>
                                  <w:sz w:val="16"/>
                                </w:rPr>
                                <w:t xml:space="preserve"> </w:t>
                              </w:r>
                              <w:r>
                                <w:rPr>
                                  <w:b/>
                                  <w:sz w:val="16"/>
                                </w:rPr>
                                <w:t>требований</w:t>
                              </w:r>
                              <w:r>
                                <w:rPr>
                                  <w:b/>
                                  <w:spacing w:val="-15"/>
                                  <w:sz w:val="16"/>
                                </w:rPr>
                                <w:t xml:space="preserve"> </w:t>
                              </w:r>
                              <w:r>
                                <w:rPr>
                                  <w:b/>
                                  <w:spacing w:val="-3"/>
                                  <w:sz w:val="16"/>
                                </w:rPr>
                                <w:t>Технического</w:t>
                              </w:r>
                              <w:r>
                                <w:rPr>
                                  <w:b/>
                                  <w:spacing w:val="-11"/>
                                  <w:sz w:val="16"/>
                                </w:rPr>
                                <w:t xml:space="preserve"> </w:t>
                              </w:r>
                              <w:r>
                                <w:rPr>
                                  <w:b/>
                                  <w:sz w:val="16"/>
                                </w:rPr>
                                <w:t>регламента в части маркировки, без акцизных марок, с акцизными марками Республики Беларусь, без товаро-сопроводительных документов, реализации</w:t>
                              </w:r>
                              <w:r>
                                <w:rPr>
                                  <w:b/>
                                  <w:spacing w:val="-11"/>
                                  <w:sz w:val="16"/>
                                </w:rPr>
                                <w:t xml:space="preserve"> </w:t>
                              </w:r>
                              <w:r>
                                <w:rPr>
                                  <w:b/>
                                  <w:sz w:val="16"/>
                                </w:rPr>
                                <w:t>сигарет</w:t>
                              </w:r>
                              <w:r>
                                <w:rPr>
                                  <w:b/>
                                  <w:spacing w:val="-6"/>
                                  <w:sz w:val="16"/>
                                </w:rPr>
                                <w:t xml:space="preserve"> </w:t>
                              </w:r>
                              <w:r>
                                <w:rPr>
                                  <w:b/>
                                  <w:sz w:val="16"/>
                                </w:rPr>
                                <w:t>по</w:t>
                              </w:r>
                              <w:r>
                                <w:rPr>
                                  <w:b/>
                                  <w:spacing w:val="-9"/>
                                  <w:sz w:val="16"/>
                                </w:rPr>
                                <w:t xml:space="preserve"> </w:t>
                              </w:r>
                              <w:r>
                                <w:rPr>
                                  <w:b/>
                                  <w:sz w:val="16"/>
                                </w:rPr>
                                <w:t>цене</w:t>
                              </w:r>
                              <w:r>
                                <w:rPr>
                                  <w:b/>
                                  <w:spacing w:val="-7"/>
                                  <w:sz w:val="16"/>
                                </w:rPr>
                                <w:t xml:space="preserve"> </w:t>
                              </w:r>
                              <w:r>
                                <w:rPr>
                                  <w:b/>
                                  <w:sz w:val="16"/>
                                </w:rPr>
                                <w:t>выше</w:t>
                              </w:r>
                              <w:r>
                                <w:rPr>
                                  <w:b/>
                                  <w:spacing w:val="-13"/>
                                  <w:sz w:val="16"/>
                                </w:rPr>
                                <w:t xml:space="preserve"> </w:t>
                              </w:r>
                              <w:r>
                                <w:rPr>
                                  <w:b/>
                                  <w:sz w:val="16"/>
                                </w:rPr>
                                <w:t>максимальных</w:t>
                              </w:r>
                            </w:p>
                            <w:p w:rsidR="00167C07" w:rsidRDefault="001B30E0">
                              <w:pPr>
                                <w:spacing w:before="23" w:line="206" w:lineRule="auto"/>
                                <w:rPr>
                                  <w:b/>
                                  <w:sz w:val="16"/>
                                </w:rPr>
                              </w:pPr>
                              <w:r>
                                <w:rPr>
                                  <w:b/>
                                  <w:w w:val="98"/>
                                  <w:sz w:val="16"/>
                                </w:rPr>
                                <w:t>роз</w:t>
                              </w:r>
                              <w:r>
                                <w:rPr>
                                  <w:b/>
                                  <w:spacing w:val="-1"/>
                                  <w:w w:val="98"/>
                                  <w:sz w:val="16"/>
                                </w:rPr>
                                <w:t>ничн</w:t>
                              </w:r>
                              <w:r>
                                <w:rPr>
                                  <w:b/>
                                  <w:w w:val="98"/>
                                  <w:sz w:val="16"/>
                                </w:rPr>
                                <w:t>ых</w:t>
                              </w:r>
                              <w:r>
                                <w:rPr>
                                  <w:b/>
                                  <w:sz w:val="16"/>
                                </w:rPr>
                                <w:t xml:space="preserve"> </w:t>
                              </w:r>
                              <w:r>
                                <w:rPr>
                                  <w:b/>
                                  <w:spacing w:val="-1"/>
                                  <w:w w:val="98"/>
                                  <w:sz w:val="16"/>
                                </w:rPr>
                                <w:t>цен</w:t>
                              </w:r>
                              <w:r>
                                <w:rPr>
                                  <w:b/>
                                  <w:w w:val="98"/>
                                  <w:sz w:val="16"/>
                                </w:rPr>
                                <w:t>,</w:t>
                              </w:r>
                              <w:r>
                                <w:rPr>
                                  <w:b/>
                                  <w:sz w:val="16"/>
                                </w:rPr>
                                <w:t xml:space="preserve"> </w:t>
                              </w:r>
                              <w:r>
                                <w:rPr>
                                  <w:b/>
                                  <w:spacing w:val="-3"/>
                                  <w:w w:val="98"/>
                                  <w:sz w:val="16"/>
                                </w:rPr>
                                <w:t>у</w:t>
                              </w:r>
                              <w:r>
                                <w:rPr>
                                  <w:b/>
                                  <w:spacing w:val="-1"/>
                                  <w:w w:val="98"/>
                                  <w:sz w:val="16"/>
                                </w:rPr>
                                <w:t>с</w:t>
                              </w:r>
                              <w:r>
                                <w:rPr>
                                  <w:b/>
                                  <w:spacing w:val="3"/>
                                  <w:w w:val="98"/>
                                  <w:sz w:val="16"/>
                                </w:rPr>
                                <w:t>т</w:t>
                              </w:r>
                              <w:r>
                                <w:rPr>
                                  <w:b/>
                                  <w:w w:val="98"/>
                                  <w:sz w:val="16"/>
                                </w:rPr>
                                <w:t>ан</w:t>
                              </w:r>
                              <w:r>
                                <w:rPr>
                                  <w:b/>
                                  <w:spacing w:val="-5"/>
                                  <w:w w:val="98"/>
                                  <w:sz w:val="16"/>
                                </w:rPr>
                                <w:t>о</w:t>
                              </w:r>
                              <w:r>
                                <w:rPr>
                                  <w:b/>
                                  <w:spacing w:val="-2"/>
                                  <w:w w:val="98"/>
                                  <w:sz w:val="16"/>
                                </w:rPr>
                                <w:t>в</w:t>
                              </w:r>
                              <w:r>
                                <w:rPr>
                                  <w:b/>
                                  <w:w w:val="98"/>
                                  <w:sz w:val="16"/>
                                </w:rPr>
                                <w:t>л</w:t>
                              </w:r>
                              <w:r>
                                <w:rPr>
                                  <w:b/>
                                  <w:spacing w:val="-1"/>
                                  <w:w w:val="98"/>
                                  <w:sz w:val="16"/>
                                </w:rPr>
                                <w:t>енн</w:t>
                              </w:r>
                              <w:r>
                                <w:rPr>
                                  <w:b/>
                                  <w:w w:val="98"/>
                                  <w:sz w:val="16"/>
                                </w:rPr>
                                <w:t>ых</w:t>
                              </w:r>
                              <w:r>
                                <w:rPr>
                                  <w:b/>
                                  <w:sz w:val="16"/>
                                </w:rPr>
                                <w:t xml:space="preserve"> </w:t>
                              </w:r>
                              <w:r>
                                <w:rPr>
                                  <w:b/>
                                  <w:w w:val="98"/>
                                  <w:sz w:val="16"/>
                                </w:rPr>
                                <w:t>в</w:t>
                              </w:r>
                              <w:r>
                                <w:rPr>
                                  <w:b/>
                                  <w:sz w:val="16"/>
                                </w:rPr>
                                <w:t xml:space="preserve"> </w:t>
                              </w:r>
                              <w:r>
                                <w:rPr>
                                  <w:b/>
                                  <w:spacing w:val="-1"/>
                                  <w:w w:val="98"/>
                                  <w:sz w:val="16"/>
                                </w:rPr>
                                <w:t>с</w:t>
                              </w:r>
                              <w:r>
                                <w:rPr>
                                  <w:b/>
                                  <w:w w:val="98"/>
                                  <w:sz w:val="16"/>
                                </w:rPr>
                                <w:t>о</w:t>
                              </w:r>
                              <w:r>
                                <w:rPr>
                                  <w:b/>
                                  <w:spacing w:val="-3"/>
                                  <w:w w:val="98"/>
                                  <w:sz w:val="16"/>
                                </w:rPr>
                                <w:t>о</w:t>
                              </w:r>
                              <w:r>
                                <w:rPr>
                                  <w:b/>
                                  <w:spacing w:val="1"/>
                                  <w:w w:val="98"/>
                                  <w:sz w:val="16"/>
                                </w:rPr>
                                <w:t>т</w:t>
                              </w:r>
                              <w:r>
                                <w:rPr>
                                  <w:b/>
                                  <w:w w:val="98"/>
                                  <w:sz w:val="16"/>
                                </w:rPr>
                                <w:t>в</w:t>
                              </w:r>
                              <w:r>
                                <w:rPr>
                                  <w:b/>
                                  <w:spacing w:val="-1"/>
                                  <w:w w:val="98"/>
                                  <w:sz w:val="16"/>
                                </w:rPr>
                                <w:t>е</w:t>
                              </w:r>
                              <w:r>
                                <w:rPr>
                                  <w:b/>
                                  <w:spacing w:val="3"/>
                                  <w:w w:val="98"/>
                                  <w:sz w:val="16"/>
                                </w:rPr>
                                <w:t>т</w:t>
                              </w:r>
                              <w:r>
                                <w:rPr>
                                  <w:b/>
                                  <w:spacing w:val="-1"/>
                                  <w:w w:val="98"/>
                                  <w:sz w:val="16"/>
                                </w:rPr>
                                <w:t>с</w:t>
                              </w:r>
                              <w:r>
                                <w:rPr>
                                  <w:b/>
                                  <w:spacing w:val="1"/>
                                  <w:w w:val="98"/>
                                  <w:sz w:val="16"/>
                                </w:rPr>
                                <w:t>т</w:t>
                              </w:r>
                              <w:r>
                                <w:rPr>
                                  <w:b/>
                                  <w:w w:val="98"/>
                                  <w:sz w:val="16"/>
                                </w:rPr>
                                <w:t>в</w:t>
                              </w:r>
                              <w:r>
                                <w:rPr>
                                  <w:b/>
                                  <w:spacing w:val="-44"/>
                                  <w:w w:val="98"/>
                                  <w:sz w:val="16"/>
                                </w:rPr>
                                <w:t>и</w:t>
                              </w:r>
                              <w:r>
                                <w:rPr>
                                  <w:spacing w:val="-26"/>
                                  <w:w w:val="98"/>
                                  <w:position w:val="-3"/>
                                  <w:sz w:val="14"/>
                                </w:rPr>
                                <w:t>2</w:t>
                              </w:r>
                              <w:r>
                                <w:rPr>
                                  <w:b/>
                                  <w:spacing w:val="-66"/>
                                  <w:w w:val="98"/>
                                  <w:sz w:val="16"/>
                                </w:rPr>
                                <w:t>и</w:t>
                              </w:r>
                              <w:r>
                                <w:rPr>
                                  <w:w w:val="98"/>
                                  <w:position w:val="-3"/>
                                  <w:sz w:val="14"/>
                                </w:rPr>
                                <w:t>3</w:t>
                              </w:r>
                              <w:r>
                                <w:rPr>
                                  <w:position w:val="-3"/>
                                  <w:sz w:val="14"/>
                                </w:rPr>
                                <w:t xml:space="preserve"> </w:t>
                              </w:r>
                              <w:r>
                                <w:rPr>
                                  <w:b/>
                                  <w:w w:val="98"/>
                                  <w:sz w:val="16"/>
                                </w:rPr>
                                <w:t xml:space="preserve">с </w:t>
                              </w:r>
                              <w:r>
                                <w:rPr>
                                  <w:b/>
                                  <w:sz w:val="16"/>
                                </w:rPr>
                                <w:t>законодательством Российской Федерации</w:t>
                              </w:r>
                            </w:p>
                          </w:txbxContent>
                        </wps:txbx>
                        <wps:bodyPr rot="0" vert="horz" wrap="square" lIns="0" tIns="0" rIns="0" bIns="0" anchor="t" anchorCtr="0" upright="1">
                          <a:noAutofit/>
                        </wps:bodyPr>
                      </wps:wsp>
                      <wps:wsp>
                        <wps:cNvPr id="354" name="Text Box 324"/>
                        <wps:cNvSpPr txBox="1">
                          <a:spLocks noChangeArrowheads="1"/>
                        </wps:cNvSpPr>
                        <wps:spPr bwMode="auto">
                          <a:xfrm>
                            <a:off x="3559" y="1199"/>
                            <a:ext cx="2405"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 w:line="264" w:lineRule="auto"/>
                                <w:ind w:right="-18"/>
                                <w:rPr>
                                  <w:b/>
                                  <w:sz w:val="17"/>
                                </w:rPr>
                              </w:pPr>
                              <w:r>
                                <w:rPr>
                                  <w:rFonts w:ascii="Arial" w:hAnsi="Arial"/>
                                  <w:w w:val="105"/>
                                  <w:sz w:val="17"/>
                                </w:rPr>
                                <w:t xml:space="preserve">- </w:t>
                              </w:r>
                              <w:r>
                                <w:rPr>
                                  <w:b/>
                                  <w:w w:val="105"/>
                                  <w:sz w:val="17"/>
                                </w:rPr>
                                <w:t>Проведено 207 проверок в отношении хозяйствующих субъектов по розничной продаже табачной продукции</w:t>
                              </w:r>
                            </w:p>
                            <w:p w:rsidR="00167C07" w:rsidRDefault="00167C07">
                              <w:pPr>
                                <w:spacing w:before="4"/>
                                <w:rPr>
                                  <w:sz w:val="18"/>
                                </w:rPr>
                              </w:pPr>
                            </w:p>
                            <w:p w:rsidR="00167C07" w:rsidRDefault="001B30E0">
                              <w:pPr>
                                <w:numPr>
                                  <w:ilvl w:val="0"/>
                                  <w:numId w:val="37"/>
                                </w:numPr>
                                <w:tabs>
                                  <w:tab w:val="left" w:pos="103"/>
                                </w:tabs>
                                <w:spacing w:before="1"/>
                                <w:ind w:firstLine="0"/>
                                <w:rPr>
                                  <w:b/>
                                  <w:sz w:val="17"/>
                                </w:rPr>
                              </w:pPr>
                              <w:r>
                                <w:rPr>
                                  <w:b/>
                                  <w:w w:val="105"/>
                                  <w:sz w:val="17"/>
                                </w:rPr>
                                <w:t>Нарушения выявлены в</w:t>
                              </w:r>
                              <w:r>
                                <w:rPr>
                                  <w:b/>
                                  <w:spacing w:val="-18"/>
                                  <w:w w:val="105"/>
                                  <w:sz w:val="17"/>
                                </w:rPr>
                                <w:t xml:space="preserve"> </w:t>
                              </w:r>
                              <w:r>
                                <w:rPr>
                                  <w:b/>
                                  <w:w w:val="105"/>
                                  <w:sz w:val="17"/>
                                </w:rPr>
                                <w:t>109</w:t>
                              </w:r>
                            </w:p>
                            <w:p w:rsidR="00167C07" w:rsidRDefault="001B30E0">
                              <w:pPr>
                                <w:spacing w:before="18"/>
                                <w:rPr>
                                  <w:b/>
                                  <w:sz w:val="17"/>
                                </w:rPr>
                              </w:pPr>
                              <w:r>
                                <w:rPr>
                                  <w:b/>
                                  <w:w w:val="105"/>
                                  <w:sz w:val="17"/>
                                </w:rPr>
                                <w:t>предприятиях</w:t>
                              </w:r>
                            </w:p>
                            <w:p w:rsidR="00167C07" w:rsidRDefault="00167C07">
                              <w:pPr>
                                <w:spacing w:before="3"/>
                                <w:rPr>
                                  <w:sz w:val="20"/>
                                </w:rPr>
                              </w:pPr>
                            </w:p>
                            <w:p w:rsidR="00167C07" w:rsidRDefault="001B30E0">
                              <w:pPr>
                                <w:numPr>
                                  <w:ilvl w:val="0"/>
                                  <w:numId w:val="37"/>
                                </w:numPr>
                                <w:tabs>
                                  <w:tab w:val="left" w:pos="103"/>
                                </w:tabs>
                                <w:spacing w:before="1" w:line="264" w:lineRule="auto"/>
                                <w:ind w:right="60" w:firstLine="0"/>
                                <w:rPr>
                                  <w:b/>
                                  <w:sz w:val="17"/>
                                </w:rPr>
                              </w:pPr>
                              <w:r>
                                <w:rPr>
                                  <w:b/>
                                  <w:w w:val="105"/>
                                  <w:sz w:val="17"/>
                                </w:rPr>
                                <w:t xml:space="preserve">Всего по результатам проверок составлено </w:t>
                              </w:r>
                              <w:r>
                                <w:rPr>
                                  <w:b/>
                                  <w:spacing w:val="-7"/>
                                  <w:w w:val="105"/>
                                  <w:sz w:val="17"/>
                                </w:rPr>
                                <w:t xml:space="preserve">111 </w:t>
                              </w:r>
                              <w:r>
                                <w:rPr>
                                  <w:b/>
                                  <w:w w:val="105"/>
                                  <w:sz w:val="17"/>
                                </w:rPr>
                                <w:t>протоколов,</w:t>
                              </w:r>
                              <w:r>
                                <w:rPr>
                                  <w:b/>
                                  <w:spacing w:val="-11"/>
                                  <w:w w:val="105"/>
                                  <w:sz w:val="17"/>
                                </w:rPr>
                                <w:t xml:space="preserve"> </w:t>
                              </w:r>
                              <w:r>
                                <w:rPr>
                                  <w:b/>
                                  <w:w w:val="105"/>
                                  <w:sz w:val="17"/>
                                </w:rPr>
                                <w:t>на</w:t>
                              </w:r>
                              <w:r>
                                <w:rPr>
                                  <w:b/>
                                  <w:spacing w:val="-13"/>
                                  <w:w w:val="105"/>
                                  <w:sz w:val="17"/>
                                </w:rPr>
                                <w:t xml:space="preserve"> </w:t>
                              </w:r>
                              <w:r>
                                <w:rPr>
                                  <w:b/>
                                  <w:w w:val="105"/>
                                  <w:sz w:val="17"/>
                                </w:rPr>
                                <w:t>общую</w:t>
                              </w:r>
                              <w:r>
                                <w:rPr>
                                  <w:b/>
                                  <w:spacing w:val="-12"/>
                                  <w:w w:val="105"/>
                                  <w:sz w:val="17"/>
                                </w:rPr>
                                <w:t xml:space="preserve"> </w:t>
                              </w:r>
                              <w:r>
                                <w:rPr>
                                  <w:b/>
                                  <w:w w:val="105"/>
                                  <w:sz w:val="17"/>
                                </w:rPr>
                                <w:t>сумму 744 тыс. 500</w:t>
                              </w:r>
                              <w:r>
                                <w:rPr>
                                  <w:b/>
                                  <w:spacing w:val="-2"/>
                                  <w:w w:val="105"/>
                                  <w:sz w:val="17"/>
                                </w:rPr>
                                <w:t xml:space="preserve"> </w:t>
                              </w:r>
                              <w:r>
                                <w:rPr>
                                  <w:b/>
                                  <w:w w:val="105"/>
                                  <w:sz w:val="17"/>
                                </w:rPr>
                                <w:t>рублей</w:t>
                              </w:r>
                            </w:p>
                            <w:p w:rsidR="00167C07" w:rsidRDefault="00167C07">
                              <w:pPr>
                                <w:spacing w:before="4"/>
                                <w:rPr>
                                  <w:sz w:val="18"/>
                                </w:rPr>
                              </w:pPr>
                            </w:p>
                            <w:p w:rsidR="00167C07" w:rsidRDefault="001B30E0">
                              <w:pPr>
                                <w:numPr>
                                  <w:ilvl w:val="0"/>
                                  <w:numId w:val="37"/>
                                </w:numPr>
                                <w:tabs>
                                  <w:tab w:val="left" w:pos="103"/>
                                </w:tabs>
                                <w:spacing w:line="264" w:lineRule="auto"/>
                                <w:ind w:right="303" w:firstLine="0"/>
                                <w:rPr>
                                  <w:b/>
                                  <w:sz w:val="17"/>
                                </w:rPr>
                              </w:pPr>
                              <w:r>
                                <w:rPr>
                                  <w:b/>
                                  <w:w w:val="105"/>
                                  <w:sz w:val="17"/>
                                </w:rPr>
                                <w:t>Конфисковано 705</w:t>
                              </w:r>
                              <w:r>
                                <w:rPr>
                                  <w:b/>
                                  <w:spacing w:val="-36"/>
                                  <w:w w:val="105"/>
                                  <w:sz w:val="17"/>
                                </w:rPr>
                                <w:t xml:space="preserve"> </w:t>
                              </w:r>
                              <w:r>
                                <w:rPr>
                                  <w:b/>
                                  <w:w w:val="105"/>
                                  <w:sz w:val="17"/>
                                </w:rPr>
                                <w:t>пачек сигарет на общую сумму 31 тыс. 477</w:t>
                              </w:r>
                              <w:r>
                                <w:rPr>
                                  <w:b/>
                                  <w:spacing w:val="-4"/>
                                  <w:w w:val="105"/>
                                  <w:sz w:val="17"/>
                                </w:rPr>
                                <w:t xml:space="preserve"> </w:t>
                              </w:r>
                              <w:r>
                                <w:rPr>
                                  <w:b/>
                                  <w:w w:val="105"/>
                                  <w:sz w:val="17"/>
                                </w:rPr>
                                <w:t>рублей</w:t>
                              </w:r>
                            </w:p>
                          </w:txbxContent>
                        </wps:txbx>
                        <wps:bodyPr rot="0" vert="horz" wrap="square" lIns="0" tIns="0" rIns="0" bIns="0" anchor="t" anchorCtr="0" upright="1">
                          <a:noAutofit/>
                        </wps:bodyPr>
                      </wps:wsp>
                      <wps:wsp>
                        <wps:cNvPr id="355" name="Text Box 323"/>
                        <wps:cNvSpPr txBox="1">
                          <a:spLocks noChangeArrowheads="1"/>
                        </wps:cNvSpPr>
                        <wps:spPr bwMode="auto">
                          <a:xfrm>
                            <a:off x="4002" y="540"/>
                            <a:ext cx="554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47" w:lineRule="auto"/>
                                <w:ind w:left="1542" w:right="12" w:hanging="1543"/>
                                <w:rPr>
                                  <w:rFonts w:ascii="Arial" w:hAnsi="Arial"/>
                                  <w:b/>
                                </w:rPr>
                              </w:pPr>
                              <w:r>
                                <w:rPr>
                                  <w:rFonts w:ascii="Arial" w:hAnsi="Arial"/>
                                  <w:b/>
                                  <w:color w:val="FFFFFF"/>
                                </w:rPr>
                                <w:t>Надзор</w:t>
                              </w:r>
                              <w:r>
                                <w:rPr>
                                  <w:rFonts w:ascii="Arial" w:hAnsi="Arial"/>
                                  <w:b/>
                                  <w:color w:val="FFFFFF"/>
                                  <w:spacing w:val="-24"/>
                                </w:rPr>
                                <w:t xml:space="preserve"> </w:t>
                              </w:r>
                              <w:r>
                                <w:rPr>
                                  <w:rFonts w:ascii="Arial" w:hAnsi="Arial"/>
                                  <w:b/>
                                  <w:color w:val="FFFFFF"/>
                                </w:rPr>
                                <w:t>за</w:t>
                              </w:r>
                              <w:r>
                                <w:rPr>
                                  <w:rFonts w:ascii="Arial" w:hAnsi="Arial"/>
                                  <w:b/>
                                  <w:color w:val="FFFFFF"/>
                                  <w:spacing w:val="-20"/>
                                </w:rPr>
                                <w:t xml:space="preserve"> </w:t>
                              </w:r>
                              <w:r>
                                <w:rPr>
                                  <w:rFonts w:ascii="Arial" w:hAnsi="Arial"/>
                                  <w:b/>
                                  <w:color w:val="FFFFFF"/>
                                </w:rPr>
                                <w:t>производством</w:t>
                              </w:r>
                              <w:r>
                                <w:rPr>
                                  <w:rFonts w:ascii="Arial" w:hAnsi="Arial"/>
                                  <w:b/>
                                  <w:color w:val="FFFFFF"/>
                                  <w:spacing w:val="-22"/>
                                </w:rPr>
                                <w:t xml:space="preserve"> </w:t>
                              </w:r>
                              <w:r>
                                <w:rPr>
                                  <w:rFonts w:ascii="Arial" w:hAnsi="Arial"/>
                                  <w:b/>
                                  <w:color w:val="FFFFFF"/>
                                </w:rPr>
                                <w:t>и</w:t>
                              </w:r>
                              <w:r>
                                <w:rPr>
                                  <w:rFonts w:ascii="Arial" w:hAnsi="Arial"/>
                                  <w:b/>
                                  <w:color w:val="FFFFFF"/>
                                  <w:spacing w:val="-20"/>
                                </w:rPr>
                                <w:t xml:space="preserve"> </w:t>
                              </w:r>
                              <w:r>
                                <w:rPr>
                                  <w:rFonts w:ascii="Arial" w:hAnsi="Arial"/>
                                  <w:b/>
                                  <w:color w:val="FFFFFF"/>
                                </w:rPr>
                                <w:t>реализацией</w:t>
                              </w:r>
                              <w:r>
                                <w:rPr>
                                  <w:rFonts w:ascii="Arial" w:hAnsi="Arial"/>
                                  <w:b/>
                                  <w:color w:val="FFFFFF"/>
                                  <w:spacing w:val="-24"/>
                                </w:rPr>
                                <w:t xml:space="preserve"> </w:t>
                              </w:r>
                              <w:r>
                                <w:rPr>
                                  <w:rFonts w:ascii="Arial" w:hAnsi="Arial"/>
                                  <w:b/>
                                  <w:color w:val="FFFFFF"/>
                                </w:rPr>
                                <w:t>табачной продукции в 2017</w:t>
                              </w:r>
                              <w:r>
                                <w:rPr>
                                  <w:rFonts w:ascii="Arial" w:hAnsi="Arial"/>
                                  <w:b/>
                                  <w:color w:val="FFFFFF"/>
                                  <w:spacing w:val="-11"/>
                                </w:rPr>
                                <w:t xml:space="preserve"> </w:t>
                              </w:r>
                              <w:r>
                                <w:rPr>
                                  <w:rFonts w:ascii="Arial" w:hAnsi="Arial"/>
                                  <w:b/>
                                  <w:color w:val="FFFFFF"/>
                                </w:rPr>
                                <w:t>году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155" style="position:absolute;margin-left:159pt;margin-top:16.45pt;width:355.45pt;height:267.7pt;z-index:251615744;mso-wrap-distance-left:0;mso-wrap-distance-right:0;mso-position-horizontal-relative:page;mso-position-vertical-relative:text" coordorigin="3180,329" coordsize="7109,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">
                <v:rect id="Rectangle 329" o:spid="_x0000_s1156" style="position:absolute;left:3180;top:329;width:7109;height: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JkMUA&#10;AADcAAAADwAAAGRycy9kb3ducmV2LnhtbESPwW7CMBBE75X4B2uRemsc2oJKwCBa1Ioj0KpwXMVL&#10;HIjXaWwg/D2uhMRxNDNvNONpaytxosaXjhX0khQEce50yYWCn+/PpzcQPiBrrByTggt5mE46D2PM&#10;tDvzik7rUIgIYZ+hAhNCnUnpc0MWfeJq4ujtXGMxRNkUUjd4jnBbyec0HUiLJccFgzV9GMoP66NV&#10;sF1uft+NXVLb7/uvv4Wdu166V+qx285GIAK14R6+tRdawcvrEP7Px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ImQxQAAANwAAAAPAAAAAAAAAAAAAAAAAJgCAABkcnMv&#10;ZG93bnJldi54bWxQSwUGAAAAAAQABAD1AAAAigMAAAAA&#10;" fillcolor="yellow" stroked="f"/>
                <v:shape id="Freeform 328" o:spid="_x0000_s1157" style="position:absolute;left:3487;top:476;width:6550;height:619;visibility:visible;mso-wrap-style:square;v-text-anchor:top" coordsize="655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oeMQA&#10;AADcAAAADwAAAGRycy9kb3ducmV2LnhtbERPz0/CMBS+m/g/NM+EywKdGAkZFAISjCfRMQ7cXtrn&#10;uri+LmuB+d/bg4nHL9/v5XpwrbhSHxrPCh4nOQhi7U3DtYLquB/PQYSIbLD1TAp+KMB6dX+3xML4&#10;G3/StYy1SCEcClRgY+wKKYO25DBMfEecuC/fO4wJ9rU0Pd5SuGvlNM9n0mHDqcFiRy+W9Hd5cQp0&#10;llU7PTu8f5TH6vR6Odusnm+VGj0MmwWISEP8F/+534yCp+c0P5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3aHjEAAAA3AAAAA8AAAAAAAAAAAAAAAAAmAIAAGRycy9k&#10;b3ducmV2LnhtbFBLBQYAAAAABAAEAPUAAACJAwAAAAA=&#10;" path="m6446,l102,,30,30,,103,,515r30,73l102,618r6344,l6486,610r33,-22l6541,555r8,-40l6549,103r-8,-40l6519,30,6486,8,6446,xe" fillcolor="#369" stroked="f">
                  <v:path arrowok="t" o:connecttype="custom" o:connectlocs="6446,477;102,477;30,507;0,580;0,992;30,1065;102,1095;6446,1095;6486,1087;6519,1065;6541,1032;6549,992;6549,580;6541,540;6519,507;6486,485;6446,477" o:connectangles="0,0,0,0,0,0,0,0,0,0,0,0,0,0,0,0,0"/>
                </v:shape>
                <v:shape id="Freeform 327" o:spid="_x0000_s1158" style="position:absolute;left:3487;top:476;width:6550;height:619;visibility:visible;mso-wrap-style:square;v-text-anchor:top" coordsize="655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JMYA&#10;AADcAAAADwAAAGRycy9kb3ducmV2LnhtbESPT2vCQBTE7wW/w/IEL0U30VYkuoqUih568c/F2zP7&#10;zEazb0N2Nem37xYKPQ4z8xtmsepsJZ7U+NKxgnSUgCDOnS65UHA6boYzED4ga6wck4Jv8rBa9l4W&#10;mGnX8p6eh1CICGGfoQITQp1J6XNDFv3I1cTRu7rGYoiyKaRusI1wW8lxkkylxZLjgsGaPgzl98PD&#10;KvjKL7f95vVtt74dP31r08n0bLZKDfrdeg4iUBf+w3/tnVYweU/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MJMYAAADcAAAADwAAAAAAAAAAAAAAAACYAgAAZHJz&#10;L2Rvd25yZXYueG1sUEsFBgAAAAAEAAQA9QAAAIsDAAAAAA==&#10;" path="m,103l8,63,30,30,62,8,102,,6446,r40,8l6519,30r22,33l6549,103r,412l6541,555r-22,33l6486,610r-40,8l102,618,62,610,30,588,8,555,,515,,103xe" filled="f" strokeweight=".17486mm">
                  <v:path arrowok="t" o:connecttype="custom" o:connectlocs="0,580;8,540;30,507;62,485;102,477;6446,477;6486,485;6519,507;6541,540;6549,580;6549,992;6541,1032;6519,1065;6486,1087;6446,1095;102,1095;62,1087;30,1065;8,1032;0,992;0,580" o:connectangles="0,0,0,0,0,0,0,0,0,0,0,0,0,0,0,0,0,0,0,0,0"/>
                </v:shape>
                <v:shape id="Picture 326" o:spid="_x0000_s1159" type="#_x0000_t75" style="position:absolute;left:3487;top:4692;width:1737;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BNCPGAAAA3AAAAA8AAABkcnMvZG93bnJldi54bWxEj09rAjEUxO9Cv0N4BW9utopStkaRQqlK&#10;PWgL9vi6efsHNy9LEt1tP30jCB6HmfkNM1/2phEXcr62rOApSUEQ51bXXCr4+nwbPYPwAVljY5kU&#10;/JKH5eJhMMdM2473dDmEUkQI+wwVVCG0mZQ+r8igT2xLHL3COoMhSldK7bCLcNPIcZrOpMGa40KF&#10;Lb1WlJ8OZ6NAr+qP7anbFn/F8f2423jXfJsfpYaP/eoFRKA+3MO39lormEzHcD0Tj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E0I8YAAADcAAAADwAAAAAAAAAAAAAA&#10;AACfAgAAZHJzL2Rvd25yZXYueG1sUEsFBgAAAAAEAAQA9wAAAJIDAAAAAA==&#10;">
                  <v:imagedata r:id="rId115" o:title=""/>
                </v:shape>
                <v:shape id="Text Box 325" o:spid="_x0000_s1160" type="#_x0000_t202" style="position:absolute;left:6303;top:1145;width:3656;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167C07" w:rsidRDefault="001B30E0">
                        <w:pPr>
                          <w:spacing w:line="221" w:lineRule="exact"/>
                          <w:rPr>
                            <w:b/>
                            <w:sz w:val="20"/>
                          </w:rPr>
                        </w:pPr>
                        <w:r>
                          <w:rPr>
                            <w:b/>
                            <w:sz w:val="20"/>
                          </w:rPr>
                          <w:t>Основные нарушения:</w:t>
                        </w:r>
                      </w:p>
                      <w:p w:rsidR="00167C07" w:rsidRDefault="001B30E0">
                        <w:pPr>
                          <w:spacing w:before="6" w:line="249" w:lineRule="auto"/>
                          <w:ind w:right="118" w:firstLine="38"/>
                          <w:rPr>
                            <w:b/>
                            <w:sz w:val="16"/>
                          </w:rPr>
                        </w:pPr>
                        <w:r>
                          <w:rPr>
                            <w:b/>
                            <w:sz w:val="16"/>
                          </w:rPr>
                          <w:t>Нарушения Федерального Закона от 23.02.2013- ФЗ №15-ФЗ «Об охране здоровья граждан от воздействия окружающего табачного дыма и последствий потребления табака»:</w:t>
                        </w:r>
                      </w:p>
                      <w:p w:rsidR="00167C07" w:rsidRDefault="001B30E0">
                        <w:pPr>
                          <w:numPr>
                            <w:ilvl w:val="0"/>
                            <w:numId w:val="38"/>
                          </w:numPr>
                          <w:tabs>
                            <w:tab w:val="left" w:pos="91"/>
                          </w:tabs>
                          <w:spacing w:line="249" w:lineRule="auto"/>
                          <w:ind w:right="206" w:firstLine="0"/>
                          <w:rPr>
                            <w:b/>
                            <w:sz w:val="16"/>
                          </w:rPr>
                        </w:pPr>
                        <w:r>
                          <w:rPr>
                            <w:b/>
                            <w:sz w:val="16"/>
                          </w:rPr>
                          <w:t>отсутствие знака о запрете курения, для обозначения</w:t>
                        </w:r>
                        <w:r>
                          <w:rPr>
                            <w:b/>
                            <w:spacing w:val="-16"/>
                            <w:sz w:val="16"/>
                          </w:rPr>
                          <w:t xml:space="preserve"> </w:t>
                        </w:r>
                        <w:r>
                          <w:rPr>
                            <w:b/>
                            <w:sz w:val="16"/>
                          </w:rPr>
                          <w:t>территорий,</w:t>
                        </w:r>
                        <w:r>
                          <w:rPr>
                            <w:b/>
                            <w:spacing w:val="-16"/>
                            <w:sz w:val="16"/>
                          </w:rPr>
                          <w:t xml:space="preserve"> </w:t>
                        </w:r>
                        <w:r>
                          <w:rPr>
                            <w:b/>
                            <w:sz w:val="16"/>
                          </w:rPr>
                          <w:t>зданий</w:t>
                        </w:r>
                        <w:r>
                          <w:rPr>
                            <w:b/>
                            <w:spacing w:val="-15"/>
                            <w:sz w:val="16"/>
                          </w:rPr>
                          <w:t xml:space="preserve"> </w:t>
                        </w:r>
                        <w:r>
                          <w:rPr>
                            <w:b/>
                            <w:sz w:val="16"/>
                          </w:rPr>
                          <w:t>и</w:t>
                        </w:r>
                        <w:r>
                          <w:rPr>
                            <w:b/>
                            <w:spacing w:val="-16"/>
                            <w:sz w:val="16"/>
                          </w:rPr>
                          <w:t xml:space="preserve"> </w:t>
                        </w:r>
                        <w:r>
                          <w:rPr>
                            <w:b/>
                            <w:sz w:val="16"/>
                          </w:rPr>
                          <w:t>объектов,</w:t>
                        </w:r>
                        <w:r>
                          <w:rPr>
                            <w:b/>
                            <w:spacing w:val="-12"/>
                            <w:sz w:val="16"/>
                          </w:rPr>
                          <w:t xml:space="preserve"> </w:t>
                        </w:r>
                        <w:r>
                          <w:rPr>
                            <w:b/>
                            <w:spacing w:val="-3"/>
                            <w:sz w:val="16"/>
                          </w:rPr>
                          <w:t xml:space="preserve">где </w:t>
                        </w:r>
                        <w:r>
                          <w:rPr>
                            <w:b/>
                            <w:sz w:val="16"/>
                          </w:rPr>
                          <w:t>курение</w:t>
                        </w:r>
                        <w:r>
                          <w:rPr>
                            <w:b/>
                            <w:spacing w:val="-4"/>
                            <w:sz w:val="16"/>
                          </w:rPr>
                          <w:t xml:space="preserve"> </w:t>
                        </w:r>
                        <w:r>
                          <w:rPr>
                            <w:b/>
                            <w:sz w:val="16"/>
                          </w:rPr>
                          <w:t>з</w:t>
                        </w:r>
                        <w:r>
                          <w:rPr>
                            <w:b/>
                            <w:sz w:val="16"/>
                          </w:rPr>
                          <w:t>апрещено;</w:t>
                        </w:r>
                      </w:p>
                      <w:p w:rsidR="00167C07" w:rsidRDefault="001B30E0">
                        <w:pPr>
                          <w:numPr>
                            <w:ilvl w:val="0"/>
                            <w:numId w:val="38"/>
                          </w:numPr>
                          <w:tabs>
                            <w:tab w:val="left" w:pos="91"/>
                          </w:tabs>
                          <w:spacing w:line="247" w:lineRule="auto"/>
                          <w:ind w:right="148" w:firstLine="0"/>
                          <w:rPr>
                            <w:b/>
                            <w:sz w:val="16"/>
                          </w:rPr>
                        </w:pPr>
                        <w:r>
                          <w:rPr>
                            <w:b/>
                            <w:sz w:val="16"/>
                          </w:rPr>
                          <w:t>реализация</w:t>
                        </w:r>
                        <w:r>
                          <w:rPr>
                            <w:b/>
                            <w:spacing w:val="-17"/>
                            <w:sz w:val="16"/>
                          </w:rPr>
                          <w:t xml:space="preserve"> </w:t>
                        </w:r>
                        <w:r>
                          <w:rPr>
                            <w:b/>
                            <w:sz w:val="16"/>
                          </w:rPr>
                          <w:t>табачной</w:t>
                        </w:r>
                        <w:r>
                          <w:rPr>
                            <w:b/>
                            <w:spacing w:val="-15"/>
                            <w:sz w:val="16"/>
                          </w:rPr>
                          <w:t xml:space="preserve"> </w:t>
                        </w:r>
                        <w:r>
                          <w:rPr>
                            <w:b/>
                            <w:sz w:val="16"/>
                          </w:rPr>
                          <w:t>продукции</w:t>
                        </w:r>
                        <w:r>
                          <w:rPr>
                            <w:b/>
                            <w:spacing w:val="-14"/>
                            <w:sz w:val="16"/>
                          </w:rPr>
                          <w:t xml:space="preserve"> </w:t>
                        </w:r>
                        <w:r>
                          <w:rPr>
                            <w:b/>
                            <w:sz w:val="16"/>
                          </w:rPr>
                          <w:t>на</w:t>
                        </w:r>
                        <w:r>
                          <w:rPr>
                            <w:b/>
                            <w:spacing w:val="-17"/>
                            <w:sz w:val="16"/>
                          </w:rPr>
                          <w:t xml:space="preserve"> </w:t>
                        </w:r>
                        <w:r>
                          <w:rPr>
                            <w:b/>
                            <w:sz w:val="16"/>
                          </w:rPr>
                          <w:t>расстоянии менее чем сто метров по прямой линии от ближайшей точки, граничащей с территорией, предназначенной</w:t>
                        </w:r>
                        <w:r>
                          <w:rPr>
                            <w:b/>
                            <w:spacing w:val="-22"/>
                            <w:sz w:val="16"/>
                          </w:rPr>
                          <w:t xml:space="preserve"> </w:t>
                        </w:r>
                        <w:r>
                          <w:rPr>
                            <w:b/>
                            <w:sz w:val="16"/>
                          </w:rPr>
                          <w:t>для</w:t>
                        </w:r>
                        <w:r>
                          <w:rPr>
                            <w:b/>
                            <w:spacing w:val="-23"/>
                            <w:sz w:val="16"/>
                          </w:rPr>
                          <w:t xml:space="preserve"> </w:t>
                        </w:r>
                        <w:r>
                          <w:rPr>
                            <w:b/>
                            <w:sz w:val="16"/>
                          </w:rPr>
                          <w:t>оказания</w:t>
                        </w:r>
                        <w:r>
                          <w:rPr>
                            <w:b/>
                            <w:spacing w:val="-23"/>
                            <w:sz w:val="16"/>
                          </w:rPr>
                          <w:t xml:space="preserve"> </w:t>
                        </w:r>
                        <w:r>
                          <w:rPr>
                            <w:b/>
                            <w:sz w:val="16"/>
                          </w:rPr>
                          <w:t>образовательных услуг;</w:t>
                        </w:r>
                      </w:p>
                      <w:p w:rsidR="00167C07" w:rsidRDefault="001B30E0">
                        <w:pPr>
                          <w:numPr>
                            <w:ilvl w:val="0"/>
                            <w:numId w:val="38"/>
                          </w:numPr>
                          <w:tabs>
                            <w:tab w:val="left" w:pos="132"/>
                          </w:tabs>
                          <w:spacing w:before="1"/>
                          <w:ind w:left="131" w:hanging="131"/>
                          <w:rPr>
                            <w:b/>
                            <w:sz w:val="16"/>
                          </w:rPr>
                        </w:pPr>
                        <w:r>
                          <w:rPr>
                            <w:b/>
                            <w:sz w:val="16"/>
                          </w:rPr>
                          <w:t>реклама табачных изделий путем</w:t>
                        </w:r>
                        <w:r>
                          <w:rPr>
                            <w:b/>
                            <w:spacing w:val="-12"/>
                            <w:sz w:val="16"/>
                          </w:rPr>
                          <w:t xml:space="preserve"> </w:t>
                        </w:r>
                        <w:r>
                          <w:rPr>
                            <w:b/>
                            <w:sz w:val="16"/>
                          </w:rPr>
                          <w:t>их</w:t>
                        </w:r>
                      </w:p>
                      <w:p w:rsidR="00167C07" w:rsidRDefault="001B30E0">
                        <w:pPr>
                          <w:spacing w:before="5"/>
                          <w:rPr>
                            <w:b/>
                            <w:sz w:val="16"/>
                          </w:rPr>
                        </w:pPr>
                        <w:r>
                          <w:rPr>
                            <w:b/>
                            <w:sz w:val="16"/>
                          </w:rPr>
                          <w:t>демонстрации</w:t>
                        </w:r>
                        <w:r>
                          <w:rPr>
                            <w:b/>
                            <w:spacing w:val="-12"/>
                            <w:sz w:val="16"/>
                          </w:rPr>
                          <w:t xml:space="preserve"> </w:t>
                        </w:r>
                        <w:r>
                          <w:rPr>
                            <w:b/>
                            <w:sz w:val="16"/>
                          </w:rPr>
                          <w:t>в</w:t>
                        </w:r>
                        <w:r>
                          <w:rPr>
                            <w:b/>
                            <w:spacing w:val="-14"/>
                            <w:sz w:val="16"/>
                          </w:rPr>
                          <w:t xml:space="preserve"> </w:t>
                        </w:r>
                        <w:r>
                          <w:rPr>
                            <w:b/>
                            <w:sz w:val="16"/>
                          </w:rPr>
                          <w:t>торговых</w:t>
                        </w:r>
                        <w:r>
                          <w:rPr>
                            <w:b/>
                            <w:spacing w:val="-12"/>
                            <w:sz w:val="16"/>
                          </w:rPr>
                          <w:t xml:space="preserve"> </w:t>
                        </w:r>
                        <w:r>
                          <w:rPr>
                            <w:b/>
                            <w:sz w:val="16"/>
                          </w:rPr>
                          <w:t>залах</w:t>
                        </w:r>
                        <w:r>
                          <w:rPr>
                            <w:b/>
                            <w:spacing w:val="-15"/>
                            <w:sz w:val="16"/>
                          </w:rPr>
                          <w:t xml:space="preserve"> </w:t>
                        </w:r>
                        <w:r>
                          <w:rPr>
                            <w:b/>
                            <w:sz w:val="16"/>
                          </w:rPr>
                          <w:t>в</w:t>
                        </w:r>
                        <w:r>
                          <w:rPr>
                            <w:b/>
                            <w:spacing w:val="-14"/>
                            <w:sz w:val="16"/>
                          </w:rPr>
                          <w:t xml:space="preserve"> </w:t>
                        </w:r>
                        <w:r>
                          <w:rPr>
                            <w:b/>
                            <w:sz w:val="16"/>
                          </w:rPr>
                          <w:t>о</w:t>
                        </w:r>
                        <w:r>
                          <w:rPr>
                            <w:b/>
                            <w:sz w:val="16"/>
                          </w:rPr>
                          <w:t>ткрытом</w:t>
                        </w:r>
                        <w:r>
                          <w:rPr>
                            <w:b/>
                            <w:spacing w:val="-14"/>
                            <w:sz w:val="16"/>
                          </w:rPr>
                          <w:t xml:space="preserve"> </w:t>
                        </w:r>
                        <w:r>
                          <w:rPr>
                            <w:b/>
                            <w:sz w:val="16"/>
                          </w:rPr>
                          <w:t>виде;</w:t>
                        </w:r>
                      </w:p>
                      <w:p w:rsidR="00167C07" w:rsidRDefault="001B30E0">
                        <w:pPr>
                          <w:numPr>
                            <w:ilvl w:val="0"/>
                            <w:numId w:val="38"/>
                          </w:numPr>
                          <w:tabs>
                            <w:tab w:val="left" w:pos="91"/>
                          </w:tabs>
                          <w:spacing w:before="8" w:line="247" w:lineRule="auto"/>
                          <w:ind w:right="18" w:firstLine="0"/>
                          <w:rPr>
                            <w:b/>
                            <w:sz w:val="16"/>
                          </w:rPr>
                        </w:pPr>
                        <w:r>
                          <w:rPr>
                            <w:b/>
                            <w:sz w:val="16"/>
                          </w:rPr>
                          <w:t>реализация табачных изделий (сигарет) с нарушением</w:t>
                        </w:r>
                        <w:r>
                          <w:rPr>
                            <w:b/>
                            <w:spacing w:val="-20"/>
                            <w:sz w:val="16"/>
                          </w:rPr>
                          <w:t xml:space="preserve"> </w:t>
                        </w:r>
                        <w:r>
                          <w:rPr>
                            <w:b/>
                            <w:sz w:val="16"/>
                          </w:rPr>
                          <w:t>требований</w:t>
                        </w:r>
                        <w:r>
                          <w:rPr>
                            <w:b/>
                            <w:spacing w:val="-15"/>
                            <w:sz w:val="16"/>
                          </w:rPr>
                          <w:t xml:space="preserve"> </w:t>
                        </w:r>
                        <w:r>
                          <w:rPr>
                            <w:b/>
                            <w:spacing w:val="-3"/>
                            <w:sz w:val="16"/>
                          </w:rPr>
                          <w:t>Технического</w:t>
                        </w:r>
                        <w:r>
                          <w:rPr>
                            <w:b/>
                            <w:spacing w:val="-11"/>
                            <w:sz w:val="16"/>
                          </w:rPr>
                          <w:t xml:space="preserve"> </w:t>
                        </w:r>
                        <w:r>
                          <w:rPr>
                            <w:b/>
                            <w:sz w:val="16"/>
                          </w:rPr>
                          <w:t>регламента в части маркировки, без акцизных марок, с акцизными марками Республики Беларусь, без товаро-сопроводительных документов, реализации</w:t>
                        </w:r>
                        <w:r>
                          <w:rPr>
                            <w:b/>
                            <w:spacing w:val="-11"/>
                            <w:sz w:val="16"/>
                          </w:rPr>
                          <w:t xml:space="preserve"> </w:t>
                        </w:r>
                        <w:r>
                          <w:rPr>
                            <w:b/>
                            <w:sz w:val="16"/>
                          </w:rPr>
                          <w:t>сигарет</w:t>
                        </w:r>
                        <w:r>
                          <w:rPr>
                            <w:b/>
                            <w:spacing w:val="-6"/>
                            <w:sz w:val="16"/>
                          </w:rPr>
                          <w:t xml:space="preserve"> </w:t>
                        </w:r>
                        <w:r>
                          <w:rPr>
                            <w:b/>
                            <w:sz w:val="16"/>
                          </w:rPr>
                          <w:t>по</w:t>
                        </w:r>
                        <w:r>
                          <w:rPr>
                            <w:b/>
                            <w:spacing w:val="-9"/>
                            <w:sz w:val="16"/>
                          </w:rPr>
                          <w:t xml:space="preserve"> </w:t>
                        </w:r>
                        <w:r>
                          <w:rPr>
                            <w:b/>
                            <w:sz w:val="16"/>
                          </w:rPr>
                          <w:t>цене</w:t>
                        </w:r>
                        <w:r>
                          <w:rPr>
                            <w:b/>
                            <w:spacing w:val="-7"/>
                            <w:sz w:val="16"/>
                          </w:rPr>
                          <w:t xml:space="preserve"> </w:t>
                        </w:r>
                        <w:r>
                          <w:rPr>
                            <w:b/>
                            <w:sz w:val="16"/>
                          </w:rPr>
                          <w:t>выше</w:t>
                        </w:r>
                        <w:r>
                          <w:rPr>
                            <w:b/>
                            <w:spacing w:val="-13"/>
                            <w:sz w:val="16"/>
                          </w:rPr>
                          <w:t xml:space="preserve"> </w:t>
                        </w:r>
                        <w:r>
                          <w:rPr>
                            <w:b/>
                            <w:sz w:val="16"/>
                          </w:rPr>
                          <w:t>максимальных</w:t>
                        </w:r>
                      </w:p>
                      <w:p w:rsidR="00167C07" w:rsidRDefault="001B30E0">
                        <w:pPr>
                          <w:spacing w:before="23" w:line="206" w:lineRule="auto"/>
                          <w:rPr>
                            <w:b/>
                            <w:sz w:val="16"/>
                          </w:rPr>
                        </w:pPr>
                        <w:r>
                          <w:rPr>
                            <w:b/>
                            <w:w w:val="98"/>
                            <w:sz w:val="16"/>
                          </w:rPr>
                          <w:t>роз</w:t>
                        </w:r>
                        <w:r>
                          <w:rPr>
                            <w:b/>
                            <w:spacing w:val="-1"/>
                            <w:w w:val="98"/>
                            <w:sz w:val="16"/>
                          </w:rPr>
                          <w:t>ничн</w:t>
                        </w:r>
                        <w:r>
                          <w:rPr>
                            <w:b/>
                            <w:w w:val="98"/>
                            <w:sz w:val="16"/>
                          </w:rPr>
                          <w:t>ых</w:t>
                        </w:r>
                        <w:r>
                          <w:rPr>
                            <w:b/>
                            <w:sz w:val="16"/>
                          </w:rPr>
                          <w:t xml:space="preserve"> </w:t>
                        </w:r>
                        <w:r>
                          <w:rPr>
                            <w:b/>
                            <w:spacing w:val="-1"/>
                            <w:w w:val="98"/>
                            <w:sz w:val="16"/>
                          </w:rPr>
                          <w:t>цен</w:t>
                        </w:r>
                        <w:r>
                          <w:rPr>
                            <w:b/>
                            <w:w w:val="98"/>
                            <w:sz w:val="16"/>
                          </w:rPr>
                          <w:t>,</w:t>
                        </w:r>
                        <w:r>
                          <w:rPr>
                            <w:b/>
                            <w:sz w:val="16"/>
                          </w:rPr>
                          <w:t xml:space="preserve"> </w:t>
                        </w:r>
                        <w:r>
                          <w:rPr>
                            <w:b/>
                            <w:spacing w:val="-3"/>
                            <w:w w:val="98"/>
                            <w:sz w:val="16"/>
                          </w:rPr>
                          <w:t>у</w:t>
                        </w:r>
                        <w:r>
                          <w:rPr>
                            <w:b/>
                            <w:spacing w:val="-1"/>
                            <w:w w:val="98"/>
                            <w:sz w:val="16"/>
                          </w:rPr>
                          <w:t>с</w:t>
                        </w:r>
                        <w:r>
                          <w:rPr>
                            <w:b/>
                            <w:spacing w:val="3"/>
                            <w:w w:val="98"/>
                            <w:sz w:val="16"/>
                          </w:rPr>
                          <w:t>т</w:t>
                        </w:r>
                        <w:r>
                          <w:rPr>
                            <w:b/>
                            <w:w w:val="98"/>
                            <w:sz w:val="16"/>
                          </w:rPr>
                          <w:t>ан</w:t>
                        </w:r>
                        <w:r>
                          <w:rPr>
                            <w:b/>
                            <w:spacing w:val="-5"/>
                            <w:w w:val="98"/>
                            <w:sz w:val="16"/>
                          </w:rPr>
                          <w:t>о</w:t>
                        </w:r>
                        <w:r>
                          <w:rPr>
                            <w:b/>
                            <w:spacing w:val="-2"/>
                            <w:w w:val="98"/>
                            <w:sz w:val="16"/>
                          </w:rPr>
                          <w:t>в</w:t>
                        </w:r>
                        <w:r>
                          <w:rPr>
                            <w:b/>
                            <w:w w:val="98"/>
                            <w:sz w:val="16"/>
                          </w:rPr>
                          <w:t>л</w:t>
                        </w:r>
                        <w:r>
                          <w:rPr>
                            <w:b/>
                            <w:spacing w:val="-1"/>
                            <w:w w:val="98"/>
                            <w:sz w:val="16"/>
                          </w:rPr>
                          <w:t>енн</w:t>
                        </w:r>
                        <w:r>
                          <w:rPr>
                            <w:b/>
                            <w:w w:val="98"/>
                            <w:sz w:val="16"/>
                          </w:rPr>
                          <w:t>ых</w:t>
                        </w:r>
                        <w:r>
                          <w:rPr>
                            <w:b/>
                            <w:sz w:val="16"/>
                          </w:rPr>
                          <w:t xml:space="preserve"> </w:t>
                        </w:r>
                        <w:r>
                          <w:rPr>
                            <w:b/>
                            <w:w w:val="98"/>
                            <w:sz w:val="16"/>
                          </w:rPr>
                          <w:t>в</w:t>
                        </w:r>
                        <w:r>
                          <w:rPr>
                            <w:b/>
                            <w:sz w:val="16"/>
                          </w:rPr>
                          <w:t xml:space="preserve"> </w:t>
                        </w:r>
                        <w:r>
                          <w:rPr>
                            <w:b/>
                            <w:spacing w:val="-1"/>
                            <w:w w:val="98"/>
                            <w:sz w:val="16"/>
                          </w:rPr>
                          <w:t>с</w:t>
                        </w:r>
                        <w:r>
                          <w:rPr>
                            <w:b/>
                            <w:w w:val="98"/>
                            <w:sz w:val="16"/>
                          </w:rPr>
                          <w:t>о</w:t>
                        </w:r>
                        <w:r>
                          <w:rPr>
                            <w:b/>
                            <w:spacing w:val="-3"/>
                            <w:w w:val="98"/>
                            <w:sz w:val="16"/>
                          </w:rPr>
                          <w:t>о</w:t>
                        </w:r>
                        <w:r>
                          <w:rPr>
                            <w:b/>
                            <w:spacing w:val="1"/>
                            <w:w w:val="98"/>
                            <w:sz w:val="16"/>
                          </w:rPr>
                          <w:t>т</w:t>
                        </w:r>
                        <w:r>
                          <w:rPr>
                            <w:b/>
                            <w:w w:val="98"/>
                            <w:sz w:val="16"/>
                          </w:rPr>
                          <w:t>в</w:t>
                        </w:r>
                        <w:r>
                          <w:rPr>
                            <w:b/>
                            <w:spacing w:val="-1"/>
                            <w:w w:val="98"/>
                            <w:sz w:val="16"/>
                          </w:rPr>
                          <w:t>е</w:t>
                        </w:r>
                        <w:r>
                          <w:rPr>
                            <w:b/>
                            <w:spacing w:val="3"/>
                            <w:w w:val="98"/>
                            <w:sz w:val="16"/>
                          </w:rPr>
                          <w:t>т</w:t>
                        </w:r>
                        <w:r>
                          <w:rPr>
                            <w:b/>
                            <w:spacing w:val="-1"/>
                            <w:w w:val="98"/>
                            <w:sz w:val="16"/>
                          </w:rPr>
                          <w:t>с</w:t>
                        </w:r>
                        <w:r>
                          <w:rPr>
                            <w:b/>
                            <w:spacing w:val="1"/>
                            <w:w w:val="98"/>
                            <w:sz w:val="16"/>
                          </w:rPr>
                          <w:t>т</w:t>
                        </w:r>
                        <w:r>
                          <w:rPr>
                            <w:b/>
                            <w:w w:val="98"/>
                            <w:sz w:val="16"/>
                          </w:rPr>
                          <w:t>в</w:t>
                        </w:r>
                        <w:r>
                          <w:rPr>
                            <w:b/>
                            <w:spacing w:val="-44"/>
                            <w:w w:val="98"/>
                            <w:sz w:val="16"/>
                          </w:rPr>
                          <w:t>и</w:t>
                        </w:r>
                        <w:r>
                          <w:rPr>
                            <w:spacing w:val="-26"/>
                            <w:w w:val="98"/>
                            <w:position w:val="-3"/>
                            <w:sz w:val="14"/>
                          </w:rPr>
                          <w:t>2</w:t>
                        </w:r>
                        <w:r>
                          <w:rPr>
                            <w:b/>
                            <w:spacing w:val="-66"/>
                            <w:w w:val="98"/>
                            <w:sz w:val="16"/>
                          </w:rPr>
                          <w:t>и</w:t>
                        </w:r>
                        <w:r>
                          <w:rPr>
                            <w:w w:val="98"/>
                            <w:position w:val="-3"/>
                            <w:sz w:val="14"/>
                          </w:rPr>
                          <w:t>3</w:t>
                        </w:r>
                        <w:r>
                          <w:rPr>
                            <w:position w:val="-3"/>
                            <w:sz w:val="14"/>
                          </w:rPr>
                          <w:t xml:space="preserve"> </w:t>
                        </w:r>
                        <w:r>
                          <w:rPr>
                            <w:b/>
                            <w:w w:val="98"/>
                            <w:sz w:val="16"/>
                          </w:rPr>
                          <w:t xml:space="preserve">с </w:t>
                        </w:r>
                        <w:r>
                          <w:rPr>
                            <w:b/>
                            <w:sz w:val="16"/>
                          </w:rPr>
                          <w:t>законодательством Российской Федерации</w:t>
                        </w:r>
                      </w:p>
                    </w:txbxContent>
                  </v:textbox>
                </v:shape>
                <v:shape id="Text Box 324" o:spid="_x0000_s1161" type="#_x0000_t202" style="position:absolute;left:3559;top:1199;width:2405;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167C07" w:rsidRDefault="001B30E0">
                        <w:pPr>
                          <w:spacing w:before="1" w:line="264" w:lineRule="auto"/>
                          <w:ind w:right="-18"/>
                          <w:rPr>
                            <w:b/>
                            <w:sz w:val="17"/>
                          </w:rPr>
                        </w:pPr>
                        <w:r>
                          <w:rPr>
                            <w:rFonts w:ascii="Arial" w:hAnsi="Arial"/>
                            <w:w w:val="105"/>
                            <w:sz w:val="17"/>
                          </w:rPr>
                          <w:t xml:space="preserve">- </w:t>
                        </w:r>
                        <w:r>
                          <w:rPr>
                            <w:b/>
                            <w:w w:val="105"/>
                            <w:sz w:val="17"/>
                          </w:rPr>
                          <w:t>Проведено 207 проверок в отношении хозяйствующих субъектов по розничной продаже табачной продукции</w:t>
                        </w:r>
                      </w:p>
                      <w:p w:rsidR="00167C07" w:rsidRDefault="00167C07">
                        <w:pPr>
                          <w:spacing w:before="4"/>
                          <w:rPr>
                            <w:sz w:val="18"/>
                          </w:rPr>
                        </w:pPr>
                      </w:p>
                      <w:p w:rsidR="00167C07" w:rsidRDefault="001B30E0">
                        <w:pPr>
                          <w:numPr>
                            <w:ilvl w:val="0"/>
                            <w:numId w:val="37"/>
                          </w:numPr>
                          <w:tabs>
                            <w:tab w:val="left" w:pos="103"/>
                          </w:tabs>
                          <w:spacing w:before="1"/>
                          <w:ind w:firstLine="0"/>
                          <w:rPr>
                            <w:b/>
                            <w:sz w:val="17"/>
                          </w:rPr>
                        </w:pPr>
                        <w:r>
                          <w:rPr>
                            <w:b/>
                            <w:w w:val="105"/>
                            <w:sz w:val="17"/>
                          </w:rPr>
                          <w:t>Нарушения выявлены в</w:t>
                        </w:r>
                        <w:r>
                          <w:rPr>
                            <w:b/>
                            <w:spacing w:val="-18"/>
                            <w:w w:val="105"/>
                            <w:sz w:val="17"/>
                          </w:rPr>
                          <w:t xml:space="preserve"> </w:t>
                        </w:r>
                        <w:r>
                          <w:rPr>
                            <w:b/>
                            <w:w w:val="105"/>
                            <w:sz w:val="17"/>
                          </w:rPr>
                          <w:t>109</w:t>
                        </w:r>
                      </w:p>
                      <w:p w:rsidR="00167C07" w:rsidRDefault="001B30E0">
                        <w:pPr>
                          <w:spacing w:before="18"/>
                          <w:rPr>
                            <w:b/>
                            <w:sz w:val="17"/>
                          </w:rPr>
                        </w:pPr>
                        <w:r>
                          <w:rPr>
                            <w:b/>
                            <w:w w:val="105"/>
                            <w:sz w:val="17"/>
                          </w:rPr>
                          <w:t>предприятиях</w:t>
                        </w:r>
                      </w:p>
                      <w:p w:rsidR="00167C07" w:rsidRDefault="00167C07">
                        <w:pPr>
                          <w:spacing w:before="3"/>
                          <w:rPr>
                            <w:sz w:val="20"/>
                          </w:rPr>
                        </w:pPr>
                      </w:p>
                      <w:p w:rsidR="00167C07" w:rsidRDefault="001B30E0">
                        <w:pPr>
                          <w:numPr>
                            <w:ilvl w:val="0"/>
                            <w:numId w:val="37"/>
                          </w:numPr>
                          <w:tabs>
                            <w:tab w:val="left" w:pos="103"/>
                          </w:tabs>
                          <w:spacing w:before="1" w:line="264" w:lineRule="auto"/>
                          <w:ind w:right="60" w:firstLine="0"/>
                          <w:rPr>
                            <w:b/>
                            <w:sz w:val="17"/>
                          </w:rPr>
                        </w:pPr>
                        <w:r>
                          <w:rPr>
                            <w:b/>
                            <w:w w:val="105"/>
                            <w:sz w:val="17"/>
                          </w:rPr>
                          <w:t xml:space="preserve">Всего по результатам проверок составлено </w:t>
                        </w:r>
                        <w:r>
                          <w:rPr>
                            <w:b/>
                            <w:spacing w:val="-7"/>
                            <w:w w:val="105"/>
                            <w:sz w:val="17"/>
                          </w:rPr>
                          <w:t xml:space="preserve">111 </w:t>
                        </w:r>
                        <w:r>
                          <w:rPr>
                            <w:b/>
                            <w:w w:val="105"/>
                            <w:sz w:val="17"/>
                          </w:rPr>
                          <w:t>протоколов,</w:t>
                        </w:r>
                        <w:r>
                          <w:rPr>
                            <w:b/>
                            <w:spacing w:val="-11"/>
                            <w:w w:val="105"/>
                            <w:sz w:val="17"/>
                          </w:rPr>
                          <w:t xml:space="preserve"> </w:t>
                        </w:r>
                        <w:r>
                          <w:rPr>
                            <w:b/>
                            <w:w w:val="105"/>
                            <w:sz w:val="17"/>
                          </w:rPr>
                          <w:t>на</w:t>
                        </w:r>
                        <w:r>
                          <w:rPr>
                            <w:b/>
                            <w:spacing w:val="-13"/>
                            <w:w w:val="105"/>
                            <w:sz w:val="17"/>
                          </w:rPr>
                          <w:t xml:space="preserve"> </w:t>
                        </w:r>
                        <w:r>
                          <w:rPr>
                            <w:b/>
                            <w:w w:val="105"/>
                            <w:sz w:val="17"/>
                          </w:rPr>
                          <w:t>общую</w:t>
                        </w:r>
                        <w:r>
                          <w:rPr>
                            <w:b/>
                            <w:spacing w:val="-12"/>
                            <w:w w:val="105"/>
                            <w:sz w:val="17"/>
                          </w:rPr>
                          <w:t xml:space="preserve"> </w:t>
                        </w:r>
                        <w:r>
                          <w:rPr>
                            <w:b/>
                            <w:w w:val="105"/>
                            <w:sz w:val="17"/>
                          </w:rPr>
                          <w:t>сумму 744 тыс. 500</w:t>
                        </w:r>
                        <w:r>
                          <w:rPr>
                            <w:b/>
                            <w:spacing w:val="-2"/>
                            <w:w w:val="105"/>
                            <w:sz w:val="17"/>
                          </w:rPr>
                          <w:t xml:space="preserve"> </w:t>
                        </w:r>
                        <w:r>
                          <w:rPr>
                            <w:b/>
                            <w:w w:val="105"/>
                            <w:sz w:val="17"/>
                          </w:rPr>
                          <w:t>рублей</w:t>
                        </w:r>
                      </w:p>
                      <w:p w:rsidR="00167C07" w:rsidRDefault="00167C07">
                        <w:pPr>
                          <w:spacing w:before="4"/>
                          <w:rPr>
                            <w:sz w:val="18"/>
                          </w:rPr>
                        </w:pPr>
                      </w:p>
                      <w:p w:rsidR="00167C07" w:rsidRDefault="001B30E0">
                        <w:pPr>
                          <w:numPr>
                            <w:ilvl w:val="0"/>
                            <w:numId w:val="37"/>
                          </w:numPr>
                          <w:tabs>
                            <w:tab w:val="left" w:pos="103"/>
                          </w:tabs>
                          <w:spacing w:line="264" w:lineRule="auto"/>
                          <w:ind w:right="303" w:firstLine="0"/>
                          <w:rPr>
                            <w:b/>
                            <w:sz w:val="17"/>
                          </w:rPr>
                        </w:pPr>
                        <w:r>
                          <w:rPr>
                            <w:b/>
                            <w:w w:val="105"/>
                            <w:sz w:val="17"/>
                          </w:rPr>
                          <w:t>Конфисковано 705</w:t>
                        </w:r>
                        <w:r>
                          <w:rPr>
                            <w:b/>
                            <w:spacing w:val="-36"/>
                            <w:w w:val="105"/>
                            <w:sz w:val="17"/>
                          </w:rPr>
                          <w:t xml:space="preserve"> </w:t>
                        </w:r>
                        <w:r>
                          <w:rPr>
                            <w:b/>
                            <w:w w:val="105"/>
                            <w:sz w:val="17"/>
                          </w:rPr>
                          <w:t>пачек сигарет на общую сумму 31 тыс. 477</w:t>
                        </w:r>
                        <w:r>
                          <w:rPr>
                            <w:b/>
                            <w:spacing w:val="-4"/>
                            <w:w w:val="105"/>
                            <w:sz w:val="17"/>
                          </w:rPr>
                          <w:t xml:space="preserve"> </w:t>
                        </w:r>
                        <w:r>
                          <w:rPr>
                            <w:b/>
                            <w:w w:val="105"/>
                            <w:sz w:val="17"/>
                          </w:rPr>
                          <w:t>рублей</w:t>
                        </w:r>
                      </w:p>
                    </w:txbxContent>
                  </v:textbox>
                </v:shape>
                <v:shape id="Text Box 323" o:spid="_x0000_s1162" type="#_x0000_t202" style="position:absolute;left:4002;top:540;width:554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167C07" w:rsidRDefault="001B30E0">
                        <w:pPr>
                          <w:spacing w:line="247" w:lineRule="auto"/>
                          <w:ind w:left="1542" w:right="12" w:hanging="1543"/>
                          <w:rPr>
                            <w:rFonts w:ascii="Arial" w:hAnsi="Arial"/>
                            <w:b/>
                          </w:rPr>
                        </w:pPr>
                        <w:r>
                          <w:rPr>
                            <w:rFonts w:ascii="Arial" w:hAnsi="Arial"/>
                            <w:b/>
                            <w:color w:val="FFFFFF"/>
                          </w:rPr>
                          <w:t>Надзор</w:t>
                        </w:r>
                        <w:r>
                          <w:rPr>
                            <w:rFonts w:ascii="Arial" w:hAnsi="Arial"/>
                            <w:b/>
                            <w:color w:val="FFFFFF"/>
                            <w:spacing w:val="-24"/>
                          </w:rPr>
                          <w:t xml:space="preserve"> </w:t>
                        </w:r>
                        <w:r>
                          <w:rPr>
                            <w:rFonts w:ascii="Arial" w:hAnsi="Arial"/>
                            <w:b/>
                            <w:color w:val="FFFFFF"/>
                          </w:rPr>
                          <w:t>за</w:t>
                        </w:r>
                        <w:r>
                          <w:rPr>
                            <w:rFonts w:ascii="Arial" w:hAnsi="Arial"/>
                            <w:b/>
                            <w:color w:val="FFFFFF"/>
                            <w:spacing w:val="-20"/>
                          </w:rPr>
                          <w:t xml:space="preserve"> </w:t>
                        </w:r>
                        <w:r>
                          <w:rPr>
                            <w:rFonts w:ascii="Arial" w:hAnsi="Arial"/>
                            <w:b/>
                            <w:color w:val="FFFFFF"/>
                          </w:rPr>
                          <w:t>производством</w:t>
                        </w:r>
                        <w:r>
                          <w:rPr>
                            <w:rFonts w:ascii="Arial" w:hAnsi="Arial"/>
                            <w:b/>
                            <w:color w:val="FFFFFF"/>
                            <w:spacing w:val="-22"/>
                          </w:rPr>
                          <w:t xml:space="preserve"> </w:t>
                        </w:r>
                        <w:r>
                          <w:rPr>
                            <w:rFonts w:ascii="Arial" w:hAnsi="Arial"/>
                            <w:b/>
                            <w:color w:val="FFFFFF"/>
                          </w:rPr>
                          <w:t>и</w:t>
                        </w:r>
                        <w:r>
                          <w:rPr>
                            <w:rFonts w:ascii="Arial" w:hAnsi="Arial"/>
                            <w:b/>
                            <w:color w:val="FFFFFF"/>
                            <w:spacing w:val="-20"/>
                          </w:rPr>
                          <w:t xml:space="preserve"> </w:t>
                        </w:r>
                        <w:r>
                          <w:rPr>
                            <w:rFonts w:ascii="Arial" w:hAnsi="Arial"/>
                            <w:b/>
                            <w:color w:val="FFFFFF"/>
                          </w:rPr>
                          <w:t>реализацией</w:t>
                        </w:r>
                        <w:r>
                          <w:rPr>
                            <w:rFonts w:ascii="Arial" w:hAnsi="Arial"/>
                            <w:b/>
                            <w:color w:val="FFFFFF"/>
                            <w:spacing w:val="-24"/>
                          </w:rPr>
                          <w:t xml:space="preserve"> </w:t>
                        </w:r>
                        <w:r>
                          <w:rPr>
                            <w:rFonts w:ascii="Arial" w:hAnsi="Arial"/>
                            <w:b/>
                            <w:color w:val="FFFFFF"/>
                          </w:rPr>
                          <w:t>табачной продукции в 2017</w:t>
                        </w:r>
                        <w:r>
                          <w:rPr>
                            <w:rFonts w:ascii="Arial" w:hAnsi="Arial"/>
                            <w:b/>
                            <w:color w:val="FFFFFF"/>
                            <w:spacing w:val="-11"/>
                          </w:rPr>
                          <w:t xml:space="preserve"> </w:t>
                        </w:r>
                        <w:r>
                          <w:rPr>
                            <w:rFonts w:ascii="Arial" w:hAnsi="Arial"/>
                            <w:b/>
                            <w:color w:val="FFFFFF"/>
                          </w:rPr>
                          <w:t>году</w:t>
                        </w:r>
                      </w:p>
                    </w:txbxContent>
                  </v:textbox>
                </v:shape>
                <w10:wrap type="topAndBottom" anchorx="page"/>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B30E0">
      <w:pPr>
        <w:pStyle w:val="a3"/>
        <w:spacing w:before="238"/>
        <w:ind w:right="548" w:firstLine="710"/>
      </w:pPr>
      <w:r>
        <w:t>В соответствии Плану деятельности Федеральной службы по надзору в сфере защиты прав потребителей и благополучия человека на 2016-2017 годы, в целях снижения масштабов потребления курения проведено 207 проверок в отношении хозяйствующих субъектов по розничн</w:t>
      </w:r>
      <w:r>
        <w:t>ой продаже табачной продукции. Нарушения были выявлены в 109</w:t>
      </w:r>
      <w:r>
        <w:rPr>
          <w:spacing w:val="-8"/>
        </w:rPr>
        <w:t xml:space="preserve"> </w:t>
      </w:r>
      <w:r>
        <w:t>предприятиях.</w:t>
      </w:r>
    </w:p>
    <w:p w:rsidR="00167C07" w:rsidRDefault="001B30E0">
      <w:pPr>
        <w:pStyle w:val="a3"/>
        <w:ind w:right="553" w:firstLine="710"/>
      </w:pPr>
      <w:r>
        <w:t>При продаже табачных изделий выявлялись нарушения Федерального Закона от 23.02.2013- ФЗ №15-ФЗ «Об охране здоровья граждан от воздействия окружающего табачного дыма и последствий по</w:t>
      </w:r>
      <w:r>
        <w:t>требления табака», выразившиеся в отсутствии знака о запрете курения, реализации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4"/>
      </w:pPr>
      <w:r>
        <w:lastRenderedPageBreak/>
        <w:t>табачной продукции на расстоянии менее чем сто метров по прямой линии от ближайшей точки, граничащей с территорией, предназначенной для оказания образователь</w:t>
      </w:r>
      <w:r>
        <w:t>ных услуг; рекламе табачных изделий путем их демонстрации в торговых залах в открытом виде; реализации табачных изделий (сигарет) с нарушением требований Технического регламента в части маркировки, без акцизных марок, с акцизными марками Республики Беларус</w:t>
      </w:r>
      <w:r>
        <w:t>ь, без товаро- сопроводительных документов, реализации сигарет по цене выше максимальных розничных цен, установленных в соответствии с законодательством Российской Федерации</w:t>
      </w:r>
    </w:p>
    <w:p w:rsidR="00167C07" w:rsidRDefault="001B30E0">
      <w:pPr>
        <w:pStyle w:val="a3"/>
        <w:spacing w:line="242" w:lineRule="auto"/>
        <w:ind w:right="559" w:firstLine="710"/>
      </w:pPr>
      <w:r>
        <w:t>При проведении внеплановой проверки кафе ООО «Людмила» был установлен факт оборота</w:t>
      </w:r>
      <w:r>
        <w:t xml:space="preserve"> табачной продукции, сигарет с маркировкой на пачках «Marlboro (SELECTED FINE TOBACCOS) FILTER CIGARETTES</w:t>
      </w:r>
    </w:p>
    <w:p w:rsidR="00167C07" w:rsidRDefault="001B30E0">
      <w:pPr>
        <w:pStyle w:val="a3"/>
        <w:ind w:right="547"/>
      </w:pPr>
      <w:r>
        <w:t xml:space="preserve">Made under authority of Philip Morris Brands Sarl Neuchatel Switzerland» без информации о товаре на русском языке, без  специальных акцизных марок </w:t>
      </w:r>
      <w:r>
        <w:rPr>
          <w:spacing w:val="-3"/>
        </w:rPr>
        <w:t xml:space="preserve">АО </w:t>
      </w:r>
      <w:r>
        <w:t xml:space="preserve">"Гознак" РФ. </w:t>
      </w:r>
      <w:r>
        <w:rPr>
          <w:spacing w:val="-3"/>
        </w:rPr>
        <w:t xml:space="preserve">На </w:t>
      </w:r>
      <w:r>
        <w:t>потребительской упаковке табачной продукции отсутствовали: предупреждение о вреде потребления табачных изделий, сведения о максимальной розничной цене, месяце и годе изготовления и единый знак обращения продукции на рынке государств - члено</w:t>
      </w:r>
      <w:r>
        <w:t>в Таможенного союза. За выявленное нарушение на руководителя юридического лица составлен протокол по ст. 15.12 ч. 4 КоАП РФ и направлен в суд для рассмотрения, сигареты в количестве 8 пачек на сумму 400 руб. изъяты из оборота до решения</w:t>
      </w:r>
      <w:r>
        <w:rPr>
          <w:spacing w:val="8"/>
        </w:rPr>
        <w:t xml:space="preserve"> </w:t>
      </w:r>
      <w:r>
        <w:t>суда.</w:t>
      </w:r>
    </w:p>
    <w:p w:rsidR="00167C07" w:rsidRDefault="001B30E0">
      <w:pPr>
        <w:pStyle w:val="a3"/>
        <w:spacing w:line="319" w:lineRule="exact"/>
        <w:ind w:left="1210"/>
        <w:jc w:val="left"/>
      </w:pPr>
      <w:r>
        <w:t>При проведени</w:t>
      </w:r>
      <w:r>
        <w:t>и плановых проверок торговой сети «Fix Priсe» ООО</w:t>
      </w:r>
    </w:p>
    <w:p w:rsidR="00167C07" w:rsidRDefault="001B30E0">
      <w:pPr>
        <w:pStyle w:val="a3"/>
        <w:ind w:right="550"/>
      </w:pPr>
      <w:r>
        <w:t>«Бэст прайс» и АО «Дикси-Юг» было установлено нарушение требований ч.5 ст. 13 Федерального закона от 23.02.2013 № 15-ФЗ «Об охране здоровья граждан от воздействия окружающего табачного дыма и последствий по</w:t>
      </w:r>
      <w:r>
        <w:t>требления табака» в части розничной продаже табачных изделий, по цене выше максимальных розничных цен, установленных в соответствии с законодательством Российской Федерации. Цена сигарет указанная в перечне продаваемой табачной продукции оформленного в соо</w:t>
      </w:r>
      <w:r>
        <w:t>тветствии с ч. 5 ст. 19 закона, превышала цену указанную изготовителем на пачках. За выявленные нарушения ответственные лица торговых предприятий привлечены к административной ответственности по ст. 14.6 ч. 1 КоАП РФ.</w:t>
      </w:r>
    </w:p>
    <w:p w:rsidR="00167C07" w:rsidRDefault="001B30E0">
      <w:pPr>
        <w:pStyle w:val="a3"/>
        <w:ind w:right="551" w:firstLine="710"/>
      </w:pPr>
      <w:r>
        <w:t>При проверке мини-бара ООО «Грейп – Ма</w:t>
      </w:r>
      <w:r>
        <w:t>ркет - Сити» в предприятии было установлено нарушение требований ч.4 ст.19 Федерального закона от 23.02.2013 № 15-ФЗ «Об охране здоровья граждан от воздействия окружающего табачного дыма и последствий потребления табака» выразившихся в розничной продаже та</w:t>
      </w:r>
      <w:r>
        <w:t>бачной продукции с выкладкой и демонстрацией сигарет на открытых полках стеллажей торгового зала, используемых для демонстрации алкогольной продукции, чем стимулировалась продажа табачных изделий. Виновное лицо торгового предприятия привлечено к администра</w:t>
      </w:r>
      <w:r>
        <w:t>тивной ответственности по ст. 14.3.1  ч. 1 КоАП</w:t>
      </w:r>
      <w:r>
        <w:rPr>
          <w:spacing w:val="2"/>
        </w:rPr>
        <w:t xml:space="preserve"> </w:t>
      </w:r>
      <w:r>
        <w:t>РФ.</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9" w:firstLine="710"/>
      </w:pPr>
      <w:r>
        <w:lastRenderedPageBreak/>
        <w:t>В ходе проверки сообщений поступивших в адрес управления на розничную продажу табачных изделий в магазинах «Красное Белое» ООО</w:t>
      </w:r>
    </w:p>
    <w:p w:rsidR="00167C07" w:rsidRDefault="001B30E0">
      <w:pPr>
        <w:pStyle w:val="a3"/>
        <w:ind w:right="553"/>
      </w:pPr>
      <w:r>
        <w:t>«Лабиринт-М» г. Москва были установлены факты продажи табач</w:t>
      </w:r>
      <w:r>
        <w:t>ных изделий на расстоянии менее чем сто метров по прямой линии без учета искусственных и естественных преград от ближайшей точки, граничащей с территорией, предназначенной для оказания образовательных услуг до входа в магазин, что является нарушением требо</w:t>
      </w:r>
      <w:r>
        <w:t>ваний п. 2 ч. 7 ст. 19 Федерального закона от 23.02.2013 № 15-ФЗ «Об охране здоровья граждан от воздействия окружающего табачного дыма и последствий потребления табака».</w:t>
      </w:r>
    </w:p>
    <w:p w:rsidR="00167C07" w:rsidRDefault="001B30E0">
      <w:pPr>
        <w:pStyle w:val="a3"/>
        <w:spacing w:line="242" w:lineRule="auto"/>
        <w:ind w:right="559" w:firstLine="710"/>
      </w:pPr>
      <w:r>
        <w:t>За аналогичные нарушения требований маркировки выявленные сотрудниками УМВД РФ было оформлено 6 протоколов по ст. ст. 15.12 ч. 4 КоАП РФ и направлены в суд.</w:t>
      </w:r>
    </w:p>
    <w:p w:rsidR="00167C07" w:rsidRDefault="001B30E0">
      <w:pPr>
        <w:pStyle w:val="a3"/>
        <w:ind w:right="557" w:firstLine="710"/>
      </w:pPr>
      <w:r>
        <w:t>Всего по результатам проверок табачной продукции управлением за 2017 год было составлено 111 проток</w:t>
      </w:r>
      <w:r>
        <w:t>олов, в том числе 7 на юридическое лицо, вынесено постановлений на общую сумму 744 500 рублей, конфисковано 705 пачек сигарет на общую сумму 31 477 руб.</w:t>
      </w:r>
    </w:p>
    <w:p w:rsidR="00167C07" w:rsidRDefault="001B30E0">
      <w:pPr>
        <w:pStyle w:val="a3"/>
        <w:ind w:right="552" w:firstLine="710"/>
      </w:pPr>
      <w:r>
        <w:t>По материалам внеплановых мероприятий проведенных сотрудниками УМВД РФ было оформлено 6 протоколов по с</w:t>
      </w:r>
      <w:r>
        <w:t>т. ст.15.12ч.4 КоАП РФ и направлены в суд, один протокол по ст. 14.53 ч.3 — 1 продажа табака несовершеннолетним.</w:t>
      </w:r>
    </w:p>
    <w:p w:rsidR="00167C07" w:rsidRDefault="00167C07">
      <w:pPr>
        <w:pStyle w:val="a3"/>
        <w:ind w:left="0"/>
        <w:jc w:val="left"/>
        <w:rPr>
          <w:sz w:val="20"/>
        </w:rPr>
      </w:pPr>
    </w:p>
    <w:p w:rsidR="00167C07" w:rsidRDefault="005C383C">
      <w:pPr>
        <w:pStyle w:val="a3"/>
        <w:spacing w:before="8"/>
        <w:ind w:left="0"/>
        <w:jc w:val="left"/>
        <w:rPr>
          <w:sz w:val="24"/>
        </w:rPr>
      </w:pPr>
      <w:r>
        <w:rPr>
          <w:noProof/>
          <w:lang w:val="ru-RU" w:eastAsia="ru-RU" w:bidi="ar-SA"/>
        </w:rPr>
        <mc:AlternateContent>
          <mc:Choice Requires="wpg">
            <w:drawing>
              <wp:anchor distT="0" distB="0" distL="0" distR="0" simplePos="0" relativeHeight="251616768" behindDoc="0" locked="0" layoutInCell="1" allowOverlap="1">
                <wp:simplePos x="0" y="0"/>
                <wp:positionH relativeFrom="page">
                  <wp:posOffset>2055495</wp:posOffset>
                </wp:positionH>
                <wp:positionV relativeFrom="paragraph">
                  <wp:posOffset>205740</wp:posOffset>
                </wp:positionV>
                <wp:extent cx="4441825" cy="3346450"/>
                <wp:effectExtent l="0" t="0" r="0" b="635"/>
                <wp:wrapTopAndBottom/>
                <wp:docPr id="34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346450"/>
                          <a:chOff x="3237" y="324"/>
                          <a:chExt cx="6995" cy="5270"/>
                        </a:xfrm>
                      </wpg:grpSpPr>
                      <wps:wsp>
                        <wps:cNvPr id="343" name="Rectangle 321"/>
                        <wps:cNvSpPr>
                          <a:spLocks noChangeArrowheads="1"/>
                        </wps:cNvSpPr>
                        <wps:spPr bwMode="auto">
                          <a:xfrm>
                            <a:off x="3237" y="323"/>
                            <a:ext cx="6995" cy="52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320"/>
                        <wps:cNvSpPr>
                          <a:spLocks/>
                        </wps:cNvSpPr>
                        <wps:spPr bwMode="auto">
                          <a:xfrm>
                            <a:off x="3539" y="469"/>
                            <a:ext cx="6445" cy="609"/>
                          </a:xfrm>
                          <a:custGeom>
                            <a:avLst/>
                            <a:gdLst>
                              <a:gd name="T0" fmla="+- 0 9883 3540"/>
                              <a:gd name="T1" fmla="*/ T0 w 6445"/>
                              <a:gd name="T2" fmla="+- 0 469 469"/>
                              <a:gd name="T3" fmla="*/ 469 h 609"/>
                              <a:gd name="T4" fmla="+- 0 3641 3540"/>
                              <a:gd name="T5" fmla="*/ T4 w 6445"/>
                              <a:gd name="T6" fmla="+- 0 469 469"/>
                              <a:gd name="T7" fmla="*/ 469 h 609"/>
                              <a:gd name="T8" fmla="+- 0 3601 3540"/>
                              <a:gd name="T9" fmla="*/ T8 w 6445"/>
                              <a:gd name="T10" fmla="+- 0 477 469"/>
                              <a:gd name="T11" fmla="*/ 477 h 609"/>
                              <a:gd name="T12" fmla="+- 0 3569 3540"/>
                              <a:gd name="T13" fmla="*/ T12 w 6445"/>
                              <a:gd name="T14" fmla="+- 0 499 469"/>
                              <a:gd name="T15" fmla="*/ 499 h 609"/>
                              <a:gd name="T16" fmla="+- 0 3548 3540"/>
                              <a:gd name="T17" fmla="*/ T16 w 6445"/>
                              <a:gd name="T18" fmla="+- 0 531 469"/>
                              <a:gd name="T19" fmla="*/ 531 h 609"/>
                              <a:gd name="T20" fmla="+- 0 3540 3540"/>
                              <a:gd name="T21" fmla="*/ T20 w 6445"/>
                              <a:gd name="T22" fmla="+- 0 571 469"/>
                              <a:gd name="T23" fmla="*/ 571 h 609"/>
                              <a:gd name="T24" fmla="+- 0 3540 3540"/>
                              <a:gd name="T25" fmla="*/ T24 w 6445"/>
                              <a:gd name="T26" fmla="+- 0 976 469"/>
                              <a:gd name="T27" fmla="*/ 976 h 609"/>
                              <a:gd name="T28" fmla="+- 0 3548 3540"/>
                              <a:gd name="T29" fmla="*/ T28 w 6445"/>
                              <a:gd name="T30" fmla="+- 0 1016 469"/>
                              <a:gd name="T31" fmla="*/ 1016 h 609"/>
                              <a:gd name="T32" fmla="+- 0 3569 3540"/>
                              <a:gd name="T33" fmla="*/ T32 w 6445"/>
                              <a:gd name="T34" fmla="+- 0 1048 469"/>
                              <a:gd name="T35" fmla="*/ 1048 h 609"/>
                              <a:gd name="T36" fmla="+- 0 3601 3540"/>
                              <a:gd name="T37" fmla="*/ T36 w 6445"/>
                              <a:gd name="T38" fmla="+- 0 1070 469"/>
                              <a:gd name="T39" fmla="*/ 1070 h 609"/>
                              <a:gd name="T40" fmla="+- 0 3641 3540"/>
                              <a:gd name="T41" fmla="*/ T40 w 6445"/>
                              <a:gd name="T42" fmla="+- 0 1078 469"/>
                              <a:gd name="T43" fmla="*/ 1078 h 609"/>
                              <a:gd name="T44" fmla="+- 0 9883 3540"/>
                              <a:gd name="T45" fmla="*/ T44 w 6445"/>
                              <a:gd name="T46" fmla="+- 0 1078 469"/>
                              <a:gd name="T47" fmla="*/ 1078 h 609"/>
                              <a:gd name="T48" fmla="+- 0 9923 3540"/>
                              <a:gd name="T49" fmla="*/ T48 w 6445"/>
                              <a:gd name="T50" fmla="+- 0 1070 469"/>
                              <a:gd name="T51" fmla="*/ 1070 h 609"/>
                              <a:gd name="T52" fmla="+- 0 9955 3540"/>
                              <a:gd name="T53" fmla="*/ T52 w 6445"/>
                              <a:gd name="T54" fmla="+- 0 1048 469"/>
                              <a:gd name="T55" fmla="*/ 1048 h 609"/>
                              <a:gd name="T56" fmla="+- 0 9976 3540"/>
                              <a:gd name="T57" fmla="*/ T56 w 6445"/>
                              <a:gd name="T58" fmla="+- 0 1016 469"/>
                              <a:gd name="T59" fmla="*/ 1016 h 609"/>
                              <a:gd name="T60" fmla="+- 0 9984 3540"/>
                              <a:gd name="T61" fmla="*/ T60 w 6445"/>
                              <a:gd name="T62" fmla="+- 0 976 469"/>
                              <a:gd name="T63" fmla="*/ 976 h 609"/>
                              <a:gd name="T64" fmla="+- 0 9984 3540"/>
                              <a:gd name="T65" fmla="*/ T64 w 6445"/>
                              <a:gd name="T66" fmla="+- 0 571 469"/>
                              <a:gd name="T67" fmla="*/ 571 h 609"/>
                              <a:gd name="T68" fmla="+- 0 9976 3540"/>
                              <a:gd name="T69" fmla="*/ T68 w 6445"/>
                              <a:gd name="T70" fmla="+- 0 531 469"/>
                              <a:gd name="T71" fmla="*/ 531 h 609"/>
                              <a:gd name="T72" fmla="+- 0 9955 3540"/>
                              <a:gd name="T73" fmla="*/ T72 w 6445"/>
                              <a:gd name="T74" fmla="+- 0 499 469"/>
                              <a:gd name="T75" fmla="*/ 499 h 609"/>
                              <a:gd name="T76" fmla="+- 0 9923 3540"/>
                              <a:gd name="T77" fmla="*/ T76 w 6445"/>
                              <a:gd name="T78" fmla="+- 0 477 469"/>
                              <a:gd name="T79" fmla="*/ 477 h 609"/>
                              <a:gd name="T80" fmla="+- 0 9883 3540"/>
                              <a:gd name="T81" fmla="*/ T80 w 6445"/>
                              <a:gd name="T82" fmla="+- 0 469 469"/>
                              <a:gd name="T83" fmla="*/ 469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45" h="609">
                                <a:moveTo>
                                  <a:pt x="6343" y="0"/>
                                </a:moveTo>
                                <a:lnTo>
                                  <a:pt x="101" y="0"/>
                                </a:lnTo>
                                <a:lnTo>
                                  <a:pt x="61" y="8"/>
                                </a:lnTo>
                                <a:lnTo>
                                  <a:pt x="29" y="30"/>
                                </a:lnTo>
                                <a:lnTo>
                                  <a:pt x="8" y="62"/>
                                </a:lnTo>
                                <a:lnTo>
                                  <a:pt x="0" y="102"/>
                                </a:lnTo>
                                <a:lnTo>
                                  <a:pt x="0" y="507"/>
                                </a:lnTo>
                                <a:lnTo>
                                  <a:pt x="8" y="547"/>
                                </a:lnTo>
                                <a:lnTo>
                                  <a:pt x="29" y="579"/>
                                </a:lnTo>
                                <a:lnTo>
                                  <a:pt x="61" y="601"/>
                                </a:lnTo>
                                <a:lnTo>
                                  <a:pt x="101" y="609"/>
                                </a:lnTo>
                                <a:lnTo>
                                  <a:pt x="6343" y="609"/>
                                </a:lnTo>
                                <a:lnTo>
                                  <a:pt x="6383" y="601"/>
                                </a:lnTo>
                                <a:lnTo>
                                  <a:pt x="6415" y="579"/>
                                </a:lnTo>
                                <a:lnTo>
                                  <a:pt x="6436" y="547"/>
                                </a:lnTo>
                                <a:lnTo>
                                  <a:pt x="6444" y="507"/>
                                </a:lnTo>
                                <a:lnTo>
                                  <a:pt x="6444" y="102"/>
                                </a:lnTo>
                                <a:lnTo>
                                  <a:pt x="6436" y="62"/>
                                </a:lnTo>
                                <a:lnTo>
                                  <a:pt x="6415" y="30"/>
                                </a:lnTo>
                                <a:lnTo>
                                  <a:pt x="6383" y="8"/>
                                </a:lnTo>
                                <a:lnTo>
                                  <a:pt x="6343"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9"/>
                        <wps:cNvSpPr>
                          <a:spLocks/>
                        </wps:cNvSpPr>
                        <wps:spPr bwMode="auto">
                          <a:xfrm>
                            <a:off x="3539" y="469"/>
                            <a:ext cx="6445" cy="609"/>
                          </a:xfrm>
                          <a:custGeom>
                            <a:avLst/>
                            <a:gdLst>
                              <a:gd name="T0" fmla="+- 0 3540 3540"/>
                              <a:gd name="T1" fmla="*/ T0 w 6445"/>
                              <a:gd name="T2" fmla="+- 0 571 469"/>
                              <a:gd name="T3" fmla="*/ 571 h 609"/>
                              <a:gd name="T4" fmla="+- 0 3548 3540"/>
                              <a:gd name="T5" fmla="*/ T4 w 6445"/>
                              <a:gd name="T6" fmla="+- 0 531 469"/>
                              <a:gd name="T7" fmla="*/ 531 h 609"/>
                              <a:gd name="T8" fmla="+- 0 3569 3540"/>
                              <a:gd name="T9" fmla="*/ T8 w 6445"/>
                              <a:gd name="T10" fmla="+- 0 499 469"/>
                              <a:gd name="T11" fmla="*/ 499 h 609"/>
                              <a:gd name="T12" fmla="+- 0 3601 3540"/>
                              <a:gd name="T13" fmla="*/ T12 w 6445"/>
                              <a:gd name="T14" fmla="+- 0 477 469"/>
                              <a:gd name="T15" fmla="*/ 477 h 609"/>
                              <a:gd name="T16" fmla="+- 0 3641 3540"/>
                              <a:gd name="T17" fmla="*/ T16 w 6445"/>
                              <a:gd name="T18" fmla="+- 0 469 469"/>
                              <a:gd name="T19" fmla="*/ 469 h 609"/>
                              <a:gd name="T20" fmla="+- 0 9883 3540"/>
                              <a:gd name="T21" fmla="*/ T20 w 6445"/>
                              <a:gd name="T22" fmla="+- 0 469 469"/>
                              <a:gd name="T23" fmla="*/ 469 h 609"/>
                              <a:gd name="T24" fmla="+- 0 9923 3540"/>
                              <a:gd name="T25" fmla="*/ T24 w 6445"/>
                              <a:gd name="T26" fmla="+- 0 477 469"/>
                              <a:gd name="T27" fmla="*/ 477 h 609"/>
                              <a:gd name="T28" fmla="+- 0 9955 3540"/>
                              <a:gd name="T29" fmla="*/ T28 w 6445"/>
                              <a:gd name="T30" fmla="+- 0 499 469"/>
                              <a:gd name="T31" fmla="*/ 499 h 609"/>
                              <a:gd name="T32" fmla="+- 0 9976 3540"/>
                              <a:gd name="T33" fmla="*/ T32 w 6445"/>
                              <a:gd name="T34" fmla="+- 0 531 469"/>
                              <a:gd name="T35" fmla="*/ 531 h 609"/>
                              <a:gd name="T36" fmla="+- 0 9984 3540"/>
                              <a:gd name="T37" fmla="*/ T36 w 6445"/>
                              <a:gd name="T38" fmla="+- 0 571 469"/>
                              <a:gd name="T39" fmla="*/ 571 h 609"/>
                              <a:gd name="T40" fmla="+- 0 9984 3540"/>
                              <a:gd name="T41" fmla="*/ T40 w 6445"/>
                              <a:gd name="T42" fmla="+- 0 976 469"/>
                              <a:gd name="T43" fmla="*/ 976 h 609"/>
                              <a:gd name="T44" fmla="+- 0 9976 3540"/>
                              <a:gd name="T45" fmla="*/ T44 w 6445"/>
                              <a:gd name="T46" fmla="+- 0 1016 469"/>
                              <a:gd name="T47" fmla="*/ 1016 h 609"/>
                              <a:gd name="T48" fmla="+- 0 9955 3540"/>
                              <a:gd name="T49" fmla="*/ T48 w 6445"/>
                              <a:gd name="T50" fmla="+- 0 1048 469"/>
                              <a:gd name="T51" fmla="*/ 1048 h 609"/>
                              <a:gd name="T52" fmla="+- 0 9923 3540"/>
                              <a:gd name="T53" fmla="*/ T52 w 6445"/>
                              <a:gd name="T54" fmla="+- 0 1070 469"/>
                              <a:gd name="T55" fmla="*/ 1070 h 609"/>
                              <a:gd name="T56" fmla="+- 0 9883 3540"/>
                              <a:gd name="T57" fmla="*/ T56 w 6445"/>
                              <a:gd name="T58" fmla="+- 0 1078 469"/>
                              <a:gd name="T59" fmla="*/ 1078 h 609"/>
                              <a:gd name="T60" fmla="+- 0 3641 3540"/>
                              <a:gd name="T61" fmla="*/ T60 w 6445"/>
                              <a:gd name="T62" fmla="+- 0 1078 469"/>
                              <a:gd name="T63" fmla="*/ 1078 h 609"/>
                              <a:gd name="T64" fmla="+- 0 3601 3540"/>
                              <a:gd name="T65" fmla="*/ T64 w 6445"/>
                              <a:gd name="T66" fmla="+- 0 1070 469"/>
                              <a:gd name="T67" fmla="*/ 1070 h 609"/>
                              <a:gd name="T68" fmla="+- 0 3569 3540"/>
                              <a:gd name="T69" fmla="*/ T68 w 6445"/>
                              <a:gd name="T70" fmla="+- 0 1048 469"/>
                              <a:gd name="T71" fmla="*/ 1048 h 609"/>
                              <a:gd name="T72" fmla="+- 0 3548 3540"/>
                              <a:gd name="T73" fmla="*/ T72 w 6445"/>
                              <a:gd name="T74" fmla="+- 0 1016 469"/>
                              <a:gd name="T75" fmla="*/ 1016 h 609"/>
                              <a:gd name="T76" fmla="+- 0 3540 3540"/>
                              <a:gd name="T77" fmla="*/ T76 w 6445"/>
                              <a:gd name="T78" fmla="+- 0 976 469"/>
                              <a:gd name="T79" fmla="*/ 976 h 609"/>
                              <a:gd name="T80" fmla="+- 0 3540 3540"/>
                              <a:gd name="T81" fmla="*/ T80 w 6445"/>
                              <a:gd name="T82" fmla="+- 0 571 469"/>
                              <a:gd name="T83" fmla="*/ 57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45" h="609">
                                <a:moveTo>
                                  <a:pt x="0" y="102"/>
                                </a:moveTo>
                                <a:lnTo>
                                  <a:pt x="8" y="62"/>
                                </a:lnTo>
                                <a:lnTo>
                                  <a:pt x="29" y="30"/>
                                </a:lnTo>
                                <a:lnTo>
                                  <a:pt x="61" y="8"/>
                                </a:lnTo>
                                <a:lnTo>
                                  <a:pt x="101" y="0"/>
                                </a:lnTo>
                                <a:lnTo>
                                  <a:pt x="6343" y="0"/>
                                </a:lnTo>
                                <a:lnTo>
                                  <a:pt x="6383" y="8"/>
                                </a:lnTo>
                                <a:lnTo>
                                  <a:pt x="6415" y="30"/>
                                </a:lnTo>
                                <a:lnTo>
                                  <a:pt x="6436" y="62"/>
                                </a:lnTo>
                                <a:lnTo>
                                  <a:pt x="6444" y="102"/>
                                </a:lnTo>
                                <a:lnTo>
                                  <a:pt x="6444" y="507"/>
                                </a:lnTo>
                                <a:lnTo>
                                  <a:pt x="6436" y="547"/>
                                </a:lnTo>
                                <a:lnTo>
                                  <a:pt x="6415" y="579"/>
                                </a:lnTo>
                                <a:lnTo>
                                  <a:pt x="6383" y="601"/>
                                </a:lnTo>
                                <a:lnTo>
                                  <a:pt x="6343" y="609"/>
                                </a:lnTo>
                                <a:lnTo>
                                  <a:pt x="101" y="609"/>
                                </a:lnTo>
                                <a:lnTo>
                                  <a:pt x="61" y="601"/>
                                </a:lnTo>
                                <a:lnTo>
                                  <a:pt x="29" y="579"/>
                                </a:lnTo>
                                <a:lnTo>
                                  <a:pt x="8" y="547"/>
                                </a:lnTo>
                                <a:lnTo>
                                  <a:pt x="0" y="507"/>
                                </a:lnTo>
                                <a:lnTo>
                                  <a:pt x="0" y="102"/>
                                </a:lnTo>
                                <a:close/>
                              </a:path>
                            </a:pathLst>
                          </a:custGeom>
                          <a:noFill/>
                          <a:ln w="61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3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348" y="4453"/>
                            <a:ext cx="154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Text Box 317"/>
                        <wps:cNvSpPr txBox="1">
                          <a:spLocks noChangeArrowheads="1"/>
                        </wps:cNvSpPr>
                        <wps:spPr bwMode="auto">
                          <a:xfrm>
                            <a:off x="3237" y="323"/>
                            <a:ext cx="6995" cy="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03" w:line="254" w:lineRule="auto"/>
                                <w:ind w:left="589" w:right="542"/>
                                <w:jc w:val="center"/>
                                <w:rPr>
                                  <w:rFonts w:ascii="Arial" w:hAnsi="Arial"/>
                                  <w:b/>
                                  <w:sz w:val="21"/>
                                </w:rPr>
                              </w:pPr>
                              <w:r>
                                <w:rPr>
                                  <w:rFonts w:ascii="Arial" w:hAnsi="Arial"/>
                                  <w:b/>
                                  <w:color w:val="FFFFFF"/>
                                  <w:sz w:val="21"/>
                                </w:rPr>
                                <w:t>Надзор за производством и реализацией алкогольной продукции</w:t>
                              </w:r>
                            </w:p>
                            <w:p w:rsidR="00167C07" w:rsidRDefault="001B30E0">
                              <w:pPr>
                                <w:tabs>
                                  <w:tab w:val="left" w:pos="3127"/>
                                </w:tabs>
                                <w:spacing w:before="139" w:line="218" w:lineRule="exact"/>
                                <w:ind w:left="372"/>
                                <w:rPr>
                                  <w:b/>
                                  <w:sz w:val="19"/>
                                </w:rPr>
                              </w:pPr>
                              <w:r>
                                <w:rPr>
                                  <w:rFonts w:ascii="Arial" w:hAnsi="Arial"/>
                                  <w:w w:val="105"/>
                                  <w:position w:val="2"/>
                                  <w:sz w:val="17"/>
                                </w:rPr>
                                <w:t xml:space="preserve">- </w:t>
                              </w:r>
                              <w:r>
                                <w:rPr>
                                  <w:b/>
                                  <w:w w:val="105"/>
                                  <w:position w:val="2"/>
                                  <w:sz w:val="15"/>
                                </w:rPr>
                                <w:t>Проведено 181</w:t>
                              </w:r>
                              <w:r>
                                <w:rPr>
                                  <w:b/>
                                  <w:spacing w:val="15"/>
                                  <w:w w:val="105"/>
                                  <w:position w:val="2"/>
                                  <w:sz w:val="15"/>
                                </w:rPr>
                                <w:t xml:space="preserve"> </w:t>
                              </w:r>
                              <w:r>
                                <w:rPr>
                                  <w:b/>
                                  <w:w w:val="105"/>
                                  <w:position w:val="2"/>
                                  <w:sz w:val="15"/>
                                </w:rPr>
                                <w:t>проверка</w:t>
                              </w:r>
                              <w:r>
                                <w:rPr>
                                  <w:b/>
                                  <w:spacing w:val="-2"/>
                                  <w:w w:val="105"/>
                                  <w:position w:val="2"/>
                                  <w:sz w:val="15"/>
                                </w:rPr>
                                <w:t xml:space="preserve"> </w:t>
                              </w:r>
                              <w:r>
                                <w:rPr>
                                  <w:b/>
                                  <w:w w:val="105"/>
                                  <w:position w:val="2"/>
                                  <w:sz w:val="15"/>
                                </w:rPr>
                                <w:t>в</w:t>
                              </w:r>
                              <w:r>
                                <w:rPr>
                                  <w:b/>
                                  <w:w w:val="105"/>
                                  <w:position w:val="2"/>
                                  <w:sz w:val="15"/>
                                </w:rPr>
                                <w:tab/>
                              </w:r>
                              <w:r>
                                <w:rPr>
                                  <w:b/>
                                  <w:w w:val="105"/>
                                  <w:sz w:val="19"/>
                                </w:rPr>
                                <w:t>Основные</w:t>
                              </w:r>
                              <w:r>
                                <w:rPr>
                                  <w:b/>
                                  <w:spacing w:val="-7"/>
                                  <w:w w:val="105"/>
                                  <w:sz w:val="19"/>
                                </w:rPr>
                                <w:t xml:space="preserve"> </w:t>
                              </w:r>
                              <w:r>
                                <w:rPr>
                                  <w:b/>
                                  <w:w w:val="105"/>
                                  <w:sz w:val="19"/>
                                </w:rPr>
                                <w:t>нарушения:</w:t>
                              </w:r>
                            </w:p>
                            <w:p w:rsidR="00167C07" w:rsidRDefault="001B30E0">
                              <w:pPr>
                                <w:tabs>
                                  <w:tab w:val="left" w:pos="3127"/>
                                </w:tabs>
                                <w:spacing w:before="3" w:line="230" w:lineRule="auto"/>
                                <w:ind w:left="372" w:right="604"/>
                                <w:rPr>
                                  <w:b/>
                                  <w:sz w:val="15"/>
                                </w:rPr>
                              </w:pPr>
                              <w:r>
                                <w:rPr>
                                  <w:b/>
                                  <w:w w:val="105"/>
                                  <w:position w:val="2"/>
                                  <w:sz w:val="15"/>
                                </w:rPr>
                                <w:t>отношении</w:t>
                              </w:r>
                              <w:r>
                                <w:rPr>
                                  <w:b/>
                                  <w:spacing w:val="-17"/>
                                  <w:w w:val="105"/>
                                  <w:position w:val="2"/>
                                  <w:sz w:val="15"/>
                                </w:rPr>
                                <w:t xml:space="preserve"> </w:t>
                              </w:r>
                              <w:r>
                                <w:rPr>
                                  <w:b/>
                                  <w:w w:val="105"/>
                                  <w:position w:val="2"/>
                                  <w:sz w:val="15"/>
                                </w:rPr>
                                <w:t>хозяйствующих</w:t>
                              </w:r>
                              <w:r>
                                <w:rPr>
                                  <w:b/>
                                  <w:w w:val="105"/>
                                  <w:position w:val="2"/>
                                  <w:sz w:val="15"/>
                                </w:rPr>
                                <w:tab/>
                              </w:r>
                              <w:r>
                                <w:rPr>
                                  <w:b/>
                                  <w:w w:val="105"/>
                                  <w:sz w:val="15"/>
                                </w:rPr>
                                <w:t xml:space="preserve">- реализация алкогольной продукции с </w:t>
                              </w:r>
                              <w:r>
                                <w:rPr>
                                  <w:b/>
                                  <w:spacing w:val="-3"/>
                                  <w:w w:val="105"/>
                                  <w:position w:val="2"/>
                                  <w:sz w:val="15"/>
                                </w:rPr>
                                <w:t xml:space="preserve">субъектов </w:t>
                              </w:r>
                              <w:r>
                                <w:rPr>
                                  <w:b/>
                                  <w:w w:val="105"/>
                                  <w:position w:val="2"/>
                                  <w:sz w:val="15"/>
                                </w:rPr>
                                <w:t>по</w:t>
                              </w:r>
                              <w:r>
                                <w:rPr>
                                  <w:b/>
                                  <w:spacing w:val="-12"/>
                                  <w:w w:val="105"/>
                                  <w:position w:val="2"/>
                                  <w:sz w:val="15"/>
                                </w:rPr>
                                <w:t xml:space="preserve"> </w:t>
                              </w:r>
                              <w:r>
                                <w:rPr>
                                  <w:b/>
                                  <w:w w:val="105"/>
                                  <w:position w:val="2"/>
                                  <w:sz w:val="15"/>
                                </w:rPr>
                                <w:t>розничной</w:t>
                              </w:r>
                              <w:r>
                                <w:rPr>
                                  <w:b/>
                                  <w:spacing w:val="-9"/>
                                  <w:w w:val="105"/>
                                  <w:position w:val="2"/>
                                  <w:sz w:val="15"/>
                                </w:rPr>
                                <w:t xml:space="preserve"> </w:t>
                              </w:r>
                              <w:r>
                                <w:rPr>
                                  <w:b/>
                                  <w:w w:val="105"/>
                                  <w:position w:val="2"/>
                                  <w:sz w:val="15"/>
                                </w:rPr>
                                <w:t>продаже</w:t>
                              </w:r>
                              <w:r>
                                <w:rPr>
                                  <w:b/>
                                  <w:w w:val="105"/>
                                  <w:position w:val="2"/>
                                  <w:sz w:val="15"/>
                                </w:rPr>
                                <w:tab/>
                              </w:r>
                              <w:r>
                                <w:rPr>
                                  <w:b/>
                                  <w:spacing w:val="-1"/>
                                  <w:sz w:val="15"/>
                                </w:rPr>
                                <w:t xml:space="preserve">недостоверными </w:t>
                              </w:r>
                              <w:r>
                                <w:rPr>
                                  <w:b/>
                                  <w:sz w:val="15"/>
                                </w:rPr>
                                <w:t xml:space="preserve">товарно-сопроводительными </w:t>
                              </w:r>
                              <w:r>
                                <w:rPr>
                                  <w:b/>
                                  <w:w w:val="105"/>
                                  <w:sz w:val="15"/>
                                </w:rPr>
                                <w:t>алкогольной</w:t>
                              </w:r>
                              <w:r>
                                <w:rPr>
                                  <w:b/>
                                  <w:spacing w:val="-17"/>
                                  <w:w w:val="105"/>
                                  <w:sz w:val="15"/>
                                </w:rPr>
                                <w:t xml:space="preserve"> </w:t>
                              </w:r>
                              <w:r>
                                <w:rPr>
                                  <w:b/>
                                  <w:w w:val="105"/>
                                  <w:sz w:val="15"/>
                                </w:rPr>
                                <w:t>продукции</w:t>
                              </w:r>
                              <w:r>
                                <w:rPr>
                                  <w:b/>
                                  <w:w w:val="105"/>
                                  <w:sz w:val="15"/>
                                </w:rPr>
                                <w:tab/>
                              </w:r>
                              <w:r>
                                <w:rPr>
                                  <w:b/>
                                  <w:w w:val="105"/>
                                  <w:position w:val="-1"/>
                                  <w:sz w:val="15"/>
                                </w:rPr>
                                <w:t>документами;</w:t>
                              </w:r>
                            </w:p>
                            <w:p w:rsidR="00167C07" w:rsidRDefault="001B30E0">
                              <w:pPr>
                                <w:spacing w:before="19" w:line="170" w:lineRule="exact"/>
                                <w:ind w:left="3127"/>
                                <w:rPr>
                                  <w:b/>
                                  <w:sz w:val="15"/>
                                </w:rPr>
                              </w:pPr>
                              <w:r>
                                <w:rPr>
                                  <w:w w:val="105"/>
                                  <w:sz w:val="15"/>
                                </w:rPr>
                                <w:t>-</w:t>
                              </w:r>
                              <w:r>
                                <w:rPr>
                                  <w:b/>
                                  <w:w w:val="105"/>
                                  <w:sz w:val="15"/>
                                </w:rPr>
                                <w:t>розничная продажа алкогольной продукции в</w:t>
                              </w:r>
                            </w:p>
                            <w:p w:rsidR="00167C07" w:rsidRDefault="001B30E0">
                              <w:pPr>
                                <w:numPr>
                                  <w:ilvl w:val="0"/>
                                  <w:numId w:val="36"/>
                                </w:numPr>
                                <w:tabs>
                                  <w:tab w:val="left" w:pos="461"/>
                                  <w:tab w:val="left" w:pos="3127"/>
                                </w:tabs>
                                <w:spacing w:before="1" w:line="232" w:lineRule="auto"/>
                                <w:ind w:right="367" w:firstLine="0"/>
                                <w:rPr>
                                  <w:b/>
                                  <w:sz w:val="15"/>
                                </w:rPr>
                              </w:pPr>
                              <w:r>
                                <w:rPr>
                                  <w:b/>
                                  <w:w w:val="105"/>
                                  <w:position w:val="2"/>
                                  <w:sz w:val="15"/>
                                </w:rPr>
                                <w:t>Нарушения выявлены</w:t>
                              </w:r>
                              <w:r>
                                <w:rPr>
                                  <w:b/>
                                  <w:spacing w:val="-12"/>
                                  <w:w w:val="105"/>
                                  <w:position w:val="2"/>
                                  <w:sz w:val="15"/>
                                </w:rPr>
                                <w:t xml:space="preserve"> </w:t>
                              </w:r>
                              <w:r>
                                <w:rPr>
                                  <w:b/>
                                  <w:w w:val="105"/>
                                  <w:position w:val="2"/>
                                  <w:sz w:val="15"/>
                                </w:rPr>
                                <w:t>в</w:t>
                              </w:r>
                              <w:r>
                                <w:rPr>
                                  <w:b/>
                                  <w:spacing w:val="-9"/>
                                  <w:w w:val="105"/>
                                  <w:position w:val="2"/>
                                  <w:sz w:val="15"/>
                                </w:rPr>
                                <w:t xml:space="preserve"> </w:t>
                              </w:r>
                              <w:r>
                                <w:rPr>
                                  <w:b/>
                                  <w:w w:val="105"/>
                                  <w:position w:val="2"/>
                                  <w:sz w:val="15"/>
                                </w:rPr>
                                <w:t>85</w:t>
                              </w:r>
                              <w:r>
                                <w:rPr>
                                  <w:b/>
                                  <w:w w:val="105"/>
                                  <w:position w:val="2"/>
                                  <w:sz w:val="15"/>
                                </w:rPr>
                                <w:tab/>
                              </w:r>
                              <w:r>
                                <w:rPr>
                                  <w:b/>
                                  <w:w w:val="105"/>
                                  <w:sz w:val="15"/>
                                </w:rPr>
                                <w:t>нестационарных</w:t>
                              </w:r>
                              <w:r>
                                <w:rPr>
                                  <w:b/>
                                  <w:spacing w:val="-19"/>
                                  <w:w w:val="105"/>
                                  <w:sz w:val="15"/>
                                </w:rPr>
                                <w:t xml:space="preserve"> </w:t>
                              </w:r>
                              <w:r>
                                <w:rPr>
                                  <w:b/>
                                  <w:w w:val="105"/>
                                  <w:sz w:val="15"/>
                                </w:rPr>
                                <w:t>торговых</w:t>
                              </w:r>
                              <w:r>
                                <w:rPr>
                                  <w:b/>
                                  <w:spacing w:val="-18"/>
                                  <w:w w:val="105"/>
                                  <w:sz w:val="15"/>
                                </w:rPr>
                                <w:t xml:space="preserve"> </w:t>
                              </w:r>
                              <w:r>
                                <w:rPr>
                                  <w:b/>
                                  <w:w w:val="105"/>
                                  <w:sz w:val="15"/>
                                </w:rPr>
                                <w:t>объектах</w:t>
                              </w:r>
                              <w:r>
                                <w:rPr>
                                  <w:b/>
                                  <w:spacing w:val="-20"/>
                                  <w:w w:val="105"/>
                                  <w:sz w:val="15"/>
                                </w:rPr>
                                <w:t xml:space="preserve"> </w:t>
                              </w:r>
                              <w:r>
                                <w:rPr>
                                  <w:b/>
                                  <w:w w:val="105"/>
                                  <w:sz w:val="15"/>
                                </w:rPr>
                                <w:t>без</w:t>
                              </w:r>
                              <w:r>
                                <w:rPr>
                                  <w:b/>
                                  <w:spacing w:val="-20"/>
                                  <w:w w:val="105"/>
                                  <w:sz w:val="15"/>
                                </w:rPr>
                                <w:t xml:space="preserve"> </w:t>
                              </w:r>
                              <w:r>
                                <w:rPr>
                                  <w:b/>
                                  <w:w w:val="105"/>
                                  <w:sz w:val="15"/>
                                </w:rPr>
                                <w:t>лицензии</w:t>
                              </w:r>
                              <w:r>
                                <w:rPr>
                                  <w:b/>
                                  <w:w w:val="105"/>
                                  <w:position w:val="2"/>
                                  <w:sz w:val="15"/>
                                </w:rPr>
                                <w:t xml:space="preserve"> предприятиях</w:t>
                              </w:r>
                              <w:r>
                                <w:rPr>
                                  <w:b/>
                                  <w:w w:val="105"/>
                                  <w:position w:val="2"/>
                                  <w:sz w:val="15"/>
                                </w:rPr>
                                <w:tab/>
                              </w:r>
                              <w:r>
                                <w:rPr>
                                  <w:b/>
                                  <w:w w:val="105"/>
                                  <w:sz w:val="15"/>
                                </w:rPr>
                                <w:t>на</w:t>
                              </w:r>
                              <w:r>
                                <w:rPr>
                                  <w:b/>
                                  <w:spacing w:val="-13"/>
                                  <w:w w:val="105"/>
                                  <w:sz w:val="15"/>
                                </w:rPr>
                                <w:t xml:space="preserve"> </w:t>
                              </w:r>
                              <w:r>
                                <w:rPr>
                                  <w:b/>
                                  <w:w w:val="105"/>
                                  <w:sz w:val="15"/>
                                </w:rPr>
                                <w:t>розничную</w:t>
                              </w:r>
                              <w:r>
                                <w:rPr>
                                  <w:b/>
                                  <w:spacing w:val="-10"/>
                                  <w:w w:val="105"/>
                                  <w:sz w:val="15"/>
                                </w:rPr>
                                <w:t xml:space="preserve"> </w:t>
                              </w:r>
                              <w:r>
                                <w:rPr>
                                  <w:b/>
                                  <w:w w:val="105"/>
                                  <w:sz w:val="15"/>
                                </w:rPr>
                                <w:t>продажу</w:t>
                              </w:r>
                              <w:r>
                                <w:rPr>
                                  <w:b/>
                                  <w:spacing w:val="-9"/>
                                  <w:w w:val="105"/>
                                  <w:sz w:val="15"/>
                                </w:rPr>
                                <w:t xml:space="preserve"> </w:t>
                              </w:r>
                              <w:r>
                                <w:rPr>
                                  <w:b/>
                                  <w:w w:val="105"/>
                                  <w:sz w:val="15"/>
                                </w:rPr>
                                <w:t>алкогольной</w:t>
                              </w:r>
                              <w:r>
                                <w:rPr>
                                  <w:b/>
                                  <w:spacing w:val="-11"/>
                                  <w:w w:val="105"/>
                                  <w:sz w:val="15"/>
                                </w:rPr>
                                <w:t xml:space="preserve"> </w:t>
                              </w:r>
                              <w:r>
                                <w:rPr>
                                  <w:b/>
                                  <w:w w:val="105"/>
                                  <w:sz w:val="15"/>
                                </w:rPr>
                                <w:t>продукции</w:t>
                              </w:r>
                            </w:p>
                            <w:p w:rsidR="00167C07" w:rsidRDefault="001B30E0">
                              <w:pPr>
                                <w:numPr>
                                  <w:ilvl w:val="1"/>
                                  <w:numId w:val="36"/>
                                </w:numPr>
                                <w:tabs>
                                  <w:tab w:val="left" w:pos="3216"/>
                                </w:tabs>
                                <w:spacing w:before="15" w:line="169" w:lineRule="exact"/>
                                <w:ind w:hanging="88"/>
                                <w:rPr>
                                  <w:b/>
                                  <w:sz w:val="15"/>
                                </w:rPr>
                              </w:pPr>
                              <w:r>
                                <w:rPr>
                                  <w:b/>
                                  <w:w w:val="105"/>
                                  <w:sz w:val="15"/>
                                </w:rPr>
                                <w:t>розничная продажа алкогольной</w:t>
                              </w:r>
                              <w:r>
                                <w:rPr>
                                  <w:b/>
                                  <w:spacing w:val="-12"/>
                                  <w:w w:val="105"/>
                                  <w:sz w:val="15"/>
                                </w:rPr>
                                <w:t xml:space="preserve"> </w:t>
                              </w:r>
                              <w:r>
                                <w:rPr>
                                  <w:b/>
                                  <w:w w:val="105"/>
                                  <w:sz w:val="15"/>
                                </w:rPr>
                                <w:t>продукции</w:t>
                              </w:r>
                            </w:p>
                            <w:p w:rsidR="00167C07" w:rsidRDefault="001B30E0">
                              <w:pPr>
                                <w:numPr>
                                  <w:ilvl w:val="0"/>
                                  <w:numId w:val="36"/>
                                </w:numPr>
                                <w:tabs>
                                  <w:tab w:val="left" w:pos="461"/>
                                  <w:tab w:val="left" w:pos="3127"/>
                                </w:tabs>
                                <w:spacing w:line="188" w:lineRule="exact"/>
                                <w:ind w:firstLine="0"/>
                                <w:rPr>
                                  <w:b/>
                                  <w:sz w:val="15"/>
                                </w:rPr>
                              </w:pPr>
                              <w:r>
                                <w:rPr>
                                  <w:b/>
                                  <w:w w:val="105"/>
                                  <w:sz w:val="15"/>
                                </w:rPr>
                                <w:t>Исследовано</w:t>
                              </w:r>
                              <w:r>
                                <w:rPr>
                                  <w:b/>
                                  <w:spacing w:val="-7"/>
                                  <w:w w:val="105"/>
                                  <w:sz w:val="15"/>
                                </w:rPr>
                                <w:t xml:space="preserve"> </w:t>
                              </w:r>
                              <w:r>
                                <w:rPr>
                                  <w:b/>
                                  <w:w w:val="105"/>
                                  <w:sz w:val="15"/>
                                </w:rPr>
                                <w:t>153</w:t>
                              </w:r>
                              <w:r>
                                <w:rPr>
                                  <w:b/>
                                  <w:spacing w:val="-10"/>
                                  <w:w w:val="105"/>
                                  <w:sz w:val="15"/>
                                </w:rPr>
                                <w:t xml:space="preserve"> </w:t>
                              </w:r>
                              <w:r>
                                <w:rPr>
                                  <w:b/>
                                  <w:w w:val="105"/>
                                  <w:sz w:val="15"/>
                                </w:rPr>
                                <w:t>пробы</w:t>
                              </w:r>
                              <w:r>
                                <w:rPr>
                                  <w:b/>
                                  <w:w w:val="105"/>
                                  <w:sz w:val="15"/>
                                </w:rPr>
                                <w:tab/>
                              </w:r>
                              <w:r>
                                <w:rPr>
                                  <w:b/>
                                  <w:w w:val="105"/>
                                  <w:position w:val="-1"/>
                                  <w:sz w:val="15"/>
                                </w:rPr>
                                <w:t>после 23</w:t>
                              </w:r>
                              <w:r>
                                <w:rPr>
                                  <w:b/>
                                  <w:spacing w:val="-4"/>
                                  <w:w w:val="105"/>
                                  <w:position w:val="-1"/>
                                  <w:sz w:val="15"/>
                                </w:rPr>
                                <w:t xml:space="preserve"> </w:t>
                              </w:r>
                              <w:r>
                                <w:rPr>
                                  <w:b/>
                                  <w:w w:val="105"/>
                                  <w:position w:val="-1"/>
                                  <w:sz w:val="15"/>
                                </w:rPr>
                                <w:t>часов;</w:t>
                              </w:r>
                            </w:p>
                            <w:p w:rsidR="00167C07" w:rsidRDefault="001B30E0">
                              <w:pPr>
                                <w:tabs>
                                  <w:tab w:val="left" w:pos="3127"/>
                                </w:tabs>
                                <w:spacing w:line="192" w:lineRule="exact"/>
                                <w:ind w:left="372"/>
                                <w:rPr>
                                  <w:b/>
                                  <w:sz w:val="15"/>
                                </w:rPr>
                              </w:pPr>
                              <w:r>
                                <w:rPr>
                                  <w:b/>
                                  <w:w w:val="105"/>
                                  <w:position w:val="2"/>
                                  <w:sz w:val="15"/>
                                </w:rPr>
                                <w:t>алкогольной</w:t>
                              </w:r>
                              <w:r>
                                <w:rPr>
                                  <w:b/>
                                  <w:spacing w:val="-17"/>
                                  <w:w w:val="105"/>
                                  <w:position w:val="2"/>
                                  <w:sz w:val="15"/>
                                </w:rPr>
                                <w:t xml:space="preserve"> </w:t>
                              </w:r>
                              <w:r>
                                <w:rPr>
                                  <w:b/>
                                  <w:w w:val="105"/>
                                  <w:position w:val="2"/>
                                  <w:sz w:val="15"/>
                                </w:rPr>
                                <w:t>продукции</w:t>
                              </w:r>
                              <w:r>
                                <w:rPr>
                                  <w:b/>
                                  <w:w w:val="105"/>
                                  <w:position w:val="2"/>
                                  <w:sz w:val="15"/>
                                </w:rPr>
                                <w:tab/>
                              </w:r>
                              <w:r>
                                <w:rPr>
                                  <w:w w:val="105"/>
                                  <w:sz w:val="15"/>
                                </w:rPr>
                                <w:t xml:space="preserve">- </w:t>
                              </w:r>
                              <w:r>
                                <w:rPr>
                                  <w:b/>
                                  <w:w w:val="105"/>
                                  <w:sz w:val="15"/>
                                </w:rPr>
                                <w:t>несоблюдение температурных</w:t>
                              </w:r>
                              <w:r>
                                <w:rPr>
                                  <w:b/>
                                  <w:spacing w:val="-1"/>
                                  <w:w w:val="105"/>
                                  <w:sz w:val="15"/>
                                </w:rPr>
                                <w:t xml:space="preserve"> </w:t>
                              </w:r>
                              <w:r>
                                <w:rPr>
                                  <w:b/>
                                  <w:w w:val="105"/>
                                  <w:sz w:val="15"/>
                                </w:rPr>
                                <w:t>режимов</w:t>
                              </w:r>
                            </w:p>
                            <w:p w:rsidR="00167C07" w:rsidRDefault="001B30E0">
                              <w:pPr>
                                <w:spacing w:before="15" w:line="170" w:lineRule="exact"/>
                                <w:ind w:left="1314" w:right="544"/>
                                <w:jc w:val="center"/>
                                <w:rPr>
                                  <w:b/>
                                  <w:sz w:val="15"/>
                                </w:rPr>
                              </w:pPr>
                              <w:r>
                                <w:rPr>
                                  <w:b/>
                                  <w:w w:val="105"/>
                                  <w:sz w:val="15"/>
                                </w:rPr>
                                <w:t>хранения продукции;</w:t>
                              </w:r>
                            </w:p>
                            <w:p w:rsidR="00167C07" w:rsidRDefault="001B30E0">
                              <w:pPr>
                                <w:numPr>
                                  <w:ilvl w:val="0"/>
                                  <w:numId w:val="36"/>
                                </w:numPr>
                                <w:tabs>
                                  <w:tab w:val="left" w:pos="461"/>
                                  <w:tab w:val="left" w:pos="3127"/>
                                </w:tabs>
                                <w:spacing w:before="1" w:line="232" w:lineRule="auto"/>
                                <w:ind w:right="687" w:firstLine="0"/>
                                <w:rPr>
                                  <w:b/>
                                  <w:sz w:val="15"/>
                                </w:rPr>
                              </w:pPr>
                              <w:r>
                                <w:rPr>
                                  <w:b/>
                                  <w:w w:val="105"/>
                                  <w:position w:val="2"/>
                                  <w:sz w:val="15"/>
                                </w:rPr>
                                <w:t>Не</w:t>
                              </w:r>
                              <w:r>
                                <w:rPr>
                                  <w:b/>
                                  <w:spacing w:val="-14"/>
                                  <w:w w:val="105"/>
                                  <w:position w:val="2"/>
                                  <w:sz w:val="15"/>
                                </w:rPr>
                                <w:t xml:space="preserve"> </w:t>
                              </w:r>
                              <w:r>
                                <w:rPr>
                                  <w:b/>
                                  <w:w w:val="105"/>
                                  <w:position w:val="2"/>
                                  <w:sz w:val="15"/>
                                </w:rPr>
                                <w:t>соответствовали</w:t>
                              </w:r>
                              <w:r>
                                <w:rPr>
                                  <w:b/>
                                  <w:spacing w:val="-10"/>
                                  <w:w w:val="105"/>
                                  <w:position w:val="2"/>
                                  <w:sz w:val="15"/>
                                </w:rPr>
                                <w:t xml:space="preserve"> </w:t>
                              </w:r>
                              <w:r>
                                <w:rPr>
                                  <w:b/>
                                  <w:w w:val="105"/>
                                  <w:position w:val="2"/>
                                  <w:sz w:val="15"/>
                                </w:rPr>
                                <w:t>требованиям</w:t>
                              </w:r>
                              <w:r>
                                <w:rPr>
                                  <w:b/>
                                  <w:w w:val="105"/>
                                  <w:position w:val="2"/>
                                  <w:sz w:val="15"/>
                                </w:rPr>
                                <w:tab/>
                              </w:r>
                              <w:r>
                                <w:rPr>
                                  <w:w w:val="105"/>
                                  <w:sz w:val="15"/>
                                </w:rPr>
                                <w:t>-</w:t>
                              </w:r>
                              <w:r>
                                <w:rPr>
                                  <w:spacing w:val="-19"/>
                                  <w:w w:val="105"/>
                                  <w:sz w:val="15"/>
                                </w:rPr>
                                <w:t xml:space="preserve"> </w:t>
                              </w:r>
                              <w:r>
                                <w:rPr>
                                  <w:b/>
                                  <w:w w:val="105"/>
                                  <w:sz w:val="15"/>
                                </w:rPr>
                                <w:t>реализация</w:t>
                              </w:r>
                              <w:r>
                                <w:rPr>
                                  <w:b/>
                                  <w:spacing w:val="-16"/>
                                  <w:w w:val="105"/>
                                  <w:sz w:val="15"/>
                                </w:rPr>
                                <w:t xml:space="preserve"> </w:t>
                              </w:r>
                              <w:r>
                                <w:rPr>
                                  <w:b/>
                                  <w:w w:val="105"/>
                                  <w:sz w:val="15"/>
                                </w:rPr>
                                <w:t>продукции</w:t>
                              </w:r>
                              <w:r>
                                <w:rPr>
                                  <w:b/>
                                  <w:spacing w:val="-16"/>
                                  <w:w w:val="105"/>
                                  <w:sz w:val="15"/>
                                </w:rPr>
                                <w:t xml:space="preserve"> </w:t>
                              </w:r>
                              <w:r>
                                <w:rPr>
                                  <w:b/>
                                  <w:w w:val="105"/>
                                  <w:sz w:val="15"/>
                                </w:rPr>
                                <w:t>не</w:t>
                              </w:r>
                              <w:r>
                                <w:rPr>
                                  <w:b/>
                                  <w:spacing w:val="-16"/>
                                  <w:w w:val="105"/>
                                  <w:sz w:val="15"/>
                                </w:rPr>
                                <w:t xml:space="preserve"> </w:t>
                              </w:r>
                              <w:r>
                                <w:rPr>
                                  <w:b/>
                                  <w:w w:val="105"/>
                                  <w:sz w:val="15"/>
                                </w:rPr>
                                <w:t>соответствующей</w:t>
                              </w:r>
                              <w:r>
                                <w:rPr>
                                  <w:b/>
                                  <w:w w:val="105"/>
                                  <w:position w:val="2"/>
                                  <w:sz w:val="15"/>
                                </w:rPr>
                                <w:t xml:space="preserve"> стандартов 16</w:t>
                              </w:r>
                              <w:r>
                                <w:rPr>
                                  <w:b/>
                                  <w:spacing w:val="-16"/>
                                  <w:w w:val="105"/>
                                  <w:position w:val="2"/>
                                  <w:sz w:val="15"/>
                                </w:rPr>
                                <w:t xml:space="preserve"> </w:t>
                              </w:r>
                              <w:r>
                                <w:rPr>
                                  <w:b/>
                                  <w:w w:val="105"/>
                                  <w:position w:val="2"/>
                                  <w:sz w:val="15"/>
                                </w:rPr>
                                <w:t>проб</w:t>
                              </w:r>
                              <w:r>
                                <w:rPr>
                                  <w:b/>
                                  <w:spacing w:val="-8"/>
                                  <w:w w:val="105"/>
                                  <w:position w:val="2"/>
                                  <w:sz w:val="15"/>
                                </w:rPr>
                                <w:t xml:space="preserve"> </w:t>
                              </w:r>
                              <w:r>
                                <w:rPr>
                                  <w:b/>
                                  <w:w w:val="105"/>
                                  <w:position w:val="2"/>
                                  <w:sz w:val="15"/>
                                </w:rPr>
                                <w:t>по</w:t>
                              </w:r>
                              <w:r>
                                <w:rPr>
                                  <w:b/>
                                  <w:w w:val="105"/>
                                  <w:position w:val="2"/>
                                  <w:sz w:val="15"/>
                                </w:rPr>
                                <w:tab/>
                              </w:r>
                              <w:r>
                                <w:rPr>
                                  <w:b/>
                                  <w:w w:val="105"/>
                                  <w:sz w:val="15"/>
                                </w:rPr>
                                <w:t>требованиям</w:t>
                              </w:r>
                              <w:r>
                                <w:rPr>
                                  <w:b/>
                                  <w:spacing w:val="-6"/>
                                  <w:w w:val="105"/>
                                  <w:sz w:val="15"/>
                                </w:rPr>
                                <w:t xml:space="preserve"> </w:t>
                              </w:r>
                              <w:r>
                                <w:rPr>
                                  <w:b/>
                                  <w:w w:val="105"/>
                                  <w:sz w:val="15"/>
                                </w:rPr>
                                <w:t>нормативно-технической</w:t>
                              </w:r>
                            </w:p>
                            <w:p w:rsidR="00167C07" w:rsidRDefault="001B30E0">
                              <w:pPr>
                                <w:tabs>
                                  <w:tab w:val="left" w:pos="3127"/>
                                </w:tabs>
                                <w:spacing w:line="232" w:lineRule="auto"/>
                                <w:ind w:left="372" w:right="424"/>
                                <w:rPr>
                                  <w:b/>
                                  <w:sz w:val="15"/>
                                </w:rPr>
                              </w:pPr>
                              <w:r>
                                <w:rPr>
                                  <w:b/>
                                  <w:w w:val="105"/>
                                  <w:position w:val="2"/>
                                  <w:sz w:val="15"/>
                                </w:rPr>
                                <w:t>органолептическим</w:t>
                              </w:r>
                              <w:r>
                                <w:rPr>
                                  <w:b/>
                                  <w:spacing w:val="-11"/>
                                  <w:w w:val="105"/>
                                  <w:position w:val="2"/>
                                  <w:sz w:val="15"/>
                                </w:rPr>
                                <w:t xml:space="preserve"> </w:t>
                              </w:r>
                              <w:r>
                                <w:rPr>
                                  <w:b/>
                                  <w:w w:val="105"/>
                                  <w:position w:val="2"/>
                                  <w:sz w:val="15"/>
                                </w:rPr>
                                <w:t>и</w:t>
                              </w:r>
                              <w:r>
                                <w:rPr>
                                  <w:b/>
                                  <w:spacing w:val="-13"/>
                                  <w:w w:val="105"/>
                                  <w:position w:val="2"/>
                                  <w:sz w:val="15"/>
                                </w:rPr>
                                <w:t xml:space="preserve"> </w:t>
                              </w:r>
                              <w:r>
                                <w:rPr>
                                  <w:b/>
                                  <w:w w:val="105"/>
                                  <w:position w:val="2"/>
                                  <w:sz w:val="15"/>
                                </w:rPr>
                                <w:t>физико-</w:t>
                              </w:r>
                              <w:r>
                                <w:rPr>
                                  <w:b/>
                                  <w:w w:val="105"/>
                                  <w:position w:val="2"/>
                                  <w:sz w:val="15"/>
                                </w:rPr>
                                <w:tab/>
                              </w:r>
                              <w:r>
                                <w:rPr>
                                  <w:b/>
                                  <w:w w:val="105"/>
                                  <w:sz w:val="15"/>
                                </w:rPr>
                                <w:t>документации</w:t>
                              </w:r>
                              <w:r>
                                <w:rPr>
                                  <w:b/>
                                  <w:spacing w:val="-14"/>
                                  <w:w w:val="105"/>
                                  <w:sz w:val="15"/>
                                </w:rPr>
                                <w:t xml:space="preserve"> </w:t>
                              </w:r>
                              <w:r>
                                <w:rPr>
                                  <w:b/>
                                  <w:w w:val="105"/>
                                  <w:sz w:val="15"/>
                                </w:rPr>
                                <w:t>и</w:t>
                              </w:r>
                              <w:r>
                                <w:rPr>
                                  <w:b/>
                                  <w:spacing w:val="-18"/>
                                  <w:w w:val="105"/>
                                  <w:sz w:val="15"/>
                                </w:rPr>
                                <w:t xml:space="preserve"> </w:t>
                              </w:r>
                              <w:r>
                                <w:rPr>
                                  <w:b/>
                                  <w:w w:val="105"/>
                                  <w:sz w:val="15"/>
                                </w:rPr>
                                <w:t>технического</w:t>
                              </w:r>
                              <w:r>
                                <w:rPr>
                                  <w:b/>
                                  <w:spacing w:val="-13"/>
                                  <w:w w:val="105"/>
                                  <w:sz w:val="15"/>
                                </w:rPr>
                                <w:t xml:space="preserve"> </w:t>
                              </w:r>
                              <w:r>
                                <w:rPr>
                                  <w:b/>
                                  <w:w w:val="105"/>
                                  <w:sz w:val="15"/>
                                </w:rPr>
                                <w:t>регламента</w:t>
                              </w:r>
                              <w:r>
                                <w:rPr>
                                  <w:b/>
                                  <w:spacing w:val="-14"/>
                                  <w:w w:val="105"/>
                                  <w:sz w:val="15"/>
                                </w:rPr>
                                <w:t xml:space="preserve"> </w:t>
                              </w:r>
                              <w:r>
                                <w:rPr>
                                  <w:b/>
                                  <w:w w:val="105"/>
                                  <w:sz w:val="15"/>
                                </w:rPr>
                                <w:t>ТР</w:t>
                              </w:r>
                              <w:r>
                                <w:rPr>
                                  <w:b/>
                                  <w:spacing w:val="-18"/>
                                  <w:w w:val="105"/>
                                  <w:sz w:val="15"/>
                                </w:rPr>
                                <w:t xml:space="preserve"> </w:t>
                              </w:r>
                              <w:r>
                                <w:rPr>
                                  <w:b/>
                                  <w:w w:val="105"/>
                                  <w:sz w:val="15"/>
                                </w:rPr>
                                <w:t xml:space="preserve">ТС </w:t>
                              </w:r>
                              <w:r>
                                <w:rPr>
                                  <w:b/>
                                  <w:w w:val="105"/>
                                  <w:position w:val="2"/>
                                  <w:sz w:val="15"/>
                                </w:rPr>
                                <w:t>химическим</w:t>
                              </w:r>
                              <w:r>
                                <w:rPr>
                                  <w:b/>
                                  <w:spacing w:val="-12"/>
                                  <w:w w:val="105"/>
                                  <w:position w:val="2"/>
                                  <w:sz w:val="15"/>
                                </w:rPr>
                                <w:t xml:space="preserve"> </w:t>
                              </w:r>
                              <w:r>
                                <w:rPr>
                                  <w:b/>
                                  <w:w w:val="105"/>
                                  <w:position w:val="2"/>
                                  <w:sz w:val="15"/>
                                </w:rPr>
                                <w:t>показателям</w:t>
                              </w:r>
                              <w:r>
                                <w:rPr>
                                  <w:b/>
                                  <w:w w:val="105"/>
                                  <w:position w:val="2"/>
                                  <w:sz w:val="15"/>
                                </w:rPr>
                                <w:tab/>
                              </w:r>
                              <w:r>
                                <w:rPr>
                                  <w:b/>
                                  <w:w w:val="105"/>
                                  <w:sz w:val="15"/>
                                </w:rPr>
                                <w:t>021/2011</w:t>
                              </w:r>
                              <w:r>
                                <w:rPr>
                                  <w:b/>
                                  <w:spacing w:val="-18"/>
                                  <w:w w:val="105"/>
                                  <w:sz w:val="15"/>
                                </w:rPr>
                                <w:t xml:space="preserve"> </w:t>
                              </w:r>
                              <w:r>
                                <w:rPr>
                                  <w:b/>
                                  <w:w w:val="105"/>
                                  <w:sz w:val="15"/>
                                </w:rPr>
                                <w:t>«О</w:t>
                              </w:r>
                              <w:r>
                                <w:rPr>
                                  <w:b/>
                                  <w:spacing w:val="-14"/>
                                  <w:w w:val="105"/>
                                  <w:sz w:val="15"/>
                                </w:rPr>
                                <w:t xml:space="preserve"> </w:t>
                              </w:r>
                              <w:r>
                                <w:rPr>
                                  <w:b/>
                                  <w:w w:val="105"/>
                                  <w:sz w:val="15"/>
                                </w:rPr>
                                <w:t>безопасности</w:t>
                              </w:r>
                              <w:r>
                                <w:rPr>
                                  <w:b/>
                                  <w:spacing w:val="-13"/>
                                  <w:w w:val="105"/>
                                  <w:sz w:val="15"/>
                                </w:rPr>
                                <w:t xml:space="preserve"> </w:t>
                              </w:r>
                              <w:r>
                                <w:rPr>
                                  <w:b/>
                                  <w:w w:val="105"/>
                                  <w:sz w:val="15"/>
                                </w:rPr>
                                <w:t>пищевой</w:t>
                              </w:r>
                              <w:r>
                                <w:rPr>
                                  <w:b/>
                                  <w:spacing w:val="-14"/>
                                  <w:w w:val="105"/>
                                  <w:sz w:val="15"/>
                                </w:rPr>
                                <w:t xml:space="preserve"> </w:t>
                              </w:r>
                              <w:r>
                                <w:rPr>
                                  <w:b/>
                                  <w:w w:val="105"/>
                                  <w:sz w:val="15"/>
                                </w:rPr>
                                <w:t>продукции»;</w:t>
                              </w:r>
                            </w:p>
                            <w:p w:rsidR="00167C07" w:rsidRDefault="001B30E0">
                              <w:pPr>
                                <w:numPr>
                                  <w:ilvl w:val="1"/>
                                  <w:numId w:val="36"/>
                                </w:numPr>
                                <w:tabs>
                                  <w:tab w:val="left" w:pos="3216"/>
                                </w:tabs>
                                <w:spacing w:before="14" w:line="169" w:lineRule="exact"/>
                                <w:ind w:hanging="88"/>
                                <w:rPr>
                                  <w:b/>
                                  <w:sz w:val="15"/>
                                </w:rPr>
                              </w:pPr>
                              <w:r>
                                <w:rPr>
                                  <w:b/>
                                  <w:w w:val="105"/>
                                  <w:sz w:val="15"/>
                                </w:rPr>
                                <w:t>реализация пива с истекшими</w:t>
                              </w:r>
                              <w:r>
                                <w:rPr>
                                  <w:b/>
                                  <w:spacing w:val="2"/>
                                  <w:w w:val="105"/>
                                  <w:sz w:val="15"/>
                                </w:rPr>
                                <w:t xml:space="preserve"> </w:t>
                              </w:r>
                              <w:r>
                                <w:rPr>
                                  <w:b/>
                                  <w:w w:val="105"/>
                                  <w:sz w:val="15"/>
                                </w:rPr>
                                <w:t>сроками</w:t>
                              </w:r>
                            </w:p>
                            <w:p w:rsidR="00167C07" w:rsidRDefault="001B30E0">
                              <w:pPr>
                                <w:numPr>
                                  <w:ilvl w:val="0"/>
                                  <w:numId w:val="36"/>
                                </w:numPr>
                                <w:tabs>
                                  <w:tab w:val="left" w:pos="461"/>
                                  <w:tab w:val="left" w:pos="3127"/>
                                </w:tabs>
                                <w:spacing w:line="232" w:lineRule="auto"/>
                                <w:ind w:right="3208" w:firstLine="0"/>
                                <w:rPr>
                                  <w:b/>
                                  <w:sz w:val="15"/>
                                </w:rPr>
                              </w:pPr>
                              <w:r>
                                <w:rPr>
                                  <w:b/>
                                  <w:w w:val="105"/>
                                  <w:sz w:val="15"/>
                                </w:rPr>
                                <w:t>Всего по</w:t>
                              </w:r>
                              <w:r>
                                <w:rPr>
                                  <w:b/>
                                  <w:spacing w:val="-27"/>
                                  <w:w w:val="105"/>
                                  <w:sz w:val="15"/>
                                </w:rPr>
                                <w:t xml:space="preserve"> </w:t>
                              </w:r>
                              <w:r>
                                <w:rPr>
                                  <w:b/>
                                  <w:w w:val="105"/>
                                  <w:sz w:val="15"/>
                                </w:rPr>
                                <w:t>результатам</w:t>
                              </w:r>
                              <w:r>
                                <w:rPr>
                                  <w:b/>
                                  <w:spacing w:val="-12"/>
                                  <w:w w:val="105"/>
                                  <w:sz w:val="15"/>
                                </w:rPr>
                                <w:t xml:space="preserve"> </w:t>
                              </w:r>
                              <w:r>
                                <w:rPr>
                                  <w:b/>
                                  <w:w w:val="105"/>
                                  <w:sz w:val="15"/>
                                </w:rPr>
                                <w:t>проверок</w:t>
                              </w:r>
                              <w:r>
                                <w:rPr>
                                  <w:b/>
                                  <w:w w:val="105"/>
                                  <w:sz w:val="15"/>
                                </w:rPr>
                                <w:tab/>
                              </w:r>
                              <w:r>
                                <w:rPr>
                                  <w:b/>
                                  <w:spacing w:val="-1"/>
                                  <w:position w:val="-1"/>
                                  <w:sz w:val="15"/>
                                </w:rPr>
                                <w:t>годности.</w:t>
                              </w:r>
                              <w:r>
                                <w:rPr>
                                  <w:b/>
                                  <w:spacing w:val="-1"/>
                                  <w:sz w:val="15"/>
                                </w:rPr>
                                <w:t xml:space="preserve"> </w:t>
                              </w:r>
                              <w:r>
                                <w:rPr>
                                  <w:b/>
                                  <w:w w:val="105"/>
                                  <w:sz w:val="15"/>
                                </w:rPr>
                                <w:t>составлено 89 протоколов, на</w:t>
                              </w:r>
                              <w:r>
                                <w:rPr>
                                  <w:b/>
                                  <w:spacing w:val="-9"/>
                                  <w:w w:val="105"/>
                                  <w:sz w:val="15"/>
                                </w:rPr>
                                <w:t xml:space="preserve"> </w:t>
                              </w:r>
                              <w:r>
                                <w:rPr>
                                  <w:b/>
                                  <w:w w:val="105"/>
                                  <w:sz w:val="15"/>
                                </w:rPr>
                                <w:t>общую</w:t>
                              </w:r>
                            </w:p>
                            <w:p w:rsidR="00167C07" w:rsidRDefault="001B30E0">
                              <w:pPr>
                                <w:spacing w:before="16"/>
                                <w:ind w:left="372"/>
                                <w:rPr>
                                  <w:b/>
                                  <w:sz w:val="15"/>
                                </w:rPr>
                              </w:pPr>
                              <w:r>
                                <w:rPr>
                                  <w:b/>
                                  <w:w w:val="105"/>
                                  <w:sz w:val="15"/>
                                </w:rPr>
                                <w:t>сумму 786 тыс. 900 рублей</w:t>
                              </w:r>
                            </w:p>
                            <w:p w:rsidR="00167C07" w:rsidRDefault="00167C07">
                              <w:pPr>
                                <w:spacing w:before="6"/>
                                <w:rPr>
                                  <w:sz w:val="17"/>
                                </w:rPr>
                              </w:pPr>
                            </w:p>
                            <w:p w:rsidR="00167C07" w:rsidRDefault="001B30E0">
                              <w:pPr>
                                <w:numPr>
                                  <w:ilvl w:val="0"/>
                                  <w:numId w:val="36"/>
                                </w:numPr>
                                <w:tabs>
                                  <w:tab w:val="left" w:pos="502"/>
                                </w:tabs>
                                <w:spacing w:line="261" w:lineRule="auto"/>
                                <w:ind w:right="4116" w:firstLine="0"/>
                                <w:rPr>
                                  <w:b/>
                                  <w:sz w:val="15"/>
                                </w:rPr>
                              </w:pPr>
                              <w:r>
                                <w:rPr>
                                  <w:b/>
                                  <w:spacing w:val="-2"/>
                                  <w:w w:val="105"/>
                                  <w:sz w:val="15"/>
                                </w:rPr>
                                <w:t>Конфисковано</w:t>
                              </w:r>
                              <w:r>
                                <w:rPr>
                                  <w:b/>
                                  <w:spacing w:val="-5"/>
                                  <w:w w:val="105"/>
                                  <w:sz w:val="15"/>
                                </w:rPr>
                                <w:t xml:space="preserve"> </w:t>
                              </w:r>
                              <w:r>
                                <w:rPr>
                                  <w:b/>
                                  <w:w w:val="105"/>
                                  <w:sz w:val="15"/>
                                </w:rPr>
                                <w:t>1,5</w:t>
                              </w:r>
                              <w:r>
                                <w:rPr>
                                  <w:b/>
                                  <w:spacing w:val="-12"/>
                                  <w:w w:val="105"/>
                                  <w:sz w:val="15"/>
                                </w:rPr>
                                <w:t xml:space="preserve"> </w:t>
                              </w:r>
                              <w:r>
                                <w:rPr>
                                  <w:b/>
                                  <w:w w:val="105"/>
                                  <w:sz w:val="15"/>
                                </w:rPr>
                                <w:t>дал</w:t>
                              </w:r>
                              <w:r>
                                <w:rPr>
                                  <w:b/>
                                  <w:spacing w:val="-12"/>
                                  <w:w w:val="105"/>
                                  <w:sz w:val="15"/>
                                </w:rPr>
                                <w:t xml:space="preserve"> </w:t>
                              </w:r>
                              <w:r>
                                <w:rPr>
                                  <w:b/>
                                  <w:w w:val="105"/>
                                  <w:sz w:val="15"/>
                                </w:rPr>
                                <w:t>(15</w:t>
                              </w:r>
                              <w:r>
                                <w:rPr>
                                  <w:b/>
                                  <w:spacing w:val="-10"/>
                                  <w:w w:val="105"/>
                                  <w:sz w:val="15"/>
                                </w:rPr>
                                <w:t xml:space="preserve"> </w:t>
                              </w:r>
                              <w:r>
                                <w:rPr>
                                  <w:b/>
                                  <w:w w:val="105"/>
                                  <w:sz w:val="15"/>
                                </w:rPr>
                                <w:t>литров) алкогольной продукции на общую сумму 660</w:t>
                              </w:r>
                              <w:r>
                                <w:rPr>
                                  <w:b/>
                                  <w:spacing w:val="-8"/>
                                  <w:w w:val="105"/>
                                  <w:sz w:val="15"/>
                                </w:rPr>
                                <w:t xml:space="preserve"> </w:t>
                              </w:r>
                              <w:r>
                                <w:rPr>
                                  <w:b/>
                                  <w:w w:val="105"/>
                                  <w:sz w:val="15"/>
                                </w:rPr>
                                <w:t>рублей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63" style="position:absolute;margin-left:161.85pt;margin-top:16.2pt;width:349.75pt;height:263.5pt;z-index:251616768;mso-wrap-distance-left:0;mso-wrap-distance-right:0;mso-position-horizontal-relative:page;mso-position-vertical-relative:text" coordorigin="3237,324" coordsize="6995,5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">
                <v:rect id="Rectangle 321" o:spid="_x0000_s1164" style="position:absolute;left:3237;top:323;width:6995;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esQA&#10;AADcAAAADwAAAGRycy9kb3ducmV2LnhtbESPT2sCMRTE70K/Q3iF3jTrvyJbo9QWxaNa0R4fm+dm&#10;7eZlu4m6fnsjCB6HmfkNM542thRnqn3hWEG3k4AgzpwuOFew/Zm3RyB8QNZYOiYFV/Iwnby0xphq&#10;d+E1nTchFxHCPkUFJoQqldJnhiz6jquIo3dwtcUQZZ1LXeMlwm0pe0nyLi0WHBcMVvRlKPvbnKyC&#10;39V+NzN2Rc1w6Bf/S/vtuslRqbfX5vMDRKAmPMOP9lIr6A/6cD8Tj4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vnrEAAAA3AAAAA8AAAAAAAAAAAAAAAAAmAIAAGRycy9k&#10;b3ducmV2LnhtbFBLBQYAAAAABAAEAPUAAACJAwAAAAA=&#10;" fillcolor="yellow" stroked="f"/>
                <v:shape id="Freeform 320" o:spid="_x0000_s1165" style="position:absolute;left:3539;top:469;width:6445;height:609;visibility:visible;mso-wrap-style:square;v-text-anchor:top" coordsize="644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8EA&#10;AADcAAAADwAAAGRycy9kb3ducmV2LnhtbESPW4vCMBSE3xf8D+EIviyaekGWahQRBFEQ18v7oTm2&#10;xeSkNFHrvzeC4OMw880w03ljjbhT7UvHCvq9BARx5nTJuYLTcdX9A+EDskbjmBQ8ycN81vqZYqrd&#10;g//pfgi5iCXsU1RQhFClUvqsIIu+5yri6F1cbTFEWedS1/iI5dbIQZKMpcWS40KBFS0Lyq6Hm1Uw&#10;PO+Wfnvc4Ljakzntb78mGkp12s1iAiJQE77hD73WkRuN4H0mH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nPBAAAA3AAAAA8AAAAAAAAAAAAAAAAAmAIAAGRycy9kb3du&#10;cmV2LnhtbFBLBQYAAAAABAAEAPUAAACGAwAAAAA=&#10;" path="m6343,l101,,61,8,29,30,8,62,,102,,507r8,40l29,579r32,22l101,609r6242,l6383,601r32,-22l6436,547r8,-40l6444,102r-8,-40l6415,30,6383,8,6343,xe" fillcolor="#369" stroked="f">
                  <v:path arrowok="t" o:connecttype="custom" o:connectlocs="6343,469;101,469;61,477;29,499;8,531;0,571;0,976;8,1016;29,1048;61,1070;101,1078;6343,1078;6383,1070;6415,1048;6436,1016;6444,976;6444,571;6436,531;6415,499;6383,477;6343,469" o:connectangles="0,0,0,0,0,0,0,0,0,0,0,0,0,0,0,0,0,0,0,0,0"/>
                </v:shape>
                <v:shape id="Freeform 319" o:spid="_x0000_s1166" style="position:absolute;left:3539;top:469;width:6445;height:609;visibility:visible;mso-wrap-style:square;v-text-anchor:top" coordsize="644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4+cMA&#10;AADcAAAADwAAAGRycy9kb3ducmV2LnhtbESPT2sCMRTE74LfIbyCN822/kG2RpFCod6sLejxkbzd&#10;LE1elk10129vCoUeh5n5DbPZDd6JG3WxCazgeVaAINbBNFwr+P56n65BxIRs0AUmBXeKsNuORxss&#10;Tej5k26nVIsM4ViiAptSW0oZtSWPcRZa4uxVofOYsuxqaTrsM9w7+VIUK+mx4bxgsaU3S/rndPUK&#10;9MFdbR+rKjTr41L3l7O7hLlSk6dh/woi0ZD+w3/tD6NgvljC75l8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4+cMAAADcAAAADwAAAAAAAAAAAAAAAACYAgAAZHJzL2Rv&#10;d25yZXYueG1sUEsFBgAAAAAEAAQA9QAAAIgDAAAAAA==&#10;" path="m,102l8,62,29,30,61,8,101,,6343,r40,8l6415,30r21,32l6444,102r,405l6436,547r-21,32l6383,601r-40,8l101,609,61,601,29,579,8,547,,507,,102xe" filled="f" strokeweight=".17214mm">
                  <v:path arrowok="t" o:connecttype="custom" o:connectlocs="0,571;8,531;29,499;61,477;101,469;6343,469;6383,477;6415,499;6436,531;6444,571;6444,976;6436,1016;6415,1048;6383,1070;6343,1078;101,1078;61,1070;29,1048;8,1016;0,976;0,571" o:connectangles="0,0,0,0,0,0,0,0,0,0,0,0,0,0,0,0,0,0,0,0,0"/>
                </v:shape>
                <v:shape id="Picture 318" o:spid="_x0000_s1167" type="#_x0000_t75" style="position:absolute;left:6348;top:4453;width:1543;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fZPDAAAA3AAAAA8AAABkcnMvZG93bnJldi54bWxEj0FrAjEUhO8F/0N4greaVevarkYpSqGn&#10;QrdCr4/Na7K4eVmSdF3/fVMo9DjMzDfM7jC6TgwUYutZwWJegCBuvG7ZKDh/vNw/gogJWWPnmRTc&#10;KMJhP7nbYaX9ld9pqJMRGcKxQgU2pb6SMjaWHMa574mz9+WDw5RlMFIHvGa46+SyKErpsOW8YLGn&#10;o6XmUn87BZ9vT74e1n3pNsaMKdjWntZHpWbT8XkLItGY/sN/7VetYPVQwu+Zf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V9k8MAAADcAAAADwAAAAAAAAAAAAAAAACf&#10;AgAAZHJzL2Rvd25yZXYueG1sUEsFBgAAAAAEAAQA9wAAAI8DAAAAAA==&#10;">
                  <v:imagedata r:id="rId117" o:title=""/>
                </v:shape>
                <v:shape id="Text Box 317" o:spid="_x0000_s1168" type="#_x0000_t202" style="position:absolute;left:3237;top:323;width:6995;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167C07" w:rsidRDefault="001B30E0">
                        <w:pPr>
                          <w:spacing w:before="203" w:line="254" w:lineRule="auto"/>
                          <w:ind w:left="589" w:right="542"/>
                          <w:jc w:val="center"/>
                          <w:rPr>
                            <w:rFonts w:ascii="Arial" w:hAnsi="Arial"/>
                            <w:b/>
                            <w:sz w:val="21"/>
                          </w:rPr>
                        </w:pPr>
                        <w:r>
                          <w:rPr>
                            <w:rFonts w:ascii="Arial" w:hAnsi="Arial"/>
                            <w:b/>
                            <w:color w:val="FFFFFF"/>
                            <w:sz w:val="21"/>
                          </w:rPr>
                          <w:t>Надзор за производством и реализацией алкогольной продукции</w:t>
                        </w:r>
                      </w:p>
                      <w:p w:rsidR="00167C07" w:rsidRDefault="001B30E0">
                        <w:pPr>
                          <w:tabs>
                            <w:tab w:val="left" w:pos="3127"/>
                          </w:tabs>
                          <w:spacing w:before="139" w:line="218" w:lineRule="exact"/>
                          <w:ind w:left="372"/>
                          <w:rPr>
                            <w:b/>
                            <w:sz w:val="19"/>
                          </w:rPr>
                        </w:pPr>
                        <w:r>
                          <w:rPr>
                            <w:rFonts w:ascii="Arial" w:hAnsi="Arial"/>
                            <w:w w:val="105"/>
                            <w:position w:val="2"/>
                            <w:sz w:val="17"/>
                          </w:rPr>
                          <w:t xml:space="preserve">- </w:t>
                        </w:r>
                        <w:r>
                          <w:rPr>
                            <w:b/>
                            <w:w w:val="105"/>
                            <w:position w:val="2"/>
                            <w:sz w:val="15"/>
                          </w:rPr>
                          <w:t>Проведено 181</w:t>
                        </w:r>
                        <w:r>
                          <w:rPr>
                            <w:b/>
                            <w:spacing w:val="15"/>
                            <w:w w:val="105"/>
                            <w:position w:val="2"/>
                            <w:sz w:val="15"/>
                          </w:rPr>
                          <w:t xml:space="preserve"> </w:t>
                        </w:r>
                        <w:r>
                          <w:rPr>
                            <w:b/>
                            <w:w w:val="105"/>
                            <w:position w:val="2"/>
                            <w:sz w:val="15"/>
                          </w:rPr>
                          <w:t>проверка</w:t>
                        </w:r>
                        <w:r>
                          <w:rPr>
                            <w:b/>
                            <w:spacing w:val="-2"/>
                            <w:w w:val="105"/>
                            <w:position w:val="2"/>
                            <w:sz w:val="15"/>
                          </w:rPr>
                          <w:t xml:space="preserve"> </w:t>
                        </w:r>
                        <w:r>
                          <w:rPr>
                            <w:b/>
                            <w:w w:val="105"/>
                            <w:position w:val="2"/>
                            <w:sz w:val="15"/>
                          </w:rPr>
                          <w:t>в</w:t>
                        </w:r>
                        <w:r>
                          <w:rPr>
                            <w:b/>
                            <w:w w:val="105"/>
                            <w:position w:val="2"/>
                            <w:sz w:val="15"/>
                          </w:rPr>
                          <w:tab/>
                        </w:r>
                        <w:r>
                          <w:rPr>
                            <w:b/>
                            <w:w w:val="105"/>
                            <w:sz w:val="19"/>
                          </w:rPr>
                          <w:t>Основные</w:t>
                        </w:r>
                        <w:r>
                          <w:rPr>
                            <w:b/>
                            <w:spacing w:val="-7"/>
                            <w:w w:val="105"/>
                            <w:sz w:val="19"/>
                          </w:rPr>
                          <w:t xml:space="preserve"> </w:t>
                        </w:r>
                        <w:r>
                          <w:rPr>
                            <w:b/>
                            <w:w w:val="105"/>
                            <w:sz w:val="19"/>
                          </w:rPr>
                          <w:t>нарушения:</w:t>
                        </w:r>
                      </w:p>
                      <w:p w:rsidR="00167C07" w:rsidRDefault="001B30E0">
                        <w:pPr>
                          <w:tabs>
                            <w:tab w:val="left" w:pos="3127"/>
                          </w:tabs>
                          <w:spacing w:before="3" w:line="230" w:lineRule="auto"/>
                          <w:ind w:left="372" w:right="604"/>
                          <w:rPr>
                            <w:b/>
                            <w:sz w:val="15"/>
                          </w:rPr>
                        </w:pPr>
                        <w:r>
                          <w:rPr>
                            <w:b/>
                            <w:w w:val="105"/>
                            <w:position w:val="2"/>
                            <w:sz w:val="15"/>
                          </w:rPr>
                          <w:t>отношении</w:t>
                        </w:r>
                        <w:r>
                          <w:rPr>
                            <w:b/>
                            <w:spacing w:val="-17"/>
                            <w:w w:val="105"/>
                            <w:position w:val="2"/>
                            <w:sz w:val="15"/>
                          </w:rPr>
                          <w:t xml:space="preserve"> </w:t>
                        </w:r>
                        <w:r>
                          <w:rPr>
                            <w:b/>
                            <w:w w:val="105"/>
                            <w:position w:val="2"/>
                            <w:sz w:val="15"/>
                          </w:rPr>
                          <w:t>хозяйствующих</w:t>
                        </w:r>
                        <w:r>
                          <w:rPr>
                            <w:b/>
                            <w:w w:val="105"/>
                            <w:position w:val="2"/>
                            <w:sz w:val="15"/>
                          </w:rPr>
                          <w:tab/>
                        </w:r>
                        <w:r>
                          <w:rPr>
                            <w:b/>
                            <w:w w:val="105"/>
                            <w:sz w:val="15"/>
                          </w:rPr>
                          <w:t xml:space="preserve">- реализация алкогольной продукции с </w:t>
                        </w:r>
                        <w:r>
                          <w:rPr>
                            <w:b/>
                            <w:spacing w:val="-3"/>
                            <w:w w:val="105"/>
                            <w:position w:val="2"/>
                            <w:sz w:val="15"/>
                          </w:rPr>
                          <w:t xml:space="preserve">субъектов </w:t>
                        </w:r>
                        <w:r>
                          <w:rPr>
                            <w:b/>
                            <w:w w:val="105"/>
                            <w:position w:val="2"/>
                            <w:sz w:val="15"/>
                          </w:rPr>
                          <w:t>по</w:t>
                        </w:r>
                        <w:r>
                          <w:rPr>
                            <w:b/>
                            <w:spacing w:val="-12"/>
                            <w:w w:val="105"/>
                            <w:position w:val="2"/>
                            <w:sz w:val="15"/>
                          </w:rPr>
                          <w:t xml:space="preserve"> </w:t>
                        </w:r>
                        <w:r>
                          <w:rPr>
                            <w:b/>
                            <w:w w:val="105"/>
                            <w:position w:val="2"/>
                            <w:sz w:val="15"/>
                          </w:rPr>
                          <w:t>розничной</w:t>
                        </w:r>
                        <w:r>
                          <w:rPr>
                            <w:b/>
                            <w:spacing w:val="-9"/>
                            <w:w w:val="105"/>
                            <w:position w:val="2"/>
                            <w:sz w:val="15"/>
                          </w:rPr>
                          <w:t xml:space="preserve"> </w:t>
                        </w:r>
                        <w:r>
                          <w:rPr>
                            <w:b/>
                            <w:w w:val="105"/>
                            <w:position w:val="2"/>
                            <w:sz w:val="15"/>
                          </w:rPr>
                          <w:t>продаже</w:t>
                        </w:r>
                        <w:r>
                          <w:rPr>
                            <w:b/>
                            <w:w w:val="105"/>
                            <w:position w:val="2"/>
                            <w:sz w:val="15"/>
                          </w:rPr>
                          <w:tab/>
                        </w:r>
                        <w:r>
                          <w:rPr>
                            <w:b/>
                            <w:spacing w:val="-1"/>
                            <w:sz w:val="15"/>
                          </w:rPr>
                          <w:t xml:space="preserve">недостоверными </w:t>
                        </w:r>
                        <w:r>
                          <w:rPr>
                            <w:b/>
                            <w:sz w:val="15"/>
                          </w:rPr>
                          <w:t xml:space="preserve">товарно-сопроводительными </w:t>
                        </w:r>
                        <w:r>
                          <w:rPr>
                            <w:b/>
                            <w:w w:val="105"/>
                            <w:sz w:val="15"/>
                          </w:rPr>
                          <w:t>алкогольной</w:t>
                        </w:r>
                        <w:r>
                          <w:rPr>
                            <w:b/>
                            <w:spacing w:val="-17"/>
                            <w:w w:val="105"/>
                            <w:sz w:val="15"/>
                          </w:rPr>
                          <w:t xml:space="preserve"> </w:t>
                        </w:r>
                        <w:r>
                          <w:rPr>
                            <w:b/>
                            <w:w w:val="105"/>
                            <w:sz w:val="15"/>
                          </w:rPr>
                          <w:t>продукции</w:t>
                        </w:r>
                        <w:r>
                          <w:rPr>
                            <w:b/>
                            <w:w w:val="105"/>
                            <w:sz w:val="15"/>
                          </w:rPr>
                          <w:tab/>
                        </w:r>
                        <w:r>
                          <w:rPr>
                            <w:b/>
                            <w:w w:val="105"/>
                            <w:position w:val="-1"/>
                            <w:sz w:val="15"/>
                          </w:rPr>
                          <w:t>документами;</w:t>
                        </w:r>
                      </w:p>
                      <w:p w:rsidR="00167C07" w:rsidRDefault="001B30E0">
                        <w:pPr>
                          <w:spacing w:before="19" w:line="170" w:lineRule="exact"/>
                          <w:ind w:left="3127"/>
                          <w:rPr>
                            <w:b/>
                            <w:sz w:val="15"/>
                          </w:rPr>
                        </w:pPr>
                        <w:r>
                          <w:rPr>
                            <w:w w:val="105"/>
                            <w:sz w:val="15"/>
                          </w:rPr>
                          <w:t>-</w:t>
                        </w:r>
                        <w:r>
                          <w:rPr>
                            <w:b/>
                            <w:w w:val="105"/>
                            <w:sz w:val="15"/>
                          </w:rPr>
                          <w:t>розничная продажа алкогольной продукции в</w:t>
                        </w:r>
                      </w:p>
                      <w:p w:rsidR="00167C07" w:rsidRDefault="001B30E0">
                        <w:pPr>
                          <w:numPr>
                            <w:ilvl w:val="0"/>
                            <w:numId w:val="36"/>
                          </w:numPr>
                          <w:tabs>
                            <w:tab w:val="left" w:pos="461"/>
                            <w:tab w:val="left" w:pos="3127"/>
                          </w:tabs>
                          <w:spacing w:before="1" w:line="232" w:lineRule="auto"/>
                          <w:ind w:right="367" w:firstLine="0"/>
                          <w:rPr>
                            <w:b/>
                            <w:sz w:val="15"/>
                          </w:rPr>
                        </w:pPr>
                        <w:r>
                          <w:rPr>
                            <w:b/>
                            <w:w w:val="105"/>
                            <w:position w:val="2"/>
                            <w:sz w:val="15"/>
                          </w:rPr>
                          <w:t>Нарушения выявлены</w:t>
                        </w:r>
                        <w:r>
                          <w:rPr>
                            <w:b/>
                            <w:spacing w:val="-12"/>
                            <w:w w:val="105"/>
                            <w:position w:val="2"/>
                            <w:sz w:val="15"/>
                          </w:rPr>
                          <w:t xml:space="preserve"> </w:t>
                        </w:r>
                        <w:r>
                          <w:rPr>
                            <w:b/>
                            <w:w w:val="105"/>
                            <w:position w:val="2"/>
                            <w:sz w:val="15"/>
                          </w:rPr>
                          <w:t>в</w:t>
                        </w:r>
                        <w:r>
                          <w:rPr>
                            <w:b/>
                            <w:spacing w:val="-9"/>
                            <w:w w:val="105"/>
                            <w:position w:val="2"/>
                            <w:sz w:val="15"/>
                          </w:rPr>
                          <w:t xml:space="preserve"> </w:t>
                        </w:r>
                        <w:r>
                          <w:rPr>
                            <w:b/>
                            <w:w w:val="105"/>
                            <w:position w:val="2"/>
                            <w:sz w:val="15"/>
                          </w:rPr>
                          <w:t>85</w:t>
                        </w:r>
                        <w:r>
                          <w:rPr>
                            <w:b/>
                            <w:w w:val="105"/>
                            <w:position w:val="2"/>
                            <w:sz w:val="15"/>
                          </w:rPr>
                          <w:tab/>
                        </w:r>
                        <w:r>
                          <w:rPr>
                            <w:b/>
                            <w:w w:val="105"/>
                            <w:sz w:val="15"/>
                          </w:rPr>
                          <w:t>нестационарных</w:t>
                        </w:r>
                        <w:r>
                          <w:rPr>
                            <w:b/>
                            <w:spacing w:val="-19"/>
                            <w:w w:val="105"/>
                            <w:sz w:val="15"/>
                          </w:rPr>
                          <w:t xml:space="preserve"> </w:t>
                        </w:r>
                        <w:r>
                          <w:rPr>
                            <w:b/>
                            <w:w w:val="105"/>
                            <w:sz w:val="15"/>
                          </w:rPr>
                          <w:t>торговых</w:t>
                        </w:r>
                        <w:r>
                          <w:rPr>
                            <w:b/>
                            <w:spacing w:val="-18"/>
                            <w:w w:val="105"/>
                            <w:sz w:val="15"/>
                          </w:rPr>
                          <w:t xml:space="preserve"> </w:t>
                        </w:r>
                        <w:r>
                          <w:rPr>
                            <w:b/>
                            <w:w w:val="105"/>
                            <w:sz w:val="15"/>
                          </w:rPr>
                          <w:t>объектах</w:t>
                        </w:r>
                        <w:r>
                          <w:rPr>
                            <w:b/>
                            <w:spacing w:val="-20"/>
                            <w:w w:val="105"/>
                            <w:sz w:val="15"/>
                          </w:rPr>
                          <w:t xml:space="preserve"> </w:t>
                        </w:r>
                        <w:r>
                          <w:rPr>
                            <w:b/>
                            <w:w w:val="105"/>
                            <w:sz w:val="15"/>
                          </w:rPr>
                          <w:t>без</w:t>
                        </w:r>
                        <w:r>
                          <w:rPr>
                            <w:b/>
                            <w:spacing w:val="-20"/>
                            <w:w w:val="105"/>
                            <w:sz w:val="15"/>
                          </w:rPr>
                          <w:t xml:space="preserve"> </w:t>
                        </w:r>
                        <w:r>
                          <w:rPr>
                            <w:b/>
                            <w:w w:val="105"/>
                            <w:sz w:val="15"/>
                          </w:rPr>
                          <w:t>лицензии</w:t>
                        </w:r>
                        <w:r>
                          <w:rPr>
                            <w:b/>
                            <w:w w:val="105"/>
                            <w:position w:val="2"/>
                            <w:sz w:val="15"/>
                          </w:rPr>
                          <w:t xml:space="preserve"> предприятиях</w:t>
                        </w:r>
                        <w:r>
                          <w:rPr>
                            <w:b/>
                            <w:w w:val="105"/>
                            <w:position w:val="2"/>
                            <w:sz w:val="15"/>
                          </w:rPr>
                          <w:tab/>
                        </w:r>
                        <w:r>
                          <w:rPr>
                            <w:b/>
                            <w:w w:val="105"/>
                            <w:sz w:val="15"/>
                          </w:rPr>
                          <w:t>на</w:t>
                        </w:r>
                        <w:r>
                          <w:rPr>
                            <w:b/>
                            <w:spacing w:val="-13"/>
                            <w:w w:val="105"/>
                            <w:sz w:val="15"/>
                          </w:rPr>
                          <w:t xml:space="preserve"> </w:t>
                        </w:r>
                        <w:r>
                          <w:rPr>
                            <w:b/>
                            <w:w w:val="105"/>
                            <w:sz w:val="15"/>
                          </w:rPr>
                          <w:t>розничную</w:t>
                        </w:r>
                        <w:r>
                          <w:rPr>
                            <w:b/>
                            <w:spacing w:val="-10"/>
                            <w:w w:val="105"/>
                            <w:sz w:val="15"/>
                          </w:rPr>
                          <w:t xml:space="preserve"> </w:t>
                        </w:r>
                        <w:r>
                          <w:rPr>
                            <w:b/>
                            <w:w w:val="105"/>
                            <w:sz w:val="15"/>
                          </w:rPr>
                          <w:t>продажу</w:t>
                        </w:r>
                        <w:r>
                          <w:rPr>
                            <w:b/>
                            <w:spacing w:val="-9"/>
                            <w:w w:val="105"/>
                            <w:sz w:val="15"/>
                          </w:rPr>
                          <w:t xml:space="preserve"> </w:t>
                        </w:r>
                        <w:r>
                          <w:rPr>
                            <w:b/>
                            <w:w w:val="105"/>
                            <w:sz w:val="15"/>
                          </w:rPr>
                          <w:t>алкогольной</w:t>
                        </w:r>
                        <w:r>
                          <w:rPr>
                            <w:b/>
                            <w:spacing w:val="-11"/>
                            <w:w w:val="105"/>
                            <w:sz w:val="15"/>
                          </w:rPr>
                          <w:t xml:space="preserve"> </w:t>
                        </w:r>
                        <w:r>
                          <w:rPr>
                            <w:b/>
                            <w:w w:val="105"/>
                            <w:sz w:val="15"/>
                          </w:rPr>
                          <w:t>продукции</w:t>
                        </w:r>
                      </w:p>
                      <w:p w:rsidR="00167C07" w:rsidRDefault="001B30E0">
                        <w:pPr>
                          <w:numPr>
                            <w:ilvl w:val="1"/>
                            <w:numId w:val="36"/>
                          </w:numPr>
                          <w:tabs>
                            <w:tab w:val="left" w:pos="3216"/>
                          </w:tabs>
                          <w:spacing w:before="15" w:line="169" w:lineRule="exact"/>
                          <w:ind w:hanging="88"/>
                          <w:rPr>
                            <w:b/>
                            <w:sz w:val="15"/>
                          </w:rPr>
                        </w:pPr>
                        <w:r>
                          <w:rPr>
                            <w:b/>
                            <w:w w:val="105"/>
                            <w:sz w:val="15"/>
                          </w:rPr>
                          <w:t>розничная продажа алкогольной</w:t>
                        </w:r>
                        <w:r>
                          <w:rPr>
                            <w:b/>
                            <w:spacing w:val="-12"/>
                            <w:w w:val="105"/>
                            <w:sz w:val="15"/>
                          </w:rPr>
                          <w:t xml:space="preserve"> </w:t>
                        </w:r>
                        <w:r>
                          <w:rPr>
                            <w:b/>
                            <w:w w:val="105"/>
                            <w:sz w:val="15"/>
                          </w:rPr>
                          <w:t>продукции</w:t>
                        </w:r>
                      </w:p>
                      <w:p w:rsidR="00167C07" w:rsidRDefault="001B30E0">
                        <w:pPr>
                          <w:numPr>
                            <w:ilvl w:val="0"/>
                            <w:numId w:val="36"/>
                          </w:numPr>
                          <w:tabs>
                            <w:tab w:val="left" w:pos="461"/>
                            <w:tab w:val="left" w:pos="3127"/>
                          </w:tabs>
                          <w:spacing w:line="188" w:lineRule="exact"/>
                          <w:ind w:firstLine="0"/>
                          <w:rPr>
                            <w:b/>
                            <w:sz w:val="15"/>
                          </w:rPr>
                        </w:pPr>
                        <w:r>
                          <w:rPr>
                            <w:b/>
                            <w:w w:val="105"/>
                            <w:sz w:val="15"/>
                          </w:rPr>
                          <w:t>Исследовано</w:t>
                        </w:r>
                        <w:r>
                          <w:rPr>
                            <w:b/>
                            <w:spacing w:val="-7"/>
                            <w:w w:val="105"/>
                            <w:sz w:val="15"/>
                          </w:rPr>
                          <w:t xml:space="preserve"> </w:t>
                        </w:r>
                        <w:r>
                          <w:rPr>
                            <w:b/>
                            <w:w w:val="105"/>
                            <w:sz w:val="15"/>
                          </w:rPr>
                          <w:t>153</w:t>
                        </w:r>
                        <w:r>
                          <w:rPr>
                            <w:b/>
                            <w:spacing w:val="-10"/>
                            <w:w w:val="105"/>
                            <w:sz w:val="15"/>
                          </w:rPr>
                          <w:t xml:space="preserve"> </w:t>
                        </w:r>
                        <w:r>
                          <w:rPr>
                            <w:b/>
                            <w:w w:val="105"/>
                            <w:sz w:val="15"/>
                          </w:rPr>
                          <w:t>пробы</w:t>
                        </w:r>
                        <w:r>
                          <w:rPr>
                            <w:b/>
                            <w:w w:val="105"/>
                            <w:sz w:val="15"/>
                          </w:rPr>
                          <w:tab/>
                        </w:r>
                        <w:r>
                          <w:rPr>
                            <w:b/>
                            <w:w w:val="105"/>
                            <w:position w:val="-1"/>
                            <w:sz w:val="15"/>
                          </w:rPr>
                          <w:t>после 23</w:t>
                        </w:r>
                        <w:r>
                          <w:rPr>
                            <w:b/>
                            <w:spacing w:val="-4"/>
                            <w:w w:val="105"/>
                            <w:position w:val="-1"/>
                            <w:sz w:val="15"/>
                          </w:rPr>
                          <w:t xml:space="preserve"> </w:t>
                        </w:r>
                        <w:r>
                          <w:rPr>
                            <w:b/>
                            <w:w w:val="105"/>
                            <w:position w:val="-1"/>
                            <w:sz w:val="15"/>
                          </w:rPr>
                          <w:t>часов;</w:t>
                        </w:r>
                      </w:p>
                      <w:p w:rsidR="00167C07" w:rsidRDefault="001B30E0">
                        <w:pPr>
                          <w:tabs>
                            <w:tab w:val="left" w:pos="3127"/>
                          </w:tabs>
                          <w:spacing w:line="192" w:lineRule="exact"/>
                          <w:ind w:left="372"/>
                          <w:rPr>
                            <w:b/>
                            <w:sz w:val="15"/>
                          </w:rPr>
                        </w:pPr>
                        <w:r>
                          <w:rPr>
                            <w:b/>
                            <w:w w:val="105"/>
                            <w:position w:val="2"/>
                            <w:sz w:val="15"/>
                          </w:rPr>
                          <w:t>алкогольной</w:t>
                        </w:r>
                        <w:r>
                          <w:rPr>
                            <w:b/>
                            <w:spacing w:val="-17"/>
                            <w:w w:val="105"/>
                            <w:position w:val="2"/>
                            <w:sz w:val="15"/>
                          </w:rPr>
                          <w:t xml:space="preserve"> </w:t>
                        </w:r>
                        <w:r>
                          <w:rPr>
                            <w:b/>
                            <w:w w:val="105"/>
                            <w:position w:val="2"/>
                            <w:sz w:val="15"/>
                          </w:rPr>
                          <w:t>продукции</w:t>
                        </w:r>
                        <w:r>
                          <w:rPr>
                            <w:b/>
                            <w:w w:val="105"/>
                            <w:position w:val="2"/>
                            <w:sz w:val="15"/>
                          </w:rPr>
                          <w:tab/>
                        </w:r>
                        <w:r>
                          <w:rPr>
                            <w:w w:val="105"/>
                            <w:sz w:val="15"/>
                          </w:rPr>
                          <w:t xml:space="preserve">- </w:t>
                        </w:r>
                        <w:r>
                          <w:rPr>
                            <w:b/>
                            <w:w w:val="105"/>
                            <w:sz w:val="15"/>
                          </w:rPr>
                          <w:t>несоблюдение температурных</w:t>
                        </w:r>
                        <w:r>
                          <w:rPr>
                            <w:b/>
                            <w:spacing w:val="-1"/>
                            <w:w w:val="105"/>
                            <w:sz w:val="15"/>
                          </w:rPr>
                          <w:t xml:space="preserve"> </w:t>
                        </w:r>
                        <w:r>
                          <w:rPr>
                            <w:b/>
                            <w:w w:val="105"/>
                            <w:sz w:val="15"/>
                          </w:rPr>
                          <w:t>режимов</w:t>
                        </w:r>
                      </w:p>
                      <w:p w:rsidR="00167C07" w:rsidRDefault="001B30E0">
                        <w:pPr>
                          <w:spacing w:before="15" w:line="170" w:lineRule="exact"/>
                          <w:ind w:left="1314" w:right="544"/>
                          <w:jc w:val="center"/>
                          <w:rPr>
                            <w:b/>
                            <w:sz w:val="15"/>
                          </w:rPr>
                        </w:pPr>
                        <w:r>
                          <w:rPr>
                            <w:b/>
                            <w:w w:val="105"/>
                            <w:sz w:val="15"/>
                          </w:rPr>
                          <w:t>хранения продукции;</w:t>
                        </w:r>
                      </w:p>
                      <w:p w:rsidR="00167C07" w:rsidRDefault="001B30E0">
                        <w:pPr>
                          <w:numPr>
                            <w:ilvl w:val="0"/>
                            <w:numId w:val="36"/>
                          </w:numPr>
                          <w:tabs>
                            <w:tab w:val="left" w:pos="461"/>
                            <w:tab w:val="left" w:pos="3127"/>
                          </w:tabs>
                          <w:spacing w:before="1" w:line="232" w:lineRule="auto"/>
                          <w:ind w:right="687" w:firstLine="0"/>
                          <w:rPr>
                            <w:b/>
                            <w:sz w:val="15"/>
                          </w:rPr>
                        </w:pPr>
                        <w:r>
                          <w:rPr>
                            <w:b/>
                            <w:w w:val="105"/>
                            <w:position w:val="2"/>
                            <w:sz w:val="15"/>
                          </w:rPr>
                          <w:t>Не</w:t>
                        </w:r>
                        <w:r>
                          <w:rPr>
                            <w:b/>
                            <w:spacing w:val="-14"/>
                            <w:w w:val="105"/>
                            <w:position w:val="2"/>
                            <w:sz w:val="15"/>
                          </w:rPr>
                          <w:t xml:space="preserve"> </w:t>
                        </w:r>
                        <w:r>
                          <w:rPr>
                            <w:b/>
                            <w:w w:val="105"/>
                            <w:position w:val="2"/>
                            <w:sz w:val="15"/>
                          </w:rPr>
                          <w:t>соответствовали</w:t>
                        </w:r>
                        <w:r>
                          <w:rPr>
                            <w:b/>
                            <w:spacing w:val="-10"/>
                            <w:w w:val="105"/>
                            <w:position w:val="2"/>
                            <w:sz w:val="15"/>
                          </w:rPr>
                          <w:t xml:space="preserve"> </w:t>
                        </w:r>
                        <w:r>
                          <w:rPr>
                            <w:b/>
                            <w:w w:val="105"/>
                            <w:position w:val="2"/>
                            <w:sz w:val="15"/>
                          </w:rPr>
                          <w:t>требованиям</w:t>
                        </w:r>
                        <w:r>
                          <w:rPr>
                            <w:b/>
                            <w:w w:val="105"/>
                            <w:position w:val="2"/>
                            <w:sz w:val="15"/>
                          </w:rPr>
                          <w:tab/>
                        </w:r>
                        <w:r>
                          <w:rPr>
                            <w:w w:val="105"/>
                            <w:sz w:val="15"/>
                          </w:rPr>
                          <w:t>-</w:t>
                        </w:r>
                        <w:r>
                          <w:rPr>
                            <w:spacing w:val="-19"/>
                            <w:w w:val="105"/>
                            <w:sz w:val="15"/>
                          </w:rPr>
                          <w:t xml:space="preserve"> </w:t>
                        </w:r>
                        <w:r>
                          <w:rPr>
                            <w:b/>
                            <w:w w:val="105"/>
                            <w:sz w:val="15"/>
                          </w:rPr>
                          <w:t>реализация</w:t>
                        </w:r>
                        <w:r>
                          <w:rPr>
                            <w:b/>
                            <w:spacing w:val="-16"/>
                            <w:w w:val="105"/>
                            <w:sz w:val="15"/>
                          </w:rPr>
                          <w:t xml:space="preserve"> </w:t>
                        </w:r>
                        <w:r>
                          <w:rPr>
                            <w:b/>
                            <w:w w:val="105"/>
                            <w:sz w:val="15"/>
                          </w:rPr>
                          <w:t>продукции</w:t>
                        </w:r>
                        <w:r>
                          <w:rPr>
                            <w:b/>
                            <w:spacing w:val="-16"/>
                            <w:w w:val="105"/>
                            <w:sz w:val="15"/>
                          </w:rPr>
                          <w:t xml:space="preserve"> </w:t>
                        </w:r>
                        <w:r>
                          <w:rPr>
                            <w:b/>
                            <w:w w:val="105"/>
                            <w:sz w:val="15"/>
                          </w:rPr>
                          <w:t>не</w:t>
                        </w:r>
                        <w:r>
                          <w:rPr>
                            <w:b/>
                            <w:spacing w:val="-16"/>
                            <w:w w:val="105"/>
                            <w:sz w:val="15"/>
                          </w:rPr>
                          <w:t xml:space="preserve"> </w:t>
                        </w:r>
                        <w:r>
                          <w:rPr>
                            <w:b/>
                            <w:w w:val="105"/>
                            <w:sz w:val="15"/>
                          </w:rPr>
                          <w:t>соответствующей</w:t>
                        </w:r>
                        <w:r>
                          <w:rPr>
                            <w:b/>
                            <w:w w:val="105"/>
                            <w:position w:val="2"/>
                            <w:sz w:val="15"/>
                          </w:rPr>
                          <w:t xml:space="preserve"> стандартов 16</w:t>
                        </w:r>
                        <w:r>
                          <w:rPr>
                            <w:b/>
                            <w:spacing w:val="-16"/>
                            <w:w w:val="105"/>
                            <w:position w:val="2"/>
                            <w:sz w:val="15"/>
                          </w:rPr>
                          <w:t xml:space="preserve"> </w:t>
                        </w:r>
                        <w:r>
                          <w:rPr>
                            <w:b/>
                            <w:w w:val="105"/>
                            <w:position w:val="2"/>
                            <w:sz w:val="15"/>
                          </w:rPr>
                          <w:t>проб</w:t>
                        </w:r>
                        <w:r>
                          <w:rPr>
                            <w:b/>
                            <w:spacing w:val="-8"/>
                            <w:w w:val="105"/>
                            <w:position w:val="2"/>
                            <w:sz w:val="15"/>
                          </w:rPr>
                          <w:t xml:space="preserve"> </w:t>
                        </w:r>
                        <w:r>
                          <w:rPr>
                            <w:b/>
                            <w:w w:val="105"/>
                            <w:position w:val="2"/>
                            <w:sz w:val="15"/>
                          </w:rPr>
                          <w:t>по</w:t>
                        </w:r>
                        <w:r>
                          <w:rPr>
                            <w:b/>
                            <w:w w:val="105"/>
                            <w:position w:val="2"/>
                            <w:sz w:val="15"/>
                          </w:rPr>
                          <w:tab/>
                        </w:r>
                        <w:r>
                          <w:rPr>
                            <w:b/>
                            <w:w w:val="105"/>
                            <w:sz w:val="15"/>
                          </w:rPr>
                          <w:t>требованиям</w:t>
                        </w:r>
                        <w:r>
                          <w:rPr>
                            <w:b/>
                            <w:spacing w:val="-6"/>
                            <w:w w:val="105"/>
                            <w:sz w:val="15"/>
                          </w:rPr>
                          <w:t xml:space="preserve"> </w:t>
                        </w:r>
                        <w:r>
                          <w:rPr>
                            <w:b/>
                            <w:w w:val="105"/>
                            <w:sz w:val="15"/>
                          </w:rPr>
                          <w:t>нормативно-технической</w:t>
                        </w:r>
                      </w:p>
                      <w:p w:rsidR="00167C07" w:rsidRDefault="001B30E0">
                        <w:pPr>
                          <w:tabs>
                            <w:tab w:val="left" w:pos="3127"/>
                          </w:tabs>
                          <w:spacing w:line="232" w:lineRule="auto"/>
                          <w:ind w:left="372" w:right="424"/>
                          <w:rPr>
                            <w:b/>
                            <w:sz w:val="15"/>
                          </w:rPr>
                        </w:pPr>
                        <w:r>
                          <w:rPr>
                            <w:b/>
                            <w:w w:val="105"/>
                            <w:position w:val="2"/>
                            <w:sz w:val="15"/>
                          </w:rPr>
                          <w:t>органолептическим</w:t>
                        </w:r>
                        <w:r>
                          <w:rPr>
                            <w:b/>
                            <w:spacing w:val="-11"/>
                            <w:w w:val="105"/>
                            <w:position w:val="2"/>
                            <w:sz w:val="15"/>
                          </w:rPr>
                          <w:t xml:space="preserve"> </w:t>
                        </w:r>
                        <w:r>
                          <w:rPr>
                            <w:b/>
                            <w:w w:val="105"/>
                            <w:position w:val="2"/>
                            <w:sz w:val="15"/>
                          </w:rPr>
                          <w:t>и</w:t>
                        </w:r>
                        <w:r>
                          <w:rPr>
                            <w:b/>
                            <w:spacing w:val="-13"/>
                            <w:w w:val="105"/>
                            <w:position w:val="2"/>
                            <w:sz w:val="15"/>
                          </w:rPr>
                          <w:t xml:space="preserve"> </w:t>
                        </w:r>
                        <w:r>
                          <w:rPr>
                            <w:b/>
                            <w:w w:val="105"/>
                            <w:position w:val="2"/>
                            <w:sz w:val="15"/>
                          </w:rPr>
                          <w:t>физико-</w:t>
                        </w:r>
                        <w:r>
                          <w:rPr>
                            <w:b/>
                            <w:w w:val="105"/>
                            <w:position w:val="2"/>
                            <w:sz w:val="15"/>
                          </w:rPr>
                          <w:tab/>
                        </w:r>
                        <w:r>
                          <w:rPr>
                            <w:b/>
                            <w:w w:val="105"/>
                            <w:sz w:val="15"/>
                          </w:rPr>
                          <w:t>документации</w:t>
                        </w:r>
                        <w:r>
                          <w:rPr>
                            <w:b/>
                            <w:spacing w:val="-14"/>
                            <w:w w:val="105"/>
                            <w:sz w:val="15"/>
                          </w:rPr>
                          <w:t xml:space="preserve"> </w:t>
                        </w:r>
                        <w:r>
                          <w:rPr>
                            <w:b/>
                            <w:w w:val="105"/>
                            <w:sz w:val="15"/>
                          </w:rPr>
                          <w:t>и</w:t>
                        </w:r>
                        <w:r>
                          <w:rPr>
                            <w:b/>
                            <w:spacing w:val="-18"/>
                            <w:w w:val="105"/>
                            <w:sz w:val="15"/>
                          </w:rPr>
                          <w:t xml:space="preserve"> </w:t>
                        </w:r>
                        <w:r>
                          <w:rPr>
                            <w:b/>
                            <w:w w:val="105"/>
                            <w:sz w:val="15"/>
                          </w:rPr>
                          <w:t>технического</w:t>
                        </w:r>
                        <w:r>
                          <w:rPr>
                            <w:b/>
                            <w:spacing w:val="-13"/>
                            <w:w w:val="105"/>
                            <w:sz w:val="15"/>
                          </w:rPr>
                          <w:t xml:space="preserve"> </w:t>
                        </w:r>
                        <w:r>
                          <w:rPr>
                            <w:b/>
                            <w:w w:val="105"/>
                            <w:sz w:val="15"/>
                          </w:rPr>
                          <w:t>регламента</w:t>
                        </w:r>
                        <w:r>
                          <w:rPr>
                            <w:b/>
                            <w:spacing w:val="-14"/>
                            <w:w w:val="105"/>
                            <w:sz w:val="15"/>
                          </w:rPr>
                          <w:t xml:space="preserve"> </w:t>
                        </w:r>
                        <w:r>
                          <w:rPr>
                            <w:b/>
                            <w:w w:val="105"/>
                            <w:sz w:val="15"/>
                          </w:rPr>
                          <w:t>ТР</w:t>
                        </w:r>
                        <w:r>
                          <w:rPr>
                            <w:b/>
                            <w:spacing w:val="-18"/>
                            <w:w w:val="105"/>
                            <w:sz w:val="15"/>
                          </w:rPr>
                          <w:t xml:space="preserve"> </w:t>
                        </w:r>
                        <w:r>
                          <w:rPr>
                            <w:b/>
                            <w:w w:val="105"/>
                            <w:sz w:val="15"/>
                          </w:rPr>
                          <w:t xml:space="preserve">ТС </w:t>
                        </w:r>
                        <w:r>
                          <w:rPr>
                            <w:b/>
                            <w:w w:val="105"/>
                            <w:position w:val="2"/>
                            <w:sz w:val="15"/>
                          </w:rPr>
                          <w:t>химическим</w:t>
                        </w:r>
                        <w:r>
                          <w:rPr>
                            <w:b/>
                            <w:spacing w:val="-12"/>
                            <w:w w:val="105"/>
                            <w:position w:val="2"/>
                            <w:sz w:val="15"/>
                          </w:rPr>
                          <w:t xml:space="preserve"> </w:t>
                        </w:r>
                        <w:r>
                          <w:rPr>
                            <w:b/>
                            <w:w w:val="105"/>
                            <w:position w:val="2"/>
                            <w:sz w:val="15"/>
                          </w:rPr>
                          <w:t>показателям</w:t>
                        </w:r>
                        <w:r>
                          <w:rPr>
                            <w:b/>
                            <w:w w:val="105"/>
                            <w:position w:val="2"/>
                            <w:sz w:val="15"/>
                          </w:rPr>
                          <w:tab/>
                        </w:r>
                        <w:r>
                          <w:rPr>
                            <w:b/>
                            <w:w w:val="105"/>
                            <w:sz w:val="15"/>
                          </w:rPr>
                          <w:t>021/2011</w:t>
                        </w:r>
                        <w:r>
                          <w:rPr>
                            <w:b/>
                            <w:spacing w:val="-18"/>
                            <w:w w:val="105"/>
                            <w:sz w:val="15"/>
                          </w:rPr>
                          <w:t xml:space="preserve"> </w:t>
                        </w:r>
                        <w:r>
                          <w:rPr>
                            <w:b/>
                            <w:w w:val="105"/>
                            <w:sz w:val="15"/>
                          </w:rPr>
                          <w:t>«О</w:t>
                        </w:r>
                        <w:r>
                          <w:rPr>
                            <w:b/>
                            <w:spacing w:val="-14"/>
                            <w:w w:val="105"/>
                            <w:sz w:val="15"/>
                          </w:rPr>
                          <w:t xml:space="preserve"> </w:t>
                        </w:r>
                        <w:r>
                          <w:rPr>
                            <w:b/>
                            <w:w w:val="105"/>
                            <w:sz w:val="15"/>
                          </w:rPr>
                          <w:t>безопасности</w:t>
                        </w:r>
                        <w:r>
                          <w:rPr>
                            <w:b/>
                            <w:spacing w:val="-13"/>
                            <w:w w:val="105"/>
                            <w:sz w:val="15"/>
                          </w:rPr>
                          <w:t xml:space="preserve"> </w:t>
                        </w:r>
                        <w:r>
                          <w:rPr>
                            <w:b/>
                            <w:w w:val="105"/>
                            <w:sz w:val="15"/>
                          </w:rPr>
                          <w:t>пищевой</w:t>
                        </w:r>
                        <w:r>
                          <w:rPr>
                            <w:b/>
                            <w:spacing w:val="-14"/>
                            <w:w w:val="105"/>
                            <w:sz w:val="15"/>
                          </w:rPr>
                          <w:t xml:space="preserve"> </w:t>
                        </w:r>
                        <w:r>
                          <w:rPr>
                            <w:b/>
                            <w:w w:val="105"/>
                            <w:sz w:val="15"/>
                          </w:rPr>
                          <w:t>продукции»;</w:t>
                        </w:r>
                      </w:p>
                      <w:p w:rsidR="00167C07" w:rsidRDefault="001B30E0">
                        <w:pPr>
                          <w:numPr>
                            <w:ilvl w:val="1"/>
                            <w:numId w:val="36"/>
                          </w:numPr>
                          <w:tabs>
                            <w:tab w:val="left" w:pos="3216"/>
                          </w:tabs>
                          <w:spacing w:before="14" w:line="169" w:lineRule="exact"/>
                          <w:ind w:hanging="88"/>
                          <w:rPr>
                            <w:b/>
                            <w:sz w:val="15"/>
                          </w:rPr>
                        </w:pPr>
                        <w:r>
                          <w:rPr>
                            <w:b/>
                            <w:w w:val="105"/>
                            <w:sz w:val="15"/>
                          </w:rPr>
                          <w:t>реализация пива с истекшими</w:t>
                        </w:r>
                        <w:r>
                          <w:rPr>
                            <w:b/>
                            <w:spacing w:val="2"/>
                            <w:w w:val="105"/>
                            <w:sz w:val="15"/>
                          </w:rPr>
                          <w:t xml:space="preserve"> </w:t>
                        </w:r>
                        <w:r>
                          <w:rPr>
                            <w:b/>
                            <w:w w:val="105"/>
                            <w:sz w:val="15"/>
                          </w:rPr>
                          <w:t>сроками</w:t>
                        </w:r>
                      </w:p>
                      <w:p w:rsidR="00167C07" w:rsidRDefault="001B30E0">
                        <w:pPr>
                          <w:numPr>
                            <w:ilvl w:val="0"/>
                            <w:numId w:val="36"/>
                          </w:numPr>
                          <w:tabs>
                            <w:tab w:val="left" w:pos="461"/>
                            <w:tab w:val="left" w:pos="3127"/>
                          </w:tabs>
                          <w:spacing w:line="232" w:lineRule="auto"/>
                          <w:ind w:right="3208" w:firstLine="0"/>
                          <w:rPr>
                            <w:b/>
                            <w:sz w:val="15"/>
                          </w:rPr>
                        </w:pPr>
                        <w:r>
                          <w:rPr>
                            <w:b/>
                            <w:w w:val="105"/>
                            <w:sz w:val="15"/>
                          </w:rPr>
                          <w:t>Всего по</w:t>
                        </w:r>
                        <w:r>
                          <w:rPr>
                            <w:b/>
                            <w:spacing w:val="-27"/>
                            <w:w w:val="105"/>
                            <w:sz w:val="15"/>
                          </w:rPr>
                          <w:t xml:space="preserve"> </w:t>
                        </w:r>
                        <w:r>
                          <w:rPr>
                            <w:b/>
                            <w:w w:val="105"/>
                            <w:sz w:val="15"/>
                          </w:rPr>
                          <w:t>результатам</w:t>
                        </w:r>
                        <w:r>
                          <w:rPr>
                            <w:b/>
                            <w:spacing w:val="-12"/>
                            <w:w w:val="105"/>
                            <w:sz w:val="15"/>
                          </w:rPr>
                          <w:t xml:space="preserve"> </w:t>
                        </w:r>
                        <w:r>
                          <w:rPr>
                            <w:b/>
                            <w:w w:val="105"/>
                            <w:sz w:val="15"/>
                          </w:rPr>
                          <w:t>проверок</w:t>
                        </w:r>
                        <w:r>
                          <w:rPr>
                            <w:b/>
                            <w:w w:val="105"/>
                            <w:sz w:val="15"/>
                          </w:rPr>
                          <w:tab/>
                        </w:r>
                        <w:r>
                          <w:rPr>
                            <w:b/>
                            <w:spacing w:val="-1"/>
                            <w:position w:val="-1"/>
                            <w:sz w:val="15"/>
                          </w:rPr>
                          <w:t>годности.</w:t>
                        </w:r>
                        <w:r>
                          <w:rPr>
                            <w:b/>
                            <w:spacing w:val="-1"/>
                            <w:sz w:val="15"/>
                          </w:rPr>
                          <w:t xml:space="preserve"> </w:t>
                        </w:r>
                        <w:r>
                          <w:rPr>
                            <w:b/>
                            <w:w w:val="105"/>
                            <w:sz w:val="15"/>
                          </w:rPr>
                          <w:t>составлено 89 протоколов, на</w:t>
                        </w:r>
                        <w:r>
                          <w:rPr>
                            <w:b/>
                            <w:spacing w:val="-9"/>
                            <w:w w:val="105"/>
                            <w:sz w:val="15"/>
                          </w:rPr>
                          <w:t xml:space="preserve"> </w:t>
                        </w:r>
                        <w:r>
                          <w:rPr>
                            <w:b/>
                            <w:w w:val="105"/>
                            <w:sz w:val="15"/>
                          </w:rPr>
                          <w:t>общую</w:t>
                        </w:r>
                      </w:p>
                      <w:p w:rsidR="00167C07" w:rsidRDefault="001B30E0">
                        <w:pPr>
                          <w:spacing w:before="16"/>
                          <w:ind w:left="372"/>
                          <w:rPr>
                            <w:b/>
                            <w:sz w:val="15"/>
                          </w:rPr>
                        </w:pPr>
                        <w:r>
                          <w:rPr>
                            <w:b/>
                            <w:w w:val="105"/>
                            <w:sz w:val="15"/>
                          </w:rPr>
                          <w:t>сумму 786 тыс. 900 рублей</w:t>
                        </w:r>
                      </w:p>
                      <w:p w:rsidR="00167C07" w:rsidRDefault="00167C07">
                        <w:pPr>
                          <w:spacing w:before="6"/>
                          <w:rPr>
                            <w:sz w:val="17"/>
                          </w:rPr>
                        </w:pPr>
                      </w:p>
                      <w:p w:rsidR="00167C07" w:rsidRDefault="001B30E0">
                        <w:pPr>
                          <w:numPr>
                            <w:ilvl w:val="0"/>
                            <w:numId w:val="36"/>
                          </w:numPr>
                          <w:tabs>
                            <w:tab w:val="left" w:pos="502"/>
                          </w:tabs>
                          <w:spacing w:line="261" w:lineRule="auto"/>
                          <w:ind w:right="4116" w:firstLine="0"/>
                          <w:rPr>
                            <w:b/>
                            <w:sz w:val="15"/>
                          </w:rPr>
                        </w:pPr>
                        <w:r>
                          <w:rPr>
                            <w:b/>
                            <w:spacing w:val="-2"/>
                            <w:w w:val="105"/>
                            <w:sz w:val="15"/>
                          </w:rPr>
                          <w:t>Конфисковано</w:t>
                        </w:r>
                        <w:r>
                          <w:rPr>
                            <w:b/>
                            <w:spacing w:val="-5"/>
                            <w:w w:val="105"/>
                            <w:sz w:val="15"/>
                          </w:rPr>
                          <w:t xml:space="preserve"> </w:t>
                        </w:r>
                        <w:r>
                          <w:rPr>
                            <w:b/>
                            <w:w w:val="105"/>
                            <w:sz w:val="15"/>
                          </w:rPr>
                          <w:t>1,5</w:t>
                        </w:r>
                        <w:r>
                          <w:rPr>
                            <w:b/>
                            <w:spacing w:val="-12"/>
                            <w:w w:val="105"/>
                            <w:sz w:val="15"/>
                          </w:rPr>
                          <w:t xml:space="preserve"> </w:t>
                        </w:r>
                        <w:r>
                          <w:rPr>
                            <w:b/>
                            <w:w w:val="105"/>
                            <w:sz w:val="15"/>
                          </w:rPr>
                          <w:t>дал</w:t>
                        </w:r>
                        <w:r>
                          <w:rPr>
                            <w:b/>
                            <w:spacing w:val="-12"/>
                            <w:w w:val="105"/>
                            <w:sz w:val="15"/>
                          </w:rPr>
                          <w:t xml:space="preserve"> </w:t>
                        </w:r>
                        <w:r>
                          <w:rPr>
                            <w:b/>
                            <w:w w:val="105"/>
                            <w:sz w:val="15"/>
                          </w:rPr>
                          <w:t>(15</w:t>
                        </w:r>
                        <w:r>
                          <w:rPr>
                            <w:b/>
                            <w:spacing w:val="-10"/>
                            <w:w w:val="105"/>
                            <w:sz w:val="15"/>
                          </w:rPr>
                          <w:t xml:space="preserve"> </w:t>
                        </w:r>
                        <w:r>
                          <w:rPr>
                            <w:b/>
                            <w:w w:val="105"/>
                            <w:sz w:val="15"/>
                          </w:rPr>
                          <w:t>литров) алкогольной продукции на общую сумму 660</w:t>
                        </w:r>
                        <w:r>
                          <w:rPr>
                            <w:b/>
                            <w:spacing w:val="-8"/>
                            <w:w w:val="105"/>
                            <w:sz w:val="15"/>
                          </w:rPr>
                          <w:t xml:space="preserve"> </w:t>
                        </w:r>
                        <w:r>
                          <w:rPr>
                            <w:b/>
                            <w:w w:val="105"/>
                            <w:sz w:val="15"/>
                          </w:rPr>
                          <w:t>рублей</w:t>
                        </w:r>
                      </w:p>
                    </w:txbxContent>
                  </v:textbox>
                </v:shape>
                <w10:wrap type="topAndBottom" anchorx="page"/>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B30E0">
      <w:pPr>
        <w:pStyle w:val="a3"/>
        <w:spacing w:before="241"/>
        <w:ind w:right="550" w:firstLine="710"/>
      </w:pPr>
      <w:r>
        <w:t>В целях снижения масштабов  потребления  алкогольной продукции 181 проверка в отношении хозяйствующих субъектов по розничной продаже алкогольной продукции. Нарушения были выявлены в 85 предприятиях. Исследовано 153 пробы алкогольной продукции, из них 16</w:t>
      </w:r>
      <w:r>
        <w:rPr>
          <w:spacing w:val="24"/>
        </w:rPr>
        <w:t xml:space="preserve"> </w:t>
      </w:r>
      <w:r>
        <w:t>не</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pPr>
      <w:r>
        <w:lastRenderedPageBreak/>
        <w:t>соответствовали требованиям стандартов по органолептическим и физико- химическим показателям.</w:t>
      </w:r>
    </w:p>
    <w:p w:rsidR="00167C07" w:rsidRDefault="001B30E0">
      <w:pPr>
        <w:pStyle w:val="a3"/>
        <w:ind w:right="546" w:firstLine="710"/>
      </w:pPr>
      <w:r>
        <w:t>При продаже алкогольной продукции нарушения выражались в реализации алкогольной продукции с недостоверными товарно- сопроводительными документа</w:t>
      </w:r>
      <w:r>
        <w:t>ми; розничной продаже алкогольной продукции в нестационарных торговых объектах без лицензии на розничную продажу алкогольной продукции после 23 часов; несоблюдении температурных режимов хранения, реализации продукции не соответствующей требованиям норматив</w:t>
      </w:r>
      <w:r>
        <w:t>но-технической документации и технического регламента ТР ТС 021/2011 «О безопасности пищевой продукции», реализации пива с истекшими сроками годности.</w:t>
      </w:r>
    </w:p>
    <w:p w:rsidR="00167C07" w:rsidRDefault="001B30E0">
      <w:pPr>
        <w:pStyle w:val="a3"/>
        <w:spacing w:before="2"/>
        <w:ind w:right="545" w:firstLine="710"/>
      </w:pPr>
      <w:r>
        <w:t>Так, при проведении внепланового мероприятия по контролю в закусочной ООО «Мста» в Новгородском районе с.</w:t>
      </w:r>
      <w:r>
        <w:t xml:space="preserve"> Бронница установлен факт реализации алкогольной продукции: водка "Роса беспохмельная» производства ООО «СВВК Русь» КБР г. Нарткала, ул. Кабардинская, д. 90,  не соответствующей требованиям ГОСТ 12712-2013 «Водки и водки особые» по органолептическим показа</w:t>
      </w:r>
      <w:r>
        <w:t>телям – «прозрачная жидкость с наличием посторонних включений (частиц в виде ворсинок), наличием осадка. Продукция сопровождалась товарно-сопроводительными документами, подтверждающими ее происхождение, безопасность и легальность оборота. При хранении и ре</w:t>
      </w:r>
      <w:r>
        <w:t>ализации алкогольной продукции нарушались температурные режимы хранения. Вина столовые, вина игристые, напитки винные хранилась при температуре +26ºС, вместо температуры предусмотренной изготовителями на этикетках от +5ºС до 20ºС. За реализацию алкогольной</w:t>
      </w:r>
      <w:r>
        <w:t xml:space="preserve"> продукции не соответствующей требованиям стандарта должностное лицо торгового предприятия привлечено к административной ответственности по ст. 14.43 ч. 1 КоАП</w:t>
      </w:r>
      <w:r>
        <w:rPr>
          <w:spacing w:val="-2"/>
        </w:rPr>
        <w:t xml:space="preserve"> </w:t>
      </w:r>
      <w:r>
        <w:t>РФ.</w:t>
      </w:r>
    </w:p>
    <w:p w:rsidR="00167C07" w:rsidRDefault="001B30E0">
      <w:pPr>
        <w:pStyle w:val="a3"/>
        <w:ind w:right="550" w:firstLine="710"/>
      </w:pPr>
      <w:r>
        <w:t>При проверке торговой точки ИП Федорова Д.С. в В.Новгороде по жалобе потребителя, в предприя</w:t>
      </w:r>
      <w:r>
        <w:t>тии установлено нарушение требований п. 5 ст.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w:t>
      </w:r>
      <w:r>
        <w:t>ой продукции» в части реализации алкогольной продукции (пива) в ночное время.</w:t>
      </w:r>
    </w:p>
    <w:p w:rsidR="00167C07" w:rsidRDefault="001B30E0">
      <w:pPr>
        <w:pStyle w:val="a3"/>
        <w:ind w:right="556" w:firstLine="710"/>
      </w:pPr>
      <w:r>
        <w:t>Всего по результатам проверок алкогольной продукции управлением за 2017 год было составлено 89 протоколов, в том числе 11 на юридическое лицо, вынесено постановлений на общую сум</w:t>
      </w:r>
      <w:r>
        <w:t>му 786 тыс. 900 рублей, конфисковано 15,3 дал (153 литра) алкогольной продукции.</w:t>
      </w:r>
    </w:p>
    <w:p w:rsidR="00167C07" w:rsidRDefault="001B30E0">
      <w:pPr>
        <w:pStyle w:val="a3"/>
        <w:spacing w:before="2"/>
        <w:ind w:right="555" w:firstLine="710"/>
      </w:pPr>
      <w:r>
        <w:rPr>
          <w:spacing w:val="-3"/>
        </w:rPr>
        <w:t xml:space="preserve">По </w:t>
      </w:r>
      <w:r>
        <w:t>материалам внеплановых мероприятий, проведенных сотрудниками УМВД РФ, за продажу алкогольной продукции несовершеннолетнему, с нарушением</w:t>
      </w:r>
      <w:r>
        <w:rPr>
          <w:spacing w:val="24"/>
        </w:rPr>
        <w:t xml:space="preserve"> </w:t>
      </w:r>
      <w:r>
        <w:t>ограничения</w:t>
      </w:r>
      <w:r>
        <w:rPr>
          <w:spacing w:val="25"/>
        </w:rPr>
        <w:t xml:space="preserve"> </w:t>
      </w:r>
      <w:r>
        <w:t>времени</w:t>
      </w:r>
      <w:r>
        <w:rPr>
          <w:spacing w:val="24"/>
        </w:rPr>
        <w:t xml:space="preserve"> </w:t>
      </w:r>
      <w:r>
        <w:t>продажи</w:t>
      </w:r>
      <w:r>
        <w:rPr>
          <w:spacing w:val="24"/>
        </w:rPr>
        <w:t xml:space="preserve"> </w:t>
      </w:r>
      <w:r>
        <w:t>в</w:t>
      </w:r>
      <w:r>
        <w:rPr>
          <w:spacing w:val="22"/>
        </w:rPr>
        <w:t xml:space="preserve"> </w:t>
      </w:r>
      <w:r>
        <w:t>наруш</w:t>
      </w:r>
      <w:r>
        <w:t>ение</w:t>
      </w:r>
      <w:r>
        <w:rPr>
          <w:spacing w:val="24"/>
        </w:rPr>
        <w:t xml:space="preserve"> </w:t>
      </w:r>
      <w:r>
        <w:t>п.</w:t>
      </w:r>
      <w:r>
        <w:rPr>
          <w:spacing w:val="26"/>
        </w:rPr>
        <w:t xml:space="preserve"> </w:t>
      </w:r>
      <w:r>
        <w:t>2.5</w:t>
      </w:r>
      <w:r>
        <w:rPr>
          <w:spacing w:val="19"/>
        </w:rPr>
        <w:t xml:space="preserve"> </w:t>
      </w:r>
      <w:r>
        <w:t>ст.</w:t>
      </w:r>
      <w:r>
        <w:rPr>
          <w:spacing w:val="22"/>
        </w:rPr>
        <w:t xml:space="preserve"> </w:t>
      </w:r>
      <w:r>
        <w:t>16</w:t>
      </w:r>
      <w:r>
        <w:rPr>
          <w:spacing w:val="19"/>
        </w:rPr>
        <w:t xml:space="preserve"> </w:t>
      </w:r>
      <w:r>
        <w:t>ФЗ</w:t>
      </w:r>
      <w:r>
        <w:rPr>
          <w:spacing w:val="24"/>
        </w:rPr>
        <w:t xml:space="preserve"> </w:t>
      </w:r>
      <w:r>
        <w:t>№</w:t>
      </w:r>
    </w:p>
    <w:p w:rsidR="00167C07" w:rsidRDefault="001B30E0">
      <w:pPr>
        <w:pStyle w:val="a3"/>
        <w:ind w:right="554"/>
      </w:pPr>
      <w:r>
        <w:t>171 от 22.11.1995г. "О государственном регулировании производства и оборота этилового спирта, алкогольной и спиртсодержащей продукции и об ограничении потребления  (распития) алкогольной продукции",</w:t>
      </w:r>
      <w:r>
        <w:rPr>
          <w:spacing w:val="32"/>
        </w:rPr>
        <w:t xml:space="preserve"> </w:t>
      </w:r>
      <w:r>
        <w:t>управлением</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line="322" w:lineRule="exact"/>
        <w:jc w:val="left"/>
      </w:pPr>
      <w:r>
        <w:lastRenderedPageBreak/>
        <w:t>вын</w:t>
      </w:r>
      <w:r>
        <w:t>есено 8 постановлений об административных правонарушениях по ст.</w:t>
      </w:r>
    </w:p>
    <w:p w:rsidR="00167C07" w:rsidRDefault="001B30E0">
      <w:pPr>
        <w:pStyle w:val="a3"/>
        <w:spacing w:line="322" w:lineRule="exact"/>
        <w:jc w:val="left"/>
      </w:pPr>
      <w:r>
        <w:t>14.16 ч. 2.1 ,14.2 КоАП РФ на сумму 196 тыс. руб.</w:t>
      </w:r>
    </w:p>
    <w:p w:rsidR="00167C07" w:rsidRDefault="001B30E0">
      <w:pPr>
        <w:pStyle w:val="a3"/>
        <w:ind w:right="546" w:firstLine="710"/>
      </w:pPr>
      <w:r>
        <w:t>Общая сумма штрафов, наложенных за 2017 год на предприятиях продовольственного рынка, составила 8 млн. 143 тыс. руб.; 111 дел передано в суд и по ним принято решение: 7 по приостановке деятельности, 7 о наложении административных штрафов с конфискацией про</w:t>
      </w:r>
      <w:r>
        <w:t>дукции, 97 о наложении административного штрафа. Вопросы обеспечения населения доброкачественными и безопасными пищевыми продуктами в целях защиты прав потребителей неоднократно обсуждались с представителями бизнеса, выносились на обсуждение координационно</w:t>
      </w:r>
      <w:r>
        <w:t>го совета, в том числе с участием сельхозпроизводителей. Проблемы санитарно- эпидемиологического состояния объектов торговли озвучивались на совещании профильного департамента Правительства Новгородской области. Вопросы качества молока и молочной продукции</w:t>
      </w:r>
      <w:r>
        <w:t xml:space="preserve"> обсуждались на 1 съезде производителей молока.</w:t>
      </w:r>
    </w:p>
    <w:p w:rsidR="00167C07" w:rsidRDefault="001B30E0">
      <w:pPr>
        <w:pStyle w:val="a3"/>
        <w:spacing w:before="1"/>
        <w:ind w:right="553" w:firstLine="710"/>
      </w:pPr>
      <w:r>
        <w:t>Федеральной службой по надзору в сфере защиты прав потребителей и благополучия человека разработан информационный ресурс в сети Интернет, в который незамедлительно вносятся данные о выявленной недоброкачестве</w:t>
      </w:r>
      <w:r>
        <w:t>нной продукции, что позволяет своевременно принимать меры к производителям, находящимся на территории других субъектов Российской Федерации.</w:t>
      </w:r>
    </w:p>
    <w:p w:rsidR="00167C07" w:rsidRDefault="001B30E0">
      <w:pPr>
        <w:pStyle w:val="a3"/>
        <w:ind w:right="549" w:firstLine="710"/>
      </w:pPr>
      <w:r>
        <w:t>Вопросы обеспечения населения доброкачественными и безопасными пищевыми продуктами неоднократно обсуждались с предс</w:t>
      </w:r>
      <w:r>
        <w:t>тавителями бизнеса, выносились на обсуждение комиссии при Правительстве Новгородской области по защите прав потребителей и остаются приоритетными на 2018 год.</w:t>
      </w:r>
    </w:p>
    <w:p w:rsidR="00167C07" w:rsidRDefault="00167C07">
      <w:pPr>
        <w:pStyle w:val="a3"/>
        <w:ind w:left="0"/>
        <w:jc w:val="left"/>
        <w:rPr>
          <w:sz w:val="30"/>
        </w:rPr>
      </w:pPr>
    </w:p>
    <w:p w:rsidR="00167C07" w:rsidRDefault="001B30E0">
      <w:pPr>
        <w:pStyle w:val="1"/>
        <w:numPr>
          <w:ilvl w:val="1"/>
          <w:numId w:val="47"/>
        </w:numPr>
        <w:tabs>
          <w:tab w:val="left" w:pos="1931"/>
        </w:tabs>
        <w:spacing w:before="257"/>
        <w:ind w:left="1930"/>
        <w:jc w:val="left"/>
      </w:pPr>
      <w:r>
        <w:t>Розничная торговля непродовольственными</w:t>
      </w:r>
      <w:r>
        <w:rPr>
          <w:spacing w:val="-7"/>
        </w:rPr>
        <w:t xml:space="preserve"> </w:t>
      </w:r>
      <w:r>
        <w:t>товарами</w:t>
      </w:r>
    </w:p>
    <w:p w:rsidR="00167C07" w:rsidRDefault="00167C07">
      <w:pPr>
        <w:pStyle w:val="a3"/>
        <w:spacing w:before="6"/>
        <w:ind w:left="0"/>
        <w:jc w:val="left"/>
        <w:rPr>
          <w:b/>
          <w:sz w:val="27"/>
        </w:rPr>
      </w:pPr>
    </w:p>
    <w:p w:rsidR="00167C07" w:rsidRDefault="001B30E0">
      <w:pPr>
        <w:pStyle w:val="a3"/>
        <w:spacing w:before="1" w:line="242" w:lineRule="auto"/>
        <w:ind w:right="558" w:firstLine="706"/>
      </w:pPr>
      <w:r>
        <w:t>В 2017 году Управлением была продолжена работа</w:t>
      </w:r>
      <w:r>
        <w:t xml:space="preserve"> по выявлению и пресечению правонарушений в сфере торговли, в основу которой были положены соответствующие поручения Федеральной службы.</w:t>
      </w:r>
    </w:p>
    <w:p w:rsidR="00167C07" w:rsidRDefault="001B30E0">
      <w:pPr>
        <w:pStyle w:val="a3"/>
        <w:ind w:right="547" w:firstLine="706"/>
      </w:pPr>
      <w:r>
        <w:t>Управлением Федеральной службы по надзору в сфере защиты прав потребителей и благополучия человека по Новгородской обла</w:t>
      </w:r>
      <w:r>
        <w:t xml:space="preserve">сти в соответствии с заданием Федеральной службы № 01/3140-1-32 от 22.03.2011г. </w:t>
      </w:r>
      <w:r>
        <w:rPr>
          <w:spacing w:val="-3"/>
        </w:rPr>
        <w:t xml:space="preserve">«О </w:t>
      </w:r>
      <w:r>
        <w:t>предоставлении информации в государственную информационную систему в области энергосбережения и повышения энергетической эффективности» было проведено 8  плановых мероприятий по контролю за соблюдением законодательства о защите прав потребителей в организа</w:t>
      </w:r>
      <w:r>
        <w:t>циях, осуществляющих розничную продажу ламповой продукции, бытовых энергопотребляющих устройств. Все проверки проведены в отношении юридических</w:t>
      </w:r>
      <w:r>
        <w:rPr>
          <w:spacing w:val="6"/>
        </w:rPr>
        <w:t xml:space="preserve"> </w:t>
      </w:r>
      <w:r>
        <w:t>лиц.</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0" w:firstLine="706"/>
      </w:pPr>
      <w:r>
        <w:lastRenderedPageBreak/>
        <w:t>Нарушения установленных требований Технического регламента Таможенного Союза «О безопасно</w:t>
      </w:r>
      <w:r>
        <w:t>сти низковольтного оборудования» от 16.08.2011 г. № 768; Закона РФ «О защите прав потребителей» от 07.02.1992 года № 2300-1 и «Правил продажи отдельных видов товаров», утв. Постановлением Правительства РФ от 19.01.1998 года № 55 выявлены при шести проверка</w:t>
      </w:r>
      <w:r>
        <w:t>х.</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10"/>
        <w:ind w:left="0"/>
        <w:jc w:val="left"/>
        <w:rPr>
          <w:sz w:val="20"/>
        </w:rPr>
      </w:pPr>
    </w:p>
    <w:p w:rsidR="00167C07" w:rsidRDefault="001B30E0">
      <w:pPr>
        <w:ind w:right="49"/>
        <w:jc w:val="center"/>
        <w:rPr>
          <w:b/>
          <w:sz w:val="18"/>
        </w:rPr>
      </w:pPr>
      <w:r>
        <w:rPr>
          <w:color w:val="775F54"/>
          <w:w w:val="99"/>
          <w:sz w:val="18"/>
          <w:u w:val="single" w:color="775F54"/>
        </w:rPr>
        <w:t xml:space="preserve"> </w:t>
      </w:r>
      <w:r>
        <w:rPr>
          <w:b/>
          <w:color w:val="775F54"/>
          <w:sz w:val="18"/>
          <w:u w:val="single" w:color="775F54"/>
        </w:rPr>
        <w:t>Итоги надзора за соблюдением законодательства о защите прав</w:t>
      </w:r>
    </w:p>
    <w:p w:rsidR="00167C07" w:rsidRDefault="001B30E0">
      <w:pPr>
        <w:spacing w:before="9"/>
        <w:ind w:left="2377"/>
        <w:rPr>
          <w:b/>
          <w:sz w:val="18"/>
        </w:rPr>
      </w:pPr>
      <w:r>
        <w:rPr>
          <w:color w:val="775F54"/>
          <w:w w:val="99"/>
          <w:sz w:val="18"/>
          <w:u w:val="single" w:color="775F54"/>
        </w:rPr>
        <w:t xml:space="preserve"> </w:t>
      </w:r>
      <w:r>
        <w:rPr>
          <w:b/>
          <w:color w:val="775F54"/>
          <w:sz w:val="18"/>
          <w:u w:val="single" w:color="775F54"/>
        </w:rPr>
        <w:t>потребителей в организациях, осуществляющих розничную продажу</w:t>
      </w:r>
    </w:p>
    <w:p w:rsidR="00167C07" w:rsidRDefault="001B30E0">
      <w:pPr>
        <w:spacing w:before="8"/>
        <w:ind w:left="2069"/>
        <w:rPr>
          <w:b/>
          <w:sz w:val="18"/>
        </w:rPr>
      </w:pPr>
      <w:r>
        <w:rPr>
          <w:b/>
          <w:color w:val="775F54"/>
          <w:spacing w:val="-101"/>
          <w:sz w:val="18"/>
          <w:u w:val="single" w:color="775F54"/>
        </w:rPr>
        <w:t>л</w:t>
      </w:r>
      <w:r>
        <w:rPr>
          <w:b/>
          <w:color w:val="775F54"/>
          <w:spacing w:val="-3"/>
          <w:sz w:val="18"/>
          <w:u w:val="single" w:color="775F54"/>
        </w:rPr>
        <w:t xml:space="preserve">амповой </w:t>
      </w:r>
      <w:r>
        <w:rPr>
          <w:b/>
          <w:color w:val="775F54"/>
          <w:sz w:val="18"/>
          <w:u w:val="single" w:color="775F54"/>
        </w:rPr>
        <w:t xml:space="preserve">продукции, </w:t>
      </w:r>
      <w:r>
        <w:rPr>
          <w:b/>
          <w:color w:val="775F54"/>
          <w:spacing w:val="-3"/>
          <w:sz w:val="18"/>
          <w:u w:val="single" w:color="775F54"/>
        </w:rPr>
        <w:t xml:space="preserve">бытовых </w:t>
      </w:r>
      <w:r>
        <w:rPr>
          <w:b/>
          <w:color w:val="775F54"/>
          <w:sz w:val="18"/>
          <w:u w:val="single" w:color="775F54"/>
        </w:rPr>
        <w:t xml:space="preserve">энергопотребляющих устройств за 2017 </w:t>
      </w:r>
      <w:r>
        <w:rPr>
          <w:b/>
          <w:color w:val="775F54"/>
          <w:spacing w:val="-5"/>
          <w:sz w:val="18"/>
          <w:u w:val="single" w:color="775F54"/>
        </w:rPr>
        <w:t>год</w:t>
      </w:r>
    </w:p>
    <w:p w:rsidR="00167C07" w:rsidRDefault="005C383C">
      <w:pPr>
        <w:pStyle w:val="a3"/>
        <w:spacing w:line="180" w:lineRule="exact"/>
        <w:ind w:left="1596"/>
        <w:jc w:val="left"/>
        <w:rPr>
          <w:sz w:val="18"/>
        </w:rPr>
      </w:pPr>
      <w:r>
        <w:rPr>
          <w:noProof/>
          <w:position w:val="-3"/>
          <w:sz w:val="18"/>
          <w:lang w:val="ru-RU" w:eastAsia="ru-RU" w:bidi="ar-SA"/>
        </w:rPr>
        <mc:AlternateContent>
          <mc:Choice Requires="wpg">
            <w:drawing>
              <wp:inline distT="0" distB="0" distL="0" distR="0">
                <wp:extent cx="4547235" cy="114935"/>
                <wp:effectExtent l="0" t="0" r="0" b="0"/>
                <wp:docPr id="33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114935"/>
                          <a:chOff x="0" y="0"/>
                          <a:chExt cx="7161" cy="181"/>
                        </a:xfrm>
                      </wpg:grpSpPr>
                      <wps:wsp>
                        <wps:cNvPr id="340" name="Rectangle 315"/>
                        <wps:cNvSpPr>
                          <a:spLocks noChangeArrowheads="1"/>
                        </wps:cNvSpPr>
                        <wps:spPr bwMode="auto">
                          <a:xfrm>
                            <a:off x="0" y="0"/>
                            <a:ext cx="418" cy="181"/>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14"/>
                        <wps:cNvSpPr>
                          <a:spLocks noChangeArrowheads="1"/>
                        </wps:cNvSpPr>
                        <wps:spPr bwMode="auto">
                          <a:xfrm>
                            <a:off x="462" y="0"/>
                            <a:ext cx="6699" cy="181"/>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3" o:spid="_x0000_s1026" style="width:358.05pt;height:9.05pt;mso-position-horizontal-relative:char;mso-position-vertical-relative:line" coordsize="716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">
                <v:rect id="Rectangle 315" o:spid="_x0000_s1027" style="position:absolute;width:41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E1cIA&#10;AADcAAAADwAAAGRycy9kb3ducmV2LnhtbERPyWrDMBC9B/oPYgq5JXLa0AY3sgmFQENPXgI9DtZ4&#10;aayRsRTb/fvqUOjx8fZjupheTDS6zrKC3TYCQVxZ3XGjoCzOmwMI55E19pZJwQ85SJOH1RFjbWfO&#10;aMp9I0IIuxgVtN4PsZSuasmg29qBOHC1HQ36AMdG6hHnEG56+RRFL9Jgx6GhxYHeW6pu+d0oqKbM&#10;7A9fp9fvYv4srt7U5eVaK7V+XE5vIDwt/l/85/7QCp73YX44E46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ETVwgAAANwAAAAPAAAAAAAAAAAAAAAAAJgCAABkcnMvZG93&#10;bnJldi54bWxQSwUGAAAAAAQABAD1AAAAhwMAAAAA&#10;" fillcolor="#dd8046" stroked="f"/>
                <v:rect id="Rectangle 314" o:spid="_x0000_s1028" style="position:absolute;left:462;width:669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3MMA&#10;AADcAAAADwAAAGRycy9kb3ducmV2LnhtbESPQWvCQBSE70L/w/IKvelGW7SkbkKqWLyqpefX7DMJ&#10;Zt+G7CbZ/vuuUOhxmJlvmG0eTCtG6l1jWcFykYAgLq1uuFLweTnMX0E4j6yxtUwKfshBnj3Mtphq&#10;O/GJxrOvRISwS1FB7X2XSunKmgy6he2Io3e1vUEfZV9J3eMU4aaVqyRZS4MNx4UaO9rVVN7Og1FA&#10;xWFzvX1/DeHDvNMqDHtTuItST4+heAPhKfj/8F/7qBU8vyzhfi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3MMAAADcAAAADwAAAAAAAAAAAAAAAACYAgAAZHJzL2Rv&#10;d25yZXYueG1sUEsFBgAAAAAEAAQA9QAAAIgDAAAAAA==&#10;" fillcolor="#93b6d2" stroked="f"/>
                <w10:anchorlock/>
              </v:group>
            </w:pict>
          </mc:Fallback>
        </mc:AlternateContent>
      </w:r>
    </w:p>
    <w:p w:rsidR="00167C07" w:rsidRDefault="001B30E0">
      <w:pPr>
        <w:pStyle w:val="a4"/>
        <w:numPr>
          <w:ilvl w:val="2"/>
          <w:numId w:val="47"/>
        </w:numPr>
        <w:tabs>
          <w:tab w:val="left" w:pos="2337"/>
        </w:tabs>
        <w:spacing w:before="6"/>
        <w:ind w:hanging="251"/>
        <w:jc w:val="left"/>
        <w:rPr>
          <w:b/>
          <w:sz w:val="20"/>
        </w:rPr>
      </w:pPr>
      <w:r>
        <w:rPr>
          <w:b/>
          <w:sz w:val="20"/>
        </w:rPr>
        <w:t>Проведено 8 плановых</w:t>
      </w:r>
      <w:r>
        <w:rPr>
          <w:b/>
          <w:spacing w:val="38"/>
          <w:sz w:val="20"/>
        </w:rPr>
        <w:t xml:space="preserve"> </w:t>
      </w:r>
      <w:r>
        <w:rPr>
          <w:b/>
          <w:sz w:val="20"/>
        </w:rPr>
        <w:t>проверок</w:t>
      </w:r>
    </w:p>
    <w:p w:rsidR="00167C07" w:rsidRDefault="001B30E0">
      <w:pPr>
        <w:pStyle w:val="a4"/>
        <w:numPr>
          <w:ilvl w:val="2"/>
          <w:numId w:val="47"/>
        </w:numPr>
        <w:tabs>
          <w:tab w:val="left" w:pos="2337"/>
        </w:tabs>
        <w:spacing w:before="34"/>
        <w:ind w:hanging="251"/>
        <w:jc w:val="left"/>
        <w:rPr>
          <w:b/>
          <w:sz w:val="20"/>
        </w:rPr>
      </w:pPr>
      <w:r>
        <w:rPr>
          <w:b/>
          <w:sz w:val="20"/>
        </w:rPr>
        <w:t>Нарушения выявлены при шести</w:t>
      </w:r>
      <w:r>
        <w:rPr>
          <w:b/>
          <w:spacing w:val="-17"/>
          <w:sz w:val="20"/>
        </w:rPr>
        <w:t xml:space="preserve"> </w:t>
      </w:r>
      <w:r>
        <w:rPr>
          <w:b/>
          <w:sz w:val="20"/>
        </w:rPr>
        <w:t>проверках</w:t>
      </w:r>
    </w:p>
    <w:p w:rsidR="00167C07" w:rsidRDefault="001B30E0">
      <w:pPr>
        <w:pStyle w:val="a4"/>
        <w:numPr>
          <w:ilvl w:val="2"/>
          <w:numId w:val="47"/>
        </w:numPr>
        <w:tabs>
          <w:tab w:val="left" w:pos="2337"/>
        </w:tabs>
        <w:spacing w:before="32"/>
        <w:ind w:hanging="251"/>
        <w:jc w:val="left"/>
        <w:rPr>
          <w:b/>
          <w:sz w:val="20"/>
        </w:rPr>
      </w:pPr>
      <w:r>
        <w:rPr>
          <w:spacing w:val="-50"/>
          <w:w w:val="99"/>
          <w:sz w:val="20"/>
          <w:u w:val="single"/>
        </w:rPr>
        <w:t xml:space="preserve"> </w:t>
      </w:r>
      <w:r>
        <w:rPr>
          <w:b/>
          <w:sz w:val="20"/>
          <w:u w:val="single"/>
        </w:rPr>
        <w:t>Характер</w:t>
      </w:r>
      <w:r>
        <w:rPr>
          <w:b/>
          <w:spacing w:val="-8"/>
          <w:sz w:val="20"/>
          <w:u w:val="single"/>
        </w:rPr>
        <w:t xml:space="preserve"> </w:t>
      </w:r>
      <w:r>
        <w:rPr>
          <w:b/>
          <w:sz w:val="20"/>
          <w:u w:val="single"/>
        </w:rPr>
        <w:t>нарушений:</w:t>
      </w:r>
    </w:p>
    <w:p w:rsidR="00167C07" w:rsidRDefault="001B30E0">
      <w:pPr>
        <w:pStyle w:val="a4"/>
        <w:numPr>
          <w:ilvl w:val="2"/>
          <w:numId w:val="47"/>
        </w:numPr>
        <w:tabs>
          <w:tab w:val="left" w:pos="2337"/>
        </w:tabs>
        <w:spacing w:before="62" w:line="201" w:lineRule="auto"/>
        <w:ind w:right="2777" w:hanging="251"/>
        <w:jc w:val="left"/>
        <w:rPr>
          <w:b/>
          <w:sz w:val="20"/>
        </w:rPr>
      </w:pPr>
      <w:r>
        <w:rPr>
          <w:b/>
          <w:sz w:val="20"/>
        </w:rPr>
        <w:t>отсутствие информации о месяце и годе изготовления низковольтного</w:t>
      </w:r>
      <w:r>
        <w:rPr>
          <w:b/>
          <w:spacing w:val="-21"/>
          <w:sz w:val="20"/>
        </w:rPr>
        <w:t xml:space="preserve"> </w:t>
      </w:r>
      <w:r>
        <w:rPr>
          <w:b/>
          <w:sz w:val="20"/>
        </w:rPr>
        <w:t>оборудования</w:t>
      </w:r>
      <w:r>
        <w:rPr>
          <w:b/>
          <w:spacing w:val="-18"/>
          <w:sz w:val="20"/>
        </w:rPr>
        <w:t xml:space="preserve"> </w:t>
      </w:r>
      <w:r>
        <w:rPr>
          <w:b/>
          <w:sz w:val="20"/>
        </w:rPr>
        <w:t>и</w:t>
      </w:r>
      <w:r>
        <w:rPr>
          <w:b/>
          <w:spacing w:val="-14"/>
          <w:sz w:val="20"/>
        </w:rPr>
        <w:t xml:space="preserve"> </w:t>
      </w:r>
      <w:r>
        <w:rPr>
          <w:b/>
          <w:sz w:val="20"/>
        </w:rPr>
        <w:t>(или)</w:t>
      </w:r>
      <w:r>
        <w:rPr>
          <w:b/>
          <w:spacing w:val="-15"/>
          <w:sz w:val="20"/>
        </w:rPr>
        <w:t xml:space="preserve"> </w:t>
      </w:r>
      <w:r>
        <w:rPr>
          <w:b/>
          <w:sz w:val="20"/>
        </w:rPr>
        <w:t>информации</w:t>
      </w:r>
      <w:r>
        <w:rPr>
          <w:b/>
          <w:spacing w:val="-13"/>
          <w:sz w:val="20"/>
        </w:rPr>
        <w:t xml:space="preserve"> </w:t>
      </w:r>
      <w:r>
        <w:rPr>
          <w:b/>
          <w:sz w:val="20"/>
        </w:rPr>
        <w:t>о</w:t>
      </w:r>
      <w:r>
        <w:rPr>
          <w:b/>
          <w:spacing w:val="-15"/>
          <w:sz w:val="20"/>
        </w:rPr>
        <w:t xml:space="preserve"> </w:t>
      </w:r>
      <w:r>
        <w:rPr>
          <w:b/>
          <w:sz w:val="20"/>
        </w:rPr>
        <w:t xml:space="preserve">месте нанесения и способе определения </w:t>
      </w:r>
      <w:r>
        <w:rPr>
          <w:b/>
          <w:spacing w:val="-3"/>
          <w:sz w:val="20"/>
        </w:rPr>
        <w:t>года</w:t>
      </w:r>
      <w:r>
        <w:rPr>
          <w:b/>
          <w:spacing w:val="-24"/>
          <w:sz w:val="20"/>
        </w:rPr>
        <w:t xml:space="preserve"> </w:t>
      </w:r>
      <w:r>
        <w:rPr>
          <w:b/>
          <w:sz w:val="20"/>
        </w:rPr>
        <w:t>изготовления,</w:t>
      </w:r>
    </w:p>
    <w:p w:rsidR="00167C07" w:rsidRDefault="001B30E0">
      <w:pPr>
        <w:pStyle w:val="a4"/>
        <w:numPr>
          <w:ilvl w:val="2"/>
          <w:numId w:val="47"/>
        </w:numPr>
        <w:tabs>
          <w:tab w:val="left" w:pos="2337"/>
        </w:tabs>
        <w:spacing w:before="67" w:line="201" w:lineRule="auto"/>
        <w:ind w:right="2064" w:hanging="251"/>
        <w:jc w:val="left"/>
        <w:rPr>
          <w:b/>
          <w:sz w:val="20"/>
        </w:rPr>
      </w:pPr>
      <w:r>
        <w:rPr>
          <w:b/>
          <w:sz w:val="20"/>
        </w:rPr>
        <w:t>без сведений о наименовании импортера, информации для связи</w:t>
      </w:r>
      <w:r>
        <w:rPr>
          <w:b/>
          <w:spacing w:val="-31"/>
          <w:sz w:val="20"/>
        </w:rPr>
        <w:t xml:space="preserve"> </w:t>
      </w:r>
      <w:r>
        <w:rPr>
          <w:b/>
          <w:sz w:val="20"/>
        </w:rPr>
        <w:t>с ним,</w:t>
      </w:r>
    </w:p>
    <w:p w:rsidR="00167C07" w:rsidRDefault="001B30E0">
      <w:pPr>
        <w:pStyle w:val="a4"/>
        <w:numPr>
          <w:ilvl w:val="2"/>
          <w:numId w:val="47"/>
        </w:numPr>
        <w:tabs>
          <w:tab w:val="left" w:pos="2385"/>
        </w:tabs>
        <w:spacing w:before="38" w:line="211" w:lineRule="exact"/>
        <w:ind w:left="2384" w:hanging="299"/>
        <w:jc w:val="left"/>
        <w:rPr>
          <w:b/>
          <w:sz w:val="20"/>
        </w:rPr>
      </w:pPr>
      <w:r>
        <w:rPr>
          <w:b/>
          <w:sz w:val="20"/>
        </w:rPr>
        <w:t>без товарно-сопроводительных документов на товар,</w:t>
      </w:r>
      <w:r>
        <w:rPr>
          <w:b/>
          <w:spacing w:val="-33"/>
          <w:sz w:val="20"/>
        </w:rPr>
        <w:t xml:space="preserve"> </w:t>
      </w:r>
      <w:r>
        <w:rPr>
          <w:b/>
          <w:sz w:val="20"/>
        </w:rPr>
        <w:t>содержащих</w:t>
      </w:r>
    </w:p>
    <w:p w:rsidR="00167C07" w:rsidRDefault="001B30E0">
      <w:pPr>
        <w:spacing w:line="192" w:lineRule="exact"/>
        <w:ind w:left="2336"/>
        <w:rPr>
          <w:b/>
          <w:sz w:val="20"/>
        </w:rPr>
      </w:pPr>
      <w:r>
        <w:rPr>
          <w:b/>
          <w:sz w:val="20"/>
        </w:rPr>
        <w:t>по каждому наименованию товара сведения об обязательном</w:t>
      </w:r>
    </w:p>
    <w:p w:rsidR="00167C07" w:rsidRDefault="001B30E0">
      <w:pPr>
        <w:spacing w:line="192" w:lineRule="exact"/>
        <w:ind w:left="2336"/>
        <w:rPr>
          <w:b/>
          <w:sz w:val="20"/>
        </w:rPr>
      </w:pPr>
      <w:r>
        <w:rPr>
          <w:b/>
          <w:sz w:val="20"/>
        </w:rPr>
        <w:t>подтверждении соответствия согласно законодательству</w:t>
      </w:r>
    </w:p>
    <w:p w:rsidR="00167C07" w:rsidRDefault="001B30E0">
      <w:pPr>
        <w:spacing w:before="11" w:line="201" w:lineRule="auto"/>
        <w:ind w:left="2336" w:right="1968"/>
        <w:rPr>
          <w:b/>
          <w:sz w:val="20"/>
        </w:rPr>
      </w:pPr>
      <w:r>
        <w:rPr>
          <w:b/>
          <w:sz w:val="20"/>
        </w:rPr>
        <w:t>Российской Федерации о техническом регулировании (сертификат соответствия, его номер, срок его действия, орган, выдавший</w:t>
      </w:r>
    </w:p>
    <w:p w:rsidR="00167C07" w:rsidRDefault="001B30E0">
      <w:pPr>
        <w:spacing w:line="198" w:lineRule="exact"/>
        <w:ind w:left="2336"/>
        <w:rPr>
          <w:b/>
          <w:sz w:val="20"/>
        </w:rPr>
      </w:pPr>
      <w:r>
        <w:rPr>
          <w:b/>
          <w:sz w:val="20"/>
        </w:rPr>
        <w:t>сертификат).</w:t>
      </w:r>
    </w:p>
    <w:p w:rsidR="00167C07" w:rsidRDefault="001B30E0">
      <w:pPr>
        <w:pStyle w:val="a4"/>
        <w:numPr>
          <w:ilvl w:val="2"/>
          <w:numId w:val="47"/>
        </w:numPr>
        <w:tabs>
          <w:tab w:val="left" w:pos="2337"/>
        </w:tabs>
        <w:spacing w:before="32" w:line="211" w:lineRule="exact"/>
        <w:ind w:hanging="251"/>
        <w:jc w:val="left"/>
        <w:rPr>
          <w:b/>
          <w:sz w:val="20"/>
        </w:rPr>
      </w:pPr>
      <w:r>
        <w:rPr>
          <w:b/>
          <w:sz w:val="20"/>
        </w:rPr>
        <w:t>Всего по результатам проверок возбуждено 10</w:t>
      </w:r>
      <w:r>
        <w:rPr>
          <w:b/>
          <w:spacing w:val="-28"/>
          <w:sz w:val="20"/>
        </w:rPr>
        <w:t xml:space="preserve"> </w:t>
      </w:r>
      <w:r>
        <w:rPr>
          <w:b/>
          <w:sz w:val="20"/>
        </w:rPr>
        <w:t>административных</w:t>
      </w:r>
    </w:p>
    <w:p w:rsidR="00167C07" w:rsidRDefault="001B30E0">
      <w:pPr>
        <w:spacing w:before="11" w:line="201" w:lineRule="auto"/>
        <w:ind w:left="2336" w:right="2504"/>
        <w:rPr>
          <w:b/>
          <w:sz w:val="20"/>
        </w:rPr>
      </w:pPr>
      <w:r>
        <w:rPr>
          <w:b/>
          <w:sz w:val="20"/>
        </w:rPr>
        <w:t>дел об а</w:t>
      </w:r>
      <w:r>
        <w:rPr>
          <w:b/>
          <w:sz w:val="20"/>
        </w:rPr>
        <w:t>дминистративных правонарушениях по следующим составам КоАП РФ: ст.14.15; по ст. 14.43 ч.1; 14.45 КоАП РФ.</w:t>
      </w:r>
    </w:p>
    <w:p w:rsidR="00167C07" w:rsidRDefault="001B30E0">
      <w:pPr>
        <w:pStyle w:val="a4"/>
        <w:numPr>
          <w:ilvl w:val="2"/>
          <w:numId w:val="47"/>
        </w:numPr>
        <w:tabs>
          <w:tab w:val="left" w:pos="2337"/>
        </w:tabs>
        <w:spacing w:before="40"/>
        <w:ind w:hanging="251"/>
        <w:jc w:val="left"/>
        <w:rPr>
          <w:b/>
          <w:sz w:val="20"/>
        </w:rPr>
      </w:pPr>
      <w:r>
        <w:rPr>
          <w:b/>
          <w:sz w:val="20"/>
        </w:rPr>
        <w:t>Сумма наложенных штрафов составила 311,0 тыс.</w:t>
      </w:r>
      <w:r>
        <w:rPr>
          <w:b/>
          <w:spacing w:val="-34"/>
          <w:sz w:val="20"/>
        </w:rPr>
        <w:t xml:space="preserve"> </w:t>
      </w:r>
      <w:r>
        <w:rPr>
          <w:b/>
          <w:sz w:val="20"/>
        </w:rPr>
        <w:t>рублей</w:t>
      </w:r>
    </w:p>
    <w:p w:rsidR="00167C07" w:rsidRDefault="00167C07">
      <w:pPr>
        <w:pStyle w:val="a3"/>
        <w:ind w:left="0"/>
        <w:jc w:val="left"/>
        <w:rPr>
          <w:b/>
          <w:sz w:val="22"/>
        </w:rPr>
      </w:pPr>
    </w:p>
    <w:p w:rsidR="00167C07" w:rsidRDefault="00167C07">
      <w:pPr>
        <w:pStyle w:val="a3"/>
        <w:spacing w:before="5"/>
        <w:ind w:left="0"/>
        <w:jc w:val="left"/>
        <w:rPr>
          <w:b/>
          <w:sz w:val="24"/>
        </w:rPr>
      </w:pPr>
    </w:p>
    <w:p w:rsidR="00167C07" w:rsidRDefault="001B30E0">
      <w:pPr>
        <w:pStyle w:val="a3"/>
        <w:ind w:right="544" w:firstLine="710"/>
      </w:pPr>
      <w:r>
        <w:t>В ходе проведения проверок было осмотрено 437 единиц ламповой продукции на сумму 54,3 тыс. рубл</w:t>
      </w:r>
      <w:r>
        <w:t>ей, из них забраковано 26 штук на сумму 3,2 тыс. рублей по отсутствию информации о месяце и годе изготовления; осмотрено 355 единиц низковольтного оборудования на сумму 2,886,6 тыс. рублей, из них забраковано 65 единиц низковольтного оборудования (мобильны</w:t>
      </w:r>
      <w:r>
        <w:t>е телефоны, планшеты, светильники, кабельная продукция и др.) на сумму 286,2 тыс. рублей, которые реализовывались с нарушением требований законодательства в области технического регулирования, а именно: без информации о месяце и годе изготовления низковоль</w:t>
      </w:r>
      <w:r>
        <w:t>тного оборудования и (или) информации о месте нанесения и способе определения года изготовления, а также без товарно-сопроводительных документов на товар, содержащих по каждому наименованию товара сведения об обязательном подтверждении соответствия согласн</w:t>
      </w:r>
      <w:r>
        <w:t>о законодательству Российской Федерации о техническом регулировании (сертификат соответствия, его номер, срок его действия, орган, выдавший</w:t>
      </w:r>
      <w:r>
        <w:rPr>
          <w:spacing w:val="-16"/>
        </w:rPr>
        <w:t xml:space="preserve"> </w:t>
      </w:r>
      <w:r>
        <w:t>сертификат).</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6"/>
        <w:ind w:left="0"/>
        <w:jc w:val="left"/>
        <w:rPr>
          <w:sz w:val="18"/>
        </w:rPr>
      </w:pPr>
    </w:p>
    <w:p w:rsidR="00167C07" w:rsidRDefault="001B30E0">
      <w:pPr>
        <w:spacing w:before="62" w:line="249" w:lineRule="auto"/>
        <w:ind w:left="3153" w:right="680" w:hanging="846"/>
        <w:rPr>
          <w:rFonts w:ascii="Arial" w:hAnsi="Arial"/>
          <w:b/>
          <w:sz w:val="20"/>
        </w:rPr>
      </w:pPr>
      <w:r>
        <w:rPr>
          <w:rFonts w:ascii="Arial" w:hAnsi="Arial"/>
          <w:b/>
          <w:spacing w:val="-3"/>
          <w:w w:val="85"/>
          <w:sz w:val="20"/>
        </w:rPr>
        <w:t xml:space="preserve">КОЛИЧЕСТВО </w:t>
      </w:r>
      <w:r>
        <w:rPr>
          <w:rFonts w:ascii="Arial" w:hAnsi="Arial"/>
          <w:b/>
          <w:w w:val="85"/>
          <w:sz w:val="20"/>
        </w:rPr>
        <w:t xml:space="preserve">ЛАМП и </w:t>
      </w:r>
      <w:r>
        <w:rPr>
          <w:rFonts w:ascii="Arial" w:hAnsi="Arial"/>
          <w:b/>
          <w:spacing w:val="-3"/>
          <w:w w:val="85"/>
          <w:sz w:val="20"/>
        </w:rPr>
        <w:t xml:space="preserve">НИЗКОВОЛЬТНОГО ОБОРУДОВАНИЯ, </w:t>
      </w:r>
      <w:r>
        <w:rPr>
          <w:rFonts w:ascii="Arial" w:hAnsi="Arial"/>
          <w:b/>
          <w:w w:val="95"/>
          <w:sz w:val="20"/>
        </w:rPr>
        <w:t xml:space="preserve">ПРОИНСПЕКТИРОВАННЫХ ЗА 2017 </w:t>
      </w:r>
      <w:r>
        <w:rPr>
          <w:rFonts w:ascii="Arial" w:hAnsi="Arial"/>
          <w:b/>
          <w:spacing w:val="-3"/>
          <w:w w:val="95"/>
          <w:sz w:val="20"/>
        </w:rPr>
        <w:t>год</w:t>
      </w:r>
    </w:p>
    <w:p w:rsidR="00167C07" w:rsidRDefault="00167C07">
      <w:pPr>
        <w:pStyle w:val="a3"/>
        <w:ind w:left="0"/>
        <w:jc w:val="left"/>
        <w:rPr>
          <w:rFonts w:ascii="Arial"/>
          <w:b/>
          <w:sz w:val="20"/>
        </w:rPr>
      </w:pPr>
    </w:p>
    <w:p w:rsidR="00167C07" w:rsidRDefault="00167C07">
      <w:pPr>
        <w:pStyle w:val="a3"/>
        <w:spacing w:before="5" w:after="1"/>
        <w:ind w:left="0"/>
        <w:jc w:val="left"/>
        <w:rPr>
          <w:rFonts w:ascii="Arial"/>
          <w:b/>
          <w:sz w:val="14"/>
        </w:rPr>
      </w:pPr>
    </w:p>
    <w:tbl>
      <w:tblPr>
        <w:tblStyle w:val="TableNormal"/>
        <w:tblW w:w="0" w:type="auto"/>
        <w:tblInd w:w="185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3046"/>
        <w:gridCol w:w="1297"/>
        <w:gridCol w:w="1410"/>
        <w:gridCol w:w="903"/>
      </w:tblGrid>
      <w:tr w:rsidR="00167C07">
        <w:trPr>
          <w:trHeight w:val="835"/>
        </w:trPr>
        <w:tc>
          <w:tcPr>
            <w:tcW w:w="3046" w:type="dxa"/>
            <w:tcBorders>
              <w:left w:val="single" w:sz="4" w:space="0" w:color="FFFFFF"/>
              <w:right w:val="single" w:sz="4" w:space="0" w:color="FFFFFF"/>
            </w:tcBorders>
            <w:shd w:val="clear" w:color="auto" w:fill="0F243E"/>
          </w:tcPr>
          <w:p w:rsidR="00167C07" w:rsidRDefault="00167C07">
            <w:pPr>
              <w:pStyle w:val="TableParagraph"/>
              <w:spacing w:before="1"/>
              <w:rPr>
                <w:rFonts w:ascii="Arial"/>
                <w:b/>
                <w:sz w:val="26"/>
              </w:rPr>
            </w:pPr>
          </w:p>
          <w:p w:rsidR="00167C07" w:rsidRDefault="001B30E0">
            <w:pPr>
              <w:pStyle w:val="TableParagraph"/>
              <w:ind w:left="289" w:right="280"/>
              <w:jc w:val="center"/>
              <w:rPr>
                <w:rFonts w:ascii="Arial" w:hAnsi="Arial"/>
                <w:b/>
                <w:sz w:val="20"/>
              </w:rPr>
            </w:pPr>
            <w:r>
              <w:rPr>
                <w:rFonts w:ascii="Arial" w:hAnsi="Arial"/>
                <w:b/>
                <w:color w:val="FFFFFF"/>
                <w:sz w:val="20"/>
              </w:rPr>
              <w:t>Наименование</w:t>
            </w:r>
          </w:p>
        </w:tc>
        <w:tc>
          <w:tcPr>
            <w:tcW w:w="1297" w:type="dxa"/>
            <w:tcBorders>
              <w:left w:val="single" w:sz="4" w:space="0" w:color="FFFFFF"/>
              <w:right w:val="single" w:sz="4" w:space="0" w:color="FFFFFF"/>
            </w:tcBorders>
            <w:shd w:val="clear" w:color="auto" w:fill="0F243E"/>
          </w:tcPr>
          <w:p w:rsidR="00167C07" w:rsidRDefault="001B30E0">
            <w:pPr>
              <w:pStyle w:val="TableParagraph"/>
              <w:spacing w:before="180"/>
              <w:ind w:left="51" w:right="41"/>
              <w:jc w:val="center"/>
              <w:rPr>
                <w:rFonts w:ascii="Arial" w:hAnsi="Arial"/>
                <w:b/>
                <w:sz w:val="20"/>
              </w:rPr>
            </w:pPr>
            <w:r>
              <w:rPr>
                <w:rFonts w:ascii="Arial" w:hAnsi="Arial"/>
                <w:b/>
                <w:color w:val="FFFFFF"/>
                <w:sz w:val="20"/>
              </w:rPr>
              <w:t>Проверено,</w:t>
            </w:r>
          </w:p>
          <w:p w:rsidR="00167C07" w:rsidRDefault="001B30E0">
            <w:pPr>
              <w:pStyle w:val="TableParagraph"/>
              <w:spacing w:before="10"/>
              <w:ind w:left="51" w:right="39"/>
              <w:jc w:val="center"/>
              <w:rPr>
                <w:rFonts w:ascii="Arial" w:hAnsi="Arial"/>
                <w:b/>
                <w:sz w:val="20"/>
              </w:rPr>
            </w:pPr>
            <w:r>
              <w:rPr>
                <w:rFonts w:ascii="Arial" w:hAnsi="Arial"/>
                <w:b/>
                <w:color w:val="FFFFFF"/>
                <w:sz w:val="20"/>
              </w:rPr>
              <w:t>шт.</w:t>
            </w:r>
          </w:p>
        </w:tc>
        <w:tc>
          <w:tcPr>
            <w:tcW w:w="1410" w:type="dxa"/>
            <w:tcBorders>
              <w:left w:val="single" w:sz="4" w:space="0" w:color="FFFFFF"/>
              <w:right w:val="single" w:sz="4" w:space="0" w:color="FFFFFF"/>
            </w:tcBorders>
            <w:shd w:val="clear" w:color="auto" w:fill="0F243E"/>
          </w:tcPr>
          <w:p w:rsidR="00167C07" w:rsidRDefault="001B30E0">
            <w:pPr>
              <w:pStyle w:val="TableParagraph"/>
              <w:spacing w:before="180"/>
              <w:ind w:left="59" w:right="46"/>
              <w:jc w:val="center"/>
              <w:rPr>
                <w:rFonts w:ascii="Arial" w:hAnsi="Arial"/>
                <w:b/>
                <w:sz w:val="20"/>
              </w:rPr>
            </w:pPr>
            <w:r>
              <w:rPr>
                <w:rFonts w:ascii="Arial" w:hAnsi="Arial"/>
                <w:b/>
                <w:color w:val="FFFFFF"/>
                <w:sz w:val="20"/>
              </w:rPr>
              <w:t>Изъято из</w:t>
            </w:r>
          </w:p>
          <w:p w:rsidR="00167C07" w:rsidRDefault="001B30E0">
            <w:pPr>
              <w:pStyle w:val="TableParagraph"/>
              <w:spacing w:before="10"/>
              <w:ind w:left="59" w:right="48"/>
              <w:jc w:val="center"/>
              <w:rPr>
                <w:rFonts w:ascii="Arial" w:hAnsi="Arial"/>
                <w:b/>
                <w:sz w:val="20"/>
              </w:rPr>
            </w:pPr>
            <w:r>
              <w:rPr>
                <w:rFonts w:ascii="Arial" w:hAnsi="Arial"/>
                <w:b/>
                <w:color w:val="FFFFFF"/>
                <w:sz w:val="20"/>
              </w:rPr>
              <w:t>оборота, шт.</w:t>
            </w:r>
          </w:p>
        </w:tc>
        <w:tc>
          <w:tcPr>
            <w:tcW w:w="903" w:type="dxa"/>
            <w:tcBorders>
              <w:left w:val="single" w:sz="4" w:space="0" w:color="FFFFFF"/>
              <w:right w:val="single" w:sz="4" w:space="0" w:color="FFFFFF"/>
            </w:tcBorders>
            <w:shd w:val="clear" w:color="auto" w:fill="0F243E"/>
          </w:tcPr>
          <w:p w:rsidR="00167C07" w:rsidRDefault="00167C07">
            <w:pPr>
              <w:pStyle w:val="TableParagraph"/>
              <w:spacing w:before="1"/>
              <w:rPr>
                <w:rFonts w:ascii="Arial"/>
                <w:b/>
                <w:sz w:val="26"/>
              </w:rPr>
            </w:pPr>
          </w:p>
          <w:p w:rsidR="00167C07" w:rsidRDefault="001B30E0">
            <w:pPr>
              <w:pStyle w:val="TableParagraph"/>
              <w:ind w:left="15"/>
              <w:jc w:val="center"/>
              <w:rPr>
                <w:rFonts w:ascii="Arial"/>
                <w:b/>
                <w:sz w:val="20"/>
              </w:rPr>
            </w:pPr>
            <w:r>
              <w:rPr>
                <w:rFonts w:ascii="Arial"/>
                <w:b/>
                <w:color w:val="FFFFFF"/>
                <w:w w:val="99"/>
                <w:sz w:val="20"/>
              </w:rPr>
              <w:t>%</w:t>
            </w:r>
          </w:p>
        </w:tc>
      </w:tr>
      <w:tr w:rsidR="00167C07">
        <w:trPr>
          <w:trHeight w:val="609"/>
        </w:trPr>
        <w:tc>
          <w:tcPr>
            <w:tcW w:w="3046" w:type="dxa"/>
            <w:tcBorders>
              <w:left w:val="single" w:sz="4" w:space="0" w:color="FFFFFF"/>
              <w:right w:val="single" w:sz="4" w:space="0" w:color="FFFFFF"/>
            </w:tcBorders>
            <w:shd w:val="clear" w:color="auto" w:fill="003D5E"/>
          </w:tcPr>
          <w:p w:rsidR="00167C07" w:rsidRDefault="001B30E0">
            <w:pPr>
              <w:pStyle w:val="TableParagraph"/>
              <w:spacing w:before="117"/>
              <w:ind w:left="289" w:right="280"/>
              <w:jc w:val="center"/>
              <w:rPr>
                <w:rFonts w:ascii="Arial" w:hAnsi="Arial"/>
                <w:b/>
                <w:sz w:val="16"/>
              </w:rPr>
            </w:pPr>
            <w:r>
              <w:rPr>
                <w:rFonts w:ascii="Arial" w:hAnsi="Arial"/>
                <w:b/>
                <w:color w:val="FFFFFF"/>
                <w:sz w:val="16"/>
              </w:rPr>
              <w:t>лампы накаливания</w:t>
            </w:r>
          </w:p>
        </w:tc>
        <w:tc>
          <w:tcPr>
            <w:tcW w:w="1297" w:type="dxa"/>
            <w:tcBorders>
              <w:left w:val="single" w:sz="4" w:space="0" w:color="FFFFFF"/>
              <w:right w:val="single" w:sz="4" w:space="0" w:color="FFFFFF"/>
            </w:tcBorders>
            <w:shd w:val="clear" w:color="auto" w:fill="003D5E"/>
          </w:tcPr>
          <w:p w:rsidR="00167C07" w:rsidRDefault="001B30E0">
            <w:pPr>
              <w:pStyle w:val="TableParagraph"/>
              <w:spacing w:before="187"/>
              <w:ind w:left="51" w:right="39"/>
              <w:jc w:val="center"/>
              <w:rPr>
                <w:rFonts w:ascii="Arial"/>
                <w:b/>
                <w:sz w:val="20"/>
              </w:rPr>
            </w:pPr>
            <w:r>
              <w:rPr>
                <w:rFonts w:ascii="Arial"/>
                <w:b/>
                <w:color w:val="FFFFCC"/>
                <w:sz w:val="20"/>
              </w:rPr>
              <w:t>437</w:t>
            </w:r>
          </w:p>
        </w:tc>
        <w:tc>
          <w:tcPr>
            <w:tcW w:w="1410" w:type="dxa"/>
            <w:tcBorders>
              <w:left w:val="single" w:sz="4" w:space="0" w:color="FFFFFF"/>
              <w:right w:val="single" w:sz="4" w:space="0" w:color="FFFFFF"/>
            </w:tcBorders>
            <w:shd w:val="clear" w:color="auto" w:fill="003D5E"/>
          </w:tcPr>
          <w:p w:rsidR="00167C07" w:rsidRDefault="001B30E0">
            <w:pPr>
              <w:pStyle w:val="TableParagraph"/>
              <w:spacing w:before="187"/>
              <w:ind w:right="583"/>
              <w:jc w:val="right"/>
              <w:rPr>
                <w:rFonts w:ascii="Arial"/>
                <w:b/>
                <w:sz w:val="20"/>
              </w:rPr>
            </w:pPr>
            <w:r>
              <w:rPr>
                <w:rFonts w:ascii="Arial"/>
                <w:b/>
                <w:color w:val="FFFFCC"/>
                <w:w w:val="95"/>
                <w:sz w:val="20"/>
              </w:rPr>
              <w:t>26</w:t>
            </w:r>
          </w:p>
        </w:tc>
        <w:tc>
          <w:tcPr>
            <w:tcW w:w="903" w:type="dxa"/>
            <w:tcBorders>
              <w:left w:val="single" w:sz="4" w:space="0" w:color="FFFFFF"/>
              <w:right w:val="single" w:sz="4" w:space="0" w:color="FFFFFF"/>
            </w:tcBorders>
            <w:shd w:val="clear" w:color="auto" w:fill="003D5E"/>
          </w:tcPr>
          <w:p w:rsidR="00167C07" w:rsidRDefault="001B30E0">
            <w:pPr>
              <w:pStyle w:val="TableParagraph"/>
              <w:spacing w:before="187"/>
              <w:ind w:left="238" w:right="224"/>
              <w:jc w:val="center"/>
              <w:rPr>
                <w:rFonts w:ascii="Arial"/>
                <w:b/>
                <w:sz w:val="20"/>
              </w:rPr>
            </w:pPr>
            <w:r>
              <w:rPr>
                <w:rFonts w:ascii="Arial"/>
                <w:b/>
                <w:color w:val="FFFFCC"/>
                <w:sz w:val="20"/>
              </w:rPr>
              <w:t>6,0</w:t>
            </w:r>
          </w:p>
        </w:tc>
      </w:tr>
      <w:tr w:rsidR="00167C07">
        <w:trPr>
          <w:trHeight w:val="609"/>
        </w:trPr>
        <w:tc>
          <w:tcPr>
            <w:tcW w:w="3046" w:type="dxa"/>
            <w:tcBorders>
              <w:left w:val="single" w:sz="4" w:space="0" w:color="FFFFFF"/>
              <w:right w:val="single" w:sz="4" w:space="0" w:color="FFFFFF"/>
            </w:tcBorders>
            <w:shd w:val="clear" w:color="auto" w:fill="003D5E"/>
          </w:tcPr>
          <w:p w:rsidR="00167C07" w:rsidRDefault="00167C07">
            <w:pPr>
              <w:pStyle w:val="TableParagraph"/>
              <w:spacing w:before="6"/>
              <w:rPr>
                <w:rFonts w:ascii="Arial"/>
                <w:b/>
                <w:sz w:val="18"/>
              </w:rPr>
            </w:pPr>
          </w:p>
          <w:p w:rsidR="00167C07" w:rsidRDefault="001B30E0">
            <w:pPr>
              <w:pStyle w:val="TableParagraph"/>
              <w:ind w:left="290" w:right="280"/>
              <w:jc w:val="center"/>
              <w:rPr>
                <w:rFonts w:ascii="Arial" w:hAnsi="Arial"/>
                <w:b/>
                <w:sz w:val="16"/>
              </w:rPr>
            </w:pPr>
            <w:r>
              <w:rPr>
                <w:rFonts w:ascii="Arial" w:hAnsi="Arial"/>
                <w:b/>
                <w:color w:val="FFFFFF"/>
                <w:sz w:val="16"/>
              </w:rPr>
              <w:t>Низковольтное оборудование</w:t>
            </w:r>
          </w:p>
        </w:tc>
        <w:tc>
          <w:tcPr>
            <w:tcW w:w="1297" w:type="dxa"/>
            <w:tcBorders>
              <w:left w:val="single" w:sz="4" w:space="0" w:color="FFFFFF"/>
              <w:right w:val="single" w:sz="4" w:space="0" w:color="FFFFFF"/>
            </w:tcBorders>
            <w:shd w:val="clear" w:color="auto" w:fill="003D5E"/>
          </w:tcPr>
          <w:p w:rsidR="00167C07" w:rsidRDefault="001B30E0">
            <w:pPr>
              <w:pStyle w:val="TableParagraph"/>
              <w:spacing w:before="188"/>
              <w:ind w:left="51" w:right="39"/>
              <w:jc w:val="center"/>
              <w:rPr>
                <w:rFonts w:ascii="Arial"/>
                <w:b/>
                <w:sz w:val="20"/>
              </w:rPr>
            </w:pPr>
            <w:r>
              <w:rPr>
                <w:rFonts w:ascii="Arial"/>
                <w:b/>
                <w:color w:val="FFFFCC"/>
                <w:sz w:val="20"/>
              </w:rPr>
              <w:t>355</w:t>
            </w:r>
          </w:p>
        </w:tc>
        <w:tc>
          <w:tcPr>
            <w:tcW w:w="1410" w:type="dxa"/>
            <w:tcBorders>
              <w:left w:val="single" w:sz="4" w:space="0" w:color="FFFFFF"/>
              <w:right w:val="single" w:sz="4" w:space="0" w:color="FFFFFF"/>
            </w:tcBorders>
            <w:shd w:val="clear" w:color="auto" w:fill="003D5E"/>
          </w:tcPr>
          <w:p w:rsidR="00167C07" w:rsidRDefault="001B30E0">
            <w:pPr>
              <w:pStyle w:val="TableParagraph"/>
              <w:spacing w:before="188"/>
              <w:ind w:right="583"/>
              <w:jc w:val="right"/>
              <w:rPr>
                <w:rFonts w:ascii="Arial"/>
                <w:b/>
                <w:sz w:val="20"/>
              </w:rPr>
            </w:pPr>
            <w:r>
              <w:rPr>
                <w:rFonts w:ascii="Arial"/>
                <w:b/>
                <w:color w:val="FFFFCC"/>
                <w:w w:val="95"/>
                <w:sz w:val="20"/>
              </w:rPr>
              <w:t>65</w:t>
            </w:r>
          </w:p>
        </w:tc>
        <w:tc>
          <w:tcPr>
            <w:tcW w:w="903" w:type="dxa"/>
            <w:tcBorders>
              <w:left w:val="single" w:sz="4" w:space="0" w:color="FFFFFF"/>
              <w:right w:val="single" w:sz="4" w:space="0" w:color="FFFFFF"/>
            </w:tcBorders>
            <w:shd w:val="clear" w:color="auto" w:fill="003D5E"/>
          </w:tcPr>
          <w:p w:rsidR="00167C07" w:rsidRDefault="001B30E0">
            <w:pPr>
              <w:pStyle w:val="TableParagraph"/>
              <w:spacing w:before="188"/>
              <w:ind w:left="238" w:right="225"/>
              <w:jc w:val="center"/>
              <w:rPr>
                <w:rFonts w:ascii="Arial"/>
                <w:b/>
                <w:sz w:val="20"/>
              </w:rPr>
            </w:pPr>
            <w:r>
              <w:rPr>
                <w:rFonts w:ascii="Arial"/>
                <w:b/>
                <w:color w:val="FFFFCC"/>
                <w:sz w:val="20"/>
              </w:rPr>
              <w:t>18,3</w:t>
            </w:r>
          </w:p>
        </w:tc>
      </w:tr>
    </w:tbl>
    <w:p w:rsidR="00167C07" w:rsidRDefault="00167C07">
      <w:pPr>
        <w:pStyle w:val="a3"/>
        <w:ind w:left="0"/>
        <w:jc w:val="left"/>
        <w:rPr>
          <w:rFonts w:ascii="Arial"/>
          <w:b/>
          <w:sz w:val="20"/>
        </w:rPr>
      </w:pPr>
    </w:p>
    <w:p w:rsidR="00167C07" w:rsidRDefault="00167C07">
      <w:pPr>
        <w:pStyle w:val="a3"/>
        <w:ind w:left="0"/>
        <w:jc w:val="left"/>
        <w:rPr>
          <w:rFonts w:ascii="Arial"/>
          <w:b/>
          <w:sz w:val="20"/>
        </w:rPr>
      </w:pPr>
    </w:p>
    <w:p w:rsidR="00167C07" w:rsidRDefault="001B30E0">
      <w:pPr>
        <w:pStyle w:val="a3"/>
        <w:spacing w:before="2"/>
        <w:ind w:left="0"/>
        <w:jc w:val="left"/>
        <w:rPr>
          <w:rFonts w:ascii="Arial"/>
          <w:b/>
          <w:sz w:val="25"/>
        </w:rPr>
      </w:pPr>
      <w:r>
        <w:rPr>
          <w:noProof/>
          <w:lang w:val="ru-RU" w:eastAsia="ru-RU" w:bidi="ar-SA"/>
        </w:rPr>
        <w:drawing>
          <wp:anchor distT="0" distB="0" distL="0" distR="0" simplePos="0" relativeHeight="251617792" behindDoc="0" locked="0" layoutInCell="1" allowOverlap="1">
            <wp:simplePos x="0" y="0"/>
            <wp:positionH relativeFrom="page">
              <wp:posOffset>2339230</wp:posOffset>
            </wp:positionH>
            <wp:positionV relativeFrom="paragraph">
              <wp:posOffset>209185</wp:posOffset>
            </wp:positionV>
            <wp:extent cx="1225310" cy="714755"/>
            <wp:effectExtent l="0" t="0" r="0" b="0"/>
            <wp:wrapTopAndBottom/>
            <wp:docPr id="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6.jpeg"/>
                    <pic:cNvPicPr/>
                  </pic:nvPicPr>
                  <pic:blipFill>
                    <a:blip r:embed="rId118" cstate="print"/>
                    <a:stretch>
                      <a:fillRect/>
                    </a:stretch>
                  </pic:blipFill>
                  <pic:spPr>
                    <a:xfrm>
                      <a:off x="0" y="0"/>
                      <a:ext cx="1225310" cy="714755"/>
                    </a:xfrm>
                    <a:prstGeom prst="rect">
                      <a:avLst/>
                    </a:prstGeom>
                  </pic:spPr>
                </pic:pic>
              </a:graphicData>
            </a:graphic>
          </wp:anchor>
        </w:drawing>
      </w:r>
      <w:r>
        <w:rPr>
          <w:noProof/>
          <w:lang w:val="ru-RU" w:eastAsia="ru-RU" w:bidi="ar-SA"/>
        </w:rPr>
        <w:drawing>
          <wp:anchor distT="0" distB="0" distL="0" distR="0" simplePos="0" relativeHeight="251618816" behindDoc="0" locked="0" layoutInCell="1" allowOverlap="1">
            <wp:simplePos x="0" y="0"/>
            <wp:positionH relativeFrom="page">
              <wp:posOffset>4595540</wp:posOffset>
            </wp:positionH>
            <wp:positionV relativeFrom="paragraph">
              <wp:posOffset>361032</wp:posOffset>
            </wp:positionV>
            <wp:extent cx="1159794" cy="358330"/>
            <wp:effectExtent l="0" t="0" r="0" b="0"/>
            <wp:wrapTopAndBottom/>
            <wp:docPr id="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7.jpeg"/>
                    <pic:cNvPicPr/>
                  </pic:nvPicPr>
                  <pic:blipFill>
                    <a:blip r:embed="rId119" cstate="print"/>
                    <a:stretch>
                      <a:fillRect/>
                    </a:stretch>
                  </pic:blipFill>
                  <pic:spPr>
                    <a:xfrm>
                      <a:off x="0" y="0"/>
                      <a:ext cx="1159794" cy="358330"/>
                    </a:xfrm>
                    <a:prstGeom prst="rect">
                      <a:avLst/>
                    </a:prstGeom>
                  </pic:spPr>
                </pic:pic>
              </a:graphicData>
            </a:graphic>
          </wp:anchor>
        </w:drawing>
      </w:r>
    </w:p>
    <w:p w:rsidR="00167C07" w:rsidRDefault="00167C07">
      <w:pPr>
        <w:pStyle w:val="a3"/>
        <w:ind w:left="0"/>
        <w:jc w:val="left"/>
        <w:rPr>
          <w:rFonts w:ascii="Arial"/>
          <w:b/>
          <w:sz w:val="20"/>
        </w:rPr>
      </w:pPr>
    </w:p>
    <w:p w:rsidR="00167C07" w:rsidRDefault="00167C07">
      <w:pPr>
        <w:pStyle w:val="a3"/>
        <w:ind w:left="0"/>
        <w:jc w:val="left"/>
        <w:rPr>
          <w:rFonts w:ascii="Arial"/>
          <w:b/>
          <w:sz w:val="20"/>
        </w:rPr>
      </w:pPr>
    </w:p>
    <w:p w:rsidR="00167C07" w:rsidRDefault="001B30E0">
      <w:pPr>
        <w:pStyle w:val="a3"/>
        <w:spacing w:before="153"/>
        <w:ind w:right="548" w:firstLine="710"/>
      </w:pPr>
      <w:r>
        <w:t>Всего по результатам проверок возбуждено 10 административных дел об административных правонарушениях по ст.14.15 КоАП РФ; ст.14.43 ч.1 КоАП РФ и ст.14.45 КоАП РФ. Сумма наложенных штрафов составила 311,0 тыс. рублей (в 2016 г.-284,0 тыс. руб.)</w:t>
      </w:r>
    </w:p>
    <w:p w:rsidR="00167C07" w:rsidRDefault="001B30E0">
      <w:pPr>
        <w:pStyle w:val="a3"/>
        <w:spacing w:before="4" w:line="322" w:lineRule="exact"/>
        <w:ind w:left="1210"/>
        <w:jc w:val="left"/>
      </w:pPr>
      <w:r>
        <w:t>Так, при про</w:t>
      </w:r>
      <w:r>
        <w:t>ведении проверки в отношении Акционерного общества</w:t>
      </w:r>
    </w:p>
    <w:p w:rsidR="00167C07" w:rsidRDefault="001B30E0">
      <w:pPr>
        <w:pStyle w:val="a3"/>
        <w:ind w:right="550"/>
      </w:pPr>
      <w:r>
        <w:t xml:space="preserve">«Мегафон Ритейл» (далее – </w:t>
      </w:r>
      <w:r>
        <w:rPr>
          <w:spacing w:val="-3"/>
        </w:rPr>
        <w:t xml:space="preserve">АО </w:t>
      </w:r>
      <w:r>
        <w:t>«Мегафон Ритейл») (место нахождения: 127006, г. Москва, пер. Оружейный, д. 41, офис 558; ИНН 7825695758,  ОГРН: 1027809220317 от 26.11.2002, адрес место осуществления деятельно</w:t>
      </w:r>
      <w:r>
        <w:t>сти: г.В.Новгород, Новгородская область г. Боровичи, г. Старая Русса, г. Чудово, предложены к продаже и реализуются потребителям с нарушением требований законодательства в сфере защиты прав потребителей, технического</w:t>
      </w:r>
      <w:r>
        <w:rPr>
          <w:spacing w:val="2"/>
        </w:rPr>
        <w:t xml:space="preserve"> </w:t>
      </w:r>
      <w:r>
        <w:t>регулирования:</w:t>
      </w:r>
    </w:p>
    <w:p w:rsidR="00167C07" w:rsidRDefault="001B30E0">
      <w:pPr>
        <w:pStyle w:val="a4"/>
        <w:numPr>
          <w:ilvl w:val="0"/>
          <w:numId w:val="35"/>
        </w:numPr>
        <w:tabs>
          <w:tab w:val="left" w:pos="1475"/>
        </w:tabs>
        <w:ind w:right="549" w:firstLine="711"/>
        <w:rPr>
          <w:sz w:val="28"/>
        </w:rPr>
      </w:pPr>
      <w:r>
        <w:rPr>
          <w:sz w:val="28"/>
        </w:rPr>
        <w:t>сетевое зарядное устройс</w:t>
      </w:r>
      <w:r>
        <w:rPr>
          <w:sz w:val="28"/>
        </w:rPr>
        <w:t>тво для iPhone/iPod, с информацией на упаковке: модель: WТСА5, срок службы: 24 месяцев, изготовитель: Алонтек Индастриал Ко., Лтд, адрес изготовителя: Носэриа Таанмей, индастриал зоне, Хуангдзианг Тьпун, г. Донгуан, провинция Гуандонг, Китай, адрес импорте</w:t>
      </w:r>
      <w:r>
        <w:rPr>
          <w:sz w:val="28"/>
        </w:rPr>
        <w:t xml:space="preserve">ра: ООО </w:t>
      </w:r>
      <w:r>
        <w:rPr>
          <w:spacing w:val="-3"/>
          <w:sz w:val="28"/>
        </w:rPr>
        <w:t xml:space="preserve">«Эй </w:t>
      </w:r>
      <w:r>
        <w:rPr>
          <w:sz w:val="28"/>
        </w:rPr>
        <w:t xml:space="preserve">энд Ди Ди компании» г. Москва,  Михайловский проезд, д. 3, стр. 66, по цене 399 рублей на остатке 1 шт. (2А), по цене 450 руб. в количестве 4 шт. (1А) - не соответствующее требованиям п.4 ст. 5 Технического регламента Таможенного Союза </w:t>
      </w:r>
      <w:r>
        <w:rPr>
          <w:spacing w:val="-3"/>
          <w:sz w:val="28"/>
        </w:rPr>
        <w:t xml:space="preserve">«О </w:t>
      </w:r>
      <w:r>
        <w:rPr>
          <w:sz w:val="28"/>
        </w:rPr>
        <w:t>безоп</w:t>
      </w:r>
      <w:r>
        <w:rPr>
          <w:sz w:val="28"/>
        </w:rPr>
        <w:t>асности низковольтного оборудования» от 16.08.2011г. № 768 (далее - ТР ТС 004/2011) по отсутствию информации о месяце и годе изготовления низковольтного оборудования, единого знака обращения продукции на  рынке государств-членов Таможенного союза (представ</w:t>
      </w:r>
      <w:r>
        <w:rPr>
          <w:sz w:val="28"/>
        </w:rPr>
        <w:t xml:space="preserve">лен сертификат соответствия № ТС RU C-CN. АЛ16.B.16412 на соответствие продукции ТР ТС 004/2011 </w:t>
      </w:r>
      <w:r>
        <w:rPr>
          <w:spacing w:val="-3"/>
          <w:sz w:val="28"/>
        </w:rPr>
        <w:t xml:space="preserve">«О </w:t>
      </w:r>
      <w:r>
        <w:rPr>
          <w:sz w:val="28"/>
        </w:rPr>
        <w:t>безопасности низковольтного</w:t>
      </w:r>
      <w:r>
        <w:rPr>
          <w:spacing w:val="8"/>
          <w:sz w:val="28"/>
        </w:rPr>
        <w:t xml:space="preserve"> </w:t>
      </w:r>
      <w:r>
        <w:rPr>
          <w:sz w:val="28"/>
        </w:rPr>
        <w:t>оборудования»);</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4"/>
        <w:numPr>
          <w:ilvl w:val="0"/>
          <w:numId w:val="35"/>
        </w:numPr>
        <w:tabs>
          <w:tab w:val="left" w:pos="1465"/>
        </w:tabs>
        <w:spacing w:before="93"/>
        <w:ind w:right="543" w:firstLine="711"/>
        <w:rPr>
          <w:sz w:val="28"/>
        </w:rPr>
      </w:pPr>
      <w:r>
        <w:rPr>
          <w:sz w:val="28"/>
        </w:rPr>
        <w:lastRenderedPageBreak/>
        <w:t>сетевое зарядное устройство USB, с информацией на упаковке: модель: WTCU4, срок службы: 24 меся</w:t>
      </w:r>
      <w:r>
        <w:rPr>
          <w:sz w:val="28"/>
        </w:rPr>
        <w:t xml:space="preserve">цев, изготовитель: Алонтек Индастриал Ко., Лтд, адрес изготовителя: Носэриа Таанмей, индастриал зоне, Хуангдзианг Тьпун, г. Донгуан, провинция Гуандонг, Китай, адрес импортера: ООО </w:t>
      </w:r>
      <w:r>
        <w:rPr>
          <w:spacing w:val="-3"/>
          <w:sz w:val="28"/>
        </w:rPr>
        <w:t xml:space="preserve">«Эй </w:t>
      </w:r>
      <w:r>
        <w:rPr>
          <w:sz w:val="28"/>
        </w:rPr>
        <w:t>энд Ди Ди компании» г. Москва, Михайловский проиезд, д. 3, стр. 66, еди</w:t>
      </w:r>
      <w:r>
        <w:rPr>
          <w:sz w:val="28"/>
        </w:rPr>
        <w:t xml:space="preserve">ный знак обращения на рынке – ЕАС, по цене 390 рублей - не соответствующее требованиям п.4 ст. 5 ТР ТС 004/2011 по отсутствию информации о месяце и годе изготовления низковольтного оборудования (представлен сертификат соответствия № ТС RU </w:t>
      </w:r>
      <w:r>
        <w:rPr>
          <w:spacing w:val="2"/>
          <w:sz w:val="28"/>
        </w:rPr>
        <w:t xml:space="preserve">C-CN. </w:t>
      </w:r>
      <w:r>
        <w:rPr>
          <w:sz w:val="28"/>
        </w:rPr>
        <w:t>АЛ16.B.1641</w:t>
      </w:r>
      <w:r>
        <w:rPr>
          <w:sz w:val="28"/>
        </w:rPr>
        <w:t xml:space="preserve">2 на соответствие продукции ТР ТС 004/2011 </w:t>
      </w:r>
      <w:r>
        <w:rPr>
          <w:spacing w:val="-3"/>
          <w:sz w:val="28"/>
        </w:rPr>
        <w:t xml:space="preserve">«О </w:t>
      </w:r>
      <w:r>
        <w:rPr>
          <w:sz w:val="28"/>
        </w:rPr>
        <w:t>безопасности низковольтного оборудования»);</w:t>
      </w:r>
    </w:p>
    <w:p w:rsidR="00167C07" w:rsidRDefault="001B30E0">
      <w:pPr>
        <w:pStyle w:val="a4"/>
        <w:numPr>
          <w:ilvl w:val="0"/>
          <w:numId w:val="35"/>
        </w:numPr>
        <w:tabs>
          <w:tab w:val="left" w:pos="1393"/>
        </w:tabs>
        <w:spacing w:before="2"/>
        <w:ind w:right="551" w:firstLine="711"/>
        <w:rPr>
          <w:sz w:val="28"/>
        </w:rPr>
      </w:pPr>
      <w:r>
        <w:rPr>
          <w:sz w:val="28"/>
        </w:rPr>
        <w:t>сетевое зарядное устройство micro USB, с информацией на упаковке: модель: WTCU21, срок службы: 24 месяцев, изготовитель: Алонтек Индастриал Ко., Лтд, адрес изготовите</w:t>
      </w:r>
      <w:r>
        <w:rPr>
          <w:sz w:val="28"/>
        </w:rPr>
        <w:t xml:space="preserve">ля: Носэриа Таанмей, индастриал зоне, Хуангдзианг Тьпун, г. Донгуан, провинция Гуандонг, Китай, адрес импортера: ООО </w:t>
      </w:r>
      <w:r>
        <w:rPr>
          <w:spacing w:val="-3"/>
          <w:sz w:val="28"/>
        </w:rPr>
        <w:t xml:space="preserve">«Эй </w:t>
      </w:r>
      <w:r>
        <w:rPr>
          <w:sz w:val="28"/>
        </w:rPr>
        <w:t>энд Ди Ди компании» г. Москва, Михайловский проиезд, д. 3, стр. 66, единый знак обращения на рынке – ЕАС, по цене 399 рублей на остатке</w:t>
      </w:r>
      <w:r>
        <w:rPr>
          <w:sz w:val="28"/>
        </w:rPr>
        <w:t xml:space="preserve"> 2 штуки - не соответствующее требованиям п.4 ст. 5 ТР  ТС 004/2011 по отсутствию информации о месяце и годе изготовления низковольтного оборудования (представлен сертификат соответствия № ТС RU C-CN. АЛ16.B.16412 на соответствие продукции ТР ТС 004/2011 «</w:t>
      </w:r>
      <w:r>
        <w:rPr>
          <w:sz w:val="28"/>
        </w:rPr>
        <w:t>О безопасности низковольтного оборудования»).</w:t>
      </w:r>
    </w:p>
    <w:p w:rsidR="00167C07" w:rsidRDefault="001B30E0">
      <w:pPr>
        <w:pStyle w:val="a3"/>
        <w:ind w:right="551" w:firstLine="706"/>
      </w:pPr>
      <w:r>
        <w:t>В сопроводительной документации на получение товара отсутствуют сведения об обязательном подтверждении соответствия согласно законодательству Российской Федерации о техническом регулировании по каждому наименов</w:t>
      </w:r>
      <w:r>
        <w:t>анию товара.Технический регламент Таможенного союза</w:t>
      </w:r>
    </w:p>
    <w:p w:rsidR="00167C07" w:rsidRDefault="001B30E0">
      <w:pPr>
        <w:pStyle w:val="a3"/>
        <w:ind w:right="547"/>
      </w:pPr>
      <w:r>
        <w:rPr>
          <w:spacing w:val="-3"/>
        </w:rPr>
        <w:t xml:space="preserve">«О </w:t>
      </w:r>
      <w:r>
        <w:t>безопасности низковольтного оборудования» распространяется на низковольтное оборудование, выпускаемое в обращение на единой таможенной территории Таможенного союза. Согласно Перечню низковольтного обор</w:t>
      </w:r>
      <w:r>
        <w:t>удования, подлежащего подтверждению соответствия в форме сертификации в соответствии ТР ТС 004/2011, в него входят электрические аппараты и приборы бытового назначения (аудио- и видеоаппаратура, приемники теле- и радиовещания; блоки питания, зарядные устро</w:t>
      </w:r>
      <w:r>
        <w:t>йства, стабилизаторы напряжения; изделия электроустановочные); персональные электронные вычислительные машины (персональные компьютеры); низковольтное оборудование, подключаемое к персональным электронным вычислительным машинам. В силу ст.2 Технического ре</w:t>
      </w:r>
      <w:r>
        <w:t>гламента электрическое оборудование - оборудование, предназначенное для выработки, преобразования, передачи, распределения и использования электрической энергии, в том числе, как для непосредственного использования, так и встроенное в машины, механизмы, ап</w:t>
      </w:r>
      <w:r>
        <w:t>параты, приборы  и другие</w:t>
      </w:r>
      <w:r>
        <w:rPr>
          <w:spacing w:val="2"/>
        </w:rPr>
        <w:t xml:space="preserve"> </w:t>
      </w:r>
      <w:r>
        <w:t>изделия.</w:t>
      </w:r>
    </w:p>
    <w:p w:rsidR="00167C07" w:rsidRDefault="001B30E0">
      <w:pPr>
        <w:pStyle w:val="a3"/>
        <w:spacing w:before="1"/>
        <w:ind w:right="553" w:firstLine="706"/>
      </w:pPr>
      <w:r>
        <w:t>Согласно ст.7 ТР ТС 004/2011 перед выпуском в обращение на рынке низковольтное оборудование должно пройти подтверждение соответствия</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8"/>
      </w:pPr>
      <w:r>
        <w:lastRenderedPageBreak/>
        <w:t>требованиям настоящего Технического регламента Таможенного союза, которое осуществляется в форме декларирования соответствия или сертификации.</w:t>
      </w:r>
    </w:p>
    <w:p w:rsidR="00167C07" w:rsidRDefault="001B30E0">
      <w:pPr>
        <w:pStyle w:val="a3"/>
        <w:spacing w:line="321" w:lineRule="exact"/>
        <w:ind w:left="1205"/>
        <w:jc w:val="left"/>
      </w:pPr>
      <w:r>
        <w:t>В соответствии с п. 2 ст. 28 Федерального Закона от 27.12.2002 г. №184</w:t>
      </w:r>
    </w:p>
    <w:p w:rsidR="00167C07" w:rsidRDefault="001B30E0">
      <w:pPr>
        <w:pStyle w:val="a3"/>
        <w:ind w:right="556"/>
      </w:pPr>
      <w:r>
        <w:t>«О техническом регулировании» следует, что</w:t>
      </w:r>
      <w:r>
        <w:t xml:space="preserve"> в сопроводительной документации должны указываться сведения о сертификате соответствия или декларации о соответствии. Согласно п. 4 ст. 7 Закона не допускается продажа товара, в том числе импортного товара, без информации об обязательном подтверждении его</w:t>
      </w:r>
      <w:r>
        <w:t xml:space="preserve"> соответствия требованиям безопасности.</w:t>
      </w:r>
    </w:p>
    <w:p w:rsidR="00167C07" w:rsidRDefault="005C383C">
      <w:pPr>
        <w:pStyle w:val="a3"/>
        <w:spacing w:before="3"/>
        <w:ind w:left="0"/>
        <w:jc w:val="left"/>
        <w:rPr>
          <w:sz w:val="24"/>
        </w:rPr>
      </w:pPr>
      <w:r>
        <w:rPr>
          <w:noProof/>
          <w:lang w:val="ru-RU" w:eastAsia="ru-RU" w:bidi="ar-SA"/>
        </w:rPr>
        <mc:AlternateContent>
          <mc:Choice Requires="wpg">
            <w:drawing>
              <wp:anchor distT="0" distB="0" distL="0" distR="0" simplePos="0" relativeHeight="251619840" behindDoc="0" locked="0" layoutInCell="1" allowOverlap="1">
                <wp:simplePos x="0" y="0"/>
                <wp:positionH relativeFrom="page">
                  <wp:posOffset>2094230</wp:posOffset>
                </wp:positionH>
                <wp:positionV relativeFrom="paragraph">
                  <wp:posOffset>208280</wp:posOffset>
                </wp:positionV>
                <wp:extent cx="4437380" cy="1899920"/>
                <wp:effectExtent l="8255" t="0" r="2540" b="6350"/>
                <wp:wrapTopAndBottom/>
                <wp:docPr id="32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7380" cy="1899920"/>
                          <a:chOff x="3298" y="328"/>
                          <a:chExt cx="6988" cy="2992"/>
                        </a:xfrm>
                      </wpg:grpSpPr>
                      <wps:wsp>
                        <wps:cNvPr id="329" name="Rectangle 312"/>
                        <wps:cNvSpPr>
                          <a:spLocks noChangeArrowheads="1"/>
                        </wps:cNvSpPr>
                        <wps:spPr bwMode="auto">
                          <a:xfrm>
                            <a:off x="3319" y="2169"/>
                            <a:ext cx="4500" cy="1129"/>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311"/>
                        <wps:cNvSpPr>
                          <a:spLocks/>
                        </wps:cNvSpPr>
                        <wps:spPr bwMode="auto">
                          <a:xfrm>
                            <a:off x="3297" y="2146"/>
                            <a:ext cx="4544" cy="1173"/>
                          </a:xfrm>
                          <a:custGeom>
                            <a:avLst/>
                            <a:gdLst>
                              <a:gd name="T0" fmla="+- 0 7841 3298"/>
                              <a:gd name="T1" fmla="*/ T0 w 4544"/>
                              <a:gd name="T2" fmla="+- 0 2147 2147"/>
                              <a:gd name="T3" fmla="*/ 2147 h 1173"/>
                              <a:gd name="T4" fmla="+- 0 3298 3298"/>
                              <a:gd name="T5" fmla="*/ T4 w 4544"/>
                              <a:gd name="T6" fmla="+- 0 2147 2147"/>
                              <a:gd name="T7" fmla="*/ 2147 h 1173"/>
                              <a:gd name="T8" fmla="+- 0 3298 3298"/>
                              <a:gd name="T9" fmla="*/ T8 w 4544"/>
                              <a:gd name="T10" fmla="+- 0 3320 2147"/>
                              <a:gd name="T11" fmla="*/ 3320 h 1173"/>
                              <a:gd name="T12" fmla="+- 0 7841 3298"/>
                              <a:gd name="T13" fmla="*/ T12 w 4544"/>
                              <a:gd name="T14" fmla="+- 0 3320 2147"/>
                              <a:gd name="T15" fmla="*/ 3320 h 1173"/>
                              <a:gd name="T16" fmla="+- 0 7841 3298"/>
                              <a:gd name="T17" fmla="*/ T16 w 4544"/>
                              <a:gd name="T18" fmla="+- 0 3297 2147"/>
                              <a:gd name="T19" fmla="*/ 3297 h 1173"/>
                              <a:gd name="T20" fmla="+- 0 3342 3298"/>
                              <a:gd name="T21" fmla="*/ T20 w 4544"/>
                              <a:gd name="T22" fmla="+- 0 3297 2147"/>
                              <a:gd name="T23" fmla="*/ 3297 h 1173"/>
                              <a:gd name="T24" fmla="+- 0 3320 3298"/>
                              <a:gd name="T25" fmla="*/ T24 w 4544"/>
                              <a:gd name="T26" fmla="+- 0 3275 2147"/>
                              <a:gd name="T27" fmla="*/ 3275 h 1173"/>
                              <a:gd name="T28" fmla="+- 0 3342 3298"/>
                              <a:gd name="T29" fmla="*/ T28 w 4544"/>
                              <a:gd name="T30" fmla="+- 0 3275 2147"/>
                              <a:gd name="T31" fmla="*/ 3275 h 1173"/>
                              <a:gd name="T32" fmla="+- 0 3342 3298"/>
                              <a:gd name="T33" fmla="*/ T32 w 4544"/>
                              <a:gd name="T34" fmla="+- 0 2192 2147"/>
                              <a:gd name="T35" fmla="*/ 2192 h 1173"/>
                              <a:gd name="T36" fmla="+- 0 3320 3298"/>
                              <a:gd name="T37" fmla="*/ T36 w 4544"/>
                              <a:gd name="T38" fmla="+- 0 2192 2147"/>
                              <a:gd name="T39" fmla="*/ 2192 h 1173"/>
                              <a:gd name="T40" fmla="+- 0 3342 3298"/>
                              <a:gd name="T41" fmla="*/ T40 w 4544"/>
                              <a:gd name="T42" fmla="+- 0 2169 2147"/>
                              <a:gd name="T43" fmla="*/ 2169 h 1173"/>
                              <a:gd name="T44" fmla="+- 0 7841 3298"/>
                              <a:gd name="T45" fmla="*/ T44 w 4544"/>
                              <a:gd name="T46" fmla="+- 0 2169 2147"/>
                              <a:gd name="T47" fmla="*/ 2169 h 1173"/>
                              <a:gd name="T48" fmla="+- 0 7841 3298"/>
                              <a:gd name="T49" fmla="*/ T48 w 4544"/>
                              <a:gd name="T50" fmla="+- 0 2147 2147"/>
                              <a:gd name="T51" fmla="*/ 2147 h 1173"/>
                              <a:gd name="T52" fmla="+- 0 3342 3298"/>
                              <a:gd name="T53" fmla="*/ T52 w 4544"/>
                              <a:gd name="T54" fmla="+- 0 3275 2147"/>
                              <a:gd name="T55" fmla="*/ 3275 h 1173"/>
                              <a:gd name="T56" fmla="+- 0 3320 3298"/>
                              <a:gd name="T57" fmla="*/ T56 w 4544"/>
                              <a:gd name="T58" fmla="+- 0 3275 2147"/>
                              <a:gd name="T59" fmla="*/ 3275 h 1173"/>
                              <a:gd name="T60" fmla="+- 0 3342 3298"/>
                              <a:gd name="T61" fmla="*/ T60 w 4544"/>
                              <a:gd name="T62" fmla="+- 0 3297 2147"/>
                              <a:gd name="T63" fmla="*/ 3297 h 1173"/>
                              <a:gd name="T64" fmla="+- 0 3342 3298"/>
                              <a:gd name="T65" fmla="*/ T64 w 4544"/>
                              <a:gd name="T66" fmla="+- 0 3275 2147"/>
                              <a:gd name="T67" fmla="*/ 3275 h 1173"/>
                              <a:gd name="T68" fmla="+- 0 7797 3298"/>
                              <a:gd name="T69" fmla="*/ T68 w 4544"/>
                              <a:gd name="T70" fmla="+- 0 3275 2147"/>
                              <a:gd name="T71" fmla="*/ 3275 h 1173"/>
                              <a:gd name="T72" fmla="+- 0 3342 3298"/>
                              <a:gd name="T73" fmla="*/ T72 w 4544"/>
                              <a:gd name="T74" fmla="+- 0 3275 2147"/>
                              <a:gd name="T75" fmla="*/ 3275 h 1173"/>
                              <a:gd name="T76" fmla="+- 0 3342 3298"/>
                              <a:gd name="T77" fmla="*/ T76 w 4544"/>
                              <a:gd name="T78" fmla="+- 0 3297 2147"/>
                              <a:gd name="T79" fmla="*/ 3297 h 1173"/>
                              <a:gd name="T80" fmla="+- 0 7797 3298"/>
                              <a:gd name="T81" fmla="*/ T80 w 4544"/>
                              <a:gd name="T82" fmla="+- 0 3297 2147"/>
                              <a:gd name="T83" fmla="*/ 3297 h 1173"/>
                              <a:gd name="T84" fmla="+- 0 7797 3298"/>
                              <a:gd name="T85" fmla="*/ T84 w 4544"/>
                              <a:gd name="T86" fmla="+- 0 3275 2147"/>
                              <a:gd name="T87" fmla="*/ 3275 h 1173"/>
                              <a:gd name="T88" fmla="+- 0 7797 3298"/>
                              <a:gd name="T89" fmla="*/ T88 w 4544"/>
                              <a:gd name="T90" fmla="+- 0 2169 2147"/>
                              <a:gd name="T91" fmla="*/ 2169 h 1173"/>
                              <a:gd name="T92" fmla="+- 0 7797 3298"/>
                              <a:gd name="T93" fmla="*/ T92 w 4544"/>
                              <a:gd name="T94" fmla="+- 0 3297 2147"/>
                              <a:gd name="T95" fmla="*/ 3297 h 1173"/>
                              <a:gd name="T96" fmla="+- 0 7819 3298"/>
                              <a:gd name="T97" fmla="*/ T96 w 4544"/>
                              <a:gd name="T98" fmla="+- 0 3275 2147"/>
                              <a:gd name="T99" fmla="*/ 3275 h 1173"/>
                              <a:gd name="T100" fmla="+- 0 7841 3298"/>
                              <a:gd name="T101" fmla="*/ T100 w 4544"/>
                              <a:gd name="T102" fmla="+- 0 3275 2147"/>
                              <a:gd name="T103" fmla="*/ 3275 h 1173"/>
                              <a:gd name="T104" fmla="+- 0 7841 3298"/>
                              <a:gd name="T105" fmla="*/ T104 w 4544"/>
                              <a:gd name="T106" fmla="+- 0 2192 2147"/>
                              <a:gd name="T107" fmla="*/ 2192 h 1173"/>
                              <a:gd name="T108" fmla="+- 0 7819 3298"/>
                              <a:gd name="T109" fmla="*/ T108 w 4544"/>
                              <a:gd name="T110" fmla="+- 0 2192 2147"/>
                              <a:gd name="T111" fmla="*/ 2192 h 1173"/>
                              <a:gd name="T112" fmla="+- 0 7797 3298"/>
                              <a:gd name="T113" fmla="*/ T112 w 4544"/>
                              <a:gd name="T114" fmla="+- 0 2169 2147"/>
                              <a:gd name="T115" fmla="*/ 2169 h 1173"/>
                              <a:gd name="T116" fmla="+- 0 7841 3298"/>
                              <a:gd name="T117" fmla="*/ T116 w 4544"/>
                              <a:gd name="T118" fmla="+- 0 3275 2147"/>
                              <a:gd name="T119" fmla="*/ 3275 h 1173"/>
                              <a:gd name="T120" fmla="+- 0 7819 3298"/>
                              <a:gd name="T121" fmla="*/ T120 w 4544"/>
                              <a:gd name="T122" fmla="+- 0 3275 2147"/>
                              <a:gd name="T123" fmla="*/ 3275 h 1173"/>
                              <a:gd name="T124" fmla="+- 0 7797 3298"/>
                              <a:gd name="T125" fmla="*/ T124 w 4544"/>
                              <a:gd name="T126" fmla="+- 0 3297 2147"/>
                              <a:gd name="T127" fmla="*/ 3297 h 1173"/>
                              <a:gd name="T128" fmla="+- 0 7841 3298"/>
                              <a:gd name="T129" fmla="*/ T128 w 4544"/>
                              <a:gd name="T130" fmla="+- 0 3297 2147"/>
                              <a:gd name="T131" fmla="*/ 3297 h 1173"/>
                              <a:gd name="T132" fmla="+- 0 7841 3298"/>
                              <a:gd name="T133" fmla="*/ T132 w 4544"/>
                              <a:gd name="T134" fmla="+- 0 3275 2147"/>
                              <a:gd name="T135" fmla="*/ 3275 h 1173"/>
                              <a:gd name="T136" fmla="+- 0 3342 3298"/>
                              <a:gd name="T137" fmla="*/ T136 w 4544"/>
                              <a:gd name="T138" fmla="+- 0 2169 2147"/>
                              <a:gd name="T139" fmla="*/ 2169 h 1173"/>
                              <a:gd name="T140" fmla="+- 0 3320 3298"/>
                              <a:gd name="T141" fmla="*/ T140 w 4544"/>
                              <a:gd name="T142" fmla="+- 0 2192 2147"/>
                              <a:gd name="T143" fmla="*/ 2192 h 1173"/>
                              <a:gd name="T144" fmla="+- 0 3342 3298"/>
                              <a:gd name="T145" fmla="*/ T144 w 4544"/>
                              <a:gd name="T146" fmla="+- 0 2192 2147"/>
                              <a:gd name="T147" fmla="*/ 2192 h 1173"/>
                              <a:gd name="T148" fmla="+- 0 3342 3298"/>
                              <a:gd name="T149" fmla="*/ T148 w 4544"/>
                              <a:gd name="T150" fmla="+- 0 2169 2147"/>
                              <a:gd name="T151" fmla="*/ 2169 h 1173"/>
                              <a:gd name="T152" fmla="+- 0 7797 3298"/>
                              <a:gd name="T153" fmla="*/ T152 w 4544"/>
                              <a:gd name="T154" fmla="+- 0 2169 2147"/>
                              <a:gd name="T155" fmla="*/ 2169 h 1173"/>
                              <a:gd name="T156" fmla="+- 0 3342 3298"/>
                              <a:gd name="T157" fmla="*/ T156 w 4544"/>
                              <a:gd name="T158" fmla="+- 0 2169 2147"/>
                              <a:gd name="T159" fmla="*/ 2169 h 1173"/>
                              <a:gd name="T160" fmla="+- 0 3342 3298"/>
                              <a:gd name="T161" fmla="*/ T160 w 4544"/>
                              <a:gd name="T162" fmla="+- 0 2192 2147"/>
                              <a:gd name="T163" fmla="*/ 2192 h 1173"/>
                              <a:gd name="T164" fmla="+- 0 7797 3298"/>
                              <a:gd name="T165" fmla="*/ T164 w 4544"/>
                              <a:gd name="T166" fmla="+- 0 2192 2147"/>
                              <a:gd name="T167" fmla="*/ 2192 h 1173"/>
                              <a:gd name="T168" fmla="+- 0 7797 3298"/>
                              <a:gd name="T169" fmla="*/ T168 w 4544"/>
                              <a:gd name="T170" fmla="+- 0 2169 2147"/>
                              <a:gd name="T171" fmla="*/ 2169 h 1173"/>
                              <a:gd name="T172" fmla="+- 0 7841 3298"/>
                              <a:gd name="T173" fmla="*/ T172 w 4544"/>
                              <a:gd name="T174" fmla="+- 0 2169 2147"/>
                              <a:gd name="T175" fmla="*/ 2169 h 1173"/>
                              <a:gd name="T176" fmla="+- 0 7797 3298"/>
                              <a:gd name="T177" fmla="*/ T176 w 4544"/>
                              <a:gd name="T178" fmla="+- 0 2169 2147"/>
                              <a:gd name="T179" fmla="*/ 2169 h 1173"/>
                              <a:gd name="T180" fmla="+- 0 7819 3298"/>
                              <a:gd name="T181" fmla="*/ T180 w 4544"/>
                              <a:gd name="T182" fmla="+- 0 2192 2147"/>
                              <a:gd name="T183" fmla="*/ 2192 h 1173"/>
                              <a:gd name="T184" fmla="+- 0 7841 3298"/>
                              <a:gd name="T185" fmla="*/ T184 w 4544"/>
                              <a:gd name="T186" fmla="+- 0 2192 2147"/>
                              <a:gd name="T187" fmla="*/ 2192 h 1173"/>
                              <a:gd name="T188" fmla="+- 0 7841 3298"/>
                              <a:gd name="T189" fmla="*/ T188 w 4544"/>
                              <a:gd name="T190" fmla="+- 0 2169 2147"/>
                              <a:gd name="T191" fmla="*/ 2169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44" h="1173">
                                <a:moveTo>
                                  <a:pt x="4543" y="0"/>
                                </a:moveTo>
                                <a:lnTo>
                                  <a:pt x="0" y="0"/>
                                </a:lnTo>
                                <a:lnTo>
                                  <a:pt x="0" y="1173"/>
                                </a:lnTo>
                                <a:lnTo>
                                  <a:pt x="4543" y="1173"/>
                                </a:lnTo>
                                <a:lnTo>
                                  <a:pt x="4543" y="1150"/>
                                </a:lnTo>
                                <a:lnTo>
                                  <a:pt x="44" y="1150"/>
                                </a:lnTo>
                                <a:lnTo>
                                  <a:pt x="22" y="1128"/>
                                </a:lnTo>
                                <a:lnTo>
                                  <a:pt x="44" y="1128"/>
                                </a:lnTo>
                                <a:lnTo>
                                  <a:pt x="44" y="45"/>
                                </a:lnTo>
                                <a:lnTo>
                                  <a:pt x="22" y="45"/>
                                </a:lnTo>
                                <a:lnTo>
                                  <a:pt x="44" y="22"/>
                                </a:lnTo>
                                <a:lnTo>
                                  <a:pt x="4543" y="22"/>
                                </a:lnTo>
                                <a:lnTo>
                                  <a:pt x="4543" y="0"/>
                                </a:lnTo>
                                <a:close/>
                                <a:moveTo>
                                  <a:pt x="44" y="1128"/>
                                </a:moveTo>
                                <a:lnTo>
                                  <a:pt x="22" y="1128"/>
                                </a:lnTo>
                                <a:lnTo>
                                  <a:pt x="44" y="1150"/>
                                </a:lnTo>
                                <a:lnTo>
                                  <a:pt x="44" y="1128"/>
                                </a:lnTo>
                                <a:close/>
                                <a:moveTo>
                                  <a:pt x="4499" y="1128"/>
                                </a:moveTo>
                                <a:lnTo>
                                  <a:pt x="44" y="1128"/>
                                </a:lnTo>
                                <a:lnTo>
                                  <a:pt x="44" y="1150"/>
                                </a:lnTo>
                                <a:lnTo>
                                  <a:pt x="4499" y="1150"/>
                                </a:lnTo>
                                <a:lnTo>
                                  <a:pt x="4499" y="1128"/>
                                </a:lnTo>
                                <a:close/>
                                <a:moveTo>
                                  <a:pt x="4499" y="22"/>
                                </a:moveTo>
                                <a:lnTo>
                                  <a:pt x="4499" y="1150"/>
                                </a:lnTo>
                                <a:lnTo>
                                  <a:pt x="4521" y="1128"/>
                                </a:lnTo>
                                <a:lnTo>
                                  <a:pt x="4543" y="1128"/>
                                </a:lnTo>
                                <a:lnTo>
                                  <a:pt x="4543" y="45"/>
                                </a:lnTo>
                                <a:lnTo>
                                  <a:pt x="4521" y="45"/>
                                </a:lnTo>
                                <a:lnTo>
                                  <a:pt x="4499" y="22"/>
                                </a:lnTo>
                                <a:close/>
                                <a:moveTo>
                                  <a:pt x="4543" y="1128"/>
                                </a:moveTo>
                                <a:lnTo>
                                  <a:pt x="4521" y="1128"/>
                                </a:lnTo>
                                <a:lnTo>
                                  <a:pt x="4499" y="1150"/>
                                </a:lnTo>
                                <a:lnTo>
                                  <a:pt x="4543" y="1150"/>
                                </a:lnTo>
                                <a:lnTo>
                                  <a:pt x="4543" y="1128"/>
                                </a:lnTo>
                                <a:close/>
                                <a:moveTo>
                                  <a:pt x="44" y="22"/>
                                </a:moveTo>
                                <a:lnTo>
                                  <a:pt x="22" y="45"/>
                                </a:lnTo>
                                <a:lnTo>
                                  <a:pt x="44" y="45"/>
                                </a:lnTo>
                                <a:lnTo>
                                  <a:pt x="44" y="22"/>
                                </a:lnTo>
                                <a:close/>
                                <a:moveTo>
                                  <a:pt x="4499" y="22"/>
                                </a:moveTo>
                                <a:lnTo>
                                  <a:pt x="44" y="22"/>
                                </a:lnTo>
                                <a:lnTo>
                                  <a:pt x="44" y="45"/>
                                </a:lnTo>
                                <a:lnTo>
                                  <a:pt x="4499" y="45"/>
                                </a:lnTo>
                                <a:lnTo>
                                  <a:pt x="4499" y="22"/>
                                </a:lnTo>
                                <a:close/>
                                <a:moveTo>
                                  <a:pt x="4543" y="22"/>
                                </a:moveTo>
                                <a:lnTo>
                                  <a:pt x="4499" y="22"/>
                                </a:lnTo>
                                <a:lnTo>
                                  <a:pt x="4521" y="45"/>
                                </a:lnTo>
                                <a:lnTo>
                                  <a:pt x="4543" y="45"/>
                                </a:lnTo>
                                <a:lnTo>
                                  <a:pt x="4543" y="2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Rectangle 310"/>
                        <wps:cNvSpPr>
                          <a:spLocks noChangeArrowheads="1"/>
                        </wps:cNvSpPr>
                        <wps:spPr bwMode="auto">
                          <a:xfrm>
                            <a:off x="3375" y="1435"/>
                            <a:ext cx="4446" cy="56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AutoShape 309"/>
                        <wps:cNvSpPr>
                          <a:spLocks/>
                        </wps:cNvSpPr>
                        <wps:spPr bwMode="auto">
                          <a:xfrm>
                            <a:off x="3353" y="1412"/>
                            <a:ext cx="4490" cy="610"/>
                          </a:xfrm>
                          <a:custGeom>
                            <a:avLst/>
                            <a:gdLst>
                              <a:gd name="T0" fmla="+- 0 7843 3353"/>
                              <a:gd name="T1" fmla="*/ T0 w 4490"/>
                              <a:gd name="T2" fmla="+- 0 1413 1413"/>
                              <a:gd name="T3" fmla="*/ 1413 h 610"/>
                              <a:gd name="T4" fmla="+- 0 3353 3353"/>
                              <a:gd name="T5" fmla="*/ T4 w 4490"/>
                              <a:gd name="T6" fmla="+- 0 1413 1413"/>
                              <a:gd name="T7" fmla="*/ 1413 h 610"/>
                              <a:gd name="T8" fmla="+- 0 3353 3353"/>
                              <a:gd name="T9" fmla="*/ T8 w 4490"/>
                              <a:gd name="T10" fmla="+- 0 2022 1413"/>
                              <a:gd name="T11" fmla="*/ 2022 h 610"/>
                              <a:gd name="T12" fmla="+- 0 7843 3353"/>
                              <a:gd name="T13" fmla="*/ T12 w 4490"/>
                              <a:gd name="T14" fmla="+- 0 2022 1413"/>
                              <a:gd name="T15" fmla="*/ 2022 h 610"/>
                              <a:gd name="T16" fmla="+- 0 7843 3353"/>
                              <a:gd name="T17" fmla="*/ T16 w 4490"/>
                              <a:gd name="T18" fmla="+- 0 2000 1413"/>
                              <a:gd name="T19" fmla="*/ 2000 h 610"/>
                              <a:gd name="T20" fmla="+- 0 3397 3353"/>
                              <a:gd name="T21" fmla="*/ T20 w 4490"/>
                              <a:gd name="T22" fmla="+- 0 2000 1413"/>
                              <a:gd name="T23" fmla="*/ 2000 h 610"/>
                              <a:gd name="T24" fmla="+- 0 3375 3353"/>
                              <a:gd name="T25" fmla="*/ T24 w 4490"/>
                              <a:gd name="T26" fmla="+- 0 1978 1413"/>
                              <a:gd name="T27" fmla="*/ 1978 h 610"/>
                              <a:gd name="T28" fmla="+- 0 3397 3353"/>
                              <a:gd name="T29" fmla="*/ T28 w 4490"/>
                              <a:gd name="T30" fmla="+- 0 1978 1413"/>
                              <a:gd name="T31" fmla="*/ 1978 h 610"/>
                              <a:gd name="T32" fmla="+- 0 3397 3353"/>
                              <a:gd name="T33" fmla="*/ T32 w 4490"/>
                              <a:gd name="T34" fmla="+- 0 1458 1413"/>
                              <a:gd name="T35" fmla="*/ 1458 h 610"/>
                              <a:gd name="T36" fmla="+- 0 3375 3353"/>
                              <a:gd name="T37" fmla="*/ T36 w 4490"/>
                              <a:gd name="T38" fmla="+- 0 1458 1413"/>
                              <a:gd name="T39" fmla="*/ 1458 h 610"/>
                              <a:gd name="T40" fmla="+- 0 3397 3353"/>
                              <a:gd name="T41" fmla="*/ T40 w 4490"/>
                              <a:gd name="T42" fmla="+- 0 1435 1413"/>
                              <a:gd name="T43" fmla="*/ 1435 h 610"/>
                              <a:gd name="T44" fmla="+- 0 7843 3353"/>
                              <a:gd name="T45" fmla="*/ T44 w 4490"/>
                              <a:gd name="T46" fmla="+- 0 1435 1413"/>
                              <a:gd name="T47" fmla="*/ 1435 h 610"/>
                              <a:gd name="T48" fmla="+- 0 7843 3353"/>
                              <a:gd name="T49" fmla="*/ T48 w 4490"/>
                              <a:gd name="T50" fmla="+- 0 1413 1413"/>
                              <a:gd name="T51" fmla="*/ 1413 h 610"/>
                              <a:gd name="T52" fmla="+- 0 3397 3353"/>
                              <a:gd name="T53" fmla="*/ T52 w 4490"/>
                              <a:gd name="T54" fmla="+- 0 1978 1413"/>
                              <a:gd name="T55" fmla="*/ 1978 h 610"/>
                              <a:gd name="T56" fmla="+- 0 3375 3353"/>
                              <a:gd name="T57" fmla="*/ T56 w 4490"/>
                              <a:gd name="T58" fmla="+- 0 1978 1413"/>
                              <a:gd name="T59" fmla="*/ 1978 h 610"/>
                              <a:gd name="T60" fmla="+- 0 3397 3353"/>
                              <a:gd name="T61" fmla="*/ T60 w 4490"/>
                              <a:gd name="T62" fmla="+- 0 2000 1413"/>
                              <a:gd name="T63" fmla="*/ 2000 h 610"/>
                              <a:gd name="T64" fmla="+- 0 3397 3353"/>
                              <a:gd name="T65" fmla="*/ T64 w 4490"/>
                              <a:gd name="T66" fmla="+- 0 1978 1413"/>
                              <a:gd name="T67" fmla="*/ 1978 h 610"/>
                              <a:gd name="T68" fmla="+- 0 7798 3353"/>
                              <a:gd name="T69" fmla="*/ T68 w 4490"/>
                              <a:gd name="T70" fmla="+- 0 1978 1413"/>
                              <a:gd name="T71" fmla="*/ 1978 h 610"/>
                              <a:gd name="T72" fmla="+- 0 3397 3353"/>
                              <a:gd name="T73" fmla="*/ T72 w 4490"/>
                              <a:gd name="T74" fmla="+- 0 1978 1413"/>
                              <a:gd name="T75" fmla="*/ 1978 h 610"/>
                              <a:gd name="T76" fmla="+- 0 3397 3353"/>
                              <a:gd name="T77" fmla="*/ T76 w 4490"/>
                              <a:gd name="T78" fmla="+- 0 2000 1413"/>
                              <a:gd name="T79" fmla="*/ 2000 h 610"/>
                              <a:gd name="T80" fmla="+- 0 7798 3353"/>
                              <a:gd name="T81" fmla="*/ T80 w 4490"/>
                              <a:gd name="T82" fmla="+- 0 2000 1413"/>
                              <a:gd name="T83" fmla="*/ 2000 h 610"/>
                              <a:gd name="T84" fmla="+- 0 7798 3353"/>
                              <a:gd name="T85" fmla="*/ T84 w 4490"/>
                              <a:gd name="T86" fmla="+- 0 1978 1413"/>
                              <a:gd name="T87" fmla="*/ 1978 h 610"/>
                              <a:gd name="T88" fmla="+- 0 7798 3353"/>
                              <a:gd name="T89" fmla="*/ T88 w 4490"/>
                              <a:gd name="T90" fmla="+- 0 1435 1413"/>
                              <a:gd name="T91" fmla="*/ 1435 h 610"/>
                              <a:gd name="T92" fmla="+- 0 7798 3353"/>
                              <a:gd name="T93" fmla="*/ T92 w 4490"/>
                              <a:gd name="T94" fmla="+- 0 2000 1413"/>
                              <a:gd name="T95" fmla="*/ 2000 h 610"/>
                              <a:gd name="T96" fmla="+- 0 7821 3353"/>
                              <a:gd name="T97" fmla="*/ T96 w 4490"/>
                              <a:gd name="T98" fmla="+- 0 1978 1413"/>
                              <a:gd name="T99" fmla="*/ 1978 h 610"/>
                              <a:gd name="T100" fmla="+- 0 7843 3353"/>
                              <a:gd name="T101" fmla="*/ T100 w 4490"/>
                              <a:gd name="T102" fmla="+- 0 1978 1413"/>
                              <a:gd name="T103" fmla="*/ 1978 h 610"/>
                              <a:gd name="T104" fmla="+- 0 7843 3353"/>
                              <a:gd name="T105" fmla="*/ T104 w 4490"/>
                              <a:gd name="T106" fmla="+- 0 1458 1413"/>
                              <a:gd name="T107" fmla="*/ 1458 h 610"/>
                              <a:gd name="T108" fmla="+- 0 7821 3353"/>
                              <a:gd name="T109" fmla="*/ T108 w 4490"/>
                              <a:gd name="T110" fmla="+- 0 1458 1413"/>
                              <a:gd name="T111" fmla="*/ 1458 h 610"/>
                              <a:gd name="T112" fmla="+- 0 7798 3353"/>
                              <a:gd name="T113" fmla="*/ T112 w 4490"/>
                              <a:gd name="T114" fmla="+- 0 1435 1413"/>
                              <a:gd name="T115" fmla="*/ 1435 h 610"/>
                              <a:gd name="T116" fmla="+- 0 7843 3353"/>
                              <a:gd name="T117" fmla="*/ T116 w 4490"/>
                              <a:gd name="T118" fmla="+- 0 1978 1413"/>
                              <a:gd name="T119" fmla="*/ 1978 h 610"/>
                              <a:gd name="T120" fmla="+- 0 7821 3353"/>
                              <a:gd name="T121" fmla="*/ T120 w 4490"/>
                              <a:gd name="T122" fmla="+- 0 1978 1413"/>
                              <a:gd name="T123" fmla="*/ 1978 h 610"/>
                              <a:gd name="T124" fmla="+- 0 7798 3353"/>
                              <a:gd name="T125" fmla="*/ T124 w 4490"/>
                              <a:gd name="T126" fmla="+- 0 2000 1413"/>
                              <a:gd name="T127" fmla="*/ 2000 h 610"/>
                              <a:gd name="T128" fmla="+- 0 7843 3353"/>
                              <a:gd name="T129" fmla="*/ T128 w 4490"/>
                              <a:gd name="T130" fmla="+- 0 2000 1413"/>
                              <a:gd name="T131" fmla="*/ 2000 h 610"/>
                              <a:gd name="T132" fmla="+- 0 7843 3353"/>
                              <a:gd name="T133" fmla="*/ T132 w 4490"/>
                              <a:gd name="T134" fmla="+- 0 1978 1413"/>
                              <a:gd name="T135" fmla="*/ 1978 h 610"/>
                              <a:gd name="T136" fmla="+- 0 3397 3353"/>
                              <a:gd name="T137" fmla="*/ T136 w 4490"/>
                              <a:gd name="T138" fmla="+- 0 1435 1413"/>
                              <a:gd name="T139" fmla="*/ 1435 h 610"/>
                              <a:gd name="T140" fmla="+- 0 3375 3353"/>
                              <a:gd name="T141" fmla="*/ T140 w 4490"/>
                              <a:gd name="T142" fmla="+- 0 1458 1413"/>
                              <a:gd name="T143" fmla="*/ 1458 h 610"/>
                              <a:gd name="T144" fmla="+- 0 3397 3353"/>
                              <a:gd name="T145" fmla="*/ T144 w 4490"/>
                              <a:gd name="T146" fmla="+- 0 1458 1413"/>
                              <a:gd name="T147" fmla="*/ 1458 h 610"/>
                              <a:gd name="T148" fmla="+- 0 3397 3353"/>
                              <a:gd name="T149" fmla="*/ T148 w 4490"/>
                              <a:gd name="T150" fmla="+- 0 1435 1413"/>
                              <a:gd name="T151" fmla="*/ 1435 h 610"/>
                              <a:gd name="T152" fmla="+- 0 7798 3353"/>
                              <a:gd name="T153" fmla="*/ T152 w 4490"/>
                              <a:gd name="T154" fmla="+- 0 1435 1413"/>
                              <a:gd name="T155" fmla="*/ 1435 h 610"/>
                              <a:gd name="T156" fmla="+- 0 3397 3353"/>
                              <a:gd name="T157" fmla="*/ T156 w 4490"/>
                              <a:gd name="T158" fmla="+- 0 1435 1413"/>
                              <a:gd name="T159" fmla="*/ 1435 h 610"/>
                              <a:gd name="T160" fmla="+- 0 3397 3353"/>
                              <a:gd name="T161" fmla="*/ T160 w 4490"/>
                              <a:gd name="T162" fmla="+- 0 1458 1413"/>
                              <a:gd name="T163" fmla="*/ 1458 h 610"/>
                              <a:gd name="T164" fmla="+- 0 7798 3353"/>
                              <a:gd name="T165" fmla="*/ T164 w 4490"/>
                              <a:gd name="T166" fmla="+- 0 1458 1413"/>
                              <a:gd name="T167" fmla="*/ 1458 h 610"/>
                              <a:gd name="T168" fmla="+- 0 7798 3353"/>
                              <a:gd name="T169" fmla="*/ T168 w 4490"/>
                              <a:gd name="T170" fmla="+- 0 1435 1413"/>
                              <a:gd name="T171" fmla="*/ 1435 h 610"/>
                              <a:gd name="T172" fmla="+- 0 7843 3353"/>
                              <a:gd name="T173" fmla="*/ T172 w 4490"/>
                              <a:gd name="T174" fmla="+- 0 1435 1413"/>
                              <a:gd name="T175" fmla="*/ 1435 h 610"/>
                              <a:gd name="T176" fmla="+- 0 7798 3353"/>
                              <a:gd name="T177" fmla="*/ T176 w 4490"/>
                              <a:gd name="T178" fmla="+- 0 1435 1413"/>
                              <a:gd name="T179" fmla="*/ 1435 h 610"/>
                              <a:gd name="T180" fmla="+- 0 7821 3353"/>
                              <a:gd name="T181" fmla="*/ T180 w 4490"/>
                              <a:gd name="T182" fmla="+- 0 1458 1413"/>
                              <a:gd name="T183" fmla="*/ 1458 h 610"/>
                              <a:gd name="T184" fmla="+- 0 7843 3353"/>
                              <a:gd name="T185" fmla="*/ T184 w 4490"/>
                              <a:gd name="T186" fmla="+- 0 1458 1413"/>
                              <a:gd name="T187" fmla="*/ 1458 h 610"/>
                              <a:gd name="T188" fmla="+- 0 7843 3353"/>
                              <a:gd name="T189" fmla="*/ T188 w 4490"/>
                              <a:gd name="T190" fmla="+- 0 1435 1413"/>
                              <a:gd name="T191" fmla="*/ 1435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90" h="610">
                                <a:moveTo>
                                  <a:pt x="4490" y="0"/>
                                </a:moveTo>
                                <a:lnTo>
                                  <a:pt x="0" y="0"/>
                                </a:lnTo>
                                <a:lnTo>
                                  <a:pt x="0" y="609"/>
                                </a:lnTo>
                                <a:lnTo>
                                  <a:pt x="4490" y="609"/>
                                </a:lnTo>
                                <a:lnTo>
                                  <a:pt x="4490" y="587"/>
                                </a:lnTo>
                                <a:lnTo>
                                  <a:pt x="44" y="587"/>
                                </a:lnTo>
                                <a:lnTo>
                                  <a:pt x="22" y="565"/>
                                </a:lnTo>
                                <a:lnTo>
                                  <a:pt x="44" y="565"/>
                                </a:lnTo>
                                <a:lnTo>
                                  <a:pt x="44" y="45"/>
                                </a:lnTo>
                                <a:lnTo>
                                  <a:pt x="22" y="45"/>
                                </a:lnTo>
                                <a:lnTo>
                                  <a:pt x="44" y="22"/>
                                </a:lnTo>
                                <a:lnTo>
                                  <a:pt x="4490" y="22"/>
                                </a:lnTo>
                                <a:lnTo>
                                  <a:pt x="4490" y="0"/>
                                </a:lnTo>
                                <a:close/>
                                <a:moveTo>
                                  <a:pt x="44" y="565"/>
                                </a:moveTo>
                                <a:lnTo>
                                  <a:pt x="22" y="565"/>
                                </a:lnTo>
                                <a:lnTo>
                                  <a:pt x="44" y="587"/>
                                </a:lnTo>
                                <a:lnTo>
                                  <a:pt x="44" y="565"/>
                                </a:lnTo>
                                <a:close/>
                                <a:moveTo>
                                  <a:pt x="4445" y="565"/>
                                </a:moveTo>
                                <a:lnTo>
                                  <a:pt x="44" y="565"/>
                                </a:lnTo>
                                <a:lnTo>
                                  <a:pt x="44" y="587"/>
                                </a:lnTo>
                                <a:lnTo>
                                  <a:pt x="4445" y="587"/>
                                </a:lnTo>
                                <a:lnTo>
                                  <a:pt x="4445" y="565"/>
                                </a:lnTo>
                                <a:close/>
                                <a:moveTo>
                                  <a:pt x="4445" y="22"/>
                                </a:moveTo>
                                <a:lnTo>
                                  <a:pt x="4445" y="587"/>
                                </a:lnTo>
                                <a:lnTo>
                                  <a:pt x="4468" y="565"/>
                                </a:lnTo>
                                <a:lnTo>
                                  <a:pt x="4490" y="565"/>
                                </a:lnTo>
                                <a:lnTo>
                                  <a:pt x="4490" y="45"/>
                                </a:lnTo>
                                <a:lnTo>
                                  <a:pt x="4468" y="45"/>
                                </a:lnTo>
                                <a:lnTo>
                                  <a:pt x="4445" y="22"/>
                                </a:lnTo>
                                <a:close/>
                                <a:moveTo>
                                  <a:pt x="4490" y="565"/>
                                </a:moveTo>
                                <a:lnTo>
                                  <a:pt x="4468" y="565"/>
                                </a:lnTo>
                                <a:lnTo>
                                  <a:pt x="4445" y="587"/>
                                </a:lnTo>
                                <a:lnTo>
                                  <a:pt x="4490" y="587"/>
                                </a:lnTo>
                                <a:lnTo>
                                  <a:pt x="4490" y="565"/>
                                </a:lnTo>
                                <a:close/>
                                <a:moveTo>
                                  <a:pt x="44" y="22"/>
                                </a:moveTo>
                                <a:lnTo>
                                  <a:pt x="22" y="45"/>
                                </a:lnTo>
                                <a:lnTo>
                                  <a:pt x="44" y="45"/>
                                </a:lnTo>
                                <a:lnTo>
                                  <a:pt x="44" y="22"/>
                                </a:lnTo>
                                <a:close/>
                                <a:moveTo>
                                  <a:pt x="4445" y="22"/>
                                </a:moveTo>
                                <a:lnTo>
                                  <a:pt x="44" y="22"/>
                                </a:lnTo>
                                <a:lnTo>
                                  <a:pt x="44" y="45"/>
                                </a:lnTo>
                                <a:lnTo>
                                  <a:pt x="4445" y="45"/>
                                </a:lnTo>
                                <a:lnTo>
                                  <a:pt x="4445" y="22"/>
                                </a:lnTo>
                                <a:close/>
                                <a:moveTo>
                                  <a:pt x="4490" y="22"/>
                                </a:moveTo>
                                <a:lnTo>
                                  <a:pt x="4445" y="22"/>
                                </a:lnTo>
                                <a:lnTo>
                                  <a:pt x="4468" y="45"/>
                                </a:lnTo>
                                <a:lnTo>
                                  <a:pt x="4490" y="45"/>
                                </a:lnTo>
                                <a:lnTo>
                                  <a:pt x="4490" y="2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3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354" y="364"/>
                            <a:ext cx="887"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319" y="328"/>
                            <a:ext cx="881"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3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851" y="1435"/>
                            <a:ext cx="2433"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305"/>
                        <wps:cNvSpPr txBox="1">
                          <a:spLocks noChangeArrowheads="1"/>
                        </wps:cNvSpPr>
                        <wps:spPr bwMode="auto">
                          <a:xfrm>
                            <a:off x="3319" y="2169"/>
                            <a:ext cx="450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tabs>
                                  <w:tab w:val="left" w:pos="1682"/>
                                  <w:tab w:val="left" w:pos="2538"/>
                                </w:tabs>
                                <w:spacing w:before="68" w:line="249" w:lineRule="auto"/>
                                <w:ind w:left="71" w:right="68"/>
                                <w:jc w:val="both"/>
                                <w:rPr>
                                  <w:rFonts w:ascii="Arial" w:hAnsi="Arial"/>
                                  <w:b/>
                                  <w:sz w:val="20"/>
                                </w:rPr>
                              </w:pPr>
                              <w:r>
                                <w:rPr>
                                  <w:rFonts w:ascii="Arial" w:hAnsi="Arial"/>
                                  <w:b/>
                                  <w:sz w:val="20"/>
                                </w:rPr>
                                <w:t>реализация ламповой продукции без указания</w:t>
                              </w:r>
                              <w:r>
                                <w:rPr>
                                  <w:rFonts w:ascii="Arial" w:hAnsi="Arial"/>
                                  <w:b/>
                                  <w:sz w:val="20"/>
                                </w:rPr>
                                <w:tab/>
                                <w:t>в</w:t>
                              </w:r>
                              <w:r>
                                <w:rPr>
                                  <w:rFonts w:ascii="Arial" w:hAnsi="Arial"/>
                                  <w:b/>
                                  <w:sz w:val="20"/>
                                </w:rPr>
                                <w:tab/>
                              </w:r>
                              <w:r>
                                <w:rPr>
                                  <w:rFonts w:ascii="Arial" w:hAnsi="Arial"/>
                                  <w:b/>
                                  <w:spacing w:val="-1"/>
                                  <w:w w:val="95"/>
                                  <w:sz w:val="20"/>
                                </w:rPr>
                                <w:t xml:space="preserve">сопроводительной </w:t>
                              </w:r>
                              <w:r>
                                <w:rPr>
                                  <w:rFonts w:ascii="Arial" w:hAnsi="Arial"/>
                                  <w:b/>
                                  <w:sz w:val="20"/>
                                </w:rPr>
                                <w:t>документации сведений о</w:t>
                              </w:r>
                              <w:r>
                                <w:rPr>
                                  <w:rFonts w:ascii="Arial" w:hAnsi="Arial"/>
                                  <w:b/>
                                  <w:spacing w:val="7"/>
                                  <w:sz w:val="20"/>
                                </w:rPr>
                                <w:t xml:space="preserve"> </w:t>
                              </w:r>
                              <w:r>
                                <w:rPr>
                                  <w:rFonts w:ascii="Arial" w:hAnsi="Arial"/>
                                  <w:b/>
                                  <w:sz w:val="20"/>
                                </w:rPr>
                                <w:t>сертификате</w:t>
                              </w:r>
                            </w:p>
                            <w:p w:rsidR="00167C07" w:rsidRDefault="001B30E0">
                              <w:pPr>
                                <w:spacing w:before="40"/>
                                <w:ind w:left="71"/>
                                <w:jc w:val="both"/>
                                <w:rPr>
                                  <w:rFonts w:ascii="Arial" w:hAnsi="Arial"/>
                                  <w:b/>
                                  <w:sz w:val="20"/>
                                </w:rPr>
                              </w:pPr>
                              <w:r>
                                <w:rPr>
                                  <w:rFonts w:ascii="Arial" w:hAnsi="Arial"/>
                                  <w:b/>
                                  <w:sz w:val="20"/>
                                </w:rPr>
                                <w:t>соответствия</w:t>
                              </w:r>
                            </w:p>
                          </w:txbxContent>
                        </wps:txbx>
                        <wps:bodyPr rot="0" vert="horz" wrap="square" lIns="0" tIns="0" rIns="0" bIns="0" anchor="t" anchorCtr="0" upright="1">
                          <a:noAutofit/>
                        </wps:bodyPr>
                      </wps:wsp>
                      <wps:wsp>
                        <wps:cNvPr id="337" name="Text Box 304"/>
                        <wps:cNvSpPr txBox="1">
                          <a:spLocks noChangeArrowheads="1"/>
                        </wps:cNvSpPr>
                        <wps:spPr bwMode="auto">
                          <a:xfrm>
                            <a:off x="3375" y="1435"/>
                            <a:ext cx="444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5" w:line="290" w:lineRule="auto"/>
                                <w:ind w:left="71" w:right="73"/>
                                <w:rPr>
                                  <w:rFonts w:ascii="Arial" w:hAnsi="Arial"/>
                                  <w:b/>
                                  <w:sz w:val="20"/>
                                </w:rPr>
                              </w:pPr>
                              <w:r>
                                <w:rPr>
                                  <w:rFonts w:ascii="Arial" w:hAnsi="Arial"/>
                                  <w:b/>
                                  <w:sz w:val="20"/>
                                </w:rPr>
                                <w:t>отсутствие</w:t>
                              </w:r>
                              <w:r>
                                <w:rPr>
                                  <w:rFonts w:ascii="Arial" w:hAnsi="Arial"/>
                                  <w:b/>
                                  <w:spacing w:val="-31"/>
                                  <w:sz w:val="20"/>
                                </w:rPr>
                                <w:t xml:space="preserve"> </w:t>
                              </w:r>
                              <w:r>
                                <w:rPr>
                                  <w:rFonts w:ascii="Arial" w:hAnsi="Arial"/>
                                  <w:b/>
                                  <w:sz w:val="20"/>
                                </w:rPr>
                                <w:t>информации</w:t>
                              </w:r>
                              <w:r>
                                <w:rPr>
                                  <w:rFonts w:ascii="Arial" w:hAnsi="Arial"/>
                                  <w:b/>
                                  <w:spacing w:val="-31"/>
                                  <w:sz w:val="20"/>
                                </w:rPr>
                                <w:t xml:space="preserve"> </w:t>
                              </w:r>
                              <w:r>
                                <w:rPr>
                                  <w:rFonts w:ascii="Arial" w:hAnsi="Arial"/>
                                  <w:b/>
                                  <w:sz w:val="20"/>
                                </w:rPr>
                                <w:t>об</w:t>
                              </w:r>
                              <w:r>
                                <w:rPr>
                                  <w:rFonts w:ascii="Arial" w:hAnsi="Arial"/>
                                  <w:b/>
                                  <w:spacing w:val="-31"/>
                                  <w:sz w:val="20"/>
                                </w:rPr>
                                <w:t xml:space="preserve"> </w:t>
                              </w:r>
                              <w:r>
                                <w:rPr>
                                  <w:rFonts w:ascii="Arial" w:hAnsi="Arial"/>
                                  <w:b/>
                                  <w:sz w:val="20"/>
                                </w:rPr>
                                <w:t>энергетической эффективности</w:t>
                              </w:r>
                              <w:r>
                                <w:rPr>
                                  <w:rFonts w:ascii="Arial" w:hAnsi="Arial"/>
                                  <w:b/>
                                  <w:spacing w:val="1"/>
                                  <w:sz w:val="20"/>
                                </w:rPr>
                                <w:t xml:space="preserve"> </w:t>
                              </w:r>
                              <w:r>
                                <w:rPr>
                                  <w:rFonts w:ascii="Arial" w:hAnsi="Arial"/>
                                  <w:b/>
                                  <w:sz w:val="20"/>
                                </w:rPr>
                                <w:t>товаров</w:t>
                              </w:r>
                            </w:p>
                          </w:txbxContent>
                        </wps:txbx>
                        <wps:bodyPr rot="0" vert="horz" wrap="square" lIns="0" tIns="0" rIns="0" bIns="0" anchor="t" anchorCtr="0" upright="1">
                          <a:noAutofit/>
                        </wps:bodyPr>
                      </wps:wsp>
                      <wps:wsp>
                        <wps:cNvPr id="338" name="Text Box 303"/>
                        <wps:cNvSpPr txBox="1">
                          <a:spLocks noChangeArrowheads="1"/>
                        </wps:cNvSpPr>
                        <wps:spPr bwMode="auto">
                          <a:xfrm>
                            <a:off x="4606" y="328"/>
                            <a:ext cx="5679" cy="938"/>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52" w:lineRule="auto"/>
                                <w:ind w:left="701" w:right="698" w:firstLine="66"/>
                                <w:jc w:val="both"/>
                                <w:rPr>
                                  <w:rFonts w:ascii="Arial" w:hAnsi="Arial"/>
                                  <w:b/>
                                  <w:i/>
                                  <w:sz w:val="23"/>
                                </w:rPr>
                              </w:pPr>
                              <w:r>
                                <w:rPr>
                                  <w:rFonts w:ascii="Arial" w:hAnsi="Arial"/>
                                  <w:b/>
                                  <w:i/>
                                  <w:sz w:val="23"/>
                                </w:rPr>
                                <w:t xml:space="preserve">Основные нарушения </w:t>
                              </w:r>
                              <w:r>
                                <w:rPr>
                                  <w:rFonts w:ascii="Arial" w:hAnsi="Arial"/>
                                  <w:b/>
                                  <w:i/>
                                  <w:sz w:val="28"/>
                                </w:rPr>
                                <w:t>в област</w:t>
                              </w:r>
                              <w:r>
                                <w:rPr>
                                  <w:rFonts w:ascii="Arial" w:hAnsi="Arial"/>
                                  <w:b/>
                                  <w:i/>
                                  <w:sz w:val="28"/>
                                </w:rPr>
                                <w:t xml:space="preserve">и энергосбережения </w:t>
                              </w:r>
                              <w:r>
                                <w:rPr>
                                  <w:rFonts w:ascii="Arial" w:hAnsi="Arial"/>
                                  <w:b/>
                                  <w:i/>
                                  <w:sz w:val="23"/>
                                </w:rPr>
                                <w:t>и</w:t>
                              </w:r>
                              <w:r>
                                <w:rPr>
                                  <w:rFonts w:ascii="Arial" w:hAnsi="Arial"/>
                                  <w:b/>
                                  <w:i/>
                                  <w:spacing w:val="-28"/>
                                  <w:sz w:val="23"/>
                                </w:rPr>
                                <w:t xml:space="preserve"> </w:t>
                              </w:r>
                              <w:r>
                                <w:rPr>
                                  <w:rFonts w:ascii="Arial" w:hAnsi="Arial"/>
                                  <w:b/>
                                  <w:i/>
                                  <w:sz w:val="23"/>
                                </w:rPr>
                                <w:t>повышения энергетической</w:t>
                              </w:r>
                              <w:r>
                                <w:rPr>
                                  <w:rFonts w:ascii="Arial" w:hAnsi="Arial"/>
                                  <w:b/>
                                  <w:i/>
                                  <w:spacing w:val="25"/>
                                  <w:sz w:val="23"/>
                                </w:rPr>
                                <w:t xml:space="preserve"> </w:t>
                              </w:r>
                              <w:r>
                                <w:rPr>
                                  <w:rFonts w:ascii="Arial" w:hAnsi="Arial"/>
                                  <w:b/>
                                  <w:i/>
                                  <w:sz w:val="23"/>
                                </w:rPr>
                                <w:t>эффективности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169" style="position:absolute;margin-left:164.9pt;margin-top:16.4pt;width:349.4pt;height:149.6pt;z-index:251619840;mso-wrap-distance-left:0;mso-wrap-distance-right:0;mso-position-horizontal-relative:page;mso-position-vertical-relative:text" coordorigin="3298,328" coordsize="6988,29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">
                <v:rect id="Rectangle 312" o:spid="_x0000_s1170" style="position:absolute;left:3319;top:2169;width:450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lDsQA&#10;AADcAAAADwAAAGRycy9kb3ducmV2LnhtbESPzWrDMBCE74W+g9hCbo38A0nqRg5pSCDkFruHHhdr&#10;a5taKyOpjvv2VaDQ4zAz3zDb3WwGMZHzvWUF6TIBQdxY3XOr4L0+PW9A+ICscbBMCn7Iw658fNhi&#10;oe2NrzRVoRURwr5ABV0IYyGlbzoy6Jd2JI7ep3UGQ5SuldrhLcLNILMkWUmDPceFDkc6dNR8Vd9G&#10;wduHw37MT5c0v6ydt/VxtW+PSi2e5v0riEBz+A//tc9aQZ69wP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ZQ7EAAAA3AAAAA8AAAAAAAAAAAAAAAAAmAIAAGRycy9k&#10;b3ducmV2LnhtbFBLBQYAAAAABAAEAPUAAACJAwAAAAA=&#10;" fillcolor="#f9c" stroked="f"/>
                <v:shape id="AutoShape 311" o:spid="_x0000_s1171" style="position:absolute;left:3297;top:2146;width:4544;height:1173;visibility:visible;mso-wrap-style:square;v-text-anchor:top" coordsize="454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PU8EA&#10;AADcAAAADwAAAGRycy9kb3ducmV2LnhtbERPy4rCMBTdC/5DuII7TVUch45RxAco4kJHXF+aO20x&#10;uSlN1OrXm8WAy8N5T+eNNeJOtS8dKxj0ExDEmdMl5wrOv5veNwgfkDUax6TgSR7ms3Zriql2Dz7S&#10;/RRyEUPYp6igCKFKpfRZQRZ931XEkftztcUQYZ1LXeMjhlsjh0nyJS2WHBsKrGhZUHY93ayCdbWz&#10;q9d+Fc6H8cWYSX7ZH5KhUt1Os/gBEagJH/G/e6sVjEZxfjwTj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hD1PBAAAA3AAAAA8AAAAAAAAAAAAAAAAAmAIAAGRycy9kb3du&#10;cmV2LnhtbFBLBQYAAAAABAAEAPUAAACGAwAAAAA=&#10;" path="m4543,l,,,1173r4543,l4543,1150r-4499,l22,1128r22,l44,45r-22,l44,22r4499,l4543,xm44,1128r-22,l44,1150r,-22xm4499,1128r-4455,l44,1150r4455,l4499,1128xm4499,22r,1128l4521,1128r22,l4543,45r-22,l4499,22xm4543,1128r-22,l4499,1150r44,l4543,1128xm44,22l22,45r22,l44,22xm4499,22l44,22r,23l4499,45r,-23xm4543,22r-44,l4521,45r22,l4543,22xe" fillcolor="blue" stroked="f">
                  <v:path arrowok="t" o:connecttype="custom" o:connectlocs="4543,2147;0,2147;0,3320;4543,3320;4543,3297;44,3297;22,3275;44,3275;44,2192;22,2192;44,2169;4543,2169;4543,2147;44,3275;22,3275;44,3297;44,3275;4499,3275;44,3275;44,3297;4499,3297;4499,3275;4499,2169;4499,3297;4521,3275;4543,3275;4543,2192;4521,2192;4499,2169;4543,3275;4521,3275;4499,3297;4543,3297;4543,3275;44,2169;22,2192;44,2192;44,2169;4499,2169;44,2169;44,2192;4499,2192;4499,2169;4543,2169;4499,2169;4521,2192;4543,2192;4543,2169" o:connectangles="0,0,0,0,0,0,0,0,0,0,0,0,0,0,0,0,0,0,0,0,0,0,0,0,0,0,0,0,0,0,0,0,0,0,0,0,0,0,0,0,0,0,0,0,0,0,0,0"/>
                </v:shape>
                <v:rect id="Rectangle 310" o:spid="_x0000_s1172" style="position:absolute;left:3375;top:1435;width:444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cMA&#10;AADcAAAADwAAAGRycy9kb3ducmV2LnhtbESPT4vCMBTE78J+h/AEb5rWgi5d0+KKgnjzz2GPj+Zt&#10;W2xeShK1fnsjLOxxmJnfMKtyMJ24k/OtZQXpLAFBXFndcq3gct5NP0H4gKyxs0wKnuShLD5GK8y1&#10;ffCR7qdQiwhhn6OCJoQ+l9JXDRn0M9sTR+/XOoMhSldL7fAR4aaT8yRZSIMtx4UGe9o0VF1PN6Pg&#10;+8dh22e7Q5odls7b83axrrdKTcbD+gtEoCH8h//ae60gy1J4n4lHQB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1cMAAADcAAAADwAAAAAAAAAAAAAAAACYAgAAZHJzL2Rv&#10;d25yZXYueG1sUEsFBgAAAAAEAAQA9QAAAIgDAAAAAA==&#10;" fillcolor="#f9c" stroked="f"/>
                <v:shape id="AutoShape 309" o:spid="_x0000_s1173" style="position:absolute;left:3353;top:1412;width:4490;height:610;visibility:visible;mso-wrap-style:square;v-text-anchor:top" coordsize="449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PhcQA&#10;AADcAAAADwAAAGRycy9kb3ducmV2LnhtbESPzWrDMBCE74G+g9hCb4lcB0LqRgkh0J9r0pD2uFhb&#10;2621cqyN5b59VSjkOMzMN8xqM7pWDdSHxrOB+1kGirj0tuHKwPHtaboEFQTZYuuZDPxQgM36ZrLC&#10;wvrIexoOUqkE4VCggVqkK7QOZU0Ow8x3xMn79L1DSbKvtO0xJrhrdZ5lC+2w4bRQY0e7msrvw8UZ&#10;GCTEh+evy/bjHPXpXV7yzsaTMXe34/YRlNAo1/B/+9UamM9z+DuTj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j4XEAAAA3AAAAA8AAAAAAAAAAAAAAAAAmAIAAGRycy9k&#10;b3ducmV2LnhtbFBLBQYAAAAABAAEAPUAAACJAwAAAAA=&#10;" path="m4490,l,,,609r4490,l4490,587,44,587,22,565r22,l44,45r-22,l44,22r4446,l4490,xm44,565r-22,l44,587r,-22xm4445,565l44,565r,22l4445,587r,-22xm4445,22r,565l4468,565r22,l4490,45r-22,l4445,22xm4490,565r-22,l4445,587r45,l4490,565xm44,22l22,45r22,l44,22xm4445,22l44,22r,23l4445,45r,-23xm4490,22r-45,l4468,45r22,l4490,22xe" fillcolor="blue" stroked="f">
                  <v:path arrowok="t" o:connecttype="custom" o:connectlocs="4490,1413;0,1413;0,2022;4490,2022;4490,2000;44,2000;22,1978;44,1978;44,1458;22,1458;44,1435;4490,1435;4490,1413;44,1978;22,1978;44,2000;44,1978;4445,1978;44,1978;44,2000;4445,2000;4445,1978;4445,1435;4445,2000;4468,1978;4490,1978;4490,1458;4468,1458;4445,1435;4490,1978;4468,1978;4445,2000;4490,2000;4490,1978;44,1435;22,1458;44,1458;44,1435;4445,1435;44,1435;44,1458;4445,1458;4445,1435;4490,1435;4445,1435;4468,1458;4490,1458;4490,1435" o:connectangles="0,0,0,0,0,0,0,0,0,0,0,0,0,0,0,0,0,0,0,0,0,0,0,0,0,0,0,0,0,0,0,0,0,0,0,0,0,0,0,0,0,0,0,0,0,0,0,0"/>
                </v:shape>
                <v:shape id="Picture 308" o:spid="_x0000_s1174" type="#_x0000_t75" style="position:absolute;left:3354;top:364;width:887;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EDTFAAAA3AAAAA8AAABkcnMvZG93bnJldi54bWxEj0FLAzEUhO9C/0N4BS9isxqQsjYt26Ki&#10;YCm2Ba+Pzevu0s1LmsR2/fdGEDwOM/MNM1sMthdnCrFzrOFuUoAgrp3puNGw3z3fTkHEhGywd0wa&#10;vinCYj66mmFp3IU/6LxNjcgQjiVqaFPypZSxbslinDhPnL2DCxZTlqGRJuAlw20v74viQVrsOC+0&#10;6GnVUn3cflkNN/RUNZ8nta7De9pU6sUvT/5N6+vxUD2CSDSk//Bf+9VoUErB75l8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AxA0xQAAANwAAAAPAAAAAAAAAAAAAAAA&#10;AJ8CAABkcnMvZG93bnJldi54bWxQSwUGAAAAAAQABAD3AAAAkQMAAAAA&#10;">
                  <v:imagedata r:id="rId123" o:title=""/>
                </v:shape>
                <v:shape id="Picture 307" o:spid="_x0000_s1175" type="#_x0000_t75" style="position:absolute;left:3319;top:328;width:881;height: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HsPDAAAA3AAAAA8AAABkcnMvZG93bnJldi54bWxEj8FqwzAQRO+F/IPYQG+N3DgU40YJTUKg&#10;17oJ5LhYW8vYWhlJcdx+fRUo9DjMzBtmvZ1sL0byoXWs4HmRgSCunW65UXD6PD4VIEJE1tg7JgXf&#10;FGC7mT2ssdTuxh80VrERCcKhRAUmxqGUMtSGLIaFG4iT9+W8xZikb6T2eEtw28tllr1Iiy2nBYMD&#10;7Q3VXXW1Cnxz8cUQi9G43HbnXfXT+fqg1ON8ensFEWmK/+G/9rtWkOcruJ9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8ew8MAAADcAAAADwAAAAAAAAAAAAAAAACf&#10;AgAAZHJzL2Rvd25yZXYueG1sUEsFBgAAAAAEAAQA9wAAAI8DAAAAAA==&#10;">
                  <v:imagedata r:id="rId124" o:title=""/>
                </v:shape>
                <v:shape id="Picture 306" o:spid="_x0000_s1176" type="#_x0000_t75" style="position:absolute;left:7851;top:1435;width:2433;height:1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6C3FAAAA3AAAAA8AAABkcnMvZG93bnJldi54bWxEj0FrAjEUhO9C/0N4hV6kZq3bIlujVEGo&#10;eNL20tsjed1du3lZkqjpvzeC4HGYmW+Y2SLZTpzIh9axgvGoAEGsnWm5VvD9tX6egggR2WDnmBT8&#10;U4DF/GEww8q4M+/otI+1yBAOFSpoYuwrKYNuyGIYuZ44e7/OW4xZ+loaj+cMt518KYo3abHlvNBg&#10;T6uG9N/+aBXsDsPh+idtNoetRu2307JcplKpp8f08Q4iUor38K39aRRMJq9wPZOP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gtxQAAANwAAAAPAAAAAAAAAAAAAAAA&#10;AJ8CAABkcnMvZG93bnJldi54bWxQSwUGAAAAAAQABAD3AAAAkQMAAAAA&#10;">
                  <v:imagedata r:id="rId125" o:title=""/>
                </v:shape>
                <v:shape id="Text Box 305" o:spid="_x0000_s1177" type="#_x0000_t202" style="position:absolute;left:3319;top:2169;width:450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167C07" w:rsidRDefault="001B30E0">
                        <w:pPr>
                          <w:tabs>
                            <w:tab w:val="left" w:pos="1682"/>
                            <w:tab w:val="left" w:pos="2538"/>
                          </w:tabs>
                          <w:spacing w:before="68" w:line="249" w:lineRule="auto"/>
                          <w:ind w:left="71" w:right="68"/>
                          <w:jc w:val="both"/>
                          <w:rPr>
                            <w:rFonts w:ascii="Arial" w:hAnsi="Arial"/>
                            <w:b/>
                            <w:sz w:val="20"/>
                          </w:rPr>
                        </w:pPr>
                        <w:r>
                          <w:rPr>
                            <w:rFonts w:ascii="Arial" w:hAnsi="Arial"/>
                            <w:b/>
                            <w:sz w:val="20"/>
                          </w:rPr>
                          <w:t>реализация ламповой продукции без указания</w:t>
                        </w:r>
                        <w:r>
                          <w:rPr>
                            <w:rFonts w:ascii="Arial" w:hAnsi="Arial"/>
                            <w:b/>
                            <w:sz w:val="20"/>
                          </w:rPr>
                          <w:tab/>
                          <w:t>в</w:t>
                        </w:r>
                        <w:r>
                          <w:rPr>
                            <w:rFonts w:ascii="Arial" w:hAnsi="Arial"/>
                            <w:b/>
                            <w:sz w:val="20"/>
                          </w:rPr>
                          <w:tab/>
                        </w:r>
                        <w:r>
                          <w:rPr>
                            <w:rFonts w:ascii="Arial" w:hAnsi="Arial"/>
                            <w:b/>
                            <w:spacing w:val="-1"/>
                            <w:w w:val="95"/>
                            <w:sz w:val="20"/>
                          </w:rPr>
                          <w:t xml:space="preserve">сопроводительной </w:t>
                        </w:r>
                        <w:r>
                          <w:rPr>
                            <w:rFonts w:ascii="Arial" w:hAnsi="Arial"/>
                            <w:b/>
                            <w:sz w:val="20"/>
                          </w:rPr>
                          <w:t>документации сведений о</w:t>
                        </w:r>
                        <w:r>
                          <w:rPr>
                            <w:rFonts w:ascii="Arial" w:hAnsi="Arial"/>
                            <w:b/>
                            <w:spacing w:val="7"/>
                            <w:sz w:val="20"/>
                          </w:rPr>
                          <w:t xml:space="preserve"> </w:t>
                        </w:r>
                        <w:r>
                          <w:rPr>
                            <w:rFonts w:ascii="Arial" w:hAnsi="Arial"/>
                            <w:b/>
                            <w:sz w:val="20"/>
                          </w:rPr>
                          <w:t>сертификате</w:t>
                        </w:r>
                      </w:p>
                      <w:p w:rsidR="00167C07" w:rsidRDefault="001B30E0">
                        <w:pPr>
                          <w:spacing w:before="40"/>
                          <w:ind w:left="71"/>
                          <w:jc w:val="both"/>
                          <w:rPr>
                            <w:rFonts w:ascii="Arial" w:hAnsi="Arial"/>
                            <w:b/>
                            <w:sz w:val="20"/>
                          </w:rPr>
                        </w:pPr>
                        <w:r>
                          <w:rPr>
                            <w:rFonts w:ascii="Arial" w:hAnsi="Arial"/>
                            <w:b/>
                            <w:sz w:val="20"/>
                          </w:rPr>
                          <w:t>соответствия</w:t>
                        </w:r>
                      </w:p>
                    </w:txbxContent>
                  </v:textbox>
                </v:shape>
                <v:shape id="Text Box 304" o:spid="_x0000_s1178" type="#_x0000_t202" style="position:absolute;left:3375;top:1435;width:444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167C07" w:rsidRDefault="001B30E0">
                        <w:pPr>
                          <w:spacing w:before="25" w:line="290" w:lineRule="auto"/>
                          <w:ind w:left="71" w:right="73"/>
                          <w:rPr>
                            <w:rFonts w:ascii="Arial" w:hAnsi="Arial"/>
                            <w:b/>
                            <w:sz w:val="20"/>
                          </w:rPr>
                        </w:pPr>
                        <w:r>
                          <w:rPr>
                            <w:rFonts w:ascii="Arial" w:hAnsi="Arial"/>
                            <w:b/>
                            <w:sz w:val="20"/>
                          </w:rPr>
                          <w:t>отсутствие</w:t>
                        </w:r>
                        <w:r>
                          <w:rPr>
                            <w:rFonts w:ascii="Arial" w:hAnsi="Arial"/>
                            <w:b/>
                            <w:spacing w:val="-31"/>
                            <w:sz w:val="20"/>
                          </w:rPr>
                          <w:t xml:space="preserve"> </w:t>
                        </w:r>
                        <w:r>
                          <w:rPr>
                            <w:rFonts w:ascii="Arial" w:hAnsi="Arial"/>
                            <w:b/>
                            <w:sz w:val="20"/>
                          </w:rPr>
                          <w:t>информации</w:t>
                        </w:r>
                        <w:r>
                          <w:rPr>
                            <w:rFonts w:ascii="Arial" w:hAnsi="Arial"/>
                            <w:b/>
                            <w:spacing w:val="-31"/>
                            <w:sz w:val="20"/>
                          </w:rPr>
                          <w:t xml:space="preserve"> </w:t>
                        </w:r>
                        <w:r>
                          <w:rPr>
                            <w:rFonts w:ascii="Arial" w:hAnsi="Arial"/>
                            <w:b/>
                            <w:sz w:val="20"/>
                          </w:rPr>
                          <w:t>об</w:t>
                        </w:r>
                        <w:r>
                          <w:rPr>
                            <w:rFonts w:ascii="Arial" w:hAnsi="Arial"/>
                            <w:b/>
                            <w:spacing w:val="-31"/>
                            <w:sz w:val="20"/>
                          </w:rPr>
                          <w:t xml:space="preserve"> </w:t>
                        </w:r>
                        <w:r>
                          <w:rPr>
                            <w:rFonts w:ascii="Arial" w:hAnsi="Arial"/>
                            <w:b/>
                            <w:sz w:val="20"/>
                          </w:rPr>
                          <w:t>энергетической эффективности</w:t>
                        </w:r>
                        <w:r>
                          <w:rPr>
                            <w:rFonts w:ascii="Arial" w:hAnsi="Arial"/>
                            <w:b/>
                            <w:spacing w:val="1"/>
                            <w:sz w:val="20"/>
                          </w:rPr>
                          <w:t xml:space="preserve"> </w:t>
                        </w:r>
                        <w:r>
                          <w:rPr>
                            <w:rFonts w:ascii="Arial" w:hAnsi="Arial"/>
                            <w:b/>
                            <w:sz w:val="20"/>
                          </w:rPr>
                          <w:t>товаров</w:t>
                        </w:r>
                      </w:p>
                    </w:txbxContent>
                  </v:textbox>
                </v:shape>
                <v:shape id="Text Box 303" o:spid="_x0000_s1179" type="#_x0000_t202" style="position:absolute;left:4606;top:328;width:5679;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X0sAA&#10;AADcAAAADwAAAGRycy9kb3ducmV2LnhtbERPTYvCMBC9C/6HMII3TV1BpGssVSqIN3XZ89jMtt1t&#10;Jt0mtfXfm4Pg8fG+N8lganGn1lWWFSzmEQji3OqKCwVf18NsDcJ5ZI21ZVLwIAfJdjzaYKxtz2e6&#10;X3whQgi7GBWU3jexlC4vyaCb24Y4cD+2NegDbAupW+xDuKnlRxStpMGKQ0OJDe1Lyv8unVGQuVO/&#10;prS7fd+aLMt2v8P/sdspNZ0M6ScIT4N/i1/uo1awXIa14Uw4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kX0sAAAADcAAAADwAAAAAAAAAAAAAAAACYAgAAZHJzL2Rvd25y&#10;ZXYueG1sUEsFBgAAAAAEAAQA9QAAAIUDAAAAAA==&#10;" fillcolor="#badfe2" stroked="f">
                  <v:textbox inset="0,0,0,0">
                    <w:txbxContent>
                      <w:p w:rsidR="00167C07" w:rsidRDefault="001B30E0">
                        <w:pPr>
                          <w:spacing w:line="252" w:lineRule="auto"/>
                          <w:ind w:left="701" w:right="698" w:firstLine="66"/>
                          <w:jc w:val="both"/>
                          <w:rPr>
                            <w:rFonts w:ascii="Arial" w:hAnsi="Arial"/>
                            <w:b/>
                            <w:i/>
                            <w:sz w:val="23"/>
                          </w:rPr>
                        </w:pPr>
                        <w:r>
                          <w:rPr>
                            <w:rFonts w:ascii="Arial" w:hAnsi="Arial"/>
                            <w:b/>
                            <w:i/>
                            <w:sz w:val="23"/>
                          </w:rPr>
                          <w:t xml:space="preserve">Основные нарушения </w:t>
                        </w:r>
                        <w:r>
                          <w:rPr>
                            <w:rFonts w:ascii="Arial" w:hAnsi="Arial"/>
                            <w:b/>
                            <w:i/>
                            <w:sz w:val="28"/>
                          </w:rPr>
                          <w:t>в област</w:t>
                        </w:r>
                        <w:r>
                          <w:rPr>
                            <w:rFonts w:ascii="Arial" w:hAnsi="Arial"/>
                            <w:b/>
                            <w:i/>
                            <w:sz w:val="28"/>
                          </w:rPr>
                          <w:t xml:space="preserve">и энергосбережения </w:t>
                        </w:r>
                        <w:r>
                          <w:rPr>
                            <w:rFonts w:ascii="Arial" w:hAnsi="Arial"/>
                            <w:b/>
                            <w:i/>
                            <w:sz w:val="23"/>
                          </w:rPr>
                          <w:t>и</w:t>
                        </w:r>
                        <w:r>
                          <w:rPr>
                            <w:rFonts w:ascii="Arial" w:hAnsi="Arial"/>
                            <w:b/>
                            <w:i/>
                            <w:spacing w:val="-28"/>
                            <w:sz w:val="23"/>
                          </w:rPr>
                          <w:t xml:space="preserve"> </w:t>
                        </w:r>
                        <w:r>
                          <w:rPr>
                            <w:rFonts w:ascii="Arial" w:hAnsi="Arial"/>
                            <w:b/>
                            <w:i/>
                            <w:sz w:val="23"/>
                          </w:rPr>
                          <w:t>повышения энергетической</w:t>
                        </w:r>
                        <w:r>
                          <w:rPr>
                            <w:rFonts w:ascii="Arial" w:hAnsi="Arial"/>
                            <w:b/>
                            <w:i/>
                            <w:spacing w:val="25"/>
                            <w:sz w:val="23"/>
                          </w:rPr>
                          <w:t xml:space="preserve"> </w:t>
                        </w:r>
                        <w:r>
                          <w:rPr>
                            <w:rFonts w:ascii="Arial" w:hAnsi="Arial"/>
                            <w:b/>
                            <w:i/>
                            <w:sz w:val="23"/>
                          </w:rPr>
                          <w:t>эффективности</w:t>
                        </w:r>
                      </w:p>
                    </w:txbxContent>
                  </v:textbox>
                </v:shape>
                <w10:wrap type="topAndBottom" anchorx="page"/>
              </v:group>
            </w:pict>
          </mc:Fallback>
        </mc:AlternateContent>
      </w:r>
    </w:p>
    <w:p w:rsidR="00167C07" w:rsidRDefault="00167C07">
      <w:pPr>
        <w:pStyle w:val="a3"/>
        <w:spacing w:before="3"/>
        <w:ind w:left="0"/>
        <w:jc w:val="left"/>
        <w:rPr>
          <w:sz w:val="8"/>
        </w:rPr>
      </w:pPr>
    </w:p>
    <w:p w:rsidR="00167C07" w:rsidRDefault="005C383C">
      <w:pPr>
        <w:pStyle w:val="a3"/>
        <w:ind w:left="2097"/>
        <w:jc w:val="left"/>
        <w:rPr>
          <w:sz w:val="20"/>
        </w:rPr>
      </w:pPr>
      <w:r>
        <w:rPr>
          <w:noProof/>
          <w:sz w:val="20"/>
          <w:lang w:val="ru-RU" w:eastAsia="ru-RU" w:bidi="ar-SA"/>
        </w:rPr>
        <mc:AlternateContent>
          <mc:Choice Requires="wpg">
            <w:drawing>
              <wp:inline distT="0" distB="0" distL="0" distR="0">
                <wp:extent cx="4078605" cy="1282065"/>
                <wp:effectExtent l="0" t="0" r="7620" b="3810"/>
                <wp:docPr id="32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1282065"/>
                          <a:chOff x="0" y="0"/>
                          <a:chExt cx="6423" cy="2019"/>
                        </a:xfrm>
                      </wpg:grpSpPr>
                      <wps:wsp>
                        <wps:cNvPr id="325" name="Rectangle 301"/>
                        <wps:cNvSpPr>
                          <a:spLocks noChangeArrowheads="1"/>
                        </wps:cNvSpPr>
                        <wps:spPr bwMode="auto">
                          <a:xfrm>
                            <a:off x="22" y="22"/>
                            <a:ext cx="6378" cy="1974"/>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AutoShape 300"/>
                        <wps:cNvSpPr>
                          <a:spLocks/>
                        </wps:cNvSpPr>
                        <wps:spPr bwMode="auto">
                          <a:xfrm>
                            <a:off x="0" y="0"/>
                            <a:ext cx="6423" cy="2019"/>
                          </a:xfrm>
                          <a:custGeom>
                            <a:avLst/>
                            <a:gdLst>
                              <a:gd name="T0" fmla="*/ 6422 w 6423"/>
                              <a:gd name="T1" fmla="*/ 0 h 2019"/>
                              <a:gd name="T2" fmla="*/ 0 w 6423"/>
                              <a:gd name="T3" fmla="*/ 0 h 2019"/>
                              <a:gd name="T4" fmla="*/ 0 w 6423"/>
                              <a:gd name="T5" fmla="*/ 2019 h 2019"/>
                              <a:gd name="T6" fmla="*/ 6422 w 6423"/>
                              <a:gd name="T7" fmla="*/ 2019 h 2019"/>
                              <a:gd name="T8" fmla="*/ 6422 w 6423"/>
                              <a:gd name="T9" fmla="*/ 1996 h 2019"/>
                              <a:gd name="T10" fmla="*/ 44 w 6423"/>
                              <a:gd name="T11" fmla="*/ 1996 h 2019"/>
                              <a:gd name="T12" fmla="*/ 22 w 6423"/>
                              <a:gd name="T13" fmla="*/ 1974 h 2019"/>
                              <a:gd name="T14" fmla="*/ 44 w 6423"/>
                              <a:gd name="T15" fmla="*/ 1974 h 2019"/>
                              <a:gd name="T16" fmla="*/ 44 w 6423"/>
                              <a:gd name="T17" fmla="*/ 45 h 2019"/>
                              <a:gd name="T18" fmla="*/ 22 w 6423"/>
                              <a:gd name="T19" fmla="*/ 45 h 2019"/>
                              <a:gd name="T20" fmla="*/ 44 w 6423"/>
                              <a:gd name="T21" fmla="*/ 22 h 2019"/>
                              <a:gd name="T22" fmla="*/ 6422 w 6423"/>
                              <a:gd name="T23" fmla="*/ 22 h 2019"/>
                              <a:gd name="T24" fmla="*/ 6422 w 6423"/>
                              <a:gd name="T25" fmla="*/ 0 h 2019"/>
                              <a:gd name="T26" fmla="*/ 44 w 6423"/>
                              <a:gd name="T27" fmla="*/ 1974 h 2019"/>
                              <a:gd name="T28" fmla="*/ 22 w 6423"/>
                              <a:gd name="T29" fmla="*/ 1974 h 2019"/>
                              <a:gd name="T30" fmla="*/ 44 w 6423"/>
                              <a:gd name="T31" fmla="*/ 1996 h 2019"/>
                              <a:gd name="T32" fmla="*/ 44 w 6423"/>
                              <a:gd name="T33" fmla="*/ 1974 h 2019"/>
                              <a:gd name="T34" fmla="*/ 6378 w 6423"/>
                              <a:gd name="T35" fmla="*/ 1974 h 2019"/>
                              <a:gd name="T36" fmla="*/ 44 w 6423"/>
                              <a:gd name="T37" fmla="*/ 1974 h 2019"/>
                              <a:gd name="T38" fmla="*/ 44 w 6423"/>
                              <a:gd name="T39" fmla="*/ 1996 h 2019"/>
                              <a:gd name="T40" fmla="*/ 6378 w 6423"/>
                              <a:gd name="T41" fmla="*/ 1996 h 2019"/>
                              <a:gd name="T42" fmla="*/ 6378 w 6423"/>
                              <a:gd name="T43" fmla="*/ 1974 h 2019"/>
                              <a:gd name="T44" fmla="*/ 6378 w 6423"/>
                              <a:gd name="T45" fmla="*/ 22 h 2019"/>
                              <a:gd name="T46" fmla="*/ 6378 w 6423"/>
                              <a:gd name="T47" fmla="*/ 1996 h 2019"/>
                              <a:gd name="T48" fmla="*/ 6400 w 6423"/>
                              <a:gd name="T49" fmla="*/ 1974 h 2019"/>
                              <a:gd name="T50" fmla="*/ 6422 w 6423"/>
                              <a:gd name="T51" fmla="*/ 1974 h 2019"/>
                              <a:gd name="T52" fmla="*/ 6422 w 6423"/>
                              <a:gd name="T53" fmla="*/ 45 h 2019"/>
                              <a:gd name="T54" fmla="*/ 6400 w 6423"/>
                              <a:gd name="T55" fmla="*/ 45 h 2019"/>
                              <a:gd name="T56" fmla="*/ 6378 w 6423"/>
                              <a:gd name="T57" fmla="*/ 22 h 2019"/>
                              <a:gd name="T58" fmla="*/ 6422 w 6423"/>
                              <a:gd name="T59" fmla="*/ 1974 h 2019"/>
                              <a:gd name="T60" fmla="*/ 6400 w 6423"/>
                              <a:gd name="T61" fmla="*/ 1974 h 2019"/>
                              <a:gd name="T62" fmla="*/ 6378 w 6423"/>
                              <a:gd name="T63" fmla="*/ 1996 h 2019"/>
                              <a:gd name="T64" fmla="*/ 6422 w 6423"/>
                              <a:gd name="T65" fmla="*/ 1996 h 2019"/>
                              <a:gd name="T66" fmla="*/ 6422 w 6423"/>
                              <a:gd name="T67" fmla="*/ 1974 h 2019"/>
                              <a:gd name="T68" fmla="*/ 44 w 6423"/>
                              <a:gd name="T69" fmla="*/ 22 h 2019"/>
                              <a:gd name="T70" fmla="*/ 22 w 6423"/>
                              <a:gd name="T71" fmla="*/ 45 h 2019"/>
                              <a:gd name="T72" fmla="*/ 44 w 6423"/>
                              <a:gd name="T73" fmla="*/ 45 h 2019"/>
                              <a:gd name="T74" fmla="*/ 44 w 6423"/>
                              <a:gd name="T75" fmla="*/ 22 h 2019"/>
                              <a:gd name="T76" fmla="*/ 6378 w 6423"/>
                              <a:gd name="T77" fmla="*/ 22 h 2019"/>
                              <a:gd name="T78" fmla="*/ 44 w 6423"/>
                              <a:gd name="T79" fmla="*/ 22 h 2019"/>
                              <a:gd name="T80" fmla="*/ 44 w 6423"/>
                              <a:gd name="T81" fmla="*/ 45 h 2019"/>
                              <a:gd name="T82" fmla="*/ 6378 w 6423"/>
                              <a:gd name="T83" fmla="*/ 45 h 2019"/>
                              <a:gd name="T84" fmla="*/ 6378 w 6423"/>
                              <a:gd name="T85" fmla="*/ 22 h 2019"/>
                              <a:gd name="T86" fmla="*/ 6422 w 6423"/>
                              <a:gd name="T87" fmla="*/ 22 h 2019"/>
                              <a:gd name="T88" fmla="*/ 6378 w 6423"/>
                              <a:gd name="T89" fmla="*/ 22 h 2019"/>
                              <a:gd name="T90" fmla="*/ 6400 w 6423"/>
                              <a:gd name="T91" fmla="*/ 45 h 2019"/>
                              <a:gd name="T92" fmla="*/ 6422 w 6423"/>
                              <a:gd name="T93" fmla="*/ 45 h 2019"/>
                              <a:gd name="T94" fmla="*/ 6422 w 6423"/>
                              <a:gd name="T95" fmla="*/ 22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23" h="2019">
                                <a:moveTo>
                                  <a:pt x="6422" y="0"/>
                                </a:moveTo>
                                <a:lnTo>
                                  <a:pt x="0" y="0"/>
                                </a:lnTo>
                                <a:lnTo>
                                  <a:pt x="0" y="2019"/>
                                </a:lnTo>
                                <a:lnTo>
                                  <a:pt x="6422" y="2019"/>
                                </a:lnTo>
                                <a:lnTo>
                                  <a:pt x="6422" y="1996"/>
                                </a:lnTo>
                                <a:lnTo>
                                  <a:pt x="44" y="1996"/>
                                </a:lnTo>
                                <a:lnTo>
                                  <a:pt x="22" y="1974"/>
                                </a:lnTo>
                                <a:lnTo>
                                  <a:pt x="44" y="1974"/>
                                </a:lnTo>
                                <a:lnTo>
                                  <a:pt x="44" y="45"/>
                                </a:lnTo>
                                <a:lnTo>
                                  <a:pt x="22" y="45"/>
                                </a:lnTo>
                                <a:lnTo>
                                  <a:pt x="44" y="22"/>
                                </a:lnTo>
                                <a:lnTo>
                                  <a:pt x="6422" y="22"/>
                                </a:lnTo>
                                <a:lnTo>
                                  <a:pt x="6422" y="0"/>
                                </a:lnTo>
                                <a:close/>
                                <a:moveTo>
                                  <a:pt x="44" y="1974"/>
                                </a:moveTo>
                                <a:lnTo>
                                  <a:pt x="22" y="1974"/>
                                </a:lnTo>
                                <a:lnTo>
                                  <a:pt x="44" y="1996"/>
                                </a:lnTo>
                                <a:lnTo>
                                  <a:pt x="44" y="1974"/>
                                </a:lnTo>
                                <a:close/>
                                <a:moveTo>
                                  <a:pt x="6378" y="1974"/>
                                </a:moveTo>
                                <a:lnTo>
                                  <a:pt x="44" y="1974"/>
                                </a:lnTo>
                                <a:lnTo>
                                  <a:pt x="44" y="1996"/>
                                </a:lnTo>
                                <a:lnTo>
                                  <a:pt x="6378" y="1996"/>
                                </a:lnTo>
                                <a:lnTo>
                                  <a:pt x="6378" y="1974"/>
                                </a:lnTo>
                                <a:close/>
                                <a:moveTo>
                                  <a:pt x="6378" y="22"/>
                                </a:moveTo>
                                <a:lnTo>
                                  <a:pt x="6378" y="1996"/>
                                </a:lnTo>
                                <a:lnTo>
                                  <a:pt x="6400" y="1974"/>
                                </a:lnTo>
                                <a:lnTo>
                                  <a:pt x="6422" y="1974"/>
                                </a:lnTo>
                                <a:lnTo>
                                  <a:pt x="6422" y="45"/>
                                </a:lnTo>
                                <a:lnTo>
                                  <a:pt x="6400" y="45"/>
                                </a:lnTo>
                                <a:lnTo>
                                  <a:pt x="6378" y="22"/>
                                </a:lnTo>
                                <a:close/>
                                <a:moveTo>
                                  <a:pt x="6422" y="1974"/>
                                </a:moveTo>
                                <a:lnTo>
                                  <a:pt x="6400" y="1974"/>
                                </a:lnTo>
                                <a:lnTo>
                                  <a:pt x="6378" y="1996"/>
                                </a:lnTo>
                                <a:lnTo>
                                  <a:pt x="6422" y="1996"/>
                                </a:lnTo>
                                <a:lnTo>
                                  <a:pt x="6422" y="1974"/>
                                </a:lnTo>
                                <a:close/>
                                <a:moveTo>
                                  <a:pt x="44" y="22"/>
                                </a:moveTo>
                                <a:lnTo>
                                  <a:pt x="22" y="45"/>
                                </a:lnTo>
                                <a:lnTo>
                                  <a:pt x="44" y="45"/>
                                </a:lnTo>
                                <a:lnTo>
                                  <a:pt x="44" y="22"/>
                                </a:lnTo>
                                <a:close/>
                                <a:moveTo>
                                  <a:pt x="6378" y="22"/>
                                </a:moveTo>
                                <a:lnTo>
                                  <a:pt x="44" y="22"/>
                                </a:lnTo>
                                <a:lnTo>
                                  <a:pt x="44" y="45"/>
                                </a:lnTo>
                                <a:lnTo>
                                  <a:pt x="6378" y="45"/>
                                </a:lnTo>
                                <a:lnTo>
                                  <a:pt x="6378" y="22"/>
                                </a:lnTo>
                                <a:close/>
                                <a:moveTo>
                                  <a:pt x="6422" y="22"/>
                                </a:moveTo>
                                <a:lnTo>
                                  <a:pt x="6378" y="22"/>
                                </a:lnTo>
                                <a:lnTo>
                                  <a:pt x="6400" y="45"/>
                                </a:lnTo>
                                <a:lnTo>
                                  <a:pt x="6422" y="45"/>
                                </a:lnTo>
                                <a:lnTo>
                                  <a:pt x="6422" y="22"/>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Text Box 299"/>
                        <wps:cNvSpPr txBox="1">
                          <a:spLocks noChangeArrowheads="1"/>
                        </wps:cNvSpPr>
                        <wps:spPr bwMode="auto">
                          <a:xfrm>
                            <a:off x="22" y="22"/>
                            <a:ext cx="6378"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Pr>
                                <w:spacing w:before="10"/>
                                <w:rPr>
                                  <w:sz w:val="20"/>
                                </w:rPr>
                              </w:pPr>
                            </w:p>
                            <w:p w:rsidR="00167C07" w:rsidRDefault="001B30E0">
                              <w:pPr>
                                <w:spacing w:line="249" w:lineRule="auto"/>
                                <w:ind w:left="71" w:right="69"/>
                                <w:jc w:val="both"/>
                                <w:rPr>
                                  <w:rFonts w:ascii="Arial" w:hAnsi="Arial"/>
                                  <w:b/>
                                  <w:sz w:val="18"/>
                                </w:rPr>
                              </w:pPr>
                              <w:r>
                                <w:rPr>
                                  <w:rFonts w:ascii="Arial" w:hAnsi="Arial"/>
                                  <w:b/>
                                  <w:sz w:val="18"/>
                                </w:rPr>
                                <w:t xml:space="preserve">не доведение обязательной информация для потребителей о наименовании страны, </w:t>
                              </w:r>
                              <w:r>
                                <w:rPr>
                                  <w:rFonts w:ascii="Arial" w:hAnsi="Arial"/>
                                  <w:b/>
                                  <w:spacing w:val="-4"/>
                                  <w:sz w:val="18"/>
                                </w:rPr>
                                <w:t xml:space="preserve">где </w:t>
                              </w:r>
                              <w:r>
                                <w:rPr>
                                  <w:rFonts w:ascii="Arial" w:hAnsi="Arial"/>
                                  <w:b/>
                                  <w:sz w:val="18"/>
                                </w:rPr>
                                <w:t xml:space="preserve">изготовлено </w:t>
                              </w:r>
                              <w:r>
                                <w:rPr>
                                  <w:rFonts w:ascii="Arial" w:hAnsi="Arial"/>
                                  <w:b/>
                                  <w:spacing w:val="-3"/>
                                  <w:sz w:val="18"/>
                                </w:rPr>
                                <w:t xml:space="preserve">низковольтное </w:t>
                              </w:r>
                              <w:r>
                                <w:rPr>
                                  <w:rFonts w:ascii="Arial" w:hAnsi="Arial"/>
                                  <w:b/>
                                  <w:sz w:val="18"/>
                                </w:rPr>
                                <w:t>оборудование,</w:t>
                              </w:r>
                              <w:r>
                                <w:rPr>
                                  <w:rFonts w:ascii="Arial" w:hAnsi="Arial"/>
                                  <w:b/>
                                  <w:spacing w:val="-8"/>
                                  <w:sz w:val="18"/>
                                </w:rPr>
                                <w:t xml:space="preserve"> </w:t>
                              </w:r>
                              <w:r>
                                <w:rPr>
                                  <w:rFonts w:ascii="Arial" w:hAnsi="Arial"/>
                                  <w:b/>
                                  <w:sz w:val="18"/>
                                </w:rPr>
                                <w:t>о</w:t>
                              </w:r>
                              <w:r>
                                <w:rPr>
                                  <w:rFonts w:ascii="Arial" w:hAnsi="Arial"/>
                                  <w:b/>
                                  <w:spacing w:val="-7"/>
                                  <w:sz w:val="18"/>
                                </w:rPr>
                                <w:t xml:space="preserve"> </w:t>
                              </w:r>
                              <w:r>
                                <w:rPr>
                                  <w:rFonts w:ascii="Arial" w:hAnsi="Arial"/>
                                  <w:b/>
                                  <w:sz w:val="18"/>
                                </w:rPr>
                                <w:t>его</w:t>
                              </w:r>
                              <w:r>
                                <w:rPr>
                                  <w:rFonts w:ascii="Arial" w:hAnsi="Arial"/>
                                  <w:b/>
                                  <w:spacing w:val="-8"/>
                                  <w:sz w:val="18"/>
                                </w:rPr>
                                <w:t xml:space="preserve"> </w:t>
                              </w:r>
                              <w:r>
                                <w:rPr>
                                  <w:rFonts w:ascii="Arial" w:hAnsi="Arial"/>
                                  <w:b/>
                                  <w:sz w:val="18"/>
                                </w:rPr>
                                <w:t>назначении</w:t>
                              </w:r>
                              <w:r>
                                <w:rPr>
                                  <w:rFonts w:ascii="Arial" w:hAnsi="Arial"/>
                                  <w:b/>
                                  <w:spacing w:val="-8"/>
                                  <w:sz w:val="18"/>
                                </w:rPr>
                                <w:t xml:space="preserve"> </w:t>
                              </w:r>
                              <w:r>
                                <w:rPr>
                                  <w:rFonts w:ascii="Arial" w:hAnsi="Arial"/>
                                  <w:b/>
                                  <w:sz w:val="18"/>
                                </w:rPr>
                                <w:t>и</w:t>
                              </w:r>
                              <w:r>
                                <w:rPr>
                                  <w:rFonts w:ascii="Arial" w:hAnsi="Arial"/>
                                  <w:b/>
                                  <w:spacing w:val="-9"/>
                                  <w:sz w:val="18"/>
                                </w:rPr>
                                <w:t xml:space="preserve"> </w:t>
                              </w:r>
                              <w:r>
                                <w:rPr>
                                  <w:rFonts w:ascii="Arial" w:hAnsi="Arial"/>
                                  <w:b/>
                                  <w:sz w:val="18"/>
                                </w:rPr>
                                <w:t>характеристиках;</w:t>
                              </w:r>
                              <w:r>
                                <w:rPr>
                                  <w:rFonts w:ascii="Arial" w:hAnsi="Arial"/>
                                  <w:b/>
                                  <w:spacing w:val="-9"/>
                                  <w:sz w:val="18"/>
                                </w:rPr>
                                <w:t xml:space="preserve"> </w:t>
                              </w:r>
                              <w:r>
                                <w:rPr>
                                  <w:rFonts w:ascii="Arial" w:hAnsi="Arial"/>
                                  <w:b/>
                                  <w:sz w:val="18"/>
                                </w:rPr>
                                <w:t>о</w:t>
                              </w:r>
                              <w:r>
                                <w:rPr>
                                  <w:rFonts w:ascii="Arial" w:hAnsi="Arial"/>
                                  <w:b/>
                                  <w:spacing w:val="-7"/>
                                  <w:sz w:val="18"/>
                                </w:rPr>
                                <w:t xml:space="preserve"> </w:t>
                              </w:r>
                              <w:r>
                                <w:rPr>
                                  <w:rFonts w:ascii="Arial" w:hAnsi="Arial"/>
                                  <w:b/>
                                  <w:sz w:val="18"/>
                                </w:rPr>
                                <w:t>сроках</w:t>
                              </w:r>
                              <w:r>
                                <w:rPr>
                                  <w:rFonts w:ascii="Arial" w:hAnsi="Arial"/>
                                  <w:b/>
                                  <w:spacing w:val="-8"/>
                                  <w:sz w:val="18"/>
                                </w:rPr>
                                <w:t xml:space="preserve"> </w:t>
                              </w:r>
                              <w:r>
                                <w:rPr>
                                  <w:rFonts w:ascii="Arial" w:hAnsi="Arial"/>
                                  <w:b/>
                                  <w:sz w:val="18"/>
                                </w:rPr>
                                <w:t xml:space="preserve">службы и о </w:t>
                              </w:r>
                              <w:r>
                                <w:rPr>
                                  <w:rFonts w:ascii="Arial" w:hAnsi="Arial"/>
                                  <w:b/>
                                  <w:spacing w:val="-3"/>
                                  <w:sz w:val="18"/>
                                </w:rPr>
                                <w:t xml:space="preserve">необходимых </w:t>
                              </w:r>
                              <w:r>
                                <w:rPr>
                                  <w:rFonts w:ascii="Arial" w:hAnsi="Arial"/>
                                  <w:b/>
                                  <w:sz w:val="18"/>
                                </w:rPr>
                                <w:t xml:space="preserve">действиях потребителя по истечении сроков службы, </w:t>
                              </w:r>
                              <w:r>
                                <w:rPr>
                                  <w:rFonts w:ascii="Arial" w:hAnsi="Arial"/>
                                  <w:b/>
                                  <w:spacing w:val="-3"/>
                                  <w:sz w:val="18"/>
                                </w:rPr>
                                <w:t xml:space="preserve">так </w:t>
                              </w:r>
                              <w:r>
                                <w:rPr>
                                  <w:rFonts w:ascii="Arial" w:hAnsi="Arial"/>
                                  <w:b/>
                                  <w:sz w:val="18"/>
                                </w:rPr>
                                <w:t xml:space="preserve">как </w:t>
                              </w:r>
                              <w:r>
                                <w:rPr>
                                  <w:rFonts w:ascii="Arial" w:hAnsi="Arial"/>
                                  <w:b/>
                                  <w:spacing w:val="-3"/>
                                  <w:sz w:val="18"/>
                                </w:rPr>
                                <w:t xml:space="preserve">товары </w:t>
                              </w:r>
                              <w:r>
                                <w:rPr>
                                  <w:rFonts w:ascii="Arial" w:hAnsi="Arial"/>
                                  <w:b/>
                                  <w:spacing w:val="-2"/>
                                  <w:sz w:val="18"/>
                                </w:rPr>
                                <w:t xml:space="preserve">представляют </w:t>
                              </w:r>
                              <w:r>
                                <w:rPr>
                                  <w:rFonts w:ascii="Arial" w:hAnsi="Arial"/>
                                  <w:b/>
                                  <w:sz w:val="18"/>
                                </w:rPr>
                                <w:t xml:space="preserve">опасность для жизни, здоровья, </w:t>
                              </w:r>
                              <w:r>
                                <w:rPr>
                                  <w:rFonts w:ascii="Arial" w:hAnsi="Arial"/>
                                  <w:b/>
                                  <w:spacing w:val="-3"/>
                                  <w:sz w:val="18"/>
                                </w:rPr>
                                <w:t xml:space="preserve">имущества </w:t>
                              </w:r>
                              <w:r>
                                <w:rPr>
                                  <w:rFonts w:ascii="Arial" w:hAnsi="Arial"/>
                                  <w:b/>
                                  <w:sz w:val="18"/>
                                </w:rPr>
                                <w:t>потребителя или становятся непригодными для использования по</w:t>
                              </w:r>
                              <w:r>
                                <w:rPr>
                                  <w:rFonts w:ascii="Arial" w:hAnsi="Arial"/>
                                  <w:b/>
                                  <w:spacing w:val="-21"/>
                                  <w:sz w:val="18"/>
                                </w:rPr>
                                <w:t xml:space="preserve"> </w:t>
                              </w:r>
                              <w:r>
                                <w:rPr>
                                  <w:rFonts w:ascii="Arial" w:hAnsi="Arial"/>
                                  <w:b/>
                                  <w:sz w:val="18"/>
                                </w:rPr>
                                <w:t>назначению</w:t>
                              </w:r>
                            </w:p>
                          </w:txbxContent>
                        </wps:txbx>
                        <wps:bodyPr rot="0" vert="horz" wrap="square" lIns="0" tIns="0" rIns="0" bIns="0" anchor="t" anchorCtr="0" upright="1">
                          <a:noAutofit/>
                        </wps:bodyPr>
                      </wps:wsp>
                    </wpg:wgp>
                  </a:graphicData>
                </a:graphic>
              </wp:inline>
            </w:drawing>
          </mc:Choice>
          <mc:Fallback>
            <w:pict>
              <v:group id="Group 298" o:spid="_x0000_s1180" style="width:321.15pt;height:100.95pt;mso-position-horizontal-relative:char;mso-position-vertical-relative:line" coordsize="6423,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">
                <v:rect id="Rectangle 301" o:spid="_x0000_s1181" style="position:absolute;left:22;top:22;width:637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1vC8IA&#10;AADcAAAADwAAAGRycy9kb3ducmV2LnhtbESPzarCMBSE9xd8h3AEd9dUy1WpRlFRuLjzZ+Hy0Bzb&#10;YnNSkqj17Y0guBxm5htmtmhNLe7kfGVZwaCfgCDOra64UHA6bn8nIHxA1lhbJgVP8rCYd35mmGn7&#10;4D3dD6EQEcI+QwVlCE0mpc9LMuj7tiGO3sU6gyFKV0jt8BHhppbDJBlJgxXHhRIbWpeUXw83o2B1&#10;dlg16XY3SHdj5+1xM1oWG6V63XY5BRGoDd/wp/2vFaTDP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W8LwgAAANwAAAAPAAAAAAAAAAAAAAAAAJgCAABkcnMvZG93&#10;bnJldi54bWxQSwUGAAAAAAQABAD1AAAAhwMAAAAA&#10;" fillcolor="#f9c" stroked="f"/>
                <v:shape id="AutoShape 300" o:spid="_x0000_s1182" style="position:absolute;width:6423;height:2019;visibility:visible;mso-wrap-style:square;v-text-anchor:top" coordsize="6423,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hgcUA&#10;AADcAAAADwAAAGRycy9kb3ducmV2LnhtbESPT2vCQBTE70K/w/IKvelGC1Kiq0irrSCC/y7eHrvP&#10;JJh9G7LbJPXTu0LB4zAzv2Gm886WoqHaF44VDAcJCGLtTMGZgtNx1f8A4QOywdIxKfgjD/PZS2+K&#10;qXEt76k5hExECPsUFeQhVKmUXudk0Q9cRRy9i6sthijrTJoa2wi3pRwlyVhaLDgu5FjRZ076evi1&#10;Cn62ZpjpW9Pqyp+/vpvNfndddkq9vXaLCYhAXXiG/9tro+B9NIb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2GBxQAAANwAAAAPAAAAAAAAAAAAAAAAAJgCAABkcnMv&#10;ZG93bnJldi54bWxQSwUGAAAAAAQABAD1AAAAigMAAAAA&#10;" path="m6422,l,,,2019r6422,l6422,1996r-6378,l22,1974r22,l44,45r-22,l44,22r6378,l6422,xm44,1974r-22,l44,1996r,-22xm6378,1974r-6334,l44,1996r6334,l6378,1974xm6378,22r,1974l6400,1974r22,l6422,45r-22,l6378,22xm6422,1974r-22,l6378,1996r44,l6422,1974xm44,22l22,45r22,l44,22xm6378,22l44,22r,23l6378,45r,-23xm6422,22r-44,l6400,45r22,l6422,22xe" fillcolor="#36f" stroked="f">
                  <v:path arrowok="t" o:connecttype="custom" o:connectlocs="6422,0;0,0;0,2019;6422,2019;6422,1996;44,1996;22,1974;44,1974;44,45;22,45;44,22;6422,22;6422,0;44,1974;22,1974;44,1996;44,1974;6378,1974;44,1974;44,1996;6378,1996;6378,1974;6378,22;6378,1996;6400,1974;6422,1974;6422,45;6400,45;6378,22;6422,1974;6400,1974;6378,1996;6422,1996;6422,1974;44,22;22,45;44,45;44,22;6378,22;44,22;44,45;6378,45;6378,22;6422,22;6378,22;6400,45;6422,45;6422,22" o:connectangles="0,0,0,0,0,0,0,0,0,0,0,0,0,0,0,0,0,0,0,0,0,0,0,0,0,0,0,0,0,0,0,0,0,0,0,0,0,0,0,0,0,0,0,0,0,0,0,0"/>
                </v:shape>
                <v:shape id="Text Box 299" o:spid="_x0000_s1183" type="#_x0000_t202" style="position:absolute;left:22;top:22;width:637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167C07" w:rsidRDefault="00167C07">
                        <w:pPr>
                          <w:spacing w:before="10"/>
                          <w:rPr>
                            <w:sz w:val="20"/>
                          </w:rPr>
                        </w:pPr>
                      </w:p>
                      <w:p w:rsidR="00167C07" w:rsidRDefault="001B30E0">
                        <w:pPr>
                          <w:spacing w:line="249" w:lineRule="auto"/>
                          <w:ind w:left="71" w:right="69"/>
                          <w:jc w:val="both"/>
                          <w:rPr>
                            <w:rFonts w:ascii="Arial" w:hAnsi="Arial"/>
                            <w:b/>
                            <w:sz w:val="18"/>
                          </w:rPr>
                        </w:pPr>
                        <w:r>
                          <w:rPr>
                            <w:rFonts w:ascii="Arial" w:hAnsi="Arial"/>
                            <w:b/>
                            <w:sz w:val="18"/>
                          </w:rPr>
                          <w:t xml:space="preserve">не доведение обязательной информация для потребителей о наименовании страны, </w:t>
                        </w:r>
                        <w:r>
                          <w:rPr>
                            <w:rFonts w:ascii="Arial" w:hAnsi="Arial"/>
                            <w:b/>
                            <w:spacing w:val="-4"/>
                            <w:sz w:val="18"/>
                          </w:rPr>
                          <w:t xml:space="preserve">где </w:t>
                        </w:r>
                        <w:r>
                          <w:rPr>
                            <w:rFonts w:ascii="Arial" w:hAnsi="Arial"/>
                            <w:b/>
                            <w:sz w:val="18"/>
                          </w:rPr>
                          <w:t xml:space="preserve">изготовлено </w:t>
                        </w:r>
                        <w:r>
                          <w:rPr>
                            <w:rFonts w:ascii="Arial" w:hAnsi="Arial"/>
                            <w:b/>
                            <w:spacing w:val="-3"/>
                            <w:sz w:val="18"/>
                          </w:rPr>
                          <w:t xml:space="preserve">низковольтное </w:t>
                        </w:r>
                        <w:r>
                          <w:rPr>
                            <w:rFonts w:ascii="Arial" w:hAnsi="Arial"/>
                            <w:b/>
                            <w:sz w:val="18"/>
                          </w:rPr>
                          <w:t>оборудование,</w:t>
                        </w:r>
                        <w:r>
                          <w:rPr>
                            <w:rFonts w:ascii="Arial" w:hAnsi="Arial"/>
                            <w:b/>
                            <w:spacing w:val="-8"/>
                            <w:sz w:val="18"/>
                          </w:rPr>
                          <w:t xml:space="preserve"> </w:t>
                        </w:r>
                        <w:r>
                          <w:rPr>
                            <w:rFonts w:ascii="Arial" w:hAnsi="Arial"/>
                            <w:b/>
                            <w:sz w:val="18"/>
                          </w:rPr>
                          <w:t>о</w:t>
                        </w:r>
                        <w:r>
                          <w:rPr>
                            <w:rFonts w:ascii="Arial" w:hAnsi="Arial"/>
                            <w:b/>
                            <w:spacing w:val="-7"/>
                            <w:sz w:val="18"/>
                          </w:rPr>
                          <w:t xml:space="preserve"> </w:t>
                        </w:r>
                        <w:r>
                          <w:rPr>
                            <w:rFonts w:ascii="Arial" w:hAnsi="Arial"/>
                            <w:b/>
                            <w:sz w:val="18"/>
                          </w:rPr>
                          <w:t>его</w:t>
                        </w:r>
                        <w:r>
                          <w:rPr>
                            <w:rFonts w:ascii="Arial" w:hAnsi="Arial"/>
                            <w:b/>
                            <w:spacing w:val="-8"/>
                            <w:sz w:val="18"/>
                          </w:rPr>
                          <w:t xml:space="preserve"> </w:t>
                        </w:r>
                        <w:r>
                          <w:rPr>
                            <w:rFonts w:ascii="Arial" w:hAnsi="Arial"/>
                            <w:b/>
                            <w:sz w:val="18"/>
                          </w:rPr>
                          <w:t>назначении</w:t>
                        </w:r>
                        <w:r>
                          <w:rPr>
                            <w:rFonts w:ascii="Arial" w:hAnsi="Arial"/>
                            <w:b/>
                            <w:spacing w:val="-8"/>
                            <w:sz w:val="18"/>
                          </w:rPr>
                          <w:t xml:space="preserve"> </w:t>
                        </w:r>
                        <w:r>
                          <w:rPr>
                            <w:rFonts w:ascii="Arial" w:hAnsi="Arial"/>
                            <w:b/>
                            <w:sz w:val="18"/>
                          </w:rPr>
                          <w:t>и</w:t>
                        </w:r>
                        <w:r>
                          <w:rPr>
                            <w:rFonts w:ascii="Arial" w:hAnsi="Arial"/>
                            <w:b/>
                            <w:spacing w:val="-9"/>
                            <w:sz w:val="18"/>
                          </w:rPr>
                          <w:t xml:space="preserve"> </w:t>
                        </w:r>
                        <w:r>
                          <w:rPr>
                            <w:rFonts w:ascii="Arial" w:hAnsi="Arial"/>
                            <w:b/>
                            <w:sz w:val="18"/>
                          </w:rPr>
                          <w:t>характеристиках;</w:t>
                        </w:r>
                        <w:r>
                          <w:rPr>
                            <w:rFonts w:ascii="Arial" w:hAnsi="Arial"/>
                            <w:b/>
                            <w:spacing w:val="-9"/>
                            <w:sz w:val="18"/>
                          </w:rPr>
                          <w:t xml:space="preserve"> </w:t>
                        </w:r>
                        <w:r>
                          <w:rPr>
                            <w:rFonts w:ascii="Arial" w:hAnsi="Arial"/>
                            <w:b/>
                            <w:sz w:val="18"/>
                          </w:rPr>
                          <w:t>о</w:t>
                        </w:r>
                        <w:r>
                          <w:rPr>
                            <w:rFonts w:ascii="Arial" w:hAnsi="Arial"/>
                            <w:b/>
                            <w:spacing w:val="-7"/>
                            <w:sz w:val="18"/>
                          </w:rPr>
                          <w:t xml:space="preserve"> </w:t>
                        </w:r>
                        <w:r>
                          <w:rPr>
                            <w:rFonts w:ascii="Arial" w:hAnsi="Arial"/>
                            <w:b/>
                            <w:sz w:val="18"/>
                          </w:rPr>
                          <w:t>сроках</w:t>
                        </w:r>
                        <w:r>
                          <w:rPr>
                            <w:rFonts w:ascii="Arial" w:hAnsi="Arial"/>
                            <w:b/>
                            <w:spacing w:val="-8"/>
                            <w:sz w:val="18"/>
                          </w:rPr>
                          <w:t xml:space="preserve"> </w:t>
                        </w:r>
                        <w:r>
                          <w:rPr>
                            <w:rFonts w:ascii="Arial" w:hAnsi="Arial"/>
                            <w:b/>
                            <w:sz w:val="18"/>
                          </w:rPr>
                          <w:t xml:space="preserve">службы и о </w:t>
                        </w:r>
                        <w:r>
                          <w:rPr>
                            <w:rFonts w:ascii="Arial" w:hAnsi="Arial"/>
                            <w:b/>
                            <w:spacing w:val="-3"/>
                            <w:sz w:val="18"/>
                          </w:rPr>
                          <w:t xml:space="preserve">необходимых </w:t>
                        </w:r>
                        <w:r>
                          <w:rPr>
                            <w:rFonts w:ascii="Arial" w:hAnsi="Arial"/>
                            <w:b/>
                            <w:sz w:val="18"/>
                          </w:rPr>
                          <w:t xml:space="preserve">действиях потребителя по истечении сроков службы, </w:t>
                        </w:r>
                        <w:r>
                          <w:rPr>
                            <w:rFonts w:ascii="Arial" w:hAnsi="Arial"/>
                            <w:b/>
                            <w:spacing w:val="-3"/>
                            <w:sz w:val="18"/>
                          </w:rPr>
                          <w:t xml:space="preserve">так </w:t>
                        </w:r>
                        <w:r>
                          <w:rPr>
                            <w:rFonts w:ascii="Arial" w:hAnsi="Arial"/>
                            <w:b/>
                            <w:sz w:val="18"/>
                          </w:rPr>
                          <w:t xml:space="preserve">как </w:t>
                        </w:r>
                        <w:r>
                          <w:rPr>
                            <w:rFonts w:ascii="Arial" w:hAnsi="Arial"/>
                            <w:b/>
                            <w:spacing w:val="-3"/>
                            <w:sz w:val="18"/>
                          </w:rPr>
                          <w:t xml:space="preserve">товары </w:t>
                        </w:r>
                        <w:r>
                          <w:rPr>
                            <w:rFonts w:ascii="Arial" w:hAnsi="Arial"/>
                            <w:b/>
                            <w:spacing w:val="-2"/>
                            <w:sz w:val="18"/>
                          </w:rPr>
                          <w:t xml:space="preserve">представляют </w:t>
                        </w:r>
                        <w:r>
                          <w:rPr>
                            <w:rFonts w:ascii="Arial" w:hAnsi="Arial"/>
                            <w:b/>
                            <w:sz w:val="18"/>
                          </w:rPr>
                          <w:t xml:space="preserve">опасность для жизни, здоровья, </w:t>
                        </w:r>
                        <w:r>
                          <w:rPr>
                            <w:rFonts w:ascii="Arial" w:hAnsi="Arial"/>
                            <w:b/>
                            <w:spacing w:val="-3"/>
                            <w:sz w:val="18"/>
                          </w:rPr>
                          <w:t xml:space="preserve">имущества </w:t>
                        </w:r>
                        <w:r>
                          <w:rPr>
                            <w:rFonts w:ascii="Arial" w:hAnsi="Arial"/>
                            <w:b/>
                            <w:sz w:val="18"/>
                          </w:rPr>
                          <w:t>потребителя или становятся непригодными для использования по</w:t>
                        </w:r>
                        <w:r>
                          <w:rPr>
                            <w:rFonts w:ascii="Arial" w:hAnsi="Arial"/>
                            <w:b/>
                            <w:spacing w:val="-21"/>
                            <w:sz w:val="18"/>
                          </w:rPr>
                          <w:t xml:space="preserve"> </w:t>
                        </w:r>
                        <w:r>
                          <w:rPr>
                            <w:rFonts w:ascii="Arial" w:hAnsi="Arial"/>
                            <w:b/>
                            <w:sz w:val="18"/>
                          </w:rPr>
                          <w:t>назначению</w:t>
                        </w:r>
                      </w:p>
                    </w:txbxContent>
                  </v:textbox>
                </v:shape>
                <w10:anchorlock/>
              </v:group>
            </w:pict>
          </mc:Fallback>
        </mc:AlternateContent>
      </w:r>
    </w:p>
    <w:p w:rsidR="00167C07" w:rsidRDefault="00167C07">
      <w:pPr>
        <w:pStyle w:val="a3"/>
        <w:spacing w:before="9"/>
        <w:ind w:left="0"/>
        <w:jc w:val="left"/>
        <w:rPr>
          <w:sz w:val="9"/>
        </w:rPr>
      </w:pPr>
    </w:p>
    <w:p w:rsidR="00167C07" w:rsidRDefault="001B30E0">
      <w:pPr>
        <w:pStyle w:val="a3"/>
        <w:spacing w:before="87"/>
        <w:ind w:right="548" w:firstLine="706"/>
      </w:pPr>
      <w:r>
        <w:t xml:space="preserve">За выявленные нарушения требований действующего законодательства на юридическое лицо наложены административные штрафы в сумме </w:t>
      </w:r>
      <w:r>
        <w:rPr>
          <w:spacing w:val="3"/>
        </w:rPr>
        <w:t xml:space="preserve">100,0 </w:t>
      </w:r>
      <w:r>
        <w:t>тыс. рублей: по ст. 14.45 КоАП РФ и ч.1 ст. 14.43 по 50,0 тыс. рублей на юридическое ли</w:t>
      </w:r>
      <w:r>
        <w:t>цо и на гражданина по ч.1 ст.14.43 КоАП  РФ  наложен штраф в размере 1,0 тыс. руб., а также выдано предписание об устранении выявленных нарушений, контроль за которым будет</w:t>
      </w:r>
      <w:r>
        <w:rPr>
          <w:spacing w:val="-5"/>
        </w:rPr>
        <w:t xml:space="preserve"> </w:t>
      </w:r>
      <w:r>
        <w:t>продолжен.</w:t>
      </w:r>
    </w:p>
    <w:p w:rsidR="00167C07" w:rsidRDefault="001B30E0">
      <w:pPr>
        <w:pStyle w:val="a3"/>
        <w:spacing w:before="3"/>
        <w:ind w:right="550" w:firstLine="706"/>
      </w:pPr>
      <w:r>
        <w:t>При проведении проверки в отношении Общества с ограниченной ответственно</w:t>
      </w:r>
      <w:r>
        <w:t>стью «Бэст Прайс» (далее - ООО «Бэст Прайс») (место нахождения: 141401, Московская область г. Химки ул.Победы,д.11; ИНН: 3305051742; ОГРН: 1075047007496) адрес место осуществления деятельности: г.В.Новгород, ул. Свободы,д.25; Новгородская область г. Борови</w:t>
      </w:r>
      <w:r>
        <w:t>чи, пл.Володарского,д.27, предложены к продаже и реализуются потребителям светодиодные энергосберегающие лампы «Эра» 8 Вт Е 27, изготовитель Китай, по цене 99 рублей в количестве 15 штук с нарушением требований законодательства в сфере защиты прав потребит</w:t>
      </w:r>
      <w:r>
        <w:t>елей, ст. 5 Технического регламента Таможенного Союза «О безопасности низковольтного оборудования» от 16.08.2011г. № 768 (далее - ТР ТС</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60"/>
      </w:pPr>
      <w:r>
        <w:lastRenderedPageBreak/>
        <w:t>004/2011) по отсутствию информации о наименовании и местонахождении импортера.</w:t>
      </w:r>
    </w:p>
    <w:p w:rsidR="00167C07" w:rsidRDefault="001B30E0">
      <w:pPr>
        <w:pStyle w:val="a3"/>
        <w:ind w:right="555" w:firstLine="706"/>
      </w:pPr>
      <w:r>
        <w:t>За выявленные нарушения</w:t>
      </w:r>
      <w:r>
        <w:t xml:space="preserve"> требований действующего законодательства на виновное должностное лицо-управляющую магазином составлен протокол об административном правонарушении по ч.1 ст.14.43 КоАП РФ, размер штрафа составил 10,0 тыс. рублей, а также юридическому лицу было выдано предп</w:t>
      </w:r>
      <w:r>
        <w:t>исание об устранении выявленных нарушений, которое исполнено в установленные сроки.</w:t>
      </w:r>
    </w:p>
    <w:p w:rsidR="00167C07" w:rsidRDefault="00167C07">
      <w:pPr>
        <w:pStyle w:val="a3"/>
        <w:ind w:left="0"/>
        <w:jc w:val="left"/>
        <w:rPr>
          <w:sz w:val="30"/>
        </w:rPr>
      </w:pPr>
    </w:p>
    <w:p w:rsidR="00167C07" w:rsidRDefault="001B30E0">
      <w:pPr>
        <w:pStyle w:val="1"/>
        <w:numPr>
          <w:ilvl w:val="1"/>
          <w:numId w:val="34"/>
        </w:numPr>
        <w:tabs>
          <w:tab w:val="left" w:pos="1246"/>
        </w:tabs>
        <w:spacing w:before="263"/>
        <w:ind w:firstLine="365"/>
        <w:jc w:val="left"/>
      </w:pPr>
      <w:r>
        <w:t>.О надзоре за оборотом спиртсодержащей непищевой</w:t>
      </w:r>
      <w:r>
        <w:rPr>
          <w:spacing w:val="7"/>
        </w:rPr>
        <w:t xml:space="preserve"> </w:t>
      </w:r>
      <w:r>
        <w:t>продукции</w:t>
      </w:r>
    </w:p>
    <w:p w:rsidR="00167C07" w:rsidRDefault="00167C07">
      <w:pPr>
        <w:pStyle w:val="a3"/>
        <w:spacing w:before="8"/>
        <w:ind w:left="0"/>
        <w:jc w:val="left"/>
        <w:rPr>
          <w:b/>
          <w:sz w:val="23"/>
        </w:rPr>
      </w:pPr>
    </w:p>
    <w:p w:rsidR="00167C07" w:rsidRDefault="001B30E0">
      <w:pPr>
        <w:pStyle w:val="a3"/>
        <w:ind w:right="552" w:firstLine="710"/>
      </w:pPr>
      <w:r>
        <w:t>Управлением в целях контроля реализации постановлений Главного государственного санитарного врача Российской Федерации от 23.12.2016</w:t>
      </w:r>
      <w:r>
        <w:rPr>
          <w:spacing w:val="69"/>
        </w:rPr>
        <w:t xml:space="preserve"> </w:t>
      </w:r>
      <w:r>
        <w:t>г.</w:t>
      </w:r>
    </w:p>
    <w:p w:rsidR="00167C07" w:rsidRDefault="001B30E0">
      <w:pPr>
        <w:pStyle w:val="a3"/>
        <w:ind w:right="549"/>
      </w:pPr>
      <w:r>
        <w:t xml:space="preserve">№195, от 12.10.2017 г. №130 </w:t>
      </w:r>
      <w:r>
        <w:rPr>
          <w:spacing w:val="-3"/>
        </w:rPr>
        <w:t xml:space="preserve">«О </w:t>
      </w:r>
      <w:r>
        <w:t>приостановлении розничной торговли спиртосодержащей непищевой продукцией, спиртосодержащи</w:t>
      </w:r>
      <w:r>
        <w:t xml:space="preserve">ми пищевыми добавками и ароматизаторами и исполнения приказа Роспотребнадзора от 30.01.2017 года №43 </w:t>
      </w:r>
      <w:r>
        <w:rPr>
          <w:spacing w:val="-3"/>
        </w:rPr>
        <w:t xml:space="preserve">«О </w:t>
      </w:r>
      <w:r>
        <w:t>проведении внеплановых проверок юридических лиц и индивидуальных предпринимателей, осуществляющих деятельность по розничной продаже алкогольной и спирто</w:t>
      </w:r>
      <w:r>
        <w:t>содержащей продукции»,  изданным в соответствии с поручением Правительства Российской Федерации проведено 239 проверок объектов, осуществляющих реализацию непищевой спиртосодержащей продукции, из них 25 проверок в результате рейдов, проведенных с органами</w:t>
      </w:r>
      <w:r>
        <w:rPr>
          <w:spacing w:val="2"/>
        </w:rPr>
        <w:t xml:space="preserve"> </w:t>
      </w:r>
      <w:r>
        <w:t>УМВД.</w:t>
      </w:r>
    </w:p>
    <w:p w:rsidR="00167C07" w:rsidRDefault="001B30E0">
      <w:pPr>
        <w:pStyle w:val="a3"/>
        <w:spacing w:before="2"/>
        <w:ind w:right="548" w:firstLine="710"/>
      </w:pPr>
      <w:r>
        <w:t>Нарушения выявлены при 143 проверках, т.е. в 60% случаях. По результатам выявленных нарушений составлено 204 протокола об административном правонарушении, общая сумма наложенных штрафов составила 1 млн.800 тыс. рублей.</w:t>
      </w:r>
    </w:p>
    <w:p w:rsidR="00167C07" w:rsidRDefault="001B30E0">
      <w:pPr>
        <w:pStyle w:val="a3"/>
        <w:spacing w:line="242" w:lineRule="auto"/>
        <w:ind w:right="559" w:firstLine="710"/>
      </w:pPr>
      <w:r>
        <w:t>Запрещенная к реализации стекло</w:t>
      </w:r>
      <w:r>
        <w:t>омывающая продукция была выявлена на 13-ти объектах, по решению суда конфисковано 261 штука запрещенной продукции объемом 25 литров на сумму 76,3 тыс.</w:t>
      </w:r>
      <w:r>
        <w:rPr>
          <w:spacing w:val="-8"/>
        </w:rPr>
        <w:t xml:space="preserve"> </w:t>
      </w:r>
      <w:r>
        <w:t>руб.</w:t>
      </w:r>
    </w:p>
    <w:p w:rsidR="00167C07" w:rsidRDefault="001B30E0">
      <w:pPr>
        <w:pStyle w:val="a3"/>
        <w:ind w:right="549" w:firstLine="710"/>
      </w:pPr>
      <w:r>
        <w:t>Проведено 31 внеплановое мероприятие по контролю в отношении организаций, осуществляющих продажу сте</w:t>
      </w:r>
      <w:r>
        <w:t>клоомывающих жидкостей на территории г. Великого Новгорода и Новгородской области, нарушения выявлены при 13 проверках, в т.ч. при 12 проверках установлена реализация стеклоомывающих жидкостей с превышением метанола. В ходе проведения проверок в организаци</w:t>
      </w:r>
      <w:r>
        <w:t>ях было осмотрено всего 15.222 литра стеклоомывающих жидкостей на общую сумму 452,7 тыс. рублей, забраковано 12.230 литров (80%) на сумму 259,4 тыс. рублей, из них 6125 литров на сумму 129, 1 тыс. рублей по превышению содержания метанола и 6105 литров стек</w:t>
      </w:r>
      <w:r>
        <w:t>лоомывающих жидкостей на сумму 130,3 тыс. рублей по отсутствию товарно-сопроводительных документов и документов, подтверждающих безопасность данной продукции.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0" w:firstLine="710"/>
      </w:pPr>
      <w:r>
        <w:lastRenderedPageBreak/>
        <w:t>В ходе проведения проверок стеклоомывающие жидкости отбирались для проведения л</w:t>
      </w:r>
      <w:r>
        <w:t>абораторных исследований, в результате проведения которых, в пробах установлено превышение содержания метанола:</w:t>
      </w:r>
    </w:p>
    <w:p w:rsidR="00167C07" w:rsidRDefault="001B30E0">
      <w:pPr>
        <w:pStyle w:val="a4"/>
        <w:numPr>
          <w:ilvl w:val="2"/>
          <w:numId w:val="34"/>
        </w:numPr>
        <w:tabs>
          <w:tab w:val="left" w:pos="1657"/>
        </w:tabs>
        <w:ind w:right="545" w:firstLine="711"/>
        <w:jc w:val="both"/>
        <w:rPr>
          <w:sz w:val="28"/>
        </w:rPr>
      </w:pPr>
      <w:r>
        <w:rPr>
          <w:sz w:val="28"/>
        </w:rPr>
        <w:t>Низкозамерзаюзающая жидкость для омывателя стекол «Gleid Extra», марки «Nordix» -30, производитель: ООО «Дельрос» Москва, пер. Малый Златоустинс</w:t>
      </w:r>
      <w:r>
        <w:rPr>
          <w:sz w:val="28"/>
        </w:rPr>
        <w:t>кий, д.10 стр.2, адрес производства: Владимирская обл., округ Александров, пос. Балакирево, ул. Заводская, д.10 корп.41 Объем – 5л. Дата изготовления: 01.17, срок годности не указан. Состав согласно этикетки производителя: вода деминерализованная изопропил</w:t>
      </w:r>
      <w:r>
        <w:rPr>
          <w:sz w:val="28"/>
        </w:rPr>
        <w:t xml:space="preserve">овый спирт, НПАВ, краситель, ароматизатор. </w:t>
      </w:r>
      <w:r>
        <w:rPr>
          <w:spacing w:val="-3"/>
          <w:sz w:val="28"/>
        </w:rPr>
        <w:t xml:space="preserve">Не </w:t>
      </w:r>
      <w:r>
        <w:rPr>
          <w:sz w:val="28"/>
        </w:rPr>
        <w:t xml:space="preserve">содержит метанол. </w:t>
      </w:r>
      <w:r>
        <w:rPr>
          <w:spacing w:val="-3"/>
          <w:sz w:val="28"/>
        </w:rPr>
        <w:t xml:space="preserve">По </w:t>
      </w:r>
      <w:r>
        <w:rPr>
          <w:sz w:val="28"/>
        </w:rPr>
        <w:t>результатам лабораторных исследований установлено содержание метанола в концентрации 20,0 % (допустимый уровень содержания метанола не более 0,05%, в исследуемом образце превышение допустим</w:t>
      </w:r>
      <w:r>
        <w:rPr>
          <w:sz w:val="28"/>
        </w:rPr>
        <w:t>ого уровня в 400</w:t>
      </w:r>
      <w:r>
        <w:rPr>
          <w:spacing w:val="-17"/>
          <w:sz w:val="28"/>
        </w:rPr>
        <w:t xml:space="preserve"> </w:t>
      </w:r>
      <w:r>
        <w:rPr>
          <w:sz w:val="28"/>
        </w:rPr>
        <w:t>раз).</w:t>
      </w:r>
    </w:p>
    <w:p w:rsidR="00167C07" w:rsidRDefault="001B30E0">
      <w:pPr>
        <w:pStyle w:val="a4"/>
        <w:numPr>
          <w:ilvl w:val="2"/>
          <w:numId w:val="34"/>
        </w:numPr>
        <w:tabs>
          <w:tab w:val="left" w:pos="1537"/>
        </w:tabs>
        <w:spacing w:before="1"/>
        <w:ind w:left="1536" w:hanging="326"/>
        <w:rPr>
          <w:sz w:val="28"/>
        </w:rPr>
      </w:pPr>
      <w:r>
        <w:rPr>
          <w:sz w:val="28"/>
        </w:rPr>
        <w:t>Стеклоомывающая жидкость-30 «ISE STORM», Изготовитель:</w:t>
      </w:r>
      <w:r>
        <w:rPr>
          <w:spacing w:val="45"/>
          <w:sz w:val="28"/>
        </w:rPr>
        <w:t xml:space="preserve"> </w:t>
      </w:r>
      <w:r>
        <w:rPr>
          <w:sz w:val="28"/>
        </w:rPr>
        <w:t>ООО</w:t>
      </w:r>
    </w:p>
    <w:p w:rsidR="00167C07" w:rsidRDefault="001B30E0">
      <w:pPr>
        <w:pStyle w:val="a3"/>
        <w:ind w:right="545"/>
      </w:pPr>
      <w:r>
        <w:t>«Регалит», Россия, Москва, 1-й Коптельский пер., дом 6, стр. 1. Адрес производства: Московская область, Раменский район, д. Островцы, 14 км от МКАД по Новорязанскому шоссе, объем 5 литров, дата изготовления 12/16, срок годности 3 года. Состав согласно этик</w:t>
      </w:r>
      <w:r>
        <w:t>етке производителя: вода деминерализованная &gt; 30 %; изопропиловый спирт &gt; 30%; НПАВ &lt; 5%; краситель &lt; 5%; ароматизатор &lt; 5%. Не содержит метанол. По результатам исследований установлено содержание метанола – 23,0 %, превышение допустимого уровня в 460 раз.</w:t>
      </w:r>
    </w:p>
    <w:p w:rsidR="00167C07" w:rsidRDefault="001B30E0">
      <w:pPr>
        <w:pStyle w:val="a4"/>
        <w:numPr>
          <w:ilvl w:val="2"/>
          <w:numId w:val="34"/>
        </w:numPr>
        <w:tabs>
          <w:tab w:val="left" w:pos="1528"/>
        </w:tabs>
        <w:spacing w:line="242" w:lineRule="auto"/>
        <w:ind w:right="545" w:firstLine="711"/>
        <w:jc w:val="both"/>
        <w:rPr>
          <w:sz w:val="28"/>
        </w:rPr>
      </w:pPr>
      <w:r>
        <w:rPr>
          <w:sz w:val="28"/>
        </w:rPr>
        <w:t xml:space="preserve">Автомобильный очиститель стекол «Drive style-10 </w:t>
      </w:r>
      <w:r>
        <w:rPr>
          <w:spacing w:val="3"/>
          <w:sz w:val="28"/>
        </w:rPr>
        <w:t xml:space="preserve">C» </w:t>
      </w:r>
      <w:r>
        <w:rPr>
          <w:sz w:val="28"/>
        </w:rPr>
        <w:t xml:space="preserve">изготовитель: ООО «ХимВест» г. С-Петербург, В.О.Малый пр., д.15 литера А помещение 2- </w:t>
      </w:r>
      <w:r>
        <w:rPr>
          <w:spacing w:val="-3"/>
          <w:sz w:val="28"/>
        </w:rPr>
        <w:t xml:space="preserve">Н, </w:t>
      </w:r>
      <w:r>
        <w:rPr>
          <w:sz w:val="28"/>
        </w:rPr>
        <w:t>дата изготовления-10.2015 года, срок службы -5 лет, содержание</w:t>
      </w:r>
      <w:r>
        <w:rPr>
          <w:spacing w:val="50"/>
          <w:sz w:val="28"/>
        </w:rPr>
        <w:t xml:space="preserve"> </w:t>
      </w:r>
      <w:r>
        <w:rPr>
          <w:sz w:val="28"/>
        </w:rPr>
        <w:t>метанола</w:t>
      </w:r>
    </w:p>
    <w:p w:rsidR="00167C07" w:rsidRDefault="001B30E0">
      <w:pPr>
        <w:pStyle w:val="a4"/>
        <w:numPr>
          <w:ilvl w:val="1"/>
          <w:numId w:val="39"/>
        </w:numPr>
        <w:tabs>
          <w:tab w:val="left" w:pos="712"/>
        </w:tabs>
        <w:spacing w:line="316" w:lineRule="exact"/>
        <w:ind w:firstLine="0"/>
        <w:jc w:val="left"/>
        <w:rPr>
          <w:sz w:val="28"/>
        </w:rPr>
      </w:pPr>
      <w:r>
        <w:rPr>
          <w:sz w:val="28"/>
        </w:rPr>
        <w:t>0,38 %, превышение допустимого уровня в 7,6</w:t>
      </w:r>
      <w:r>
        <w:rPr>
          <w:spacing w:val="10"/>
          <w:sz w:val="28"/>
        </w:rPr>
        <w:t xml:space="preserve"> </w:t>
      </w:r>
      <w:r>
        <w:rPr>
          <w:sz w:val="28"/>
        </w:rPr>
        <w:t>раз.</w:t>
      </w:r>
    </w:p>
    <w:p w:rsidR="00167C07" w:rsidRDefault="001B30E0">
      <w:pPr>
        <w:pStyle w:val="a4"/>
        <w:numPr>
          <w:ilvl w:val="2"/>
          <w:numId w:val="34"/>
        </w:numPr>
        <w:tabs>
          <w:tab w:val="left" w:pos="1600"/>
        </w:tabs>
        <w:spacing w:line="322" w:lineRule="exact"/>
        <w:ind w:left="1599" w:hanging="389"/>
        <w:rPr>
          <w:sz w:val="28"/>
        </w:rPr>
      </w:pPr>
      <w:r>
        <w:rPr>
          <w:sz w:val="28"/>
        </w:rPr>
        <w:t>Жидкость незамерзающая для стекол автотранспорта</w:t>
      </w:r>
      <w:r>
        <w:rPr>
          <w:spacing w:val="62"/>
          <w:sz w:val="28"/>
        </w:rPr>
        <w:t xml:space="preserve"> </w:t>
      </w:r>
      <w:r>
        <w:rPr>
          <w:sz w:val="28"/>
        </w:rPr>
        <w:t>FORMULA</w:t>
      </w:r>
    </w:p>
    <w:p w:rsidR="00167C07" w:rsidRDefault="001B30E0">
      <w:pPr>
        <w:pStyle w:val="a3"/>
        <w:ind w:right="546"/>
      </w:pPr>
      <w:r>
        <w:t xml:space="preserve">«ВЕРСТА» -30 °С, изготовитель: ООО «Эко-Технология», адрес изготовителя: 600000, РФ, Владимирская обл., г. Владимир, ул. Дворянская, д. 27А, к.1,пом.9, дата изготовления – 11.11. 2016 г., срок </w:t>
      </w:r>
      <w:r>
        <w:t>годности – 5 лет, масса образца – 4,5 л с содержанием метанола – 45 % (превышение допустимого уровня в 900</w:t>
      </w:r>
      <w:r>
        <w:rPr>
          <w:spacing w:val="9"/>
        </w:rPr>
        <w:t xml:space="preserve"> </w:t>
      </w:r>
      <w:r>
        <w:t>раз).</w:t>
      </w:r>
    </w:p>
    <w:p w:rsidR="00167C07" w:rsidRDefault="001B30E0">
      <w:pPr>
        <w:pStyle w:val="a4"/>
        <w:numPr>
          <w:ilvl w:val="2"/>
          <w:numId w:val="34"/>
        </w:numPr>
        <w:tabs>
          <w:tab w:val="left" w:pos="1513"/>
        </w:tabs>
        <w:ind w:right="552" w:firstLine="711"/>
        <w:jc w:val="both"/>
        <w:rPr>
          <w:sz w:val="28"/>
        </w:rPr>
      </w:pPr>
      <w:r>
        <w:rPr>
          <w:sz w:val="28"/>
        </w:rPr>
        <w:t>Стеклоомывающая жидкость серии «Зимний» «Perfect-30» 1/5 л, дата выпуска 11.2016 г. Срок годности 3 года, изготовитель: ООО «Профстиль» г. Моск</w:t>
      </w:r>
      <w:r>
        <w:rPr>
          <w:sz w:val="28"/>
        </w:rPr>
        <w:t>ва, ул.Новорогожская,д.4 строение 1 с содержанием метанола в концентрации 46,0</w:t>
      </w:r>
      <w:r>
        <w:rPr>
          <w:spacing w:val="1"/>
          <w:sz w:val="28"/>
        </w:rPr>
        <w:t xml:space="preserve"> </w:t>
      </w:r>
      <w:r>
        <w:rPr>
          <w:sz w:val="28"/>
        </w:rPr>
        <w:t>%.</w:t>
      </w:r>
    </w:p>
    <w:p w:rsidR="00167C07" w:rsidRDefault="001B30E0">
      <w:pPr>
        <w:pStyle w:val="a4"/>
        <w:numPr>
          <w:ilvl w:val="2"/>
          <w:numId w:val="34"/>
        </w:numPr>
        <w:tabs>
          <w:tab w:val="left" w:pos="1557"/>
        </w:tabs>
        <w:ind w:right="546" w:firstLine="711"/>
        <w:jc w:val="both"/>
        <w:rPr>
          <w:sz w:val="28"/>
        </w:rPr>
      </w:pPr>
      <w:r>
        <w:rPr>
          <w:sz w:val="28"/>
        </w:rPr>
        <w:t xml:space="preserve">Стеклоомывающая жидкость «Сибирь-30 </w:t>
      </w:r>
      <w:r>
        <w:rPr>
          <w:spacing w:val="3"/>
          <w:sz w:val="28"/>
        </w:rPr>
        <w:t xml:space="preserve">С» </w:t>
      </w:r>
      <w:r>
        <w:rPr>
          <w:sz w:val="28"/>
        </w:rPr>
        <w:t>1/5 л, дата выпуска 3 кв.2016 года Срок годности 3 года, изготовитель: ООО «Элит-Эстейтд- Компани», Россия, г. Москва, ул. Борисовская,</w:t>
      </w:r>
      <w:r>
        <w:rPr>
          <w:sz w:val="28"/>
        </w:rPr>
        <w:t xml:space="preserve"> д.16 с содержанием метанола 22,0 %.</w:t>
      </w:r>
    </w:p>
    <w:p w:rsidR="00167C07" w:rsidRDefault="001B30E0">
      <w:pPr>
        <w:pStyle w:val="a4"/>
        <w:numPr>
          <w:ilvl w:val="2"/>
          <w:numId w:val="34"/>
        </w:numPr>
        <w:tabs>
          <w:tab w:val="left" w:pos="1528"/>
        </w:tabs>
        <w:ind w:right="546" w:firstLine="711"/>
        <w:jc w:val="both"/>
        <w:rPr>
          <w:sz w:val="28"/>
        </w:rPr>
      </w:pPr>
      <w:r>
        <w:rPr>
          <w:sz w:val="28"/>
        </w:rPr>
        <w:t xml:space="preserve">Стеклоомывающая незамерзающая жидкость «POLAR STAR» -30 С, 1/5 л дата изготовления: 4 кв.2016 г. изготовитель: ООО «Автолайн» г.Москва, Измайловское шоссе,д.3 </w:t>
      </w:r>
      <w:r>
        <w:rPr>
          <w:spacing w:val="-3"/>
          <w:sz w:val="28"/>
        </w:rPr>
        <w:t xml:space="preserve">А, </w:t>
      </w:r>
      <w:r>
        <w:rPr>
          <w:sz w:val="28"/>
        </w:rPr>
        <w:t>срок годности 3 года с содержанием метанола – 43,0</w:t>
      </w:r>
      <w:r>
        <w:rPr>
          <w:spacing w:val="6"/>
          <w:sz w:val="28"/>
        </w:rPr>
        <w:t xml:space="preserve"> </w:t>
      </w:r>
      <w:r>
        <w:rPr>
          <w:sz w:val="28"/>
        </w:rPr>
        <w:t>%.</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4"/>
        <w:numPr>
          <w:ilvl w:val="2"/>
          <w:numId w:val="34"/>
        </w:numPr>
        <w:tabs>
          <w:tab w:val="left" w:pos="1576"/>
        </w:tabs>
        <w:spacing w:before="93"/>
        <w:ind w:right="547" w:firstLine="711"/>
        <w:jc w:val="both"/>
        <w:rPr>
          <w:sz w:val="28"/>
        </w:rPr>
      </w:pPr>
      <w:r>
        <w:rPr>
          <w:sz w:val="28"/>
        </w:rPr>
        <w:lastRenderedPageBreak/>
        <w:t>Стеклоомывающая жидкость « GLEID EXLUSIVE-30» 1/5 л, дата выпуска 11.2016 года, срок годности 3 года, изготовитель:</w:t>
      </w:r>
      <w:r>
        <w:rPr>
          <w:spacing w:val="47"/>
          <w:sz w:val="28"/>
        </w:rPr>
        <w:t xml:space="preserve"> </w:t>
      </w:r>
      <w:r>
        <w:rPr>
          <w:sz w:val="28"/>
        </w:rPr>
        <w:t>ООО</w:t>
      </w:r>
    </w:p>
    <w:p w:rsidR="00167C07" w:rsidRDefault="001B30E0">
      <w:pPr>
        <w:pStyle w:val="a3"/>
        <w:ind w:right="546"/>
      </w:pPr>
      <w:r>
        <w:t>«ИнжТехпоставка» , Россия, г. Москва, ул.1-я Ямского Пол, д.30 помещение 7, адрес производства: 140125 Московская обл</w:t>
      </w:r>
      <w:r>
        <w:t>асть, Раменский район, д. Островцы 14 км от МКАД по Новорязанскому шоссе, с содержанием метанола – 20,0 %.</w:t>
      </w:r>
    </w:p>
    <w:p w:rsidR="00167C07" w:rsidRDefault="001B30E0">
      <w:pPr>
        <w:pStyle w:val="a4"/>
        <w:numPr>
          <w:ilvl w:val="2"/>
          <w:numId w:val="34"/>
        </w:numPr>
        <w:tabs>
          <w:tab w:val="left" w:pos="1581"/>
        </w:tabs>
        <w:ind w:right="547" w:firstLine="711"/>
        <w:jc w:val="both"/>
        <w:rPr>
          <w:sz w:val="28"/>
        </w:rPr>
      </w:pPr>
      <w:r>
        <w:rPr>
          <w:sz w:val="28"/>
        </w:rPr>
        <w:t>Стеклоомывающая жидкость серии «Зимний» «Perfect-30» 1/5 л, дата</w:t>
      </w:r>
      <w:r>
        <w:rPr>
          <w:spacing w:val="17"/>
          <w:sz w:val="28"/>
        </w:rPr>
        <w:t xml:space="preserve"> </w:t>
      </w:r>
      <w:r>
        <w:rPr>
          <w:sz w:val="28"/>
        </w:rPr>
        <w:t>выпуска</w:t>
      </w:r>
      <w:r>
        <w:rPr>
          <w:spacing w:val="18"/>
          <w:sz w:val="28"/>
        </w:rPr>
        <w:t xml:space="preserve"> </w:t>
      </w:r>
      <w:r>
        <w:rPr>
          <w:sz w:val="28"/>
        </w:rPr>
        <w:t>11.2016</w:t>
      </w:r>
      <w:r>
        <w:rPr>
          <w:spacing w:val="17"/>
          <w:sz w:val="28"/>
        </w:rPr>
        <w:t xml:space="preserve"> </w:t>
      </w:r>
      <w:r>
        <w:rPr>
          <w:sz w:val="28"/>
        </w:rPr>
        <w:t>г.</w:t>
      </w:r>
      <w:r>
        <w:rPr>
          <w:spacing w:val="19"/>
          <w:sz w:val="28"/>
        </w:rPr>
        <w:t xml:space="preserve"> </w:t>
      </w:r>
      <w:r>
        <w:rPr>
          <w:sz w:val="28"/>
        </w:rPr>
        <w:t>Срок</w:t>
      </w:r>
      <w:r>
        <w:rPr>
          <w:spacing w:val="16"/>
          <w:sz w:val="28"/>
        </w:rPr>
        <w:t xml:space="preserve"> </w:t>
      </w:r>
      <w:r>
        <w:rPr>
          <w:sz w:val="28"/>
        </w:rPr>
        <w:t>годности</w:t>
      </w:r>
      <w:r>
        <w:rPr>
          <w:spacing w:val="16"/>
          <w:sz w:val="28"/>
        </w:rPr>
        <w:t xml:space="preserve"> </w:t>
      </w:r>
      <w:r>
        <w:rPr>
          <w:sz w:val="28"/>
        </w:rPr>
        <w:t>3</w:t>
      </w:r>
      <w:r>
        <w:rPr>
          <w:spacing w:val="17"/>
          <w:sz w:val="28"/>
        </w:rPr>
        <w:t xml:space="preserve"> </w:t>
      </w:r>
      <w:r>
        <w:rPr>
          <w:sz w:val="28"/>
        </w:rPr>
        <w:t>года,</w:t>
      </w:r>
      <w:r>
        <w:rPr>
          <w:spacing w:val="19"/>
          <w:sz w:val="28"/>
        </w:rPr>
        <w:t xml:space="preserve"> </w:t>
      </w:r>
      <w:r>
        <w:rPr>
          <w:sz w:val="28"/>
        </w:rPr>
        <w:t>изготовитель:</w:t>
      </w:r>
      <w:r>
        <w:rPr>
          <w:spacing w:val="12"/>
          <w:sz w:val="28"/>
        </w:rPr>
        <w:t xml:space="preserve"> </w:t>
      </w:r>
      <w:r>
        <w:rPr>
          <w:sz w:val="28"/>
        </w:rPr>
        <w:t>ООО</w:t>
      </w:r>
    </w:p>
    <w:p w:rsidR="00167C07" w:rsidRDefault="001B30E0">
      <w:pPr>
        <w:pStyle w:val="a3"/>
        <w:ind w:right="560"/>
      </w:pPr>
      <w:r>
        <w:t>«Профстиль» г. Москва, ул. Новорогожская, д.4 строение 1, с содержанием метанола – 46,0</w:t>
      </w:r>
    </w:p>
    <w:p w:rsidR="00167C07" w:rsidRDefault="001B30E0">
      <w:pPr>
        <w:pStyle w:val="a4"/>
        <w:numPr>
          <w:ilvl w:val="2"/>
          <w:numId w:val="34"/>
        </w:numPr>
        <w:tabs>
          <w:tab w:val="left" w:pos="1672"/>
        </w:tabs>
        <w:spacing w:line="322" w:lineRule="exact"/>
        <w:ind w:left="1671" w:hanging="461"/>
        <w:rPr>
          <w:sz w:val="28"/>
        </w:rPr>
      </w:pPr>
      <w:r>
        <w:rPr>
          <w:sz w:val="28"/>
        </w:rPr>
        <w:t>Незамерзающая стеклоомывающая жидкость серии «Зимний-30»</w:t>
      </w:r>
      <w:r>
        <w:rPr>
          <w:spacing w:val="67"/>
          <w:sz w:val="28"/>
        </w:rPr>
        <w:t xml:space="preserve"> </w:t>
      </w:r>
      <w:r>
        <w:rPr>
          <w:sz w:val="28"/>
        </w:rPr>
        <w:t>1/</w:t>
      </w:r>
    </w:p>
    <w:p w:rsidR="00167C07" w:rsidRDefault="001B30E0">
      <w:pPr>
        <w:pStyle w:val="a3"/>
        <w:spacing w:before="2"/>
        <w:ind w:right="553"/>
      </w:pPr>
      <w:r>
        <w:t>5 л дата изготовления: 11.2016 г. изготовитель: ООО «Профстиль»  г. Москва, ул. Новорогожская, д.4 строение 1, срок годности 3 года, с содержанием метанола –36,0</w:t>
      </w:r>
      <w:r>
        <w:rPr>
          <w:spacing w:val="10"/>
        </w:rPr>
        <w:t xml:space="preserve"> </w:t>
      </w:r>
      <w:r>
        <w:t>%.</w:t>
      </w:r>
    </w:p>
    <w:p w:rsidR="00167C07" w:rsidRDefault="001B30E0">
      <w:pPr>
        <w:pStyle w:val="a4"/>
        <w:numPr>
          <w:ilvl w:val="2"/>
          <w:numId w:val="34"/>
        </w:numPr>
        <w:tabs>
          <w:tab w:val="left" w:pos="1777"/>
        </w:tabs>
        <w:ind w:right="550" w:firstLine="711"/>
        <w:jc w:val="both"/>
        <w:rPr>
          <w:sz w:val="28"/>
        </w:rPr>
      </w:pPr>
      <w:r>
        <w:rPr>
          <w:sz w:val="28"/>
        </w:rPr>
        <w:t>Стеклоомыватель незамерзающий «Снежная долина-30» 1/5 л изготовитель: ООО «Эскада» г. Москв</w:t>
      </w:r>
      <w:r>
        <w:rPr>
          <w:sz w:val="28"/>
        </w:rPr>
        <w:t>а, ул. Филевская, д.57 , дата изготовления: октябрь 2016 года, знак соответствия АЮ18, с содержанием метанола – 36,0</w:t>
      </w:r>
      <w:r>
        <w:rPr>
          <w:spacing w:val="6"/>
          <w:sz w:val="28"/>
        </w:rPr>
        <w:t xml:space="preserve"> </w:t>
      </w:r>
      <w:r>
        <w:rPr>
          <w:sz w:val="28"/>
        </w:rPr>
        <w:t>%.</w:t>
      </w:r>
    </w:p>
    <w:p w:rsidR="00167C07" w:rsidRDefault="001B30E0">
      <w:pPr>
        <w:pStyle w:val="a4"/>
        <w:numPr>
          <w:ilvl w:val="2"/>
          <w:numId w:val="34"/>
        </w:numPr>
        <w:tabs>
          <w:tab w:val="left" w:pos="1720"/>
        </w:tabs>
        <w:ind w:right="548" w:firstLine="711"/>
        <w:jc w:val="both"/>
        <w:rPr>
          <w:sz w:val="28"/>
        </w:rPr>
      </w:pPr>
      <w:r>
        <w:rPr>
          <w:sz w:val="28"/>
        </w:rPr>
        <w:t>Стеклоомывающая жидкость -30 Gleid Extra polar, изготовитель: ООО «Дельрос» 101000, Россия, г. Москва, пер. Малый Златоустинский, д. 10,</w:t>
      </w:r>
      <w:r>
        <w:rPr>
          <w:sz w:val="28"/>
        </w:rPr>
        <w:t xml:space="preserve"> стр. 2, адрес производства: Московская область, Балашиха, Носовихинское шоссе, д. 1, дата производства 02.17/6, срок годности: 3 года, объем 5 л., с содержанием метанола –31,0</w:t>
      </w:r>
      <w:r>
        <w:rPr>
          <w:spacing w:val="16"/>
          <w:sz w:val="28"/>
        </w:rPr>
        <w:t xml:space="preserve"> </w:t>
      </w:r>
      <w:r>
        <w:rPr>
          <w:sz w:val="28"/>
        </w:rPr>
        <w:t>%</w:t>
      </w:r>
    </w:p>
    <w:p w:rsidR="00167C07" w:rsidRDefault="001B30E0">
      <w:pPr>
        <w:pStyle w:val="a4"/>
        <w:numPr>
          <w:ilvl w:val="2"/>
          <w:numId w:val="34"/>
        </w:numPr>
        <w:tabs>
          <w:tab w:val="left" w:pos="1701"/>
        </w:tabs>
        <w:spacing w:line="242" w:lineRule="auto"/>
        <w:ind w:right="551" w:firstLine="711"/>
        <w:jc w:val="both"/>
        <w:rPr>
          <w:sz w:val="28"/>
        </w:rPr>
      </w:pPr>
      <w:r>
        <w:rPr>
          <w:sz w:val="28"/>
        </w:rPr>
        <w:t>Незамерзающая жидкость для стекол автотранспорта «Вертикаль- 30 С» дата изгот</w:t>
      </w:r>
      <w:r>
        <w:rPr>
          <w:sz w:val="28"/>
        </w:rPr>
        <w:t>овления: 04.2015 г. срок годности 5 лет, производитель:</w:t>
      </w:r>
      <w:r>
        <w:rPr>
          <w:spacing w:val="-27"/>
          <w:sz w:val="28"/>
        </w:rPr>
        <w:t xml:space="preserve"> </w:t>
      </w:r>
      <w:r>
        <w:rPr>
          <w:sz w:val="28"/>
        </w:rPr>
        <w:t>ООО</w:t>
      </w:r>
    </w:p>
    <w:p w:rsidR="00167C07" w:rsidRDefault="001B30E0">
      <w:pPr>
        <w:pStyle w:val="a3"/>
        <w:ind w:right="559"/>
      </w:pPr>
      <w:r>
        <w:t>«Зодиак», Владимирская область, г. Владимир, ул. Девическая, д.9, 1/5 л, с содержанием метанола –36,0</w:t>
      </w:r>
    </w:p>
    <w:p w:rsidR="00167C07" w:rsidRDefault="001B30E0">
      <w:pPr>
        <w:pStyle w:val="a4"/>
        <w:numPr>
          <w:ilvl w:val="2"/>
          <w:numId w:val="34"/>
        </w:numPr>
        <w:tabs>
          <w:tab w:val="left" w:pos="1720"/>
        </w:tabs>
        <w:ind w:right="549" w:firstLine="711"/>
        <w:jc w:val="both"/>
        <w:rPr>
          <w:sz w:val="28"/>
        </w:rPr>
      </w:pPr>
      <w:r>
        <w:rPr>
          <w:sz w:val="28"/>
        </w:rPr>
        <w:t>Автомобильный очиститель стекол «DRIVE STYLE» -20˚C: дата изготовления</w:t>
      </w:r>
      <w:r>
        <w:rPr>
          <w:spacing w:val="34"/>
          <w:sz w:val="28"/>
        </w:rPr>
        <w:t xml:space="preserve"> </w:t>
      </w:r>
      <w:r>
        <w:rPr>
          <w:sz w:val="28"/>
        </w:rPr>
        <w:t>09.2014</w:t>
      </w:r>
      <w:r>
        <w:rPr>
          <w:spacing w:val="33"/>
          <w:sz w:val="28"/>
        </w:rPr>
        <w:t xml:space="preserve"> </w:t>
      </w:r>
      <w:r>
        <w:rPr>
          <w:sz w:val="28"/>
        </w:rPr>
        <w:t>г.,</w:t>
      </w:r>
      <w:r>
        <w:rPr>
          <w:spacing w:val="35"/>
          <w:sz w:val="28"/>
        </w:rPr>
        <w:t xml:space="preserve"> </w:t>
      </w:r>
      <w:r>
        <w:rPr>
          <w:sz w:val="28"/>
        </w:rPr>
        <w:t>срок</w:t>
      </w:r>
      <w:r>
        <w:rPr>
          <w:spacing w:val="32"/>
          <w:sz w:val="28"/>
        </w:rPr>
        <w:t xml:space="preserve"> </w:t>
      </w:r>
      <w:r>
        <w:rPr>
          <w:sz w:val="28"/>
        </w:rPr>
        <w:t>годнос</w:t>
      </w:r>
      <w:r>
        <w:rPr>
          <w:sz w:val="28"/>
        </w:rPr>
        <w:t>ти</w:t>
      </w:r>
      <w:r>
        <w:rPr>
          <w:spacing w:val="40"/>
          <w:sz w:val="28"/>
        </w:rPr>
        <w:t xml:space="preserve"> </w:t>
      </w:r>
      <w:r>
        <w:rPr>
          <w:sz w:val="28"/>
        </w:rPr>
        <w:t>–</w:t>
      </w:r>
      <w:r>
        <w:rPr>
          <w:spacing w:val="33"/>
          <w:sz w:val="28"/>
        </w:rPr>
        <w:t xml:space="preserve"> </w:t>
      </w:r>
      <w:r>
        <w:rPr>
          <w:sz w:val="28"/>
        </w:rPr>
        <w:t>3</w:t>
      </w:r>
      <w:r>
        <w:rPr>
          <w:spacing w:val="34"/>
          <w:sz w:val="28"/>
        </w:rPr>
        <w:t xml:space="preserve"> </w:t>
      </w:r>
      <w:r>
        <w:rPr>
          <w:sz w:val="28"/>
        </w:rPr>
        <w:t>года,</w:t>
      </w:r>
      <w:r>
        <w:rPr>
          <w:spacing w:val="35"/>
          <w:sz w:val="28"/>
        </w:rPr>
        <w:t xml:space="preserve"> </w:t>
      </w:r>
      <w:r>
        <w:rPr>
          <w:sz w:val="28"/>
        </w:rPr>
        <w:t>изготовитель</w:t>
      </w:r>
      <w:r>
        <w:rPr>
          <w:spacing w:val="35"/>
          <w:sz w:val="28"/>
        </w:rPr>
        <w:t xml:space="preserve"> </w:t>
      </w:r>
      <w:r>
        <w:rPr>
          <w:sz w:val="28"/>
        </w:rPr>
        <w:t>–</w:t>
      </w:r>
      <w:r>
        <w:rPr>
          <w:spacing w:val="33"/>
          <w:sz w:val="28"/>
        </w:rPr>
        <w:t xml:space="preserve"> </w:t>
      </w:r>
      <w:r>
        <w:rPr>
          <w:sz w:val="28"/>
        </w:rPr>
        <w:t>ООО</w:t>
      </w:r>
    </w:p>
    <w:p w:rsidR="00167C07" w:rsidRDefault="001B30E0">
      <w:pPr>
        <w:pStyle w:val="a3"/>
        <w:ind w:right="543"/>
      </w:pPr>
      <w:r>
        <w:t>«ХимВест», адрес изготовителя: 199178, г. Санкт-Петербург, В.О., Малый пр.,</w:t>
      </w:r>
      <w:r>
        <w:rPr>
          <w:spacing w:val="8"/>
        </w:rPr>
        <w:t xml:space="preserve"> </w:t>
      </w:r>
      <w:r>
        <w:t>д.15,</w:t>
      </w:r>
      <w:r>
        <w:rPr>
          <w:spacing w:val="4"/>
        </w:rPr>
        <w:t xml:space="preserve"> </w:t>
      </w:r>
      <w:r>
        <w:t>лит.А,</w:t>
      </w:r>
      <w:r>
        <w:rPr>
          <w:spacing w:val="9"/>
        </w:rPr>
        <w:t xml:space="preserve"> </w:t>
      </w:r>
      <w:r>
        <w:t>пом.</w:t>
      </w:r>
      <w:r>
        <w:rPr>
          <w:spacing w:val="9"/>
        </w:rPr>
        <w:t xml:space="preserve"> </w:t>
      </w:r>
      <w:r>
        <w:t>2-Н,</w:t>
      </w:r>
      <w:r>
        <w:rPr>
          <w:spacing w:val="8"/>
        </w:rPr>
        <w:t xml:space="preserve"> </w:t>
      </w:r>
      <w:r>
        <w:t>масса</w:t>
      </w:r>
      <w:r>
        <w:rPr>
          <w:spacing w:val="8"/>
        </w:rPr>
        <w:t xml:space="preserve"> </w:t>
      </w:r>
      <w:r>
        <w:t>образца</w:t>
      </w:r>
      <w:r>
        <w:rPr>
          <w:spacing w:val="7"/>
        </w:rPr>
        <w:t xml:space="preserve"> </w:t>
      </w:r>
      <w:r>
        <w:t>–</w:t>
      </w:r>
      <w:r>
        <w:rPr>
          <w:spacing w:val="7"/>
        </w:rPr>
        <w:t xml:space="preserve"> </w:t>
      </w:r>
      <w:r>
        <w:t>4</w:t>
      </w:r>
      <w:r>
        <w:rPr>
          <w:spacing w:val="7"/>
        </w:rPr>
        <w:t xml:space="preserve"> </w:t>
      </w:r>
      <w:r>
        <w:rPr>
          <w:spacing w:val="-3"/>
        </w:rPr>
        <w:t>л,</w:t>
      </w:r>
      <w:r>
        <w:rPr>
          <w:spacing w:val="4"/>
        </w:rPr>
        <w:t xml:space="preserve"> </w:t>
      </w:r>
      <w:r>
        <w:t>с</w:t>
      </w:r>
      <w:r>
        <w:rPr>
          <w:spacing w:val="7"/>
        </w:rPr>
        <w:t xml:space="preserve"> </w:t>
      </w:r>
      <w:r>
        <w:t>содержанием</w:t>
      </w:r>
      <w:r>
        <w:rPr>
          <w:spacing w:val="4"/>
        </w:rPr>
        <w:t xml:space="preserve"> </w:t>
      </w:r>
      <w:r>
        <w:t>метанола</w:t>
      </w:r>
      <w:r>
        <w:rPr>
          <w:spacing w:val="14"/>
        </w:rPr>
        <w:t xml:space="preserve"> </w:t>
      </w:r>
      <w:r>
        <w:t>–14,0</w:t>
      </w:r>
    </w:p>
    <w:p w:rsidR="00167C07" w:rsidRDefault="001B30E0">
      <w:pPr>
        <w:pStyle w:val="a3"/>
      </w:pPr>
      <w:r>
        <w:rPr>
          <w:w w:val="99"/>
        </w:rPr>
        <w:t>%</w:t>
      </w:r>
    </w:p>
    <w:p w:rsidR="00167C07" w:rsidRDefault="001B30E0">
      <w:pPr>
        <w:pStyle w:val="a4"/>
        <w:numPr>
          <w:ilvl w:val="2"/>
          <w:numId w:val="34"/>
        </w:numPr>
        <w:tabs>
          <w:tab w:val="left" w:pos="1701"/>
        </w:tabs>
        <w:ind w:right="550" w:firstLine="711"/>
        <w:jc w:val="both"/>
        <w:rPr>
          <w:sz w:val="28"/>
        </w:rPr>
      </w:pPr>
      <w:r>
        <w:rPr>
          <w:sz w:val="28"/>
        </w:rPr>
        <w:t>Жидкость стеклоомывающая низкозамерзающая марки -30˚C «Ice Tiger Premium»: дата изготовления 10.2016 г., срок годности – 2 года, изготовитель – ООО «Фудлайн-М», адрес изготовителя: г. Москва, ул. Фабричная, д. 4, к.2, оф.9, ком.6, с содержанием метанола –3</w:t>
      </w:r>
      <w:r>
        <w:rPr>
          <w:sz w:val="28"/>
        </w:rPr>
        <w:t>8,0</w:t>
      </w:r>
      <w:r>
        <w:rPr>
          <w:spacing w:val="14"/>
          <w:sz w:val="28"/>
        </w:rPr>
        <w:t xml:space="preserve"> </w:t>
      </w:r>
      <w:r>
        <w:rPr>
          <w:sz w:val="28"/>
        </w:rPr>
        <w:t>%.</w:t>
      </w:r>
    </w:p>
    <w:p w:rsidR="00167C07" w:rsidRDefault="001B30E0">
      <w:pPr>
        <w:pStyle w:val="a3"/>
        <w:ind w:right="550" w:firstLine="710"/>
      </w:pPr>
      <w:r>
        <w:rPr>
          <w:spacing w:val="-3"/>
        </w:rPr>
        <w:t xml:space="preserve">По </w:t>
      </w:r>
      <w:r>
        <w:t xml:space="preserve">результатам проверок Управлением принимались административные меры, виновные лица привлечены к административной ответственности, общая сумма наложенных штрафов составила более 600 тыс. рублей. </w:t>
      </w:r>
      <w:r>
        <w:rPr>
          <w:spacing w:val="-3"/>
        </w:rPr>
        <w:t xml:space="preserve">По </w:t>
      </w:r>
      <w:r>
        <w:t>фактам выявленных нарушений материалы направлялись</w:t>
      </w:r>
      <w:r>
        <w:t xml:space="preserve"> в правоохранительные органы, в Управления Роспотребнадзора по месту нахождения изготовителя, поставщика, в</w:t>
      </w:r>
      <w:r>
        <w:rPr>
          <w:spacing w:val="4"/>
        </w:rPr>
        <w:t xml:space="preserve"> </w:t>
      </w:r>
      <w:r>
        <w:t>Роспотребнадзор.</w:t>
      </w:r>
    </w:p>
    <w:p w:rsidR="00167C07" w:rsidRDefault="001B30E0">
      <w:pPr>
        <w:pStyle w:val="a3"/>
        <w:ind w:left="1210"/>
        <w:jc w:val="left"/>
      </w:pPr>
      <w:r>
        <w:rPr>
          <w:spacing w:val="-70"/>
          <w:w w:val="99"/>
          <w:u w:val="single"/>
        </w:rPr>
        <w:t xml:space="preserve"> </w:t>
      </w:r>
      <w:r>
        <w:rPr>
          <w:u w:val="single"/>
        </w:rPr>
        <w:t>Для справки</w:t>
      </w:r>
      <w:r>
        <w:t>:</w:t>
      </w:r>
    </w:p>
    <w:p w:rsidR="00167C07" w:rsidRDefault="00167C07">
      <w:pPr>
        <w:sectPr w:rsidR="00167C07">
          <w:pgSz w:w="11910" w:h="16840"/>
          <w:pgMar w:top="1120" w:right="300" w:bottom="1140" w:left="1200" w:header="711" w:footer="903" w:gutter="0"/>
          <w:cols w:space="720"/>
        </w:sectPr>
      </w:pPr>
    </w:p>
    <w:p w:rsidR="00167C07" w:rsidRDefault="001B30E0">
      <w:pPr>
        <w:pStyle w:val="a4"/>
        <w:numPr>
          <w:ilvl w:val="0"/>
          <w:numId w:val="33"/>
        </w:numPr>
        <w:tabs>
          <w:tab w:val="left" w:pos="1653"/>
        </w:tabs>
        <w:spacing w:before="93"/>
        <w:ind w:right="544" w:firstLine="711"/>
        <w:jc w:val="both"/>
        <w:rPr>
          <w:sz w:val="28"/>
        </w:rPr>
      </w:pPr>
      <w:r>
        <w:rPr>
          <w:sz w:val="28"/>
        </w:rPr>
        <w:lastRenderedPageBreak/>
        <w:t>При проведении внеплановой выездной проверки в магазине, принадлежащем ИП Кислицыну А.В. (адрес регистрации: Новгородская обл.г.Чудово ул.Радищева д.6кв.5), адрес осуществления: Новгородская область, Чудовский район д. Придорожная трасса М10-588 км проведе</w:t>
      </w:r>
      <w:r>
        <w:rPr>
          <w:sz w:val="28"/>
        </w:rPr>
        <w:t>но взятие образцов товаров: низкозамерзаюзающей жидкости для омывателя стекол «Gleid Extra», марки « Nordix» -30, производитель: ООО «Дельрос» Москва, пер. Малый Златоустинский, д.10 стр.2, адрес производства: Владимирская обл., округ Александров, пос. Бал</w:t>
      </w:r>
      <w:r>
        <w:rPr>
          <w:sz w:val="28"/>
        </w:rPr>
        <w:t xml:space="preserve">акирево, ул. Заводская, д.10 корп.41 Объем – 5л. Дата изготовления: 01.17, срок годности не указан. Состав согласно этикетки производителя: вода деминерализованная изопропиловый спирт, НПАВ, краситель, ароматизатор. </w:t>
      </w:r>
      <w:r>
        <w:rPr>
          <w:spacing w:val="-3"/>
          <w:sz w:val="28"/>
        </w:rPr>
        <w:t xml:space="preserve">Не </w:t>
      </w:r>
      <w:r>
        <w:rPr>
          <w:sz w:val="28"/>
        </w:rPr>
        <w:t>содержит метанол.</w:t>
      </w:r>
    </w:p>
    <w:p w:rsidR="00167C07" w:rsidRDefault="001B30E0">
      <w:pPr>
        <w:pStyle w:val="a3"/>
        <w:spacing w:before="1"/>
        <w:ind w:right="546" w:firstLine="710"/>
      </w:pPr>
      <w:r>
        <w:t xml:space="preserve">Согласно протоколу </w:t>
      </w:r>
      <w:r>
        <w:t>лабораторных исследований № 2307 от 07.02.2017 содержание метанола в указанной жидкости составило20,0 %. Согласно экспертного заключения №03-Д/417-17 допустимый уровень содержания метанола не более 0,05%, в представленном образце содержание метанола- 20,0%</w:t>
      </w:r>
      <w:r>
        <w:t xml:space="preserve">, превышение допустимого уровня в 400 раз. </w:t>
      </w:r>
      <w:r>
        <w:rPr>
          <w:spacing w:val="-3"/>
        </w:rPr>
        <w:t xml:space="preserve">На </w:t>
      </w:r>
      <w:r>
        <w:t>данную низкозамерзаюзающую жидкость для омывателя стекол «Gleid Extra» отсутствовали товарно-сопроводительные документы и документы, подтверждающие безопасность данной продукции. За выявленные нарушения на ИП К</w:t>
      </w:r>
      <w:r>
        <w:t>ислицына А.В. составлены протоколы об административных правонарушениях по ст.14.2 и ч.2 статьи 14.43 КоАП РФ, общая сумма наложенных штрафов составила 33,0 тыс. рублей.</w:t>
      </w:r>
    </w:p>
    <w:p w:rsidR="00167C07" w:rsidRDefault="001B30E0">
      <w:pPr>
        <w:pStyle w:val="a4"/>
        <w:numPr>
          <w:ilvl w:val="0"/>
          <w:numId w:val="33"/>
        </w:numPr>
        <w:tabs>
          <w:tab w:val="left" w:pos="1552"/>
        </w:tabs>
        <w:ind w:right="553" w:firstLine="711"/>
        <w:jc w:val="both"/>
        <w:rPr>
          <w:sz w:val="28"/>
        </w:rPr>
      </w:pPr>
      <w:r>
        <w:rPr>
          <w:sz w:val="28"/>
        </w:rPr>
        <w:t>При проведении внеплановой проверки в отношении ООО «Мидя» (Новгородская область, г. Ва</w:t>
      </w:r>
      <w:r>
        <w:rPr>
          <w:sz w:val="28"/>
        </w:rPr>
        <w:t>лдай), которое осуществляет реализацию стеклоомывающей жидкости установлено, что ценники на реализуемую продукцию отсутствуют, а также до сведения потребителей на вывеске организации не доведены сведения о наименовании организации и месте ее нахождения, до</w:t>
      </w:r>
      <w:r>
        <w:rPr>
          <w:sz w:val="28"/>
        </w:rPr>
        <w:t xml:space="preserve"> сведения потребителя не доведены правила продажи отдельных видов товаров, что является нарушением п.9,10, 19 «Правил продажи отдельных видов товаров», утв. Постановлением Правительства РФ от 19.0-1.1998 года № 55, а также ст.10 Закона РФ </w:t>
      </w:r>
      <w:r>
        <w:rPr>
          <w:spacing w:val="-3"/>
          <w:sz w:val="28"/>
        </w:rPr>
        <w:t xml:space="preserve">«О </w:t>
      </w:r>
      <w:r>
        <w:rPr>
          <w:sz w:val="28"/>
        </w:rPr>
        <w:t>защите прав по</w:t>
      </w:r>
      <w:r>
        <w:rPr>
          <w:sz w:val="28"/>
        </w:rPr>
        <w:t>требителей» от 07.02.1992 г. №</w:t>
      </w:r>
      <w:r>
        <w:rPr>
          <w:spacing w:val="1"/>
          <w:sz w:val="28"/>
        </w:rPr>
        <w:t xml:space="preserve"> </w:t>
      </w:r>
      <w:r>
        <w:rPr>
          <w:sz w:val="28"/>
        </w:rPr>
        <w:t>2300-1.</w:t>
      </w:r>
    </w:p>
    <w:p w:rsidR="00167C07" w:rsidRDefault="001B30E0">
      <w:pPr>
        <w:pStyle w:val="a3"/>
        <w:ind w:right="557" w:firstLine="710"/>
      </w:pPr>
      <w:r>
        <w:t>В ходе проведения внеплановой выездной проверки для проведения экспертизы в целях оценки соответствия обязательным требованиям были отобраны образцы проб:</w:t>
      </w:r>
    </w:p>
    <w:p w:rsidR="00167C07" w:rsidRDefault="001B30E0">
      <w:pPr>
        <w:pStyle w:val="a3"/>
        <w:spacing w:line="321" w:lineRule="exact"/>
        <w:ind w:left="1210"/>
        <w:jc w:val="left"/>
      </w:pPr>
      <w:r>
        <w:t>-</w:t>
      </w:r>
      <w:r>
        <w:rPr>
          <w:spacing w:val="27"/>
        </w:rPr>
        <w:t xml:space="preserve"> </w:t>
      </w:r>
      <w:r>
        <w:t>стеклоомывающей</w:t>
      </w:r>
      <w:r>
        <w:rPr>
          <w:spacing w:val="29"/>
        </w:rPr>
        <w:t xml:space="preserve"> </w:t>
      </w:r>
      <w:r>
        <w:t>жидкости</w:t>
      </w:r>
      <w:r>
        <w:rPr>
          <w:spacing w:val="34"/>
        </w:rPr>
        <w:t xml:space="preserve"> </w:t>
      </w:r>
      <w:r>
        <w:t>-30</w:t>
      </w:r>
      <w:r>
        <w:rPr>
          <w:spacing w:val="29"/>
        </w:rPr>
        <w:t xml:space="preserve"> </w:t>
      </w:r>
      <w:r>
        <w:t>«ISE</w:t>
      </w:r>
      <w:r>
        <w:rPr>
          <w:spacing w:val="30"/>
        </w:rPr>
        <w:t xml:space="preserve"> </w:t>
      </w:r>
      <w:r>
        <w:t>STORM»,</w:t>
      </w:r>
      <w:r>
        <w:rPr>
          <w:spacing w:val="31"/>
        </w:rPr>
        <w:t xml:space="preserve"> </w:t>
      </w:r>
      <w:r>
        <w:t>Изготовитель:</w:t>
      </w:r>
      <w:r>
        <w:rPr>
          <w:spacing w:val="24"/>
        </w:rPr>
        <w:t xml:space="preserve"> </w:t>
      </w:r>
      <w:r>
        <w:t>ООО</w:t>
      </w:r>
    </w:p>
    <w:p w:rsidR="00167C07" w:rsidRDefault="001B30E0">
      <w:pPr>
        <w:pStyle w:val="a3"/>
        <w:spacing w:before="4"/>
        <w:ind w:right="543"/>
      </w:pPr>
      <w:r>
        <w:t>«Регалит», Россия, Москва, 1-й Коптельский пер., дом 6, стр. 1. Адрес производства: Московская область, Раменский район, д. Островцы, 14 км от МКАД по Новорязанскому шоссе, объем 5 литров, дата изготовления 12/16, срок годности 3 года. Состав согласно этик</w:t>
      </w:r>
      <w:r>
        <w:t xml:space="preserve">етке производителя: вода деминерализованная &gt; 30 %; изопропиловый спирт &gt; 30%; НПАВ &lt; 5%; краситель &lt; 5%; ароматизатор &lt; 5%. </w:t>
      </w:r>
      <w:r>
        <w:rPr>
          <w:spacing w:val="-3"/>
        </w:rPr>
        <w:t xml:space="preserve">Не </w:t>
      </w:r>
      <w:r>
        <w:t xml:space="preserve">содержит метанол. Согласно протоколу лабораторных испытаний   №  2520  от  15.02.2017  г, </w:t>
      </w:r>
      <w:r>
        <w:rPr>
          <w:spacing w:val="20"/>
        </w:rPr>
        <w:t xml:space="preserve"> </w:t>
      </w:r>
      <w:r>
        <w:t>экспертного</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pPr>
      <w:r>
        <w:lastRenderedPageBreak/>
        <w:t>заключе</w:t>
      </w:r>
      <w:r>
        <w:t>ния № 03-Д/481-17 на основании проведенной санитарно- эпидемиологической экспертизы установлено: исследованный образец Стеклоомывающей жидкости -30 «ISE STORM», Изготовитель: ООО</w:t>
      </w:r>
    </w:p>
    <w:p w:rsidR="00167C07" w:rsidRDefault="001B30E0">
      <w:pPr>
        <w:pStyle w:val="a3"/>
        <w:ind w:right="544"/>
      </w:pPr>
      <w:r>
        <w:t>«Регалит», Россия, Москва, 1-й Коптельский пер., дом 6, стр. 1. - не соответс</w:t>
      </w:r>
      <w:r>
        <w:t>твует «Единым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 299, по показателю метиловый спирт (метанол)</w:t>
      </w:r>
      <w:r>
        <w:t xml:space="preserve"> (Раздел 5). Требования к товарам бытовой химии и лакокрасочным материалам, подраздел I. Товары бытовой химии, п.1.3.1, таблица 1).</w:t>
      </w:r>
    </w:p>
    <w:p w:rsidR="00167C07" w:rsidRDefault="001B30E0">
      <w:pPr>
        <w:pStyle w:val="a3"/>
        <w:ind w:right="546" w:firstLine="710"/>
      </w:pPr>
      <w:r>
        <w:t>Согласно «Единым санитарно-эпидемиологическим и гигиеническим требования к товарам, подлежащим санитарно - эпидемиологическо</w:t>
      </w:r>
      <w:r>
        <w:t>му надзору (контролю)» утвержденным Решением Комиссии Таможенного союза от 28 мая 2010 года № 299 допустимый уровень содержания метанола не более 0,05%, в представленном образце содержание метанола – 23,0 %, превышение допустимого уровня в 460</w:t>
      </w:r>
      <w:r>
        <w:rPr>
          <w:spacing w:val="3"/>
        </w:rPr>
        <w:t xml:space="preserve"> </w:t>
      </w:r>
      <w:r>
        <w:t>раз.</w:t>
      </w:r>
    </w:p>
    <w:p w:rsidR="00167C07" w:rsidRDefault="001B30E0">
      <w:pPr>
        <w:pStyle w:val="a3"/>
        <w:spacing w:before="1"/>
        <w:ind w:right="544" w:firstLine="710"/>
      </w:pPr>
      <w:r>
        <w:t>Изготовителем данной продукции, является ООО «Регалит», Россия, Москва, 1-й Коптельский пер., дом 6, стр. 1., адрес производства: Московская область, Раменский район, д. Островцы, 14 км от МКАД по Новорязанскому шоссе. Согласно представленным документам (э</w:t>
      </w:r>
      <w:r>
        <w:t>тикетка продукции) Стеклоомывающая жидкость -30 «ISE STORM» содержит следующую информацию: Стеклоомывающая жидкость предназначена для эффективной очистки лобовых, боковых, задних стекол и фар автомобиля при температуре окружающей среды до – 30 С. В отношен</w:t>
      </w:r>
      <w:r>
        <w:t>ии виновных должностных лиц составлены протоколы об административных правонарушениях по ч. 2 ст.14.43 КоАП РФ, ст.14.2 и ст.14.15 КоАП РФ, общая сумма наложенных штрафов составила 14,0 тыс. рублей.</w:t>
      </w:r>
    </w:p>
    <w:p w:rsidR="00167C07" w:rsidRDefault="001B30E0">
      <w:pPr>
        <w:pStyle w:val="a3"/>
        <w:spacing w:before="1"/>
        <w:ind w:right="557" w:firstLine="710"/>
      </w:pPr>
      <w:r>
        <w:t>3)При проведении проверки в отношении Индивидуального предпринимателя Ругиновой Ирины Борисовны (место нахождения: г. В.Новгород, ул. Ломоносова, д.7 кв.35), адрес осуществления деятельности: гипермаркет «Осень» по адресу: г. Великий Новгород, ул. Шелонска</w:t>
      </w:r>
      <w:r>
        <w:t>я, д.30</w:t>
      </w:r>
    </w:p>
    <w:p w:rsidR="00167C07" w:rsidRDefault="001B30E0">
      <w:pPr>
        <w:pStyle w:val="a3"/>
        <w:ind w:right="544" w:firstLine="710"/>
      </w:pPr>
      <w:r>
        <w:t>Был отобран автомобильный очиститель стекол «Drive style-10 C» изготовитель: ООО «ХимВест» г. С-Петербург, В.О.Малый пр., д.15 литера А помещение 2-Н, дата изготовления-10.2015 года, срок службы -5 лет, на остатке 11 штук по цене 99 рублей в количе</w:t>
      </w:r>
      <w:r>
        <w:t>стве 2 штук для подтверждения соответствия «Единым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 299.</w:t>
      </w:r>
    </w:p>
    <w:p w:rsidR="00167C07" w:rsidRDefault="001B30E0">
      <w:pPr>
        <w:pStyle w:val="a3"/>
        <w:spacing w:before="1"/>
        <w:ind w:right="551" w:firstLine="710"/>
      </w:pPr>
      <w:r>
        <w:t>Со</w:t>
      </w:r>
      <w:r>
        <w:t xml:space="preserve">гласно проведенным исследованиям автомобильный очиститель стекол «Drive style-10 </w:t>
      </w:r>
      <w:r>
        <w:rPr>
          <w:spacing w:val="3"/>
        </w:rPr>
        <w:t xml:space="preserve">C» </w:t>
      </w:r>
      <w:r>
        <w:t>не соответствует «Единым санитарно- эпидемиологическим и гигиеническим требованиям к товарам, подлежащим санитарно-эпидемиологическому надзору (контролю)», утвержденным Реш</w:t>
      </w:r>
      <w:r>
        <w:t>ением Комиссии Таможенного союза от 28 мая 2010г. № 299,</w:t>
      </w:r>
      <w:r>
        <w:rPr>
          <w:spacing w:val="55"/>
        </w:rPr>
        <w:t xml:space="preserve"> </w:t>
      </w:r>
      <w:r>
        <w:t>по</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7"/>
      </w:pPr>
      <w:r>
        <w:lastRenderedPageBreak/>
        <w:t xml:space="preserve">показателю метиловый спирт (метанол) (Раздел 5. Требования к товарам бытовой химии и лакокрасочным материалам, подраздел I. Товары бытовой химии, п.1.3.1, таблица 1). Допустимый </w:t>
      </w:r>
      <w:r>
        <w:t>уровень 0,05 %, в предоставленном образце содержание метанола – 0,38 %, превышение допустимого уровня в 7,6 раз. В отношении ИП Ругиновой И.Б. составлен протокол об административном правонарушении по ч.2 статьи 14.43 КоАП РФ, сумма штрафа составила 30,0 ты</w:t>
      </w:r>
      <w:r>
        <w:t>с.</w:t>
      </w:r>
      <w:r>
        <w:rPr>
          <w:spacing w:val="7"/>
        </w:rPr>
        <w:t xml:space="preserve"> </w:t>
      </w:r>
      <w:r>
        <w:t>рублей.</w:t>
      </w:r>
    </w:p>
    <w:p w:rsidR="00167C07" w:rsidRDefault="001B30E0">
      <w:pPr>
        <w:pStyle w:val="a3"/>
        <w:tabs>
          <w:tab w:val="left" w:pos="1699"/>
          <w:tab w:val="left" w:pos="2443"/>
          <w:tab w:val="left" w:pos="4102"/>
          <w:tab w:val="left" w:pos="5887"/>
          <w:tab w:val="left" w:pos="7255"/>
          <w:tab w:val="left" w:pos="7643"/>
          <w:tab w:val="left" w:pos="9240"/>
        </w:tabs>
        <w:spacing w:line="320" w:lineRule="exact"/>
        <w:ind w:left="1210"/>
        <w:jc w:val="left"/>
      </w:pPr>
      <w:r>
        <w:t>4)</w:t>
      </w:r>
      <w:r>
        <w:tab/>
        <w:t>При</w:t>
      </w:r>
      <w:r>
        <w:tab/>
        <w:t>проведении</w:t>
      </w:r>
      <w:r>
        <w:tab/>
        <w:t>внеплановой</w:t>
      </w:r>
      <w:r>
        <w:tab/>
        <w:t>проверки</w:t>
      </w:r>
      <w:r>
        <w:tab/>
        <w:t>в</w:t>
      </w:r>
      <w:r>
        <w:tab/>
        <w:t>отношении</w:t>
      </w:r>
      <w:r>
        <w:tab/>
        <w:t>ООО</w:t>
      </w:r>
    </w:p>
    <w:p w:rsidR="00167C07" w:rsidRDefault="001B30E0">
      <w:pPr>
        <w:pStyle w:val="a3"/>
        <w:ind w:right="555"/>
      </w:pPr>
      <w:r>
        <w:t>«Ритейлстрой» (место нахождения: Россия, г. Всеволожск, Колтушское шоссе, д. 298), адрес осуществления деятельности: торговый дом «Вимос», г. Великий Новгород, ул. Б. Санкт-Петербургская, д.</w:t>
      </w:r>
      <w:r>
        <w:t xml:space="preserve"> 82 А был произведен отбор    жидкости    незамерзающей  для  стекол  автотранспорта </w:t>
      </w:r>
      <w:r>
        <w:rPr>
          <w:spacing w:val="53"/>
        </w:rPr>
        <w:t xml:space="preserve"> </w:t>
      </w:r>
      <w:r>
        <w:t>FORMULA</w:t>
      </w:r>
    </w:p>
    <w:p w:rsidR="00167C07" w:rsidRDefault="001B30E0">
      <w:pPr>
        <w:pStyle w:val="a3"/>
        <w:spacing w:before="4"/>
        <w:ind w:right="546"/>
      </w:pPr>
      <w:r>
        <w:t>«ВЕРСТА» -30 °С, изготовитель: ООО «Эко-Технология», адрес изготовителя: 600000, РФ, Владимирская обл., г. Владимир, ул. Дворянская, д. 27А, к.1,пом.9, дата изгот</w:t>
      </w:r>
      <w:r>
        <w:t>овления – 11.11. 2016 г., срок годности – 5 лет, масса образца – 4,5 л., (на остатке 10 шт.) по цене 199,00 рублей.</w:t>
      </w:r>
    </w:p>
    <w:p w:rsidR="00167C07" w:rsidRDefault="001B30E0">
      <w:pPr>
        <w:pStyle w:val="a3"/>
        <w:ind w:firstLine="710"/>
        <w:jc w:val="left"/>
      </w:pPr>
      <w:r>
        <w:t>По результатам проведенных испытаний Жидкость незамерзающая для стекол автотранспорта FORMULA «ВЕРСТА» -30 °С, не соответствует</w:t>
      </w:r>
    </w:p>
    <w:p w:rsidR="00167C07" w:rsidRDefault="001B30E0">
      <w:pPr>
        <w:pStyle w:val="a3"/>
        <w:ind w:right="546"/>
      </w:pPr>
      <w:r>
        <w:t>«Единым сани</w:t>
      </w:r>
      <w:r>
        <w:t>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 299, по показателю метиловый спирт (метанол) (Раздел 5. Требов</w:t>
      </w:r>
      <w:r>
        <w:t>ания к товарам бытовой химии и лакокрасочным материалам, подраздел I. Товары бытовой химии, п.1.3.1, таблица 1). Допустимый уровень 0,05 %, в предоставленном образце содержание метанола – 45 %,  превышение допустимого уровня в 900</w:t>
      </w:r>
      <w:r>
        <w:rPr>
          <w:spacing w:val="3"/>
        </w:rPr>
        <w:t xml:space="preserve"> </w:t>
      </w:r>
      <w:r>
        <w:rPr>
          <w:spacing w:val="2"/>
        </w:rPr>
        <w:t>раз.</w:t>
      </w:r>
    </w:p>
    <w:p w:rsidR="00167C07" w:rsidRDefault="001B30E0">
      <w:pPr>
        <w:pStyle w:val="a3"/>
        <w:tabs>
          <w:tab w:val="left" w:pos="2634"/>
          <w:tab w:val="left" w:pos="4729"/>
          <w:tab w:val="left" w:pos="5377"/>
          <w:tab w:val="left" w:pos="6393"/>
          <w:tab w:val="left" w:pos="8480"/>
        </w:tabs>
        <w:spacing w:before="1" w:line="322" w:lineRule="exact"/>
        <w:ind w:left="1210"/>
        <w:jc w:val="left"/>
      </w:pPr>
      <w:r>
        <w:t>Жидкость</w:t>
      </w:r>
      <w:r>
        <w:tab/>
        <w:t>незамерзающ</w:t>
      </w:r>
      <w:r>
        <w:t>ая</w:t>
      </w:r>
      <w:r>
        <w:tab/>
        <w:t>для</w:t>
      </w:r>
      <w:r>
        <w:tab/>
        <w:t>стекол</w:t>
      </w:r>
      <w:r>
        <w:tab/>
        <w:t>автотранспорта</w:t>
      </w:r>
      <w:r>
        <w:tab/>
        <w:t>FORMULA</w:t>
      </w:r>
    </w:p>
    <w:p w:rsidR="00167C07" w:rsidRDefault="001B30E0">
      <w:pPr>
        <w:pStyle w:val="a3"/>
        <w:ind w:right="546"/>
      </w:pPr>
      <w:r>
        <w:t>«ВЕРСТА» -30 °С, изготовитель: ООО «Эко-Технология», адрес изготовителя: 600000, РФ, Владимирская обл., г. Владимир, ул. Дворянская, д. 27А, к.1,пом.9, дата изготовления – 11.11.2016 г., срок годности – 5 лет, масса обр</w:t>
      </w:r>
      <w:r>
        <w:t xml:space="preserve">азца – 4,5 </w:t>
      </w:r>
      <w:r>
        <w:rPr>
          <w:spacing w:val="-3"/>
        </w:rPr>
        <w:t xml:space="preserve">л. </w:t>
      </w:r>
      <w:r>
        <w:t xml:space="preserve">Состав: изопропиловый спирт, ПАВ, отдушка, краситель,  вода   -  поступила  в   продажу  в  торговый  дом  </w:t>
      </w:r>
      <w:r>
        <w:rPr>
          <w:spacing w:val="29"/>
        </w:rPr>
        <w:t xml:space="preserve"> </w:t>
      </w:r>
      <w:r>
        <w:t>«Вимос»  ООО</w:t>
      </w:r>
    </w:p>
    <w:p w:rsidR="00167C07" w:rsidRDefault="001B30E0">
      <w:pPr>
        <w:pStyle w:val="a3"/>
        <w:ind w:right="550"/>
      </w:pPr>
      <w:r>
        <w:t>«Ритейлстрой» г. Великий Новгород, ул. Б.Санкт-Петербургская, д. 82 А, товарная накладная №1314 от 23.12.2016, сертификат</w:t>
      </w:r>
      <w:r>
        <w:t xml:space="preserve"> соответствия № РОСС RU.АГ66.Н06063 от 29.07.2016 г., свидетельство о государственной регистрации № KG.11.01.09.015.Е.001726.09.16 от 06.09.2016 г.</w:t>
      </w:r>
    </w:p>
    <w:p w:rsidR="00167C07" w:rsidRDefault="001B30E0">
      <w:pPr>
        <w:pStyle w:val="a3"/>
        <w:spacing w:line="242" w:lineRule="auto"/>
        <w:ind w:firstLine="710"/>
        <w:jc w:val="left"/>
      </w:pPr>
      <w:r>
        <w:t>Вместе с тем, в ходе проведения проверки Управлением установлено следующее:</w:t>
      </w:r>
    </w:p>
    <w:p w:rsidR="00167C07" w:rsidRDefault="001B30E0">
      <w:pPr>
        <w:pStyle w:val="a3"/>
        <w:ind w:right="554" w:firstLine="710"/>
      </w:pPr>
      <w:r>
        <w:t>1.Согласно реестру сертификатов соответствия продукции, включенной в Единый перечень продукции РФ, размещенному на официальном сайте Федеральной службы по аккредитации (http://fsa.gov.ru) сертификат с номером № РОСС RU.АГ66.Н06063 со сроком действия с 29.0</w:t>
      </w:r>
      <w:r>
        <w:t>7.2016 г. по 28.07.2019 отсутствует.</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9" w:firstLine="710"/>
      </w:pPr>
      <w:r>
        <w:lastRenderedPageBreak/>
        <w:t>2.По данным единого реестра свидетельство о государственной регистрации, размещенного на официальном сайте Евразийской экономической комиссии (</w:t>
      </w:r>
      <w:hyperlink r:id="rId126">
        <w:r>
          <w:rPr>
            <w:color w:val="0000FF"/>
            <w:u w:val="single" w:color="0000FF"/>
          </w:rPr>
          <w:t>http</w:t>
        </w:r>
        <w:r>
          <w:rPr>
            <w:color w:val="0000FF"/>
            <w:u w:val="single" w:color="0000FF"/>
          </w:rPr>
          <w:t>://www.eurasiancommission.org</w:t>
        </w:r>
      </w:hyperlink>
      <w:r>
        <w:t>) свидетельство о государственной регистрации № KG.11.01.09.015.Е.001726.09.16 от 06.09.2016 г.</w:t>
      </w:r>
      <w:r>
        <w:rPr>
          <w:spacing w:val="4"/>
        </w:rPr>
        <w:t xml:space="preserve"> </w:t>
      </w:r>
      <w:r>
        <w:t>отсутствует.</w:t>
      </w:r>
    </w:p>
    <w:p w:rsidR="00167C07" w:rsidRDefault="001B30E0">
      <w:pPr>
        <w:pStyle w:val="a3"/>
        <w:ind w:right="559" w:firstLine="710"/>
      </w:pPr>
      <w:r>
        <w:t>Юридическое лицо привлечено к административной ответственности по ч.2 статьи 14.43 КоАП РФ наложен штраф в размере 300</w:t>
      </w:r>
      <w:r>
        <w:t>,0 тыс.</w:t>
      </w:r>
      <w:r>
        <w:rPr>
          <w:spacing w:val="-16"/>
        </w:rPr>
        <w:t xml:space="preserve"> </w:t>
      </w:r>
      <w:r>
        <w:t>рублей.</w:t>
      </w:r>
    </w:p>
    <w:p w:rsidR="00167C07" w:rsidRDefault="001B30E0">
      <w:pPr>
        <w:pStyle w:val="a3"/>
        <w:ind w:right="555" w:firstLine="710"/>
      </w:pPr>
      <w:r>
        <w:t>3.При проведении проверки совместно с органами УМВД по Новгородской области в отношении индивидуального предпринимателя Дюковой Галины Александровны на федеральной трассе 195 км трассы Санкт-Петербург-Москва Новгородский район установлены ф</w:t>
      </w:r>
      <w:r>
        <w:t>акты реализации стеклоомывающей жидкости пяти наименований без документов подтверждающих безопасность и без товарно-сопроводительных документов, всего было забраковано 565 литров стеклоомывающей жидкости на сумму 14,3 тыс. рублей, из них арестовано 405 лит</w:t>
      </w:r>
      <w:r>
        <w:t>ров на сумму 10,5 тыс. рублей,</w:t>
      </w:r>
    </w:p>
    <w:p w:rsidR="00167C07" w:rsidRDefault="001B30E0">
      <w:pPr>
        <w:pStyle w:val="a3"/>
        <w:spacing w:before="1" w:line="322" w:lineRule="exact"/>
        <w:jc w:val="left"/>
      </w:pPr>
      <w:r>
        <w:t>В ходе проверки отобраны пробы стеклоомывающих жидкостей:</w:t>
      </w:r>
    </w:p>
    <w:p w:rsidR="00167C07" w:rsidRDefault="001B30E0">
      <w:pPr>
        <w:pStyle w:val="a4"/>
        <w:numPr>
          <w:ilvl w:val="0"/>
          <w:numId w:val="32"/>
        </w:numPr>
        <w:tabs>
          <w:tab w:val="left" w:pos="1384"/>
        </w:tabs>
        <w:ind w:right="547" w:firstLine="711"/>
        <w:rPr>
          <w:sz w:val="28"/>
        </w:rPr>
      </w:pPr>
      <w:r>
        <w:rPr>
          <w:sz w:val="28"/>
        </w:rPr>
        <w:t>Стеклоомывающая жидкость серии «Зимний» «Perfect-30» 1/5 л, дата выпуска 11.2016 г. Срок годности 3 года, изготовитель: ООО «Профстиль» г. Москва, ул.Новорогожская,д.4</w:t>
      </w:r>
      <w:r>
        <w:rPr>
          <w:sz w:val="28"/>
        </w:rPr>
        <w:t xml:space="preserve"> строение 1 по цене 150 рублей в количестве 2 штук (от партии 11 штук) для проведения лабораторных исследований на соответствие «Единым санитарно-эпидемиологическим и гигиеническим требованиям к товарам, подлежащим санитарно-эпидемиологическому надзору (ко</w:t>
      </w:r>
      <w:r>
        <w:rPr>
          <w:sz w:val="28"/>
        </w:rPr>
        <w:t>нтролю), утвержденным Решением Комиссии Таможенного союза от 28.05.2010г. №</w:t>
      </w:r>
      <w:r>
        <w:rPr>
          <w:spacing w:val="3"/>
          <w:sz w:val="28"/>
        </w:rPr>
        <w:t xml:space="preserve"> </w:t>
      </w:r>
      <w:r>
        <w:rPr>
          <w:sz w:val="28"/>
        </w:rPr>
        <w:t>299».</w:t>
      </w:r>
    </w:p>
    <w:p w:rsidR="00167C07" w:rsidRDefault="001B30E0">
      <w:pPr>
        <w:pStyle w:val="a3"/>
        <w:spacing w:before="2"/>
        <w:ind w:right="546" w:firstLine="710"/>
      </w:pPr>
      <w:r>
        <w:t>По результатам проведенных испытаний - стеклоомывающая жидкость серии «Зимний» «Perfect-30» 1/5 л, дата выпуска 11.2016 г. Срок годности 3 года, изготовитель: ООО «Профстиль»</w:t>
      </w:r>
      <w:r>
        <w:t xml:space="preserve"> г. Москва, ул. Новорогожская, д.4 строение 1 по цене 150 рублей не соответствует «Единым санитарно- 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w:t>
      </w:r>
      <w:r>
        <w:t>женного союза от 28 мая 2010г. № 299, по показателю метиловый спирт (метанол) (Раздел 5. Требования к товарам бытовой химии и лакокрасочным материалам, подраздел I. Товары бытовой химии, п.1.3.1, таблица 1). Допустимый уровень 0,05 %, в предоставленном обр</w:t>
      </w:r>
      <w:r>
        <w:t>азце содержание метанола – 46,0 %, превышение допустимого уровня в 920 раз.</w:t>
      </w:r>
    </w:p>
    <w:p w:rsidR="00167C07" w:rsidRDefault="001B30E0">
      <w:pPr>
        <w:pStyle w:val="a4"/>
        <w:numPr>
          <w:ilvl w:val="0"/>
          <w:numId w:val="32"/>
        </w:numPr>
        <w:tabs>
          <w:tab w:val="left" w:pos="1580"/>
          <w:tab w:val="left" w:pos="1581"/>
          <w:tab w:val="left" w:pos="3771"/>
          <w:tab w:val="left" w:pos="6274"/>
          <w:tab w:val="left" w:pos="7683"/>
          <w:tab w:val="left" w:pos="8652"/>
        </w:tabs>
        <w:spacing w:line="319" w:lineRule="exact"/>
        <w:ind w:left="1580" w:hanging="370"/>
        <w:jc w:val="left"/>
        <w:rPr>
          <w:sz w:val="28"/>
        </w:rPr>
      </w:pPr>
      <w:r>
        <w:rPr>
          <w:sz w:val="28"/>
        </w:rPr>
        <w:t>Незамерзающая</w:t>
      </w:r>
      <w:r>
        <w:rPr>
          <w:sz w:val="28"/>
        </w:rPr>
        <w:tab/>
        <w:t>стеклоомывающая</w:t>
      </w:r>
      <w:r>
        <w:rPr>
          <w:sz w:val="28"/>
        </w:rPr>
        <w:tab/>
        <w:t>жидкость</w:t>
      </w:r>
      <w:r>
        <w:rPr>
          <w:sz w:val="28"/>
        </w:rPr>
        <w:tab/>
        <w:t>серии</w:t>
      </w:r>
      <w:r>
        <w:rPr>
          <w:sz w:val="28"/>
        </w:rPr>
        <w:tab/>
        <w:t>«Зимний»</w:t>
      </w:r>
    </w:p>
    <w:p w:rsidR="00167C07" w:rsidRDefault="001B30E0">
      <w:pPr>
        <w:pStyle w:val="a3"/>
        <w:spacing w:before="5" w:line="322" w:lineRule="exact"/>
        <w:jc w:val="left"/>
      </w:pPr>
      <w:r>
        <w:t xml:space="preserve">«Морозная-30» </w:t>
      </w:r>
      <w:r>
        <w:rPr>
          <w:spacing w:val="16"/>
        </w:rPr>
        <w:t xml:space="preserve"> </w:t>
      </w:r>
      <w:r>
        <w:t xml:space="preserve">1/ </w:t>
      </w:r>
      <w:r>
        <w:rPr>
          <w:spacing w:val="22"/>
        </w:rPr>
        <w:t xml:space="preserve"> </w:t>
      </w:r>
      <w:r>
        <w:t xml:space="preserve">5 </w:t>
      </w:r>
      <w:r>
        <w:rPr>
          <w:spacing w:val="22"/>
        </w:rPr>
        <w:t xml:space="preserve"> </w:t>
      </w:r>
      <w:r>
        <w:t xml:space="preserve">л </w:t>
      </w:r>
      <w:r>
        <w:rPr>
          <w:spacing w:val="18"/>
        </w:rPr>
        <w:t xml:space="preserve"> </w:t>
      </w:r>
      <w:r>
        <w:t xml:space="preserve">дата </w:t>
      </w:r>
      <w:r>
        <w:rPr>
          <w:spacing w:val="22"/>
        </w:rPr>
        <w:t xml:space="preserve"> </w:t>
      </w:r>
      <w:r>
        <w:t xml:space="preserve">изготовления: </w:t>
      </w:r>
      <w:r>
        <w:rPr>
          <w:spacing w:val="17"/>
        </w:rPr>
        <w:t xml:space="preserve"> </w:t>
      </w:r>
      <w:r>
        <w:t xml:space="preserve">09.2015 </w:t>
      </w:r>
      <w:r>
        <w:rPr>
          <w:spacing w:val="22"/>
        </w:rPr>
        <w:t xml:space="preserve"> </w:t>
      </w:r>
      <w:r>
        <w:t xml:space="preserve">г. </w:t>
      </w:r>
      <w:r>
        <w:rPr>
          <w:spacing w:val="24"/>
        </w:rPr>
        <w:t xml:space="preserve"> </w:t>
      </w:r>
      <w:r>
        <w:t xml:space="preserve">изготовитель: </w:t>
      </w:r>
      <w:r>
        <w:rPr>
          <w:spacing w:val="17"/>
        </w:rPr>
        <w:t xml:space="preserve"> </w:t>
      </w:r>
      <w:r>
        <w:t>ООО</w:t>
      </w:r>
    </w:p>
    <w:p w:rsidR="00167C07" w:rsidRDefault="001B30E0">
      <w:pPr>
        <w:pStyle w:val="a3"/>
        <w:ind w:right="560"/>
      </w:pPr>
      <w:r>
        <w:t xml:space="preserve">«Профстиль» г. Москва, ул.Новорогожская,д.4 строение 1,нет сведений о сроке годности , по цене 100 рублей в количестве 2 штук (от партии 21 штука)   для   проведения   лабораторных   исследований      на  </w:t>
      </w:r>
      <w:r>
        <w:rPr>
          <w:spacing w:val="44"/>
        </w:rPr>
        <w:t xml:space="preserve"> </w:t>
      </w:r>
      <w:r>
        <w:t>соответствие</w:t>
      </w:r>
    </w:p>
    <w:p w:rsidR="00167C07" w:rsidRDefault="001B30E0">
      <w:pPr>
        <w:pStyle w:val="a3"/>
        <w:ind w:right="551"/>
      </w:pPr>
      <w:r>
        <w:t>«Единым санитарно-эпидемиологическим и гигиеническим требованиям к товарам,  подлежащим санитарно-эпидемиологическому надзору (контролю),</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line="322" w:lineRule="exact"/>
        <w:jc w:val="left"/>
      </w:pPr>
      <w:r>
        <w:lastRenderedPageBreak/>
        <w:t>утвержденным Решением Комиссии Таможенного союза от 28.05.2010г. №</w:t>
      </w:r>
    </w:p>
    <w:p w:rsidR="00167C07" w:rsidRDefault="001B30E0">
      <w:pPr>
        <w:pStyle w:val="a3"/>
        <w:jc w:val="left"/>
      </w:pPr>
      <w:r>
        <w:t>299».</w:t>
      </w:r>
    </w:p>
    <w:p w:rsidR="00167C07" w:rsidRDefault="001B30E0">
      <w:pPr>
        <w:pStyle w:val="a3"/>
        <w:ind w:right="545" w:firstLine="710"/>
      </w:pPr>
      <w:r>
        <w:t xml:space="preserve">По результатам проведенных </w:t>
      </w:r>
      <w:r>
        <w:t xml:space="preserve">испытаний - незамерзающая стеклоомывающая жидкость серии «Зимний» «Морозная-30» 1/ 5 л дата изготовления: 09.2015 г. изготовитель: ООО «Профстиль» г. Москва, ул.Новорогожская,д.4 стр. 1не соответствует «Единым санитарно- эпидемиологическим и гигиеническим </w:t>
      </w:r>
      <w:r>
        <w:t>требованиям к товарам, подлежащим санитарно-эпидемиологическому надзору (контролю)», утвержденным Решением Комиссии Таможенного союза от 28 мая 2010г. № 299, по показателю метиловый спирт (метанол) (Раздел 5. Требования к товарам бытовой химии и лакокрасоч</w:t>
      </w:r>
      <w:r>
        <w:t>ным материалам, подраздел I. Товары бытовой химии, п.1.3.1, таблица 1). Допустимый уровень 0,05 %, в предоставленном образце содержание метанола – 28,0 %, превышение допустимого уровня в 560 раз.</w:t>
      </w:r>
    </w:p>
    <w:p w:rsidR="00167C07" w:rsidRDefault="001B30E0">
      <w:pPr>
        <w:pStyle w:val="a3"/>
        <w:spacing w:before="1"/>
        <w:ind w:right="555" w:firstLine="710"/>
      </w:pPr>
      <w:r>
        <w:t>В отношении ИП Дюковой Г.А. составлен протокол об администра</w:t>
      </w:r>
      <w:r>
        <w:t>тивном правонарушении по ч. 2 статьи 14.43 КоАП РФ,  решением Арбитражного суда Новгородской области на ИП Дюкову Г.А. наложен административный штраф в размере 30,0 тыс. рублей с конфискацией 83 штук стеклоомывающих жидкостей с содержанием метанола и без т</w:t>
      </w:r>
      <w:r>
        <w:t>оварно-сопроводительных документов на общую сумму 9,8 тыс.</w:t>
      </w:r>
      <w:r>
        <w:rPr>
          <w:spacing w:val="3"/>
        </w:rPr>
        <w:t xml:space="preserve"> </w:t>
      </w:r>
      <w:r>
        <w:t>рублей.</w:t>
      </w:r>
    </w:p>
    <w:p w:rsidR="00167C07" w:rsidRDefault="001B30E0">
      <w:pPr>
        <w:pStyle w:val="a4"/>
        <w:numPr>
          <w:ilvl w:val="0"/>
          <w:numId w:val="31"/>
        </w:numPr>
        <w:tabs>
          <w:tab w:val="left" w:pos="1672"/>
        </w:tabs>
        <w:ind w:right="546" w:firstLine="711"/>
        <w:jc w:val="both"/>
        <w:rPr>
          <w:sz w:val="28"/>
        </w:rPr>
      </w:pPr>
      <w:r>
        <w:rPr>
          <w:sz w:val="28"/>
        </w:rPr>
        <w:t>При проведении проверки совместно с органами УМВД по Новгородской области в отношении индивидуального предпринимателя Пиреева Дмитрия Геннадьевича на федеральной трассе 201 км трассы Санкт-</w:t>
      </w:r>
      <w:r>
        <w:rPr>
          <w:sz w:val="28"/>
        </w:rPr>
        <w:t xml:space="preserve"> Петербург-Москва Новгородский район установлены факты реализации стеклоомывающей жидкости двух наименований без документов подтверждающих безопасность и без товарно-сопроводительных документов, всего было забраковано 150 литров стеклоомывающей жидкости на</w:t>
      </w:r>
      <w:r>
        <w:rPr>
          <w:sz w:val="28"/>
        </w:rPr>
        <w:t xml:space="preserve"> сумму 3,6 тыс. рублей, в ходе проверки отобраны</w:t>
      </w:r>
      <w:r>
        <w:rPr>
          <w:spacing w:val="7"/>
          <w:sz w:val="28"/>
        </w:rPr>
        <w:t xml:space="preserve"> </w:t>
      </w:r>
      <w:r>
        <w:rPr>
          <w:sz w:val="28"/>
        </w:rPr>
        <w:t>пробы:</w:t>
      </w:r>
    </w:p>
    <w:p w:rsidR="00167C07" w:rsidRDefault="001B30E0">
      <w:pPr>
        <w:pStyle w:val="a4"/>
        <w:numPr>
          <w:ilvl w:val="0"/>
          <w:numId w:val="32"/>
        </w:numPr>
        <w:tabs>
          <w:tab w:val="left" w:pos="1432"/>
        </w:tabs>
        <w:ind w:right="546" w:firstLine="711"/>
        <w:rPr>
          <w:sz w:val="28"/>
        </w:rPr>
      </w:pPr>
      <w:r>
        <w:rPr>
          <w:sz w:val="28"/>
        </w:rPr>
        <w:t xml:space="preserve">Стеклоомывающей жидкости «Сибирь-30 </w:t>
      </w:r>
      <w:r>
        <w:rPr>
          <w:spacing w:val="3"/>
          <w:sz w:val="28"/>
        </w:rPr>
        <w:t xml:space="preserve">С» </w:t>
      </w:r>
      <w:r>
        <w:rPr>
          <w:sz w:val="28"/>
        </w:rPr>
        <w:t>1/5 л, дата выпуска 3 кв.2016 года Срок годности 3 года, изготовитель: ООО «Элит-Эстейтд- Компани» , Россия, г. Москва, ул. Борисовская,д.16 по цене 120 рублей в</w:t>
      </w:r>
      <w:r>
        <w:rPr>
          <w:sz w:val="28"/>
        </w:rPr>
        <w:t xml:space="preserve"> количестве 2 штук (от партии 16 штук) для подтверждения</w:t>
      </w:r>
      <w:r>
        <w:rPr>
          <w:spacing w:val="-25"/>
          <w:sz w:val="28"/>
        </w:rPr>
        <w:t xml:space="preserve"> </w:t>
      </w:r>
      <w:r>
        <w:rPr>
          <w:sz w:val="28"/>
        </w:rPr>
        <w:t>соответствия</w:t>
      </w:r>
    </w:p>
    <w:p w:rsidR="00167C07" w:rsidRDefault="001B30E0">
      <w:pPr>
        <w:pStyle w:val="a3"/>
        <w:ind w:right="547"/>
      </w:pPr>
      <w:r>
        <w:t>«Единым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w:t>
      </w:r>
      <w:r>
        <w:t xml:space="preserve"> от 28 мая 2010г. №</w:t>
      </w:r>
      <w:r>
        <w:rPr>
          <w:spacing w:val="6"/>
        </w:rPr>
        <w:t xml:space="preserve"> </w:t>
      </w:r>
      <w:r>
        <w:t>299.</w:t>
      </w:r>
    </w:p>
    <w:p w:rsidR="00167C07" w:rsidRDefault="001B30E0">
      <w:pPr>
        <w:pStyle w:val="a3"/>
        <w:spacing w:before="3" w:line="322" w:lineRule="exact"/>
        <w:ind w:left="1210"/>
        <w:jc w:val="left"/>
      </w:pPr>
      <w:r>
        <w:rPr>
          <w:spacing w:val="-3"/>
        </w:rPr>
        <w:t xml:space="preserve">По </w:t>
      </w:r>
      <w:r>
        <w:t>результатам проведенных испытаний – стеклоомывающая</w:t>
      </w:r>
      <w:r>
        <w:rPr>
          <w:spacing w:val="12"/>
        </w:rPr>
        <w:t xml:space="preserve"> </w:t>
      </w:r>
      <w:r>
        <w:t>жидкость</w:t>
      </w:r>
    </w:p>
    <w:p w:rsidR="00167C07" w:rsidRDefault="001B30E0">
      <w:pPr>
        <w:pStyle w:val="a3"/>
        <w:ind w:right="550"/>
      </w:pPr>
      <w:r>
        <w:t>«Сибирь-30 С» 1/5 л, дата выпуска 3 кв.2016 года Срок годности 3 года, изготовитель: ООО «Элит-Эстейтд-Компани», Россия, г. Москва, ул. Борисовская, д.16 не соответств</w:t>
      </w:r>
      <w:r>
        <w:t xml:space="preserve">ует «Единым санитарно-эпидемиологическим и гигиеническим требованиям к товарам, подлежащим санитарно- эпидемиологическому надзору (контролю)», утвержденным Решением Комиссии </w:t>
      </w:r>
      <w:r>
        <w:rPr>
          <w:spacing w:val="23"/>
        </w:rPr>
        <w:t xml:space="preserve"> </w:t>
      </w:r>
      <w:r>
        <w:t xml:space="preserve">Таможенного </w:t>
      </w:r>
      <w:r>
        <w:rPr>
          <w:spacing w:val="23"/>
        </w:rPr>
        <w:t xml:space="preserve"> </w:t>
      </w:r>
      <w:r>
        <w:t xml:space="preserve">союза </w:t>
      </w:r>
      <w:r>
        <w:rPr>
          <w:spacing w:val="24"/>
        </w:rPr>
        <w:t xml:space="preserve"> </w:t>
      </w:r>
      <w:r>
        <w:t xml:space="preserve">от </w:t>
      </w:r>
      <w:r>
        <w:rPr>
          <w:spacing w:val="21"/>
        </w:rPr>
        <w:t xml:space="preserve"> </w:t>
      </w:r>
      <w:r>
        <w:t xml:space="preserve">28 </w:t>
      </w:r>
      <w:r>
        <w:rPr>
          <w:spacing w:val="28"/>
        </w:rPr>
        <w:t xml:space="preserve"> </w:t>
      </w:r>
      <w:r>
        <w:t xml:space="preserve">мая </w:t>
      </w:r>
      <w:r>
        <w:rPr>
          <w:spacing w:val="25"/>
        </w:rPr>
        <w:t xml:space="preserve"> </w:t>
      </w:r>
      <w:r>
        <w:t xml:space="preserve">2010г. </w:t>
      </w:r>
      <w:r>
        <w:rPr>
          <w:spacing w:val="25"/>
        </w:rPr>
        <w:t xml:space="preserve"> </w:t>
      </w:r>
      <w:r>
        <w:t xml:space="preserve">№ </w:t>
      </w:r>
      <w:r>
        <w:rPr>
          <w:spacing w:val="21"/>
        </w:rPr>
        <w:t xml:space="preserve"> </w:t>
      </w:r>
      <w:r>
        <w:t xml:space="preserve">299, </w:t>
      </w:r>
      <w:r>
        <w:rPr>
          <w:spacing w:val="25"/>
        </w:rPr>
        <w:t xml:space="preserve"> </w:t>
      </w:r>
      <w:r>
        <w:t xml:space="preserve">по </w:t>
      </w:r>
      <w:r>
        <w:rPr>
          <w:spacing w:val="23"/>
        </w:rPr>
        <w:t xml:space="preserve"> </w:t>
      </w:r>
      <w:r>
        <w:t>показателю</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7"/>
      </w:pPr>
      <w:r>
        <w:lastRenderedPageBreak/>
        <w:t>метиловый спирт (метанол) (Раздел 5. Требования к товарам бытовой химии и лакокрасочным материалам, подраздел I. Товары бытовой химии, п.1.3.1, таблица 1). Допустимый уровень 0,05 %, в предоставленном образце содержание метанола – 22,0 %, превышение допу</w:t>
      </w:r>
      <w:r>
        <w:t>стимого уровня в 440</w:t>
      </w:r>
      <w:r>
        <w:rPr>
          <w:spacing w:val="-21"/>
        </w:rPr>
        <w:t xml:space="preserve"> </w:t>
      </w:r>
      <w:r>
        <w:t>раз.</w:t>
      </w:r>
    </w:p>
    <w:p w:rsidR="00167C07" w:rsidRDefault="001B30E0">
      <w:pPr>
        <w:pStyle w:val="a4"/>
        <w:numPr>
          <w:ilvl w:val="0"/>
          <w:numId w:val="32"/>
        </w:numPr>
        <w:tabs>
          <w:tab w:val="left" w:pos="1379"/>
        </w:tabs>
        <w:ind w:right="542" w:firstLine="711"/>
        <w:rPr>
          <w:sz w:val="28"/>
        </w:rPr>
      </w:pPr>
      <w:r>
        <w:rPr>
          <w:sz w:val="28"/>
        </w:rPr>
        <w:t xml:space="preserve">Жидкости стеклоомывающей незамерзающей «POLAR STAR» - 30 С, 1/5 л дата изготовления: 4 кв.2016 г. изготовитель: ООО «Автолайн» г. Москва, Измайловское шоссе,д.3 </w:t>
      </w:r>
      <w:r>
        <w:rPr>
          <w:spacing w:val="-3"/>
          <w:sz w:val="28"/>
        </w:rPr>
        <w:t xml:space="preserve">А, </w:t>
      </w:r>
      <w:r>
        <w:rPr>
          <w:sz w:val="28"/>
        </w:rPr>
        <w:t>срок годности 3 года, на маркировочном ярлыке имеется информация о свидетельстве о государственной</w:t>
      </w:r>
      <w:r>
        <w:rPr>
          <w:spacing w:val="-32"/>
          <w:sz w:val="28"/>
        </w:rPr>
        <w:t xml:space="preserve"> </w:t>
      </w:r>
      <w:r>
        <w:rPr>
          <w:sz w:val="28"/>
        </w:rPr>
        <w:t>регистрации:</w:t>
      </w:r>
    </w:p>
    <w:p w:rsidR="00167C07" w:rsidRDefault="001B30E0">
      <w:pPr>
        <w:pStyle w:val="a3"/>
        <w:ind w:right="557"/>
      </w:pPr>
      <w:r>
        <w:t>№RU.32.БО.008.Е.0020.26.08.12 от 31.08.2012 года, по цене 120 рублей в количестве 2 штук (от партии 14 штук)</w:t>
      </w:r>
    </w:p>
    <w:p w:rsidR="00167C07" w:rsidRDefault="001B30E0">
      <w:pPr>
        <w:pStyle w:val="a4"/>
        <w:numPr>
          <w:ilvl w:val="0"/>
          <w:numId w:val="32"/>
        </w:numPr>
        <w:tabs>
          <w:tab w:val="left" w:pos="1763"/>
        </w:tabs>
        <w:ind w:right="546" w:firstLine="711"/>
        <w:rPr>
          <w:sz w:val="28"/>
        </w:rPr>
      </w:pPr>
      <w:r>
        <w:rPr>
          <w:sz w:val="28"/>
        </w:rPr>
        <w:t>для подтверждения соответствия «Единым санитарно- 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w:t>
      </w:r>
      <w:r>
        <w:rPr>
          <w:spacing w:val="3"/>
          <w:sz w:val="28"/>
        </w:rPr>
        <w:t xml:space="preserve"> </w:t>
      </w:r>
      <w:r>
        <w:rPr>
          <w:sz w:val="28"/>
        </w:rPr>
        <w:t>299,</w:t>
      </w:r>
    </w:p>
    <w:p w:rsidR="00167C07" w:rsidRDefault="001B30E0">
      <w:pPr>
        <w:pStyle w:val="a3"/>
        <w:spacing w:before="1"/>
        <w:ind w:right="546" w:firstLine="710"/>
      </w:pPr>
      <w:r>
        <w:rPr>
          <w:spacing w:val="-3"/>
        </w:rPr>
        <w:t xml:space="preserve">По </w:t>
      </w:r>
      <w:r>
        <w:t>результата</w:t>
      </w:r>
      <w:r>
        <w:t xml:space="preserve">м проведенных испытаний жидкость стеклоомывающая незамерзающая «POLAR STAR» -30 С, 1/5 л дата изготовления: 4 кв.2016 г. изготовитель: ООО «Автолайн» г.Москва, Измайловское шоссе,д.3 </w:t>
      </w:r>
      <w:r>
        <w:rPr>
          <w:spacing w:val="-3"/>
        </w:rPr>
        <w:t xml:space="preserve">А, </w:t>
      </w:r>
      <w:r>
        <w:t>срок годности 3 года не соответствует «Единым санитарно-эпидемиологиче</w:t>
      </w:r>
      <w:r>
        <w:t>ским и гигиеническим требованиям к товарам, подлежащим санитарно- эпидемиологическому надзору (контролю)», утвержденным Решением Комиссии Таможенного союза от 28 мая 2010г. № 299, по показателю метиловый спирт (метанол) (Раздел 5. Требования к товарам быто</w:t>
      </w:r>
      <w:r>
        <w:t>вой химии и лакокрасочным материалам, подраздел I. Товары бытовой химии, п.1.3.1, таблица 1). Допустимый уровень 0,05 %, в предоставленном образце содержание метанола – 43,0 %, превышение допустимого уровня в 860</w:t>
      </w:r>
      <w:r>
        <w:rPr>
          <w:spacing w:val="-19"/>
        </w:rPr>
        <w:t xml:space="preserve"> </w:t>
      </w:r>
      <w:r>
        <w:t>раз.</w:t>
      </w:r>
    </w:p>
    <w:p w:rsidR="00167C07" w:rsidRDefault="001B30E0">
      <w:pPr>
        <w:pStyle w:val="a3"/>
        <w:spacing w:before="2"/>
        <w:ind w:right="555" w:firstLine="710"/>
      </w:pPr>
      <w:r>
        <w:t>За выявленные нарушения требований дей</w:t>
      </w:r>
      <w:r>
        <w:t>ствующего законодательства в отношении ИП Пиреева Д.Г. составлен протокол об административном правонарушении по ч.2 статьи 14.43 КоАП РФ, сумма штрафа составила 30,0 тыс. рублей.</w:t>
      </w:r>
    </w:p>
    <w:p w:rsidR="00167C07" w:rsidRDefault="001B30E0">
      <w:pPr>
        <w:pStyle w:val="a4"/>
        <w:numPr>
          <w:ilvl w:val="0"/>
          <w:numId w:val="31"/>
        </w:numPr>
        <w:tabs>
          <w:tab w:val="left" w:pos="1672"/>
        </w:tabs>
        <w:ind w:right="548" w:firstLine="711"/>
        <w:jc w:val="both"/>
        <w:rPr>
          <w:sz w:val="28"/>
        </w:rPr>
      </w:pPr>
      <w:r>
        <w:rPr>
          <w:sz w:val="28"/>
        </w:rPr>
        <w:t>При проведении проверки совместно с органами УМВД по Новгородской области в о</w:t>
      </w:r>
      <w:r>
        <w:rPr>
          <w:sz w:val="28"/>
        </w:rPr>
        <w:t>тношении индивидуального предпринимателя Саргсян Генрика Арменчиковича на автодороге - Сырковское шоссе, д.25  при въезде на территорию ТД «Петрович» были отобраны пробы:</w:t>
      </w:r>
    </w:p>
    <w:p w:rsidR="00167C07" w:rsidRDefault="001B30E0">
      <w:pPr>
        <w:pStyle w:val="a3"/>
        <w:ind w:right="547" w:firstLine="710"/>
      </w:pPr>
      <w:r>
        <w:t xml:space="preserve">Стеклоомывающей жидкости « GLEID EXLUSIVE-30» 1/5 л, дата выпуска 11.2016 года, срок </w:t>
      </w:r>
      <w:r>
        <w:t>годности 3 года, изготовитель: ООО</w:t>
      </w:r>
    </w:p>
    <w:p w:rsidR="00167C07" w:rsidRDefault="001B30E0">
      <w:pPr>
        <w:pStyle w:val="a3"/>
        <w:tabs>
          <w:tab w:val="left" w:pos="4299"/>
        </w:tabs>
        <w:ind w:right="549"/>
      </w:pPr>
      <w:r>
        <w:t>«ИнжТехпоставка» , Россия, г. Москва, ул.1-я Ямского Пол, д.30 помещение 7, адрес производства: 140125 Московская область, Раменский район, д. Островцы 14 км от МКАД по Новорязанскому шоссе,по цене 120 рублей в количестве</w:t>
      </w:r>
      <w:r>
        <w:t xml:space="preserve">     </w:t>
      </w:r>
      <w:r>
        <w:rPr>
          <w:spacing w:val="3"/>
        </w:rPr>
        <w:t xml:space="preserve"> </w:t>
      </w:r>
      <w:r>
        <w:t xml:space="preserve">2     </w:t>
      </w:r>
      <w:r>
        <w:rPr>
          <w:spacing w:val="3"/>
        </w:rPr>
        <w:t xml:space="preserve"> </w:t>
      </w:r>
      <w:r>
        <w:t>штук</w:t>
      </w:r>
      <w:r>
        <w:tab/>
        <w:t>на соответствие «Единым санитарно- 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28.05.2010г. №</w:t>
      </w:r>
      <w:r>
        <w:rPr>
          <w:spacing w:val="1"/>
        </w:rPr>
        <w:t xml:space="preserve"> </w:t>
      </w:r>
      <w:r>
        <w:t>299».</w:t>
      </w:r>
    </w:p>
    <w:p w:rsidR="00167C07" w:rsidRDefault="001B30E0">
      <w:pPr>
        <w:pStyle w:val="a3"/>
        <w:spacing w:line="322" w:lineRule="exact"/>
        <w:ind w:left="1210"/>
        <w:jc w:val="left"/>
      </w:pPr>
      <w:r>
        <w:rPr>
          <w:spacing w:val="-3"/>
        </w:rPr>
        <w:t xml:space="preserve">По  </w:t>
      </w:r>
      <w:r>
        <w:t>результ</w:t>
      </w:r>
      <w:r>
        <w:t>атам  проведенных испытаний  стеклоомывающая</w:t>
      </w:r>
      <w:r>
        <w:rPr>
          <w:spacing w:val="13"/>
        </w:rPr>
        <w:t xml:space="preserve"> </w:t>
      </w:r>
      <w:r>
        <w:t>жидкость</w:t>
      </w:r>
    </w:p>
    <w:p w:rsidR="00167C07" w:rsidRDefault="001B30E0">
      <w:pPr>
        <w:pStyle w:val="a3"/>
      </w:pPr>
      <w:r>
        <w:t>«GLEID  EXLUSIVE-30» 1/5 л,  дата  выпуска  11.2016 года,  срок годности</w:t>
      </w:r>
      <w:r>
        <w:rPr>
          <w:spacing w:val="65"/>
        </w:rPr>
        <w:t xml:space="preserve"> </w:t>
      </w:r>
      <w:r>
        <w:t>3</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6"/>
      </w:pPr>
      <w:r>
        <w:lastRenderedPageBreak/>
        <w:t>года, изготовитель: ООО «ИнжТехпоставка» , Россия, г. Москва, ул.1-я Ямского Пол, д.30 помещение 7 не соответ</w:t>
      </w:r>
      <w:r>
        <w:t>ствует «Единым санитарно- 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 299, по показателю метиловый спирт (метано</w:t>
      </w:r>
      <w:r>
        <w:t>л) (Раздел 5. Требования к товарам бытовой химии и лакокрасочным материалам, подраздел I. Товары бытовой химии, п.1.3.1, таблица 1). Допустимый уровень 0,05 %, в предоставленном образце содержание метанола – 20,0 %, превышение допустимого уровня в 400 раз.</w:t>
      </w:r>
    </w:p>
    <w:p w:rsidR="00167C07" w:rsidRDefault="001B30E0">
      <w:pPr>
        <w:pStyle w:val="a3"/>
        <w:spacing w:line="242" w:lineRule="auto"/>
        <w:ind w:right="549" w:firstLine="710"/>
      </w:pPr>
      <w:r>
        <w:t xml:space="preserve">За выявленные нарушения в отношении ИП Саргсян Г.А. составлены протоколы об административных правонарушениях по ст.14.15 и </w:t>
      </w:r>
      <w:r>
        <w:rPr>
          <w:spacing w:val="-3"/>
        </w:rPr>
        <w:t xml:space="preserve">ч. </w:t>
      </w:r>
      <w:r>
        <w:t>2  ст.14.43 КоАП РФ, сумма штрафа составила 31,0 тыс.</w:t>
      </w:r>
      <w:r>
        <w:rPr>
          <w:spacing w:val="3"/>
        </w:rPr>
        <w:t xml:space="preserve"> </w:t>
      </w:r>
      <w:r>
        <w:t>рублей.</w:t>
      </w:r>
    </w:p>
    <w:p w:rsidR="00167C07" w:rsidRDefault="001B30E0">
      <w:pPr>
        <w:pStyle w:val="a4"/>
        <w:numPr>
          <w:ilvl w:val="0"/>
          <w:numId w:val="31"/>
        </w:numPr>
        <w:tabs>
          <w:tab w:val="left" w:pos="1672"/>
        </w:tabs>
        <w:ind w:right="553" w:firstLine="711"/>
        <w:jc w:val="both"/>
        <w:rPr>
          <w:sz w:val="28"/>
        </w:rPr>
      </w:pPr>
      <w:r>
        <w:rPr>
          <w:sz w:val="28"/>
        </w:rPr>
        <w:t>При проведении проверки совместно с органами УМВД по Новгородской области в отношении индивидуального предпринимателя Шоломова Сергея Владимировича на федеральной трассе 192 км трассы Санкт-Петербург-Москва Новгородский район был отобраны</w:t>
      </w:r>
      <w:r>
        <w:rPr>
          <w:spacing w:val="3"/>
          <w:sz w:val="28"/>
        </w:rPr>
        <w:t xml:space="preserve"> </w:t>
      </w:r>
      <w:r>
        <w:rPr>
          <w:sz w:val="28"/>
        </w:rPr>
        <w:t>пробы:</w:t>
      </w:r>
    </w:p>
    <w:p w:rsidR="00167C07" w:rsidRDefault="001B30E0">
      <w:pPr>
        <w:pStyle w:val="a4"/>
        <w:numPr>
          <w:ilvl w:val="0"/>
          <w:numId w:val="32"/>
        </w:numPr>
        <w:tabs>
          <w:tab w:val="left" w:pos="1393"/>
        </w:tabs>
        <w:ind w:right="547" w:firstLine="711"/>
        <w:rPr>
          <w:sz w:val="28"/>
        </w:rPr>
      </w:pPr>
      <w:r>
        <w:rPr>
          <w:sz w:val="28"/>
        </w:rPr>
        <w:t>Стеклоомыв</w:t>
      </w:r>
      <w:r>
        <w:rPr>
          <w:sz w:val="28"/>
        </w:rPr>
        <w:t>ающая жидкость серии «Зимний» «Perfect-30» 1/5 л, дата выпуска 11.2016 г. Срок годности 3 года, изготовитель: ООО «Профстиль» г. Москва, ул. Новорогожская, д.4 строение 1 по цене 140 рублей в количестве  2 штук (от партии443 штуки) - для подтверждения соот</w:t>
      </w:r>
      <w:r>
        <w:rPr>
          <w:sz w:val="28"/>
        </w:rPr>
        <w:t>ветствия «Единым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 299,</w:t>
      </w:r>
    </w:p>
    <w:p w:rsidR="00167C07" w:rsidRDefault="001B30E0">
      <w:pPr>
        <w:pStyle w:val="a3"/>
        <w:ind w:right="546"/>
      </w:pPr>
      <w:r>
        <w:t>по результатам проведенных лаборатор</w:t>
      </w:r>
      <w:r>
        <w:t xml:space="preserve">ных исследований -стеклоомывающая жидкость серии «Зимний» «Perfect-30» 1/5 л, дата выпуска 11.2016 г. Срок годности 3 года, изготовитель: ООО «Профстиль» г. Москва, ул. Новорогожская, д.4 строение 1 не соответствует «Единым санитарно- эпидемиологическим и </w:t>
      </w:r>
      <w:r>
        <w:t>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 299, по показателю метиловый спирт (метанол) (Раздел 5. Требования к товарам бытовой хими</w:t>
      </w:r>
      <w:r>
        <w:t>и и лакокрасочным материалам, подраздел I. Товары бытовой химии, п.1.3.1, таблица 1). Допустимый уровень 0,05 %, в предоставленном образце содержание метанола – 46,0 %, превышение допустимого уровня в 920 раз.</w:t>
      </w:r>
    </w:p>
    <w:p w:rsidR="00167C07" w:rsidRDefault="001B30E0">
      <w:pPr>
        <w:pStyle w:val="a3"/>
        <w:ind w:right="545" w:firstLine="710"/>
      </w:pPr>
      <w:r>
        <w:t xml:space="preserve">-Незамерзающая стеклоомывающая жидкость серии </w:t>
      </w:r>
      <w:r>
        <w:t>«Зимний-30» 1/ 5 л дата изготовления: 11.2016 г. изготовитель: ООО  «Профстиль» г. Москва,  ул. Новорогожская, д.4 строение 1, срок годности 3 года, по цене 100 рублей в количестве 1 штуки для подтверждения соответствия «Единым санитарно-эпидемиологическим</w:t>
      </w:r>
      <w:r>
        <w:t xml:space="preserve"> и гигиеническим требованиям к товарам, подлежащим санитарно-эпидемиологическому надзору (контролю)», утвержденным</w:t>
      </w:r>
      <w:r>
        <w:rPr>
          <w:spacing w:val="11"/>
        </w:rPr>
        <w:t xml:space="preserve"> </w:t>
      </w:r>
      <w:r>
        <w:t>Решением</w:t>
      </w:r>
      <w:r>
        <w:rPr>
          <w:spacing w:val="12"/>
        </w:rPr>
        <w:t xml:space="preserve"> </w:t>
      </w:r>
      <w:r>
        <w:t>Комиссии</w:t>
      </w:r>
      <w:r>
        <w:rPr>
          <w:spacing w:val="10"/>
        </w:rPr>
        <w:t xml:space="preserve"> </w:t>
      </w:r>
      <w:r>
        <w:t>Таможенного</w:t>
      </w:r>
      <w:r>
        <w:rPr>
          <w:spacing w:val="11"/>
        </w:rPr>
        <w:t xml:space="preserve"> </w:t>
      </w:r>
      <w:r>
        <w:t>Союза</w:t>
      </w:r>
      <w:r>
        <w:rPr>
          <w:spacing w:val="12"/>
        </w:rPr>
        <w:t xml:space="preserve"> </w:t>
      </w:r>
      <w:r>
        <w:t>от</w:t>
      </w:r>
      <w:r>
        <w:rPr>
          <w:spacing w:val="10"/>
        </w:rPr>
        <w:t xml:space="preserve"> </w:t>
      </w:r>
      <w:r>
        <w:t>28</w:t>
      </w:r>
      <w:r>
        <w:rPr>
          <w:spacing w:val="11"/>
        </w:rPr>
        <w:t xml:space="preserve"> </w:t>
      </w:r>
      <w:r>
        <w:t>мая</w:t>
      </w:r>
      <w:r>
        <w:rPr>
          <w:spacing w:val="12"/>
        </w:rPr>
        <w:t xml:space="preserve"> </w:t>
      </w:r>
      <w:r>
        <w:t>2010г.</w:t>
      </w:r>
      <w:r>
        <w:rPr>
          <w:spacing w:val="13"/>
        </w:rPr>
        <w:t xml:space="preserve"> </w:t>
      </w:r>
      <w:r>
        <w:t>№</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6"/>
      </w:pPr>
      <w:r>
        <w:lastRenderedPageBreak/>
        <w:t>299,по результатам проведенных лабораторных исследований - незамерзающая стеклоомывающая жидкость серии «Зимний-30» 1/ 5 л дата изготовления: 11.2016 г. изготовитель: ООО «Профстиль» г. Москва, ул. Новорогожская, д.4 строение 1, не соответствует «Единым са</w:t>
      </w:r>
      <w:r>
        <w:t>нитарно- 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 299, по показателю метиловый спирт (метанол) (Раздел 5. Тре</w:t>
      </w:r>
      <w:r>
        <w:t>бования к товарам бытовой химии и лакокрасочным материалам, подраздел I. Товары бытовой химии, п.1.3.1, таблица 1). Допустимый уровень 0,05 %, в предоставленном образце содержание метанола –36,0 %, превышение допустимого уровня в 720 раз.</w:t>
      </w:r>
    </w:p>
    <w:p w:rsidR="00167C07" w:rsidRDefault="001B30E0">
      <w:pPr>
        <w:pStyle w:val="a3"/>
        <w:spacing w:before="1"/>
        <w:ind w:right="544" w:firstLine="710"/>
      </w:pPr>
      <w:r>
        <w:t xml:space="preserve">-Стеклоомыватель </w:t>
      </w:r>
      <w:r>
        <w:t>незамерзающий «Снежная долина-30» 1/5 л изготовитель: ООО «Эскада» г. Москва, ул. Филевская, д.57 , дата изготовления: октябрь 2016 года, знак соответствия АЮ18, по цене  80 рублей в количестве 2 штук (от партии 625 штук) для подтверждения соответствия «Ед</w:t>
      </w:r>
      <w:r>
        <w:t>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 мая 2010г. №</w:t>
      </w:r>
      <w:r>
        <w:rPr>
          <w:spacing w:val="9"/>
        </w:rPr>
        <w:t xml:space="preserve"> </w:t>
      </w:r>
      <w:r>
        <w:t>299,</w:t>
      </w:r>
    </w:p>
    <w:p w:rsidR="00167C07" w:rsidRDefault="001B30E0">
      <w:pPr>
        <w:pStyle w:val="a3"/>
        <w:ind w:right="543"/>
      </w:pPr>
      <w:r>
        <w:t>по результатам проведенных лабораторных исследов</w:t>
      </w:r>
      <w:r>
        <w:t>аний -стеклоомыватель незамерзающий «Снежная долина-30» 1/5 л изготовитель: ООО «Эскада» г. Москва, ул. Филевская, д.57 , дата изготовления: октябрь 2016 года, знак соответствия АЮ18, не соответствует «Единым санитарно- эпидемиологическим и гигиеническим т</w:t>
      </w:r>
      <w:r>
        <w:t>ребованиям к товарам, подлежащим санитарно-эпидемиологическому надзору (контролю)», утвержденным Решением Комиссии Таможенного союза от 28 мая 2010г. № 299, по показателю метиловый спирт (метанол) (Раздел 5. Требования к товарам бытовой химии и лакокрасочн</w:t>
      </w:r>
      <w:r>
        <w:t>ым материалам, подраздел I. Товары бытовой химии, п.1.3.1, таблица 1). Допустимый уровень 0,05 %, в предоставленном образце содержание метанола – 36,0 %, превышение допустимого уровня в 720 раз.</w:t>
      </w:r>
    </w:p>
    <w:p w:rsidR="00167C07" w:rsidRDefault="001B30E0">
      <w:pPr>
        <w:pStyle w:val="a3"/>
        <w:ind w:right="562" w:firstLine="710"/>
      </w:pPr>
      <w:r>
        <w:t>За выявленные нарушения требований действующего законодательс</w:t>
      </w:r>
      <w:r>
        <w:t>тва в отношении ИП Шоломова С.В. составлен протокол об административном правонарушении по ч.2 статьи 14.43 КоАП РФ , сумма штрафа составила 30,0 тыс. рублей.</w:t>
      </w:r>
    </w:p>
    <w:p w:rsidR="00167C07" w:rsidRDefault="001B30E0">
      <w:pPr>
        <w:pStyle w:val="a4"/>
        <w:numPr>
          <w:ilvl w:val="0"/>
          <w:numId w:val="31"/>
        </w:numPr>
        <w:tabs>
          <w:tab w:val="left" w:pos="1672"/>
        </w:tabs>
        <w:ind w:right="549" w:firstLine="711"/>
        <w:jc w:val="both"/>
        <w:rPr>
          <w:sz w:val="28"/>
        </w:rPr>
      </w:pPr>
      <w:r>
        <w:rPr>
          <w:sz w:val="28"/>
        </w:rPr>
        <w:t>При проведении проверки совместно с органами УМВД по Новгородской области в отношении индивидуальн</w:t>
      </w:r>
      <w:r>
        <w:rPr>
          <w:sz w:val="28"/>
        </w:rPr>
        <w:t>ого предпринимателя Янишевского Владимира Войцеховича, секция № 706, рынок «Южный», по адресу: г. Великий Новгород, ул. Псковская 40а (8 марта) были произведены отборы проб:</w:t>
      </w:r>
    </w:p>
    <w:p w:rsidR="00167C07" w:rsidRDefault="001B30E0">
      <w:pPr>
        <w:pStyle w:val="a4"/>
        <w:numPr>
          <w:ilvl w:val="0"/>
          <w:numId w:val="32"/>
        </w:numPr>
        <w:tabs>
          <w:tab w:val="left" w:pos="1374"/>
        </w:tabs>
        <w:spacing w:before="2" w:line="322" w:lineRule="exact"/>
        <w:ind w:left="1373" w:hanging="163"/>
        <w:jc w:val="left"/>
        <w:rPr>
          <w:sz w:val="28"/>
        </w:rPr>
      </w:pPr>
      <w:r>
        <w:rPr>
          <w:sz w:val="28"/>
        </w:rPr>
        <w:t>Стеклоомывающей жидкости -30 Gleid Extra polar, изготовитель:</w:t>
      </w:r>
      <w:r>
        <w:rPr>
          <w:spacing w:val="3"/>
          <w:sz w:val="28"/>
        </w:rPr>
        <w:t xml:space="preserve"> </w:t>
      </w:r>
      <w:r>
        <w:rPr>
          <w:sz w:val="28"/>
        </w:rPr>
        <w:t>ООО</w:t>
      </w:r>
    </w:p>
    <w:p w:rsidR="00167C07" w:rsidRDefault="001B30E0">
      <w:pPr>
        <w:pStyle w:val="a3"/>
        <w:ind w:right="559"/>
      </w:pPr>
      <w:r>
        <w:t>«Дельрос» 101000</w:t>
      </w:r>
      <w:r>
        <w:t>, Россия, г. Москва, пер. Малый Златоустинский, д. 10, стр. 2, адрес производства: Московская область, Балашиха, Носовихинское</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9"/>
      </w:pPr>
      <w:r>
        <w:lastRenderedPageBreak/>
        <w:t>шоссе, д. 1, дата производства 02.17/6, срок годности: 3 года, объем 5 л., количество – 2 штуки на соответствие «Единым санитарно- эпидемиологическим и гигиеническим требованиям к товарам, подлежащим санитарно-эпидемиологическому надзору (контролю), утверж</w:t>
      </w:r>
      <w:r>
        <w:t>денным Решением Комиссии Таможенного союза от 28.05.2010г. № 299».</w:t>
      </w:r>
    </w:p>
    <w:p w:rsidR="00167C07" w:rsidRDefault="001B30E0">
      <w:pPr>
        <w:pStyle w:val="a3"/>
        <w:ind w:right="552" w:firstLine="710"/>
      </w:pPr>
      <w:r>
        <w:t>По результатам проведенных испытаний не соответствует «Единым санитарно-эпидемиологическим и гигиенически требованиям к товарам, подлежащим санитарно-эпидемиологическому надзору (контролю)»</w:t>
      </w:r>
      <w:r>
        <w:t>, утвержденным Решением Комиссии Таможенного союза от 28 мая 2010г. № 299, по показателю метиловый спирт (метанол), Допустимый уровень 0,05 %, в предоставленном образце содержание метанола –31,0 %, превышение в 620 раз.</w:t>
      </w:r>
    </w:p>
    <w:p w:rsidR="00167C07" w:rsidRDefault="001B30E0">
      <w:pPr>
        <w:pStyle w:val="a3"/>
        <w:spacing w:before="1"/>
        <w:ind w:right="543" w:firstLine="710"/>
      </w:pPr>
      <w:r>
        <w:t xml:space="preserve">За выявленные нарушения в отношении </w:t>
      </w:r>
      <w:r>
        <w:t>ИП Янишевского В.В. составлен протокол об административном правонарушении по ч. 2 ст.14.43 КоАП РФ, решением Арбитражного суда Новгородской области индивидуальный предприниматель привлечен к административной ответственности в виде штрафа в размере 30,0 тыс</w:t>
      </w:r>
      <w:r>
        <w:t>. рублей с конфискацией 4 штук стеклоомывающих жидкостей с содержанием метанола и без товарно- сопроводительных документов.</w:t>
      </w:r>
    </w:p>
    <w:p w:rsidR="00167C07" w:rsidRDefault="001B30E0">
      <w:pPr>
        <w:pStyle w:val="a4"/>
        <w:numPr>
          <w:ilvl w:val="0"/>
          <w:numId w:val="31"/>
        </w:numPr>
        <w:tabs>
          <w:tab w:val="left" w:pos="1819"/>
          <w:tab w:val="left" w:pos="1821"/>
          <w:tab w:val="left" w:pos="2544"/>
          <w:tab w:val="left" w:pos="4184"/>
          <w:tab w:val="left" w:pos="5950"/>
          <w:tab w:val="left" w:pos="7293"/>
          <w:tab w:val="left" w:pos="7663"/>
          <w:tab w:val="left" w:pos="9241"/>
        </w:tabs>
        <w:spacing w:line="320" w:lineRule="exact"/>
        <w:ind w:left="1820" w:hanging="610"/>
        <w:rPr>
          <w:sz w:val="28"/>
        </w:rPr>
      </w:pPr>
      <w:r>
        <w:rPr>
          <w:sz w:val="28"/>
        </w:rPr>
        <w:t>При</w:t>
      </w:r>
      <w:r>
        <w:rPr>
          <w:sz w:val="28"/>
        </w:rPr>
        <w:tab/>
        <w:t>проведении</w:t>
      </w:r>
      <w:r>
        <w:rPr>
          <w:sz w:val="28"/>
        </w:rPr>
        <w:tab/>
        <w:t>внеплановой</w:t>
      </w:r>
      <w:r>
        <w:rPr>
          <w:sz w:val="28"/>
        </w:rPr>
        <w:tab/>
        <w:t>проверки</w:t>
      </w:r>
      <w:r>
        <w:rPr>
          <w:sz w:val="28"/>
        </w:rPr>
        <w:tab/>
        <w:t>в</w:t>
      </w:r>
      <w:r>
        <w:rPr>
          <w:sz w:val="28"/>
        </w:rPr>
        <w:tab/>
        <w:t>отношении</w:t>
      </w:r>
      <w:r>
        <w:rPr>
          <w:sz w:val="28"/>
        </w:rPr>
        <w:tab/>
        <w:t>ООО</w:t>
      </w:r>
    </w:p>
    <w:p w:rsidR="00167C07" w:rsidRDefault="001B30E0">
      <w:pPr>
        <w:pStyle w:val="a3"/>
        <w:ind w:right="553"/>
      </w:pPr>
      <w:r>
        <w:t>«Флуидор» адрес регистрации: Ленинградская область, г. С-Петербург, ул. Кржижано</w:t>
      </w:r>
      <w:r>
        <w:t>вского, д.5, к.1; адрес деятельности: Новгородская область, г. Валдай пр. Васильева, д.37 был произведены отбор проб:</w:t>
      </w:r>
    </w:p>
    <w:p w:rsidR="00167C07" w:rsidRDefault="001B30E0">
      <w:pPr>
        <w:pStyle w:val="a3"/>
        <w:spacing w:line="242" w:lineRule="auto"/>
        <w:ind w:right="548" w:firstLine="710"/>
      </w:pPr>
      <w:r>
        <w:t>Незамерзающей жидкости для стекол автотранспорта «Вертикаль-30 С» дата изготовления: 04.2015 г. срок годности 5 лет, производитель:</w:t>
      </w:r>
      <w:r>
        <w:rPr>
          <w:spacing w:val="58"/>
        </w:rPr>
        <w:t xml:space="preserve"> </w:t>
      </w:r>
      <w:r>
        <w:t>ООО</w:t>
      </w:r>
    </w:p>
    <w:p w:rsidR="00167C07" w:rsidRDefault="001B30E0">
      <w:pPr>
        <w:pStyle w:val="a3"/>
        <w:ind w:right="551"/>
      </w:pPr>
      <w:r>
        <w:t>«З</w:t>
      </w:r>
      <w:r>
        <w:t>одиак», Владимирская область, г. Владимир, ул. Девическая, д.9, 1/5 л, по цене 89 рублей в количестве 2 штук на соответствие «Единым санитарно- эпидемиологическим и гигиеническим требованиям к товарам, подлежащим санитарно-эпидемиологическому надзору (конт</w:t>
      </w:r>
      <w:r>
        <w:t>ролю), утвержденным Решением Комиссии Таможенного союза от 28.05.2010г. № 299».</w:t>
      </w:r>
    </w:p>
    <w:p w:rsidR="00167C07" w:rsidRDefault="001B30E0">
      <w:pPr>
        <w:pStyle w:val="a3"/>
        <w:ind w:right="545" w:firstLine="710"/>
      </w:pPr>
      <w:r>
        <w:rPr>
          <w:spacing w:val="-3"/>
        </w:rPr>
        <w:t xml:space="preserve">По </w:t>
      </w:r>
      <w:r>
        <w:t>результатам проведенных испытаний не соответствует «Единым санитарно-эпидемиологическим и гигиенически требованиям к товарам, подлежащим санитарно-эпидемиологическому надзор</w:t>
      </w:r>
      <w:r>
        <w:t>у (контролю)», утвержденным Решением Комиссии Таможенного союза от 28 мая 2010г. № 299, по показателю метиловый спирт (метанол), Допустимый уровень 0,05 %, в предоставленном образце содержание метанола –36,0 %,  превышение  в 720 раз. Материалы находятся в</w:t>
      </w:r>
      <w:r>
        <w:t xml:space="preserve"> стадии</w:t>
      </w:r>
      <w:r>
        <w:rPr>
          <w:spacing w:val="6"/>
        </w:rPr>
        <w:t xml:space="preserve"> </w:t>
      </w:r>
      <w:r>
        <w:t>рассмотрения.</w:t>
      </w:r>
    </w:p>
    <w:p w:rsidR="00167C07" w:rsidRDefault="001B30E0">
      <w:pPr>
        <w:pStyle w:val="a4"/>
        <w:numPr>
          <w:ilvl w:val="0"/>
          <w:numId w:val="31"/>
        </w:numPr>
        <w:tabs>
          <w:tab w:val="left" w:pos="1792"/>
        </w:tabs>
        <w:ind w:right="551" w:firstLine="711"/>
        <w:jc w:val="both"/>
        <w:rPr>
          <w:sz w:val="28"/>
        </w:rPr>
      </w:pPr>
      <w:r>
        <w:rPr>
          <w:sz w:val="28"/>
        </w:rPr>
        <w:t>При проведении проверки совместно с органами УМВД по Новгородской области в отношении индивидуального предпринимателя Носорева Владимира Николаевича на объекте мини рынок «Южный», расположенного по адресу: г. Великий Новгород, ул. Пск</w:t>
      </w:r>
      <w:r>
        <w:rPr>
          <w:sz w:val="28"/>
        </w:rPr>
        <w:t>овская (ул. 8 марта), д. 40 а., секция 804, был произведены отбор</w:t>
      </w:r>
      <w:r>
        <w:rPr>
          <w:spacing w:val="8"/>
          <w:sz w:val="28"/>
        </w:rPr>
        <w:t xml:space="preserve"> </w:t>
      </w:r>
      <w:r>
        <w:rPr>
          <w:sz w:val="28"/>
        </w:rPr>
        <w:t>проб:</w:t>
      </w:r>
    </w:p>
    <w:p w:rsidR="00167C07" w:rsidRDefault="001B30E0">
      <w:pPr>
        <w:pStyle w:val="a4"/>
        <w:numPr>
          <w:ilvl w:val="0"/>
          <w:numId w:val="32"/>
        </w:numPr>
        <w:tabs>
          <w:tab w:val="left" w:pos="1480"/>
        </w:tabs>
        <w:ind w:right="549" w:firstLine="711"/>
        <w:rPr>
          <w:sz w:val="28"/>
        </w:rPr>
      </w:pPr>
      <w:r>
        <w:rPr>
          <w:sz w:val="28"/>
        </w:rPr>
        <w:t>Автомобильный очиститель стекол «DRIVE STYLE» -20˚C: дата изготовления</w:t>
      </w:r>
      <w:r>
        <w:rPr>
          <w:spacing w:val="34"/>
          <w:sz w:val="28"/>
        </w:rPr>
        <w:t xml:space="preserve"> </w:t>
      </w:r>
      <w:r>
        <w:rPr>
          <w:sz w:val="28"/>
        </w:rPr>
        <w:t>09.2014</w:t>
      </w:r>
      <w:r>
        <w:rPr>
          <w:spacing w:val="33"/>
          <w:sz w:val="28"/>
        </w:rPr>
        <w:t xml:space="preserve"> </w:t>
      </w:r>
      <w:r>
        <w:rPr>
          <w:sz w:val="28"/>
        </w:rPr>
        <w:t>г.,</w:t>
      </w:r>
      <w:r>
        <w:rPr>
          <w:spacing w:val="35"/>
          <w:sz w:val="28"/>
        </w:rPr>
        <w:t xml:space="preserve"> </w:t>
      </w:r>
      <w:r>
        <w:rPr>
          <w:sz w:val="28"/>
        </w:rPr>
        <w:t>срок</w:t>
      </w:r>
      <w:r>
        <w:rPr>
          <w:spacing w:val="32"/>
          <w:sz w:val="28"/>
        </w:rPr>
        <w:t xml:space="preserve"> </w:t>
      </w:r>
      <w:r>
        <w:rPr>
          <w:sz w:val="28"/>
        </w:rPr>
        <w:t>годности</w:t>
      </w:r>
      <w:r>
        <w:rPr>
          <w:spacing w:val="40"/>
          <w:sz w:val="28"/>
        </w:rPr>
        <w:t xml:space="preserve"> </w:t>
      </w:r>
      <w:r>
        <w:rPr>
          <w:sz w:val="28"/>
        </w:rPr>
        <w:t>–</w:t>
      </w:r>
      <w:r>
        <w:rPr>
          <w:spacing w:val="33"/>
          <w:sz w:val="28"/>
        </w:rPr>
        <w:t xml:space="preserve"> </w:t>
      </w:r>
      <w:r>
        <w:rPr>
          <w:sz w:val="28"/>
        </w:rPr>
        <w:t>3</w:t>
      </w:r>
      <w:r>
        <w:rPr>
          <w:spacing w:val="34"/>
          <w:sz w:val="28"/>
        </w:rPr>
        <w:t xml:space="preserve"> </w:t>
      </w:r>
      <w:r>
        <w:rPr>
          <w:sz w:val="28"/>
        </w:rPr>
        <w:t>года,</w:t>
      </w:r>
      <w:r>
        <w:rPr>
          <w:spacing w:val="35"/>
          <w:sz w:val="28"/>
        </w:rPr>
        <w:t xml:space="preserve"> </w:t>
      </w:r>
      <w:r>
        <w:rPr>
          <w:sz w:val="28"/>
        </w:rPr>
        <w:t>изготовитель</w:t>
      </w:r>
      <w:r>
        <w:rPr>
          <w:spacing w:val="35"/>
          <w:sz w:val="28"/>
        </w:rPr>
        <w:t xml:space="preserve"> </w:t>
      </w:r>
      <w:r>
        <w:rPr>
          <w:sz w:val="28"/>
        </w:rPr>
        <w:t>–</w:t>
      </w:r>
      <w:r>
        <w:rPr>
          <w:spacing w:val="33"/>
          <w:sz w:val="28"/>
        </w:rPr>
        <w:t xml:space="preserve"> </w:t>
      </w:r>
      <w:r>
        <w:rPr>
          <w:sz w:val="28"/>
        </w:rPr>
        <w:t>ООО</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ind w:right="546"/>
      </w:pPr>
      <w:r>
        <w:lastRenderedPageBreak/>
        <w:t>«ХимВест», адрес изготовителя: 199178, г</w:t>
      </w:r>
      <w:r>
        <w:t>. Санкт-Петербург, В.О., Малый пр., д.15, лит.А, пом. 2-Н, масса образца – 4 л., по цене- 200,00 рублей - для подтверждения соответствия «Единым санитарно-эпидемиологическим и гигиеническим требованиям к товарам, подлежащим санитарно- эпидемиологическому н</w:t>
      </w:r>
      <w:r>
        <w:t>адзору (контролю)», утвержденным Решением Комиссии Таможенного Союза от 28 мая 2010г. № 299, по результатам проведенных испытаний не соответствует «Единым санитарно- эпидемиологическим и гигиенически требованиям к товарам, подлежащим санитарно-эпидемиологи</w:t>
      </w:r>
      <w:r>
        <w:t>ческому надзору (контролю)», утвержденным Решением Комиссии Таможенного союза от 28 мая 2010г. № 299, по показателю метиловый спирт (метанол), Допустимый уровень 0,05 %, в предоставленном образце содержание метанола –14,0 %, превышение в 2,8 раза. За выявл</w:t>
      </w:r>
      <w:r>
        <w:t>енные нарушения требований действующего законодательства в отношении ИП Носорева В.Н. составлен протокол об административном правонарушении по ч.2 статьи 14.43 КоАП РФ, сумма штрафа составила 30,0 тыс.</w:t>
      </w:r>
      <w:r>
        <w:rPr>
          <w:spacing w:val="3"/>
        </w:rPr>
        <w:t xml:space="preserve"> </w:t>
      </w:r>
      <w:r>
        <w:t>рублей.</w:t>
      </w:r>
    </w:p>
    <w:p w:rsidR="00167C07" w:rsidRDefault="001B30E0">
      <w:pPr>
        <w:pStyle w:val="a3"/>
        <w:spacing w:before="1"/>
        <w:ind w:right="554" w:firstLine="710"/>
      </w:pPr>
      <w:r>
        <w:t>За выявленные нарушения требований действующего законодательства при реализации стеклоомывающих жидкостей составлено всего 18 протоколов об административных правонарушениях по следующим составам КоАП РФ: ч.2 ст.14.43 ; 14.2; 14.15, из них 4 в отношении юри</w:t>
      </w:r>
      <w:r>
        <w:t>дических лиц,</w:t>
      </w:r>
    </w:p>
    <w:p w:rsidR="00167C07" w:rsidRDefault="001B30E0">
      <w:pPr>
        <w:pStyle w:val="a3"/>
        <w:ind w:right="555"/>
      </w:pPr>
      <w:r>
        <w:t>9 в отношении индивидуальных предпринимателей, 5 в отношении должностных лиц. Общая сумма наложенных штрафов составила 670,0 тыс. рублей.</w:t>
      </w:r>
    </w:p>
    <w:p w:rsidR="00167C07" w:rsidRDefault="001B30E0">
      <w:pPr>
        <w:pStyle w:val="a3"/>
        <w:ind w:right="555" w:firstLine="710"/>
      </w:pPr>
      <w:r>
        <w:t xml:space="preserve">Во избежание реализации продукции не соответствующей Единым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28.05.2010г. № </w:t>
      </w:r>
      <w:r>
        <w:t>299, направлены письма в Управления Роспотребнадзора по месту нахождения изготовителей, поставщиков, выдачи свидетельств о государственной регистрации для принятия мер в пределах полномочий госоргана.</w:t>
      </w:r>
    </w:p>
    <w:p w:rsidR="00167C07" w:rsidRDefault="001B30E0">
      <w:pPr>
        <w:pStyle w:val="a3"/>
        <w:ind w:right="549" w:firstLine="710"/>
      </w:pPr>
      <w:r>
        <w:t>Управлением ранее было направлено письмо в адрес Управл</w:t>
      </w:r>
      <w:r>
        <w:t>ения Роспотребнадзора по г. Москве по месту нахождения изготовителя стеклоомывающей жидкости, несоответствующей Единым санитарно- эпидемиологическим и гигиеническим требованиям к товарам, подлежащим санитарно-эпидемиологическому надзору (контролю), утвержд</w:t>
      </w:r>
      <w:r>
        <w:t>енным Решением Комиссии Таможенного союза от 28.05.2010г. № 299 по показателю метанол ООО «Вавилон-М» для принятия мер в пределах полномочий.</w:t>
      </w:r>
    </w:p>
    <w:p w:rsidR="00167C07" w:rsidRDefault="001B30E0">
      <w:pPr>
        <w:pStyle w:val="a3"/>
        <w:spacing w:before="2"/>
        <w:ind w:right="545" w:firstLine="710"/>
      </w:pPr>
      <w:r>
        <w:t>Согласно информации, полученной из Управления Роспотребнадзора по г. Москве (вход. № 1017 от 09.02.2017г.) следует</w:t>
      </w:r>
      <w:r>
        <w:t>, что в отношении производителя ООО «Вавилон-М» были проведены мониторинговые мероприятия, в рамках которых было установлено, что по указанному адресу данный производитель отсутствует, согласно сведениям из ЕГРЮЛ</w:t>
      </w:r>
      <w:r>
        <w:rPr>
          <w:spacing w:val="26"/>
        </w:rPr>
        <w:t xml:space="preserve"> </w:t>
      </w:r>
      <w:r>
        <w:t>ООО</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pPr>
      <w:r>
        <w:lastRenderedPageBreak/>
        <w:t>«Вавилон-М» прекратил</w:t>
      </w:r>
      <w:r>
        <w:t>о свою деятельность 28.12.2016 года. Свидетельство о государственной регистрации № RU.23.КК.08.015Е.001148.09.14 от 08.09.2014 г. было выдано Управлением Роспотребнадзора по Краснодарскому краю, в адрес Управления направлена информация для принятия мер в с</w:t>
      </w:r>
      <w:r>
        <w:t>оответствии с законодательством РФ. Также информация о производителе для принятия мер направлена в Прокуратуру округа, УВД по ЦАО ГУ МВД России по г. Москве.</w:t>
      </w:r>
    </w:p>
    <w:p w:rsidR="00167C07" w:rsidRDefault="001B30E0">
      <w:pPr>
        <w:pStyle w:val="a3"/>
        <w:ind w:right="549" w:firstLine="710"/>
      </w:pPr>
      <w:r>
        <w:t>Согласно информации, полученной из Управления Роспотребнадзора по Нижегородской области (вх. № 115</w:t>
      </w:r>
      <w:r>
        <w:t xml:space="preserve">0 от 14.02.2017 г.) следует, что в рамках проведения мониторинговых мероприятий была проведена проверка грузоотправителя стеклоомывающей жидкости «Чистая </w:t>
      </w:r>
      <w:r>
        <w:rPr>
          <w:spacing w:val="2"/>
        </w:rPr>
        <w:t xml:space="preserve">миля» </w:t>
      </w:r>
      <w:r>
        <w:t>ООО «Тосол- Синтез-Трейтининг» с отбором проб, согласно результатам лабораторного исследования с</w:t>
      </w:r>
      <w:r>
        <w:t>одержание метанола в стеклоомывающей жидкости «Чистая миля» в пределах нормы. В связи с чем, основания для принятия мер административного воздействия к производителю жидкости «Чистая миля» ООО «Регион-С» (Нижегородская обл. г. Дзержинск) и аннулированию св</w:t>
      </w:r>
      <w:r>
        <w:t>идетельства о государственной регистрации отсутствуют.</w:t>
      </w:r>
    </w:p>
    <w:p w:rsidR="00167C07" w:rsidRDefault="001B30E0">
      <w:pPr>
        <w:pStyle w:val="a3"/>
        <w:tabs>
          <w:tab w:val="left" w:pos="5272"/>
        </w:tabs>
        <w:ind w:right="545" w:firstLine="710"/>
      </w:pPr>
      <w:r>
        <w:t>Согласно информации, полученной из Управления Роспотребнадзора по Владимирской области (вх. № 1492 от 28.02.17) следует, что в отношении изготовителя жидкости незамерзающей для стекол автотранспорта FO</w:t>
      </w:r>
      <w:r>
        <w:t xml:space="preserve">RMULA «ВЕРСТА»-30 °С с содержанием метанола, ООО «Эко- Технология» были проведены надзорные мероприятия, по результатам которых    </w:t>
      </w:r>
      <w:r>
        <w:rPr>
          <w:spacing w:val="45"/>
        </w:rPr>
        <w:t xml:space="preserve"> </w:t>
      </w:r>
      <w:r>
        <w:t xml:space="preserve">юридическое    </w:t>
      </w:r>
      <w:r>
        <w:rPr>
          <w:spacing w:val="45"/>
        </w:rPr>
        <w:t xml:space="preserve"> </w:t>
      </w:r>
      <w:r>
        <w:t>лицо</w:t>
      </w:r>
      <w:r>
        <w:tab/>
        <w:t>привлечено к административной ответственности. Свидетельство о государственной регистрации на стеклоомы</w:t>
      </w:r>
      <w:r>
        <w:t xml:space="preserve">вающую жидкость производителем не оформлялось. </w:t>
      </w:r>
      <w:r>
        <w:rPr>
          <w:spacing w:val="-3"/>
        </w:rPr>
        <w:t xml:space="preserve">По </w:t>
      </w:r>
      <w:r>
        <w:t>данному обстоятельству информация направлена в Следственное управление Следственного комитета по Владимирской области и УМВД России по Владимирской области.</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8"/>
        </w:rPr>
      </w:pPr>
    </w:p>
    <w:p w:rsidR="00167C07" w:rsidRDefault="005C383C">
      <w:pPr>
        <w:pStyle w:val="a3"/>
        <w:ind w:left="1935"/>
        <w:jc w:val="left"/>
        <w:rPr>
          <w:sz w:val="20"/>
        </w:rPr>
      </w:pPr>
      <w:r>
        <w:rPr>
          <w:noProof/>
          <w:sz w:val="20"/>
          <w:lang w:val="ru-RU" w:eastAsia="ru-RU" w:bidi="ar-SA"/>
        </w:rPr>
        <mc:AlternateContent>
          <mc:Choice Requires="wpg">
            <w:drawing>
              <wp:inline distT="0" distB="0" distL="0" distR="0">
                <wp:extent cx="4088130" cy="3085465"/>
                <wp:effectExtent l="19050" t="0" r="7620" b="10160"/>
                <wp:docPr id="28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8130" cy="3085465"/>
                          <a:chOff x="0" y="0"/>
                          <a:chExt cx="6438" cy="4859"/>
                        </a:xfrm>
                      </wpg:grpSpPr>
                      <wps:wsp>
                        <wps:cNvPr id="284" name="Rectangle 297"/>
                        <wps:cNvSpPr>
                          <a:spLocks noChangeArrowheads="1"/>
                        </wps:cNvSpPr>
                        <wps:spPr bwMode="auto">
                          <a:xfrm>
                            <a:off x="0" y="1008"/>
                            <a:ext cx="418" cy="174"/>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296"/>
                        <wps:cNvSpPr>
                          <a:spLocks/>
                        </wps:cNvSpPr>
                        <wps:spPr bwMode="auto">
                          <a:xfrm>
                            <a:off x="462" y="1008"/>
                            <a:ext cx="1113" cy="181"/>
                          </a:xfrm>
                          <a:custGeom>
                            <a:avLst/>
                            <a:gdLst>
                              <a:gd name="T0" fmla="+- 0 1336 462"/>
                              <a:gd name="T1" fmla="*/ T0 w 1113"/>
                              <a:gd name="T2" fmla="+- 0 1008 1008"/>
                              <a:gd name="T3" fmla="*/ 1008 h 181"/>
                              <a:gd name="T4" fmla="+- 0 462 462"/>
                              <a:gd name="T5" fmla="*/ T4 w 1113"/>
                              <a:gd name="T6" fmla="+- 0 1008 1008"/>
                              <a:gd name="T7" fmla="*/ 1008 h 181"/>
                              <a:gd name="T8" fmla="+- 0 462 462"/>
                              <a:gd name="T9" fmla="*/ T8 w 1113"/>
                              <a:gd name="T10" fmla="+- 0 1188 1008"/>
                              <a:gd name="T11" fmla="*/ 1188 h 181"/>
                              <a:gd name="T12" fmla="+- 0 1575 462"/>
                              <a:gd name="T13" fmla="*/ T12 w 1113"/>
                              <a:gd name="T14" fmla="+- 0 1188 1008"/>
                              <a:gd name="T15" fmla="*/ 1188 h 181"/>
                              <a:gd name="T16" fmla="+- 0 1336 462"/>
                              <a:gd name="T17" fmla="*/ T16 w 1113"/>
                              <a:gd name="T18" fmla="+- 0 1008 1008"/>
                              <a:gd name="T19" fmla="*/ 1008 h 181"/>
                            </a:gdLst>
                            <a:ahLst/>
                            <a:cxnLst>
                              <a:cxn ang="0">
                                <a:pos x="T1" y="T3"/>
                              </a:cxn>
                              <a:cxn ang="0">
                                <a:pos x="T5" y="T7"/>
                              </a:cxn>
                              <a:cxn ang="0">
                                <a:pos x="T9" y="T11"/>
                              </a:cxn>
                              <a:cxn ang="0">
                                <a:pos x="T13" y="T15"/>
                              </a:cxn>
                              <a:cxn ang="0">
                                <a:pos x="T17" y="T19"/>
                              </a:cxn>
                            </a:cxnLst>
                            <a:rect l="0" t="0" r="r" b="b"/>
                            <a:pathLst>
                              <a:path w="1113" h="181">
                                <a:moveTo>
                                  <a:pt x="874" y="0"/>
                                </a:moveTo>
                                <a:lnTo>
                                  <a:pt x="0" y="0"/>
                                </a:lnTo>
                                <a:lnTo>
                                  <a:pt x="0" y="180"/>
                                </a:lnTo>
                                <a:lnTo>
                                  <a:pt x="1113" y="180"/>
                                </a:lnTo>
                                <a:lnTo>
                                  <a:pt x="874"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Rectangle 295"/>
                        <wps:cNvSpPr>
                          <a:spLocks noChangeArrowheads="1"/>
                        </wps:cNvSpPr>
                        <wps:spPr bwMode="auto">
                          <a:xfrm>
                            <a:off x="0" y="2643"/>
                            <a:ext cx="3581" cy="457"/>
                          </a:xfrm>
                          <a:prstGeom prst="rect">
                            <a:avLst/>
                          </a:prstGeom>
                          <a:solidFill>
                            <a:srgbClr val="F1D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Freeform 294"/>
                        <wps:cNvSpPr>
                          <a:spLocks/>
                        </wps:cNvSpPr>
                        <wps:spPr bwMode="auto">
                          <a:xfrm>
                            <a:off x="3580" y="2702"/>
                            <a:ext cx="528" cy="398"/>
                          </a:xfrm>
                          <a:custGeom>
                            <a:avLst/>
                            <a:gdLst>
                              <a:gd name="T0" fmla="+- 0 3580 3580"/>
                              <a:gd name="T1" fmla="*/ T0 w 528"/>
                              <a:gd name="T2" fmla="+- 0 2702 2702"/>
                              <a:gd name="T3" fmla="*/ 2702 h 398"/>
                              <a:gd name="T4" fmla="+- 0 3580 3580"/>
                              <a:gd name="T5" fmla="*/ T4 w 528"/>
                              <a:gd name="T6" fmla="+- 0 3100 2702"/>
                              <a:gd name="T7" fmla="*/ 3100 h 398"/>
                              <a:gd name="T8" fmla="+- 0 4108 3580"/>
                              <a:gd name="T9" fmla="*/ T8 w 528"/>
                              <a:gd name="T10" fmla="+- 0 3100 2702"/>
                              <a:gd name="T11" fmla="*/ 3100 h 398"/>
                              <a:gd name="T12" fmla="+- 0 3580 3580"/>
                              <a:gd name="T13" fmla="*/ T12 w 528"/>
                              <a:gd name="T14" fmla="+- 0 2702 2702"/>
                              <a:gd name="T15" fmla="*/ 2702 h 398"/>
                            </a:gdLst>
                            <a:ahLst/>
                            <a:cxnLst>
                              <a:cxn ang="0">
                                <a:pos x="T1" y="T3"/>
                              </a:cxn>
                              <a:cxn ang="0">
                                <a:pos x="T5" y="T7"/>
                              </a:cxn>
                              <a:cxn ang="0">
                                <a:pos x="T9" y="T11"/>
                              </a:cxn>
                              <a:cxn ang="0">
                                <a:pos x="T13" y="T15"/>
                              </a:cxn>
                            </a:cxnLst>
                            <a:rect l="0" t="0" r="r" b="b"/>
                            <a:pathLst>
                              <a:path w="528" h="398">
                                <a:moveTo>
                                  <a:pt x="0" y="0"/>
                                </a:moveTo>
                                <a:lnTo>
                                  <a:pt x="0" y="398"/>
                                </a:lnTo>
                                <a:lnTo>
                                  <a:pt x="528" y="398"/>
                                </a:lnTo>
                                <a:lnTo>
                                  <a:pt x="0" y="0"/>
                                </a:lnTo>
                                <a:close/>
                              </a:path>
                            </a:pathLst>
                          </a:custGeom>
                          <a:solidFill>
                            <a:srgbClr val="F1D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Rectangle 293"/>
                        <wps:cNvSpPr>
                          <a:spLocks noChangeArrowheads="1"/>
                        </wps:cNvSpPr>
                        <wps:spPr bwMode="auto">
                          <a:xfrm>
                            <a:off x="0" y="3099"/>
                            <a:ext cx="3581" cy="293"/>
                          </a:xfrm>
                          <a:prstGeom prst="rect">
                            <a:avLst/>
                          </a:prstGeom>
                          <a:solidFill>
                            <a:srgbClr val="F8E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Freeform 292"/>
                        <wps:cNvSpPr>
                          <a:spLocks/>
                        </wps:cNvSpPr>
                        <wps:spPr bwMode="auto">
                          <a:xfrm>
                            <a:off x="3580" y="3099"/>
                            <a:ext cx="915" cy="293"/>
                          </a:xfrm>
                          <a:custGeom>
                            <a:avLst/>
                            <a:gdLst>
                              <a:gd name="T0" fmla="+- 0 4108 3580"/>
                              <a:gd name="T1" fmla="*/ T0 w 915"/>
                              <a:gd name="T2" fmla="+- 0 3100 3100"/>
                              <a:gd name="T3" fmla="*/ 3100 h 293"/>
                              <a:gd name="T4" fmla="+- 0 3580 3580"/>
                              <a:gd name="T5" fmla="*/ T4 w 915"/>
                              <a:gd name="T6" fmla="+- 0 3100 3100"/>
                              <a:gd name="T7" fmla="*/ 3100 h 293"/>
                              <a:gd name="T8" fmla="+- 0 3580 3580"/>
                              <a:gd name="T9" fmla="*/ T8 w 915"/>
                              <a:gd name="T10" fmla="+- 0 3392 3100"/>
                              <a:gd name="T11" fmla="*/ 3392 h 293"/>
                              <a:gd name="T12" fmla="+- 0 4495 3580"/>
                              <a:gd name="T13" fmla="*/ T12 w 915"/>
                              <a:gd name="T14" fmla="+- 0 3392 3100"/>
                              <a:gd name="T15" fmla="*/ 3392 h 293"/>
                              <a:gd name="T16" fmla="+- 0 4108 3580"/>
                              <a:gd name="T17" fmla="*/ T16 w 915"/>
                              <a:gd name="T18" fmla="+- 0 3100 3100"/>
                              <a:gd name="T19" fmla="*/ 3100 h 293"/>
                            </a:gdLst>
                            <a:ahLst/>
                            <a:cxnLst>
                              <a:cxn ang="0">
                                <a:pos x="T1" y="T3"/>
                              </a:cxn>
                              <a:cxn ang="0">
                                <a:pos x="T5" y="T7"/>
                              </a:cxn>
                              <a:cxn ang="0">
                                <a:pos x="T9" y="T11"/>
                              </a:cxn>
                              <a:cxn ang="0">
                                <a:pos x="T13" y="T15"/>
                              </a:cxn>
                              <a:cxn ang="0">
                                <a:pos x="T17" y="T19"/>
                              </a:cxn>
                            </a:cxnLst>
                            <a:rect l="0" t="0" r="r" b="b"/>
                            <a:pathLst>
                              <a:path w="915" h="293">
                                <a:moveTo>
                                  <a:pt x="528" y="0"/>
                                </a:moveTo>
                                <a:lnTo>
                                  <a:pt x="0" y="0"/>
                                </a:lnTo>
                                <a:lnTo>
                                  <a:pt x="0" y="292"/>
                                </a:lnTo>
                                <a:lnTo>
                                  <a:pt x="915" y="292"/>
                                </a:lnTo>
                                <a:lnTo>
                                  <a:pt x="528" y="0"/>
                                </a:lnTo>
                                <a:close/>
                              </a:path>
                            </a:pathLst>
                          </a:custGeom>
                          <a:solidFill>
                            <a:srgbClr val="F8EC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Rectangle 291"/>
                        <wps:cNvSpPr>
                          <a:spLocks noChangeArrowheads="1"/>
                        </wps:cNvSpPr>
                        <wps:spPr bwMode="auto">
                          <a:xfrm>
                            <a:off x="0" y="3391"/>
                            <a:ext cx="3581" cy="293"/>
                          </a:xfrm>
                          <a:prstGeom prst="rect">
                            <a:avLst/>
                          </a:prstGeom>
                          <a:solidFill>
                            <a:srgbClr val="F1D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290"/>
                        <wps:cNvSpPr>
                          <a:spLocks/>
                        </wps:cNvSpPr>
                        <wps:spPr bwMode="auto">
                          <a:xfrm>
                            <a:off x="3580" y="3391"/>
                            <a:ext cx="1302" cy="293"/>
                          </a:xfrm>
                          <a:custGeom>
                            <a:avLst/>
                            <a:gdLst>
                              <a:gd name="T0" fmla="+- 0 4495 3580"/>
                              <a:gd name="T1" fmla="*/ T0 w 1302"/>
                              <a:gd name="T2" fmla="+- 0 3392 3392"/>
                              <a:gd name="T3" fmla="*/ 3392 h 293"/>
                              <a:gd name="T4" fmla="+- 0 3580 3580"/>
                              <a:gd name="T5" fmla="*/ T4 w 1302"/>
                              <a:gd name="T6" fmla="+- 0 3392 3392"/>
                              <a:gd name="T7" fmla="*/ 3392 h 293"/>
                              <a:gd name="T8" fmla="+- 0 3580 3580"/>
                              <a:gd name="T9" fmla="*/ T8 w 1302"/>
                              <a:gd name="T10" fmla="+- 0 3684 3392"/>
                              <a:gd name="T11" fmla="*/ 3684 h 293"/>
                              <a:gd name="T12" fmla="+- 0 4882 3580"/>
                              <a:gd name="T13" fmla="*/ T12 w 1302"/>
                              <a:gd name="T14" fmla="+- 0 3684 3392"/>
                              <a:gd name="T15" fmla="*/ 3684 h 293"/>
                              <a:gd name="T16" fmla="+- 0 4495 3580"/>
                              <a:gd name="T17" fmla="*/ T16 w 1302"/>
                              <a:gd name="T18" fmla="+- 0 3392 3392"/>
                              <a:gd name="T19" fmla="*/ 3392 h 293"/>
                            </a:gdLst>
                            <a:ahLst/>
                            <a:cxnLst>
                              <a:cxn ang="0">
                                <a:pos x="T1" y="T3"/>
                              </a:cxn>
                              <a:cxn ang="0">
                                <a:pos x="T5" y="T7"/>
                              </a:cxn>
                              <a:cxn ang="0">
                                <a:pos x="T9" y="T11"/>
                              </a:cxn>
                              <a:cxn ang="0">
                                <a:pos x="T13" y="T15"/>
                              </a:cxn>
                              <a:cxn ang="0">
                                <a:pos x="T17" y="T19"/>
                              </a:cxn>
                            </a:cxnLst>
                            <a:rect l="0" t="0" r="r" b="b"/>
                            <a:pathLst>
                              <a:path w="1302" h="293">
                                <a:moveTo>
                                  <a:pt x="915" y="0"/>
                                </a:moveTo>
                                <a:lnTo>
                                  <a:pt x="0" y="0"/>
                                </a:lnTo>
                                <a:lnTo>
                                  <a:pt x="0" y="292"/>
                                </a:lnTo>
                                <a:lnTo>
                                  <a:pt x="1302" y="292"/>
                                </a:lnTo>
                                <a:lnTo>
                                  <a:pt x="915" y="0"/>
                                </a:lnTo>
                                <a:close/>
                              </a:path>
                            </a:pathLst>
                          </a:custGeom>
                          <a:solidFill>
                            <a:srgbClr val="F1D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289"/>
                        <wps:cNvSpPr>
                          <a:spLocks noChangeArrowheads="1"/>
                        </wps:cNvSpPr>
                        <wps:spPr bwMode="auto">
                          <a:xfrm>
                            <a:off x="0" y="3684"/>
                            <a:ext cx="3581" cy="293"/>
                          </a:xfrm>
                          <a:prstGeom prst="rect">
                            <a:avLst/>
                          </a:prstGeom>
                          <a:solidFill>
                            <a:srgbClr val="F8E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288"/>
                        <wps:cNvSpPr>
                          <a:spLocks/>
                        </wps:cNvSpPr>
                        <wps:spPr bwMode="auto">
                          <a:xfrm>
                            <a:off x="3580" y="3684"/>
                            <a:ext cx="1689" cy="293"/>
                          </a:xfrm>
                          <a:custGeom>
                            <a:avLst/>
                            <a:gdLst>
                              <a:gd name="T0" fmla="+- 0 4882 3580"/>
                              <a:gd name="T1" fmla="*/ T0 w 1689"/>
                              <a:gd name="T2" fmla="+- 0 3684 3684"/>
                              <a:gd name="T3" fmla="*/ 3684 h 293"/>
                              <a:gd name="T4" fmla="+- 0 3580 3580"/>
                              <a:gd name="T5" fmla="*/ T4 w 1689"/>
                              <a:gd name="T6" fmla="+- 0 3684 3684"/>
                              <a:gd name="T7" fmla="*/ 3684 h 293"/>
                              <a:gd name="T8" fmla="+- 0 3580 3580"/>
                              <a:gd name="T9" fmla="*/ T8 w 1689"/>
                              <a:gd name="T10" fmla="+- 0 3976 3684"/>
                              <a:gd name="T11" fmla="*/ 3976 h 293"/>
                              <a:gd name="T12" fmla="+- 0 5269 3580"/>
                              <a:gd name="T13" fmla="*/ T12 w 1689"/>
                              <a:gd name="T14" fmla="+- 0 3976 3684"/>
                              <a:gd name="T15" fmla="*/ 3976 h 293"/>
                              <a:gd name="T16" fmla="+- 0 4882 3580"/>
                              <a:gd name="T17" fmla="*/ T16 w 1689"/>
                              <a:gd name="T18" fmla="+- 0 3684 3684"/>
                              <a:gd name="T19" fmla="*/ 3684 h 293"/>
                            </a:gdLst>
                            <a:ahLst/>
                            <a:cxnLst>
                              <a:cxn ang="0">
                                <a:pos x="T1" y="T3"/>
                              </a:cxn>
                              <a:cxn ang="0">
                                <a:pos x="T5" y="T7"/>
                              </a:cxn>
                              <a:cxn ang="0">
                                <a:pos x="T9" y="T11"/>
                              </a:cxn>
                              <a:cxn ang="0">
                                <a:pos x="T13" y="T15"/>
                              </a:cxn>
                              <a:cxn ang="0">
                                <a:pos x="T17" y="T19"/>
                              </a:cxn>
                            </a:cxnLst>
                            <a:rect l="0" t="0" r="r" b="b"/>
                            <a:pathLst>
                              <a:path w="1689" h="293">
                                <a:moveTo>
                                  <a:pt x="1302" y="0"/>
                                </a:moveTo>
                                <a:lnTo>
                                  <a:pt x="0" y="0"/>
                                </a:lnTo>
                                <a:lnTo>
                                  <a:pt x="0" y="292"/>
                                </a:lnTo>
                                <a:lnTo>
                                  <a:pt x="1689" y="292"/>
                                </a:lnTo>
                                <a:lnTo>
                                  <a:pt x="1302" y="0"/>
                                </a:lnTo>
                                <a:close/>
                              </a:path>
                            </a:pathLst>
                          </a:custGeom>
                          <a:solidFill>
                            <a:srgbClr val="F8EC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Rectangle 287"/>
                        <wps:cNvSpPr>
                          <a:spLocks noChangeArrowheads="1"/>
                        </wps:cNvSpPr>
                        <wps:spPr bwMode="auto">
                          <a:xfrm>
                            <a:off x="0" y="3976"/>
                            <a:ext cx="3581" cy="293"/>
                          </a:xfrm>
                          <a:prstGeom prst="rect">
                            <a:avLst/>
                          </a:prstGeom>
                          <a:solidFill>
                            <a:srgbClr val="F1D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Freeform 286"/>
                        <wps:cNvSpPr>
                          <a:spLocks/>
                        </wps:cNvSpPr>
                        <wps:spPr bwMode="auto">
                          <a:xfrm>
                            <a:off x="3580" y="3976"/>
                            <a:ext cx="2076" cy="293"/>
                          </a:xfrm>
                          <a:custGeom>
                            <a:avLst/>
                            <a:gdLst>
                              <a:gd name="T0" fmla="+- 0 5269 3580"/>
                              <a:gd name="T1" fmla="*/ T0 w 2076"/>
                              <a:gd name="T2" fmla="+- 0 3976 3976"/>
                              <a:gd name="T3" fmla="*/ 3976 h 293"/>
                              <a:gd name="T4" fmla="+- 0 3580 3580"/>
                              <a:gd name="T5" fmla="*/ T4 w 2076"/>
                              <a:gd name="T6" fmla="+- 0 3976 3976"/>
                              <a:gd name="T7" fmla="*/ 3976 h 293"/>
                              <a:gd name="T8" fmla="+- 0 3580 3580"/>
                              <a:gd name="T9" fmla="*/ T8 w 2076"/>
                              <a:gd name="T10" fmla="+- 0 4269 3976"/>
                              <a:gd name="T11" fmla="*/ 4269 h 293"/>
                              <a:gd name="T12" fmla="+- 0 5656 3580"/>
                              <a:gd name="T13" fmla="*/ T12 w 2076"/>
                              <a:gd name="T14" fmla="+- 0 4269 3976"/>
                              <a:gd name="T15" fmla="*/ 4269 h 293"/>
                              <a:gd name="T16" fmla="+- 0 5269 3580"/>
                              <a:gd name="T17" fmla="*/ T16 w 2076"/>
                              <a:gd name="T18" fmla="+- 0 3976 3976"/>
                              <a:gd name="T19" fmla="*/ 3976 h 293"/>
                            </a:gdLst>
                            <a:ahLst/>
                            <a:cxnLst>
                              <a:cxn ang="0">
                                <a:pos x="T1" y="T3"/>
                              </a:cxn>
                              <a:cxn ang="0">
                                <a:pos x="T5" y="T7"/>
                              </a:cxn>
                              <a:cxn ang="0">
                                <a:pos x="T9" y="T11"/>
                              </a:cxn>
                              <a:cxn ang="0">
                                <a:pos x="T13" y="T15"/>
                              </a:cxn>
                              <a:cxn ang="0">
                                <a:pos x="T17" y="T19"/>
                              </a:cxn>
                            </a:cxnLst>
                            <a:rect l="0" t="0" r="r" b="b"/>
                            <a:pathLst>
                              <a:path w="2076" h="293">
                                <a:moveTo>
                                  <a:pt x="1689" y="0"/>
                                </a:moveTo>
                                <a:lnTo>
                                  <a:pt x="0" y="0"/>
                                </a:lnTo>
                                <a:lnTo>
                                  <a:pt x="0" y="293"/>
                                </a:lnTo>
                                <a:lnTo>
                                  <a:pt x="2076" y="293"/>
                                </a:lnTo>
                                <a:lnTo>
                                  <a:pt x="1689" y="0"/>
                                </a:lnTo>
                                <a:close/>
                              </a:path>
                            </a:pathLst>
                          </a:custGeom>
                          <a:solidFill>
                            <a:srgbClr val="F1D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0" y="4268"/>
                            <a:ext cx="3581" cy="293"/>
                          </a:xfrm>
                          <a:prstGeom prst="rect">
                            <a:avLst/>
                          </a:prstGeom>
                          <a:solidFill>
                            <a:srgbClr val="F8E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Freeform 284"/>
                        <wps:cNvSpPr>
                          <a:spLocks/>
                        </wps:cNvSpPr>
                        <wps:spPr bwMode="auto">
                          <a:xfrm>
                            <a:off x="3580" y="4268"/>
                            <a:ext cx="2464" cy="293"/>
                          </a:xfrm>
                          <a:custGeom>
                            <a:avLst/>
                            <a:gdLst>
                              <a:gd name="T0" fmla="+- 0 5656 3580"/>
                              <a:gd name="T1" fmla="*/ T0 w 2464"/>
                              <a:gd name="T2" fmla="+- 0 4269 4269"/>
                              <a:gd name="T3" fmla="*/ 4269 h 293"/>
                              <a:gd name="T4" fmla="+- 0 3580 3580"/>
                              <a:gd name="T5" fmla="*/ T4 w 2464"/>
                              <a:gd name="T6" fmla="+- 0 4269 4269"/>
                              <a:gd name="T7" fmla="*/ 4269 h 293"/>
                              <a:gd name="T8" fmla="+- 0 3580 3580"/>
                              <a:gd name="T9" fmla="*/ T8 w 2464"/>
                              <a:gd name="T10" fmla="+- 0 4561 4269"/>
                              <a:gd name="T11" fmla="*/ 4561 h 293"/>
                              <a:gd name="T12" fmla="+- 0 6044 3580"/>
                              <a:gd name="T13" fmla="*/ T12 w 2464"/>
                              <a:gd name="T14" fmla="+- 0 4561 4269"/>
                              <a:gd name="T15" fmla="*/ 4561 h 293"/>
                              <a:gd name="T16" fmla="+- 0 5656 3580"/>
                              <a:gd name="T17" fmla="*/ T16 w 2464"/>
                              <a:gd name="T18" fmla="+- 0 4269 4269"/>
                              <a:gd name="T19" fmla="*/ 4269 h 293"/>
                            </a:gdLst>
                            <a:ahLst/>
                            <a:cxnLst>
                              <a:cxn ang="0">
                                <a:pos x="T1" y="T3"/>
                              </a:cxn>
                              <a:cxn ang="0">
                                <a:pos x="T5" y="T7"/>
                              </a:cxn>
                              <a:cxn ang="0">
                                <a:pos x="T9" y="T11"/>
                              </a:cxn>
                              <a:cxn ang="0">
                                <a:pos x="T13" y="T15"/>
                              </a:cxn>
                              <a:cxn ang="0">
                                <a:pos x="T17" y="T19"/>
                              </a:cxn>
                            </a:cxnLst>
                            <a:rect l="0" t="0" r="r" b="b"/>
                            <a:pathLst>
                              <a:path w="2464" h="293">
                                <a:moveTo>
                                  <a:pt x="2076" y="0"/>
                                </a:moveTo>
                                <a:lnTo>
                                  <a:pt x="0" y="0"/>
                                </a:lnTo>
                                <a:lnTo>
                                  <a:pt x="0" y="292"/>
                                </a:lnTo>
                                <a:lnTo>
                                  <a:pt x="2464" y="292"/>
                                </a:lnTo>
                                <a:lnTo>
                                  <a:pt x="2076" y="0"/>
                                </a:lnTo>
                                <a:close/>
                              </a:path>
                            </a:pathLst>
                          </a:custGeom>
                          <a:solidFill>
                            <a:srgbClr val="F8EC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Rectangle 283"/>
                        <wps:cNvSpPr>
                          <a:spLocks noChangeArrowheads="1"/>
                        </wps:cNvSpPr>
                        <wps:spPr bwMode="auto">
                          <a:xfrm>
                            <a:off x="0" y="4560"/>
                            <a:ext cx="3581" cy="293"/>
                          </a:xfrm>
                          <a:prstGeom prst="rect">
                            <a:avLst/>
                          </a:prstGeom>
                          <a:solidFill>
                            <a:srgbClr val="F1D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Freeform 282"/>
                        <wps:cNvSpPr>
                          <a:spLocks/>
                        </wps:cNvSpPr>
                        <wps:spPr bwMode="auto">
                          <a:xfrm>
                            <a:off x="3580" y="4560"/>
                            <a:ext cx="2851" cy="293"/>
                          </a:xfrm>
                          <a:custGeom>
                            <a:avLst/>
                            <a:gdLst>
                              <a:gd name="T0" fmla="+- 0 6044 3580"/>
                              <a:gd name="T1" fmla="*/ T0 w 2851"/>
                              <a:gd name="T2" fmla="+- 0 4561 4561"/>
                              <a:gd name="T3" fmla="*/ 4561 h 293"/>
                              <a:gd name="T4" fmla="+- 0 3580 3580"/>
                              <a:gd name="T5" fmla="*/ T4 w 2851"/>
                              <a:gd name="T6" fmla="+- 0 4561 4561"/>
                              <a:gd name="T7" fmla="*/ 4561 h 293"/>
                              <a:gd name="T8" fmla="+- 0 3580 3580"/>
                              <a:gd name="T9" fmla="*/ T8 w 2851"/>
                              <a:gd name="T10" fmla="+- 0 4853 4561"/>
                              <a:gd name="T11" fmla="*/ 4853 h 293"/>
                              <a:gd name="T12" fmla="+- 0 6431 3580"/>
                              <a:gd name="T13" fmla="*/ T12 w 2851"/>
                              <a:gd name="T14" fmla="+- 0 4853 4561"/>
                              <a:gd name="T15" fmla="*/ 4853 h 293"/>
                              <a:gd name="T16" fmla="+- 0 6044 3580"/>
                              <a:gd name="T17" fmla="*/ T16 w 2851"/>
                              <a:gd name="T18" fmla="+- 0 4561 4561"/>
                              <a:gd name="T19" fmla="*/ 4561 h 293"/>
                            </a:gdLst>
                            <a:ahLst/>
                            <a:cxnLst>
                              <a:cxn ang="0">
                                <a:pos x="T1" y="T3"/>
                              </a:cxn>
                              <a:cxn ang="0">
                                <a:pos x="T5" y="T7"/>
                              </a:cxn>
                              <a:cxn ang="0">
                                <a:pos x="T9" y="T11"/>
                              </a:cxn>
                              <a:cxn ang="0">
                                <a:pos x="T13" y="T15"/>
                              </a:cxn>
                              <a:cxn ang="0">
                                <a:pos x="T17" y="T19"/>
                              </a:cxn>
                            </a:cxnLst>
                            <a:rect l="0" t="0" r="r" b="b"/>
                            <a:pathLst>
                              <a:path w="2851" h="293">
                                <a:moveTo>
                                  <a:pt x="2464" y="0"/>
                                </a:moveTo>
                                <a:lnTo>
                                  <a:pt x="0" y="0"/>
                                </a:lnTo>
                                <a:lnTo>
                                  <a:pt x="0" y="292"/>
                                </a:lnTo>
                                <a:lnTo>
                                  <a:pt x="2851" y="292"/>
                                </a:lnTo>
                                <a:lnTo>
                                  <a:pt x="2464" y="0"/>
                                </a:lnTo>
                                <a:close/>
                              </a:path>
                            </a:pathLst>
                          </a:custGeom>
                          <a:solidFill>
                            <a:srgbClr val="F1D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Line 281"/>
                        <wps:cNvCnPr/>
                        <wps:spPr bwMode="auto">
                          <a:xfrm>
                            <a:off x="3580" y="1177"/>
                            <a:ext cx="0" cy="3681"/>
                          </a:xfrm>
                          <a:prstGeom prst="line">
                            <a:avLst/>
                          </a:prstGeom>
                          <a:noFill/>
                          <a:ln w="6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1" name="Line 280"/>
                        <wps:cNvCnPr/>
                        <wps:spPr bwMode="auto">
                          <a:xfrm>
                            <a:off x="0" y="1475"/>
                            <a:ext cx="1974" cy="0"/>
                          </a:xfrm>
                          <a:prstGeom prst="line">
                            <a:avLst/>
                          </a:prstGeom>
                          <a:noFill/>
                          <a:ln w="1906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2" name="Line 279"/>
                        <wps:cNvCnPr/>
                        <wps:spPr bwMode="auto">
                          <a:xfrm>
                            <a:off x="0" y="1767"/>
                            <a:ext cx="2348" cy="0"/>
                          </a:xfrm>
                          <a:prstGeom prst="line">
                            <a:avLst/>
                          </a:prstGeom>
                          <a:noFill/>
                          <a:ln w="635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3" name="Line 278"/>
                        <wps:cNvCnPr/>
                        <wps:spPr bwMode="auto">
                          <a:xfrm>
                            <a:off x="0" y="2059"/>
                            <a:ext cx="2735" cy="0"/>
                          </a:xfrm>
                          <a:prstGeom prst="line">
                            <a:avLst/>
                          </a:prstGeom>
                          <a:noFill/>
                          <a:ln w="635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4" name="Line 277"/>
                        <wps:cNvCnPr/>
                        <wps:spPr bwMode="auto">
                          <a:xfrm>
                            <a:off x="0" y="2351"/>
                            <a:ext cx="3122" cy="0"/>
                          </a:xfrm>
                          <a:prstGeom prst="line">
                            <a:avLst/>
                          </a:prstGeom>
                          <a:noFill/>
                          <a:ln w="635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5" name="Line 276"/>
                        <wps:cNvCnPr/>
                        <wps:spPr bwMode="auto">
                          <a:xfrm>
                            <a:off x="0" y="2643"/>
                            <a:ext cx="3510" cy="0"/>
                          </a:xfrm>
                          <a:prstGeom prst="line">
                            <a:avLst/>
                          </a:prstGeom>
                          <a:noFill/>
                          <a:ln w="635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6" name="Line 275"/>
                        <wps:cNvCnPr/>
                        <wps:spPr bwMode="auto">
                          <a:xfrm>
                            <a:off x="0" y="3100"/>
                            <a:ext cx="4114" cy="0"/>
                          </a:xfrm>
                          <a:prstGeom prst="line">
                            <a:avLst/>
                          </a:prstGeom>
                          <a:noFill/>
                          <a:ln w="635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7" name="Line 274"/>
                        <wps:cNvCnPr/>
                        <wps:spPr bwMode="auto">
                          <a:xfrm>
                            <a:off x="0" y="3392"/>
                            <a:ext cx="4501" cy="0"/>
                          </a:xfrm>
                          <a:prstGeom prst="line">
                            <a:avLst/>
                          </a:prstGeom>
                          <a:noFill/>
                          <a:ln w="635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8" name="Line 273"/>
                        <wps:cNvCnPr/>
                        <wps:spPr bwMode="auto">
                          <a:xfrm>
                            <a:off x="0" y="3684"/>
                            <a:ext cx="4889" cy="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9" name="Line 272"/>
                        <wps:cNvCnPr/>
                        <wps:spPr bwMode="auto">
                          <a:xfrm>
                            <a:off x="0" y="3976"/>
                            <a:ext cx="5276" cy="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0" name="Line 271"/>
                        <wps:cNvCnPr/>
                        <wps:spPr bwMode="auto">
                          <a:xfrm>
                            <a:off x="0" y="4269"/>
                            <a:ext cx="5663" cy="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1" name="Line 270"/>
                        <wps:cNvCnPr/>
                        <wps:spPr bwMode="auto">
                          <a:xfrm>
                            <a:off x="0" y="4561"/>
                            <a:ext cx="6050" cy="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2" name="Line 269"/>
                        <wps:cNvCnPr/>
                        <wps:spPr bwMode="auto">
                          <a:xfrm>
                            <a:off x="2" y="1177"/>
                            <a:ext cx="0" cy="3681"/>
                          </a:xfrm>
                          <a:prstGeom prst="line">
                            <a:avLst/>
                          </a:prstGeom>
                          <a:noFill/>
                          <a:ln w="315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3" name="Line 268"/>
                        <wps:cNvCnPr/>
                        <wps:spPr bwMode="auto">
                          <a:xfrm>
                            <a:off x="0" y="1182"/>
                            <a:ext cx="1573" cy="0"/>
                          </a:xfrm>
                          <a:prstGeom prst="line">
                            <a:avLst/>
                          </a:prstGeom>
                          <a:noFill/>
                          <a:ln w="635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4" name="Line 267"/>
                        <wps:cNvCnPr/>
                        <wps:spPr bwMode="auto">
                          <a:xfrm>
                            <a:off x="0" y="4853"/>
                            <a:ext cx="6438" cy="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5" name="Line 266"/>
                        <wps:cNvCnPr/>
                        <wps:spPr bwMode="auto">
                          <a:xfrm>
                            <a:off x="473" y="3896"/>
                            <a:ext cx="1212" cy="0"/>
                          </a:xfrm>
                          <a:prstGeom prst="line">
                            <a:avLst/>
                          </a:prstGeom>
                          <a:noFill/>
                          <a:ln w="610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2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5" y="35"/>
                            <a:ext cx="893"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2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8"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Text Box 263"/>
                        <wps:cNvSpPr txBox="1">
                          <a:spLocks noChangeArrowheads="1"/>
                        </wps:cNvSpPr>
                        <wps:spPr bwMode="auto">
                          <a:xfrm>
                            <a:off x="3653" y="1511"/>
                            <a:ext cx="1331"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
                                <w:rPr>
                                  <w:rFonts w:ascii="Georgia" w:hAnsi="Georgia"/>
                                  <w:b/>
                                  <w:sz w:val="16"/>
                                </w:rPr>
                              </w:pPr>
                              <w:r>
                                <w:rPr>
                                  <w:rFonts w:ascii="Georgia" w:hAnsi="Georgia"/>
                                  <w:b/>
                                  <w:sz w:val="16"/>
                                </w:rPr>
                                <w:t>«Чистая миля»</w:t>
                              </w:r>
                            </w:p>
                            <w:p w:rsidR="00167C07" w:rsidRDefault="001B30E0">
                              <w:pPr>
                                <w:spacing w:before="110"/>
                                <w:rPr>
                                  <w:rFonts w:ascii="Georgia" w:hAnsi="Georgia"/>
                                  <w:b/>
                                  <w:sz w:val="16"/>
                                </w:rPr>
                              </w:pPr>
                              <w:r>
                                <w:rPr>
                                  <w:rFonts w:ascii="Georgia" w:hAnsi="Georgia"/>
                                  <w:b/>
                                  <w:sz w:val="16"/>
                                </w:rPr>
                                <w:t>«Тайфун»</w:t>
                              </w:r>
                            </w:p>
                            <w:p w:rsidR="00167C07" w:rsidRDefault="001B30E0">
                              <w:pPr>
                                <w:spacing w:before="110"/>
                                <w:rPr>
                                  <w:rFonts w:ascii="Georgia" w:hAnsi="Georgia"/>
                                  <w:b/>
                                  <w:sz w:val="16"/>
                                </w:rPr>
                              </w:pPr>
                              <w:r>
                                <w:rPr>
                                  <w:rFonts w:ascii="Georgia" w:hAnsi="Georgia"/>
                                  <w:b/>
                                  <w:w w:val="95"/>
                                  <w:sz w:val="16"/>
                                </w:rPr>
                                <w:t>«SNOW</w:t>
                              </w:r>
                              <w:r>
                                <w:rPr>
                                  <w:rFonts w:ascii="Georgia" w:hAnsi="Georgia"/>
                                  <w:b/>
                                  <w:spacing w:val="-25"/>
                                  <w:w w:val="95"/>
                                  <w:sz w:val="16"/>
                                </w:rPr>
                                <w:t xml:space="preserve"> </w:t>
                              </w:r>
                              <w:r>
                                <w:rPr>
                                  <w:rFonts w:ascii="Georgia" w:hAnsi="Georgia"/>
                                  <w:b/>
                                  <w:w w:val="95"/>
                                  <w:sz w:val="16"/>
                                </w:rPr>
                                <w:t>QUEEN»</w:t>
                              </w:r>
                            </w:p>
                            <w:p w:rsidR="00167C07" w:rsidRDefault="001B30E0">
                              <w:pPr>
                                <w:spacing w:before="111"/>
                                <w:rPr>
                                  <w:rFonts w:ascii="Georgia" w:hAnsi="Georgia"/>
                                  <w:b/>
                                  <w:sz w:val="16"/>
                                </w:rPr>
                              </w:pPr>
                              <w:r>
                                <w:rPr>
                                  <w:rFonts w:ascii="Georgia" w:hAnsi="Georgia"/>
                                  <w:b/>
                                  <w:w w:val="90"/>
                                  <w:sz w:val="16"/>
                                </w:rPr>
                                <w:t>«Winter Way-20»</w:t>
                              </w:r>
                            </w:p>
                          </w:txbxContent>
                        </wps:txbx>
                        <wps:bodyPr rot="0" vert="horz" wrap="square" lIns="0" tIns="0" rIns="0" bIns="0" anchor="t" anchorCtr="0" upright="1">
                          <a:noAutofit/>
                        </wps:bodyPr>
                      </wps:wsp>
                      <wps:wsp>
                        <wps:cNvPr id="319" name="Text Box 262"/>
                        <wps:cNvSpPr txBox="1">
                          <a:spLocks noChangeArrowheads="1"/>
                        </wps:cNvSpPr>
                        <wps:spPr bwMode="auto">
                          <a:xfrm>
                            <a:off x="4" y="2356"/>
                            <a:ext cx="3571" cy="283"/>
                          </a:xfrm>
                          <a:prstGeom prst="rect">
                            <a:avLst/>
                          </a:prstGeom>
                          <a:solidFill>
                            <a:srgbClr val="F8EC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34"/>
                                <w:ind w:left="66"/>
                                <w:rPr>
                                  <w:rFonts w:ascii="Georgia" w:hAnsi="Georgia"/>
                                  <w:b/>
                                  <w:sz w:val="16"/>
                                </w:rPr>
                              </w:pPr>
                              <w:r>
                                <w:rPr>
                                  <w:rFonts w:ascii="Georgia" w:hAnsi="Georgia"/>
                                  <w:b/>
                                  <w:sz w:val="16"/>
                                </w:rPr>
                                <w:t>ООО «Лидер» (г.Боровичи)</w:t>
                              </w:r>
                            </w:p>
                          </w:txbxContent>
                        </wps:txbx>
                        <wps:bodyPr rot="0" vert="horz" wrap="square" lIns="0" tIns="0" rIns="0" bIns="0" anchor="t" anchorCtr="0" upright="1">
                          <a:noAutofit/>
                        </wps:bodyPr>
                      </wps:wsp>
                      <wps:wsp>
                        <wps:cNvPr id="320" name="Text Box 261"/>
                        <wps:cNvSpPr txBox="1">
                          <a:spLocks noChangeArrowheads="1"/>
                        </wps:cNvSpPr>
                        <wps:spPr bwMode="auto">
                          <a:xfrm>
                            <a:off x="4" y="2064"/>
                            <a:ext cx="3571" cy="283"/>
                          </a:xfrm>
                          <a:prstGeom prst="rect">
                            <a:avLst/>
                          </a:prstGeom>
                          <a:solidFill>
                            <a:srgbClr val="F1D7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34"/>
                                <w:ind w:left="66"/>
                                <w:rPr>
                                  <w:rFonts w:ascii="Georgia" w:hAnsi="Georgia"/>
                                  <w:b/>
                                  <w:sz w:val="16"/>
                                </w:rPr>
                              </w:pPr>
                              <w:r>
                                <w:rPr>
                                  <w:rFonts w:ascii="Georgia" w:hAnsi="Georgia"/>
                                  <w:b/>
                                  <w:sz w:val="16"/>
                                </w:rPr>
                                <w:t>ИП Антонов Н.Н. (г.Чудово)</w:t>
                              </w:r>
                            </w:p>
                          </w:txbxContent>
                        </wps:txbx>
                        <wps:bodyPr rot="0" vert="horz" wrap="square" lIns="0" tIns="0" rIns="0" bIns="0" anchor="t" anchorCtr="0" upright="1">
                          <a:noAutofit/>
                        </wps:bodyPr>
                      </wps:wsp>
                      <wps:wsp>
                        <wps:cNvPr id="321" name="Text Box 260"/>
                        <wps:cNvSpPr txBox="1">
                          <a:spLocks noChangeArrowheads="1"/>
                        </wps:cNvSpPr>
                        <wps:spPr bwMode="auto">
                          <a:xfrm>
                            <a:off x="4" y="1771"/>
                            <a:ext cx="3571" cy="283"/>
                          </a:xfrm>
                          <a:prstGeom prst="rect">
                            <a:avLst/>
                          </a:prstGeom>
                          <a:solidFill>
                            <a:srgbClr val="F8EC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34"/>
                                <w:ind w:left="66"/>
                                <w:rPr>
                                  <w:rFonts w:ascii="Georgia" w:hAnsi="Georgia"/>
                                  <w:b/>
                                  <w:sz w:val="16"/>
                                </w:rPr>
                              </w:pPr>
                              <w:r>
                                <w:rPr>
                                  <w:rFonts w:ascii="Georgia" w:hAnsi="Georgia"/>
                                  <w:b/>
                                  <w:sz w:val="16"/>
                                </w:rPr>
                                <w:t>магазин «Светофор»</w:t>
                              </w:r>
                            </w:p>
                          </w:txbxContent>
                        </wps:txbx>
                        <wps:bodyPr rot="0" vert="horz" wrap="square" lIns="0" tIns="0" rIns="0" bIns="0" anchor="t" anchorCtr="0" upright="1">
                          <a:noAutofit/>
                        </wps:bodyPr>
                      </wps:wsp>
                      <wps:wsp>
                        <wps:cNvPr id="322" name="Text Box 259"/>
                        <wps:cNvSpPr txBox="1">
                          <a:spLocks noChangeArrowheads="1"/>
                        </wps:cNvSpPr>
                        <wps:spPr bwMode="auto">
                          <a:xfrm>
                            <a:off x="4" y="1489"/>
                            <a:ext cx="3571" cy="273"/>
                          </a:xfrm>
                          <a:prstGeom prst="rect">
                            <a:avLst/>
                          </a:prstGeom>
                          <a:solidFill>
                            <a:srgbClr val="F1D7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4"/>
                                <w:ind w:left="66"/>
                                <w:rPr>
                                  <w:rFonts w:ascii="Georgia" w:hAnsi="Georgia"/>
                                  <w:b/>
                                  <w:sz w:val="16"/>
                                </w:rPr>
                              </w:pPr>
                              <w:r>
                                <w:rPr>
                                  <w:rFonts w:ascii="Georgia" w:hAnsi="Georgia"/>
                                  <w:b/>
                                  <w:sz w:val="16"/>
                                </w:rPr>
                                <w:t>ООО «Лента»</w:t>
                              </w:r>
                            </w:p>
                          </w:txbxContent>
                        </wps:txbx>
                        <wps:bodyPr rot="0" vert="horz" wrap="square" lIns="0" tIns="0" rIns="0" bIns="0" anchor="t" anchorCtr="0" upright="1">
                          <a:noAutofit/>
                        </wps:bodyPr>
                      </wps:wsp>
                      <wps:wsp>
                        <wps:cNvPr id="323" name="Text Box 258"/>
                        <wps:cNvSpPr txBox="1">
                          <a:spLocks noChangeArrowheads="1"/>
                        </wps:cNvSpPr>
                        <wps:spPr bwMode="auto">
                          <a:xfrm>
                            <a:off x="4" y="1187"/>
                            <a:ext cx="3571" cy="273"/>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34"/>
                                <w:ind w:left="1288" w:right="1288"/>
                                <w:jc w:val="center"/>
                                <w:rPr>
                                  <w:rFonts w:ascii="Georgia" w:hAnsi="Georgia"/>
                                  <w:b/>
                                  <w:sz w:val="18"/>
                                </w:rPr>
                              </w:pPr>
                              <w:r>
                                <w:rPr>
                                  <w:rFonts w:ascii="Georgia" w:hAnsi="Georgia"/>
                                  <w:b/>
                                  <w:color w:val="FFFFFF"/>
                                  <w:sz w:val="18"/>
                                </w:rPr>
                                <w:t>Продавец</w:t>
                              </w:r>
                            </w:p>
                          </w:txbxContent>
                        </wps:txbx>
                        <wps:bodyPr rot="0" vert="horz" wrap="square" lIns="0" tIns="0" rIns="0" bIns="0" anchor="t" anchorCtr="0" upright="1">
                          <a:noAutofit/>
                        </wps:bodyPr>
                      </wps:wsp>
                    </wpg:wgp>
                  </a:graphicData>
                </a:graphic>
              </wp:inline>
            </w:drawing>
          </mc:Choice>
          <mc:Fallback>
            <w:pict>
              <v:group id="Group 257" o:spid="_x0000_s1184" style="width:321.9pt;height:242.95pt;mso-position-horizontal-relative:char;mso-position-vertical-relative:line" coordsize="6438,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">
                <v:rect id="Rectangle 297" o:spid="_x0000_s1185" style="position:absolute;top:1008;width:41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0cMA&#10;AADcAAAADwAAAGRycy9kb3ducmV2LnhtbESPT4vCMBTE7wt+h/AEb2uqyFqqUUQQVvakVfD4aF7/&#10;aPNSmmzb/fYbQfA4zMxvmPV2MLXoqHWVZQWzaQSCOLO64kLBJT18xiCcR9ZYWyYFf+Rguxl9rDHR&#10;tucTdWdfiABhl6CC0vsmkdJlJRl0U9sQBy+3rUEfZFtI3WIf4KaW8yj6kgYrDgslNrQvKXucf42C&#10;rDuZRXzbLe9p/5Nevckvx2uu1GQ87FYgPA3+HX61v7WCebyA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30cMAAADcAAAADwAAAAAAAAAAAAAAAACYAgAAZHJzL2Rv&#10;d25yZXYueG1sUEsFBgAAAAAEAAQA9QAAAIgDAAAAAA==&#10;" fillcolor="#dd8046" stroked="f"/>
                <v:shape id="Freeform 296" o:spid="_x0000_s1186" style="position:absolute;left:462;top:1008;width:1113;height:181;visibility:visible;mso-wrap-style:square;v-text-anchor:top" coordsize="11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unsUA&#10;AADcAAAADwAAAGRycy9kb3ducmV2LnhtbESP0WoCMRRE34X+Q7iFvmm2FotdNytFaalUkKofcEmu&#10;m9XNzbJJdf37piD4OMzMGaaY964RZ+pC7VnB8ygDQay9qblSsN99DKcgQkQ22HgmBVcKMC8fBgXm&#10;xl/4h87bWIkE4ZCjAhtjm0sZtCWHYeRb4uQdfOcwJtlV0nR4SXDXyHGWvUqHNacFiy0tLOnT9tcp&#10;eJP65br69Nr63fF7tW6OcrJZKvX02L/PQETq4z18a38ZBePpBP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m6exQAAANwAAAAPAAAAAAAAAAAAAAAAAJgCAABkcnMv&#10;ZG93bnJldi54bWxQSwUGAAAAAAQABAD1AAAAigMAAAAA&#10;" path="m874,l,,,180r1113,l874,xe" fillcolor="#93b6d2" stroked="f">
                  <v:path arrowok="t" o:connecttype="custom" o:connectlocs="874,1008;0,1008;0,1188;1113,1188;874,1008" o:connectangles="0,0,0,0,0"/>
                </v:shape>
                <v:rect id="Rectangle 295" o:spid="_x0000_s1187" style="position:absolute;top:2643;width:358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9yMUA&#10;AADcAAAADwAAAGRycy9kb3ducmV2LnhtbESPzWrDMBCE74W+g9hCLyWWHUhq3CimCRRyjJO25LhY&#10;6x9qrYyl2s7bR4FCj8PMfMNs8tl0YqTBtZYVJFEMgri0uuVawef5Y5GCcB5ZY2eZFFzJQb59fNhg&#10;pu3EBY0nX4sAYZehgsb7PpPSlQ0ZdJHtiYNX2cGgD3KopR5wCnDTyWUcr6XBlsNCgz3tGyp/Tr9G&#10;gXyddt9F93Jc8b66tLsx4aL/Uur5aX5/A+Fp9v/hv/ZBK1ima7if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v3IxQAAANwAAAAPAAAAAAAAAAAAAAAAAJgCAABkcnMv&#10;ZG93bnJldi54bWxQSwUGAAAAAAQABAD1AAAAigMAAAAA&#10;" fillcolor="#f1d7cf" stroked="f"/>
                <v:shape id="Freeform 294" o:spid="_x0000_s1188" style="position:absolute;left:3580;top:2702;width:528;height:398;visibility:visible;mso-wrap-style:square;v-text-anchor:top" coordsize="52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4KMQA&#10;AADcAAAADwAAAGRycy9kb3ducmV2LnhtbESPQWsCMRSE70L/Q3gFL6JZPVhZjVIqBQ+9qLueH5vn&#10;7mLysiTpuvXXm0Khx2FmvmE2u8Ea0ZMPrWMF81kGgrhyuuVaQXH+nK5AhIis0TgmBT8UYLd9GW0w&#10;1+7OR+pPsRYJwiFHBU2MXS5lqBqyGGauI07e1XmLMUlfS+3xnuDWyEWWLaXFltNCgx19NFTdTt9W&#10;gT/r/lgU5Vdm9lVddpfHxPiHUuPX4X0NItIQ/8N/7YNWsFi9we+Zd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CjEAAAA3AAAAA8AAAAAAAAAAAAAAAAAmAIAAGRycy9k&#10;b3ducmV2LnhtbFBLBQYAAAAABAAEAPUAAACJAwAAAAA=&#10;" path="m,l,398r528,l,xe" fillcolor="#f1d7cf" stroked="f">
                  <v:path arrowok="t" o:connecttype="custom" o:connectlocs="0,2702;0,3100;528,3100;0,2702" o:connectangles="0,0,0,0"/>
                </v:shape>
                <v:rect id="Rectangle 293" o:spid="_x0000_s1189" style="position:absolute;top:3099;width:358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Uv8IA&#10;AADcAAAADwAAAGRycy9kb3ducmV2LnhtbERPz2vCMBS+C/sfwht407QeSumMMjoGO2ywVvH8aN6a&#10;sualNpm2/vXLQfD48f3e7ifbiwuNvnOsIF0nIIgbpztuFRwP76schA/IGnvHpGAmD/vd02KLhXZX&#10;ruhSh1bEEPYFKjAhDIWUvjFk0a/dQBy5HzdaDBGOrdQjXmO47eUmSTJpsePYYHCg0lDzW/9ZBbfP&#10;Y3IYNFff89m8lWmfzV+ns1LL5+n1BUSgKTzEd/eHVrDJ49p4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RS/wgAAANwAAAAPAAAAAAAAAAAAAAAAAJgCAABkcnMvZG93&#10;bnJldi54bWxQSwUGAAAAAAQABAD1AAAAhwMAAAAA&#10;" fillcolor="#f8ece9" stroked="f"/>
                <v:shape id="Freeform 292" o:spid="_x0000_s1190" style="position:absolute;left:3580;top:3099;width:915;height:293;visibility:visible;mso-wrap-style:square;v-text-anchor:top" coordsize="91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qksYA&#10;AADcAAAADwAAAGRycy9kb3ducmV2LnhtbESPQWvCQBSE7wX/w/KEXopuoiCauglaWpDixajo8ZF9&#10;TUKyb9PsVtN/3y0Uehxm5htmnQ2mFTfqXW1ZQTyNQBAXVtdcKjgd3yZLEM4ja2wtk4JvcpClo4c1&#10;Jtre+UC33JciQNglqKDyvkukdEVFBt3UdsTB+7C9QR9kX0rd4z3ATStnUbSQBmsOCxV29FJR0eRf&#10;RoHX83ig93PuLtvPp6Y5xPvX61mpx/GweQbhafD/4b/2TiuYLV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9qksYAAADcAAAADwAAAAAAAAAAAAAAAACYAgAAZHJz&#10;L2Rvd25yZXYueG1sUEsFBgAAAAAEAAQA9QAAAIsDAAAAAA==&#10;" path="m528,l,,,292r915,l528,xe" fillcolor="#f8ece9" stroked="f">
                  <v:path arrowok="t" o:connecttype="custom" o:connectlocs="528,3100;0,3100;0,3392;915,3392;528,3100" o:connectangles="0,0,0,0,0"/>
                </v:shape>
                <v:rect id="Rectangle 291" o:spid="_x0000_s1191" style="position:absolute;top:3391;width:358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W+sIA&#10;AADcAAAADwAAAGRycy9kb3ducmV2LnhtbERPTWvCQBC9F/wPywi9lLqJ0FqjazCBgsdGbfE4ZMck&#10;mJ0N2TWJ/757KPT4eN/bdDKtGKh3jWUF8SICQVxa3XCl4Hz6fP0A4TyyxtYyKXiQg3Q3e9piou3I&#10;BQ1HX4kQwi5BBbX3XSKlK2sy6Ba2Iw7c1fYGfYB9JXWPYwg3rVxG0bs02HBoqLGjvKbydrwbBXI1&#10;Zj9F+/L1xvn10mRDzEX3rdTzfNpvQHia/L/4z33QCpbrMD+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lb6wgAAANwAAAAPAAAAAAAAAAAAAAAAAJgCAABkcnMvZG93&#10;bnJldi54bWxQSwUGAAAAAAQABAD1AAAAhwMAAAAA&#10;" fillcolor="#f1d7cf" stroked="f"/>
                <v:shape id="Freeform 290" o:spid="_x0000_s1192" style="position:absolute;left:3580;top:3391;width:1302;height:293;visibility:visible;mso-wrap-style:square;v-text-anchor:top" coordsize="13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a+cYA&#10;AADcAAAADwAAAGRycy9kb3ducmV2LnhtbESPQWvCQBSE70L/w/IK3nSjlFZTNyKCtBQVa3tob4/s&#10;S7KYfRuyq0n/vSsUPA4z8w2zWPa2FhdqvXGsYDJOQBDnThsuFXx/bUYzED4ga6wdk4I/8rDMHgYL&#10;TLXr+JMux1CKCGGfooIqhCaV0ucVWfRj1xBHr3CtxRBlW0rdYhfhtpbTJHmWFg3HhQobWleUn45n&#10;q+DJFNvDfNXt9j8vJ2c/fg+mfiuVGj72q1cQgfpwD/+337WC6XwCt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a+cYAAADcAAAADwAAAAAAAAAAAAAAAACYAgAAZHJz&#10;L2Rvd25yZXYueG1sUEsFBgAAAAAEAAQA9QAAAIsDAAAAAA==&#10;" path="m915,l,,,292r1302,l915,xe" fillcolor="#f1d7cf" stroked="f">
                  <v:path arrowok="t" o:connecttype="custom" o:connectlocs="915,3392;0,3392;0,3684;1302,3684;915,3392" o:connectangles="0,0,0,0,0"/>
                </v:shape>
                <v:rect id="Rectangle 289" o:spid="_x0000_s1193" style="position:absolute;top:3684;width:358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1iMUA&#10;AADcAAAADwAAAGRycy9kb3ducmV2LnhtbESPQWvCQBSE7wX/w/IK3pqNOUibZpWiFDwoNFF6fmSf&#10;2WD2bcxuNemv7xYKPQ4z8w1TrEfbiRsNvnWsYJGkIIhrp1tuFJyO70/PIHxA1tg5JgUTeVivZg8F&#10;5trduaRbFRoRIexzVGBC6HMpfW3Iok9cTxy9sxsshiiHRuoB7xFuO5ml6VJabDkuGOxpY6i+VF9W&#10;wff+lB57zeXHdDXbzaJbTofPq1Lzx/HtFUSgMfyH/9o7rSB7ye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WIxQAAANwAAAAPAAAAAAAAAAAAAAAAAJgCAABkcnMv&#10;ZG93bnJldi54bWxQSwUGAAAAAAQABAD1AAAAigMAAAAA&#10;" fillcolor="#f8ece9" stroked="f"/>
                <v:shape id="Freeform 288" o:spid="_x0000_s1194" style="position:absolute;left:3580;top:3684;width:1689;height:293;visibility:visible;mso-wrap-style:square;v-text-anchor:top" coordsize="168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2sMUA&#10;AADcAAAADwAAAGRycy9kb3ducmV2LnhtbESPQWvCQBSE7wX/w/KE3upGxVqjmyCFggdLMS30+sg+&#10;k2j2bdzdxvjv3UKhx2FmvmE2+WBa0ZPzjWUF00kCgri0uuFKwdfn29MLCB+QNbaWScGNPOTZ6GGD&#10;qbZXPlBfhEpECPsUFdQhdKmUvqzJoJ/Yjjh6R+sMhihdJbXDa4SbVs6S5FkabDgu1NjRa03lufgx&#10;Ci4fcn+godfJ93JRnubvfulwr9TjeNiuQQQawn/4r73TCmarOf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HawxQAAANwAAAAPAAAAAAAAAAAAAAAAAJgCAABkcnMv&#10;ZG93bnJldi54bWxQSwUGAAAAAAQABAD1AAAAigMAAAAA&#10;" path="m1302,l,,,292r1689,l1302,xe" fillcolor="#f8ece9" stroked="f">
                  <v:path arrowok="t" o:connecttype="custom" o:connectlocs="1302,3684;0,3684;0,3976;1689,3976;1302,3684" o:connectangles="0,0,0,0,0"/>
                </v:shape>
                <v:rect id="Rectangle 287" o:spid="_x0000_s1195" style="position:absolute;top:3976;width:358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Q+cQA&#10;AADcAAAADwAAAGRycy9kb3ducmV2LnhtbESPQWvCQBSE70L/w/IKXkQ3itoaXUWFgsdGa/H4yD6T&#10;YPZtyG6T+O/dguBxmJlvmNWmM6VoqHaFZQXjUQSCOLW64EzBz+lr+AnCeWSNpWVScCcHm/Vbb4Wx&#10;ti0n1Bx9JgKEXYwKcu+rWEqX5mTQjWxFHLyrrQ36IOtM6hrbADelnETRXBosOCzkWNE+p/R2/DMK&#10;5Ee7+03KwfeM99dLsWvGnFRnpfrv3XYJwlPnX+Fn+6AVTBZT+D8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UPnEAAAA3AAAAA8AAAAAAAAAAAAAAAAAmAIAAGRycy9k&#10;b3ducmV2LnhtbFBLBQYAAAAABAAEAPUAAACJAwAAAAA=&#10;" fillcolor="#f1d7cf" stroked="f"/>
                <v:shape id="Freeform 286" o:spid="_x0000_s1196" style="position:absolute;left:3580;top:3976;width:2076;height:293;visibility:visible;mso-wrap-style:square;v-text-anchor:top" coordsize="207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k1cYA&#10;AADcAAAADwAAAGRycy9kb3ducmV2LnhtbESPT2sCMRTE74V+h/AEL6VmFap1NUoRhFbYg3/Q62Pz&#10;mmzdvCybdN1++0Yo9DjMzG+Y5bp3teioDZVnBeNRBoK49Lpio+B03D6/gggRWWPtmRT8UID16vFh&#10;ibn2N95Td4hGJAiHHBXYGJtcylBachhGviFO3qdvHcYkWyN1i7cEd7WcZNlUOqw4LVhsaGOpvB6+&#10;nYKP4qkzm21x3F1mppp+hbI426DUcNC/LUBE6uN/+K/9rhVM5i9wP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k1cYAAADcAAAADwAAAAAAAAAAAAAAAACYAgAAZHJz&#10;L2Rvd25yZXYueG1sUEsFBgAAAAAEAAQA9QAAAIsDAAAAAA==&#10;" path="m1689,l,,,293r2076,l1689,xe" fillcolor="#f1d7cf" stroked="f">
                  <v:path arrowok="t" o:connecttype="custom" o:connectlocs="1689,3976;0,3976;0,4269;2076,4269;1689,3976" o:connectangles="0,0,0,0,0"/>
                </v:shape>
                <v:rect id="Rectangle 285" o:spid="_x0000_s1197" style="position:absolute;top:4268;width:358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zi8UA&#10;AADcAAAADwAAAGRycy9kb3ducmV2LnhtbESPzWrDMBCE74G8g9hCb4kcH0zrRjYloZBDCs0PPS/W&#10;xjKxVralJnafvioUehxm5htmXY62FTcafONYwWqZgCCunG64VnA+vS2eQPiArLF1TAom8lAW89ka&#10;c+3ufKDbMdQiQtjnqMCE0OVS+sqQRb90HXH0Lm6wGKIcaqkHvEe4bWWaJJm02HBcMNjRxlB1PX5Z&#10;Bd/7c3LqNB8+pt5sN6s2m94/e6UeH8bXFxCBxvAf/mvvtIL0OYP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OLxQAAANwAAAAPAAAAAAAAAAAAAAAAAJgCAABkcnMv&#10;ZG93bnJldi54bWxQSwUGAAAAAAQABAD1AAAAigMAAAAA&#10;" fillcolor="#f8ece9" stroked="f"/>
                <v:shape id="Freeform 284" o:spid="_x0000_s1198" style="position:absolute;left:3580;top:4268;width:2464;height:293;visibility:visible;mso-wrap-style:square;v-text-anchor:top" coordsize="246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YNsIA&#10;AADcAAAADwAAAGRycy9kb3ducmV2LnhtbESPQYvCMBCF78L+hzDC3myqsLp2jbIUKnq0unsemrEt&#10;NpPSRG3/vREEj48373vzVpveNOJGnastK5hGMQjiwuqaSwWnYzb5BuE8ssbGMikYyMFm/TFaYaLt&#10;nQ90y30pAoRdggoq79tESldUZNBFtiUO3tl2Bn2QXSl1h/cAN42cxfFcGqw5NFTYUlpRccmvJryx&#10;TNOz/N9vuf6busWQDV95liv1Oe5/f0B46v37+JXeaQWz5QKeYwI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lg2wgAAANwAAAAPAAAAAAAAAAAAAAAAAJgCAABkcnMvZG93&#10;bnJldi54bWxQSwUGAAAAAAQABAD1AAAAhwMAAAAA&#10;" path="m2076,l,,,292r2464,l2076,xe" fillcolor="#f8ece9" stroked="f">
                  <v:path arrowok="t" o:connecttype="custom" o:connectlocs="2076,4269;0,4269;0,4561;2464,4561;2076,4269" o:connectangles="0,0,0,0,0"/>
                </v:shape>
                <v:rect id="Rectangle 283" o:spid="_x0000_s1199" style="position:absolute;top:4560;width:358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a/MIA&#10;AADcAAAADwAAAGRycy9kb3ducmV2LnhtbERPTWvCQBC9F/wPywi9lLqJ0FqjazCBgsdGbfE4ZMck&#10;mJ0N2TWJ/757KPT4eN/bdDKtGKh3jWUF8SICQVxa3XCl4Hz6fP0A4TyyxtYyKXiQg3Q3e9piou3I&#10;BQ1HX4kQwi5BBbX3XSKlK2sy6Ba2Iw7c1fYGfYB9JXWPYwg3rVxG0bs02HBoqLGjvKbydrwbBXI1&#10;Zj9F+/L1xvn10mRDzEX3rdTzfNpvQHia/L/4z33QCpbrsDa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Fr8wgAAANwAAAAPAAAAAAAAAAAAAAAAAJgCAABkcnMvZG93&#10;bnJldi54bWxQSwUGAAAAAAQABAD1AAAAhwMAAAAA&#10;" fillcolor="#f1d7cf" stroked="f"/>
                <v:shape id="Freeform 282" o:spid="_x0000_s1200" style="position:absolute;left:3580;top:4560;width:2851;height:293;visibility:visible;mso-wrap-style:square;v-text-anchor:top" coordsize="28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QA8MA&#10;AADcAAAADwAAAGRycy9kb3ducmV2LnhtbESPzWrDMBCE74W8g9hAb40cQ0rjRgklNCY9hSZ+gMXa&#10;WqbWykiqf96+ChR6HGbmG2Z3mGwnBvKhdaxgvcpAENdOt9woqG6npxcQISJr7ByTgpkCHPaLhx0W&#10;2o38ScM1NiJBOBSowMTYF1KG2pDFsHI9cfK+nLcYk/SN1B7HBLedzLPsWVpsOS0Y7OloqP6+/lgF&#10;m7JFX32UFGU9d1X5fnEmuyj1uJzeXkFEmuJ/+K991gry7RbuZ9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wQA8MAAADcAAAADwAAAAAAAAAAAAAAAACYAgAAZHJzL2Rv&#10;d25yZXYueG1sUEsFBgAAAAAEAAQA9QAAAIgDAAAAAA==&#10;" path="m2464,l,,,292r2851,l2464,xe" fillcolor="#f1d7cf" stroked="f">
                  <v:path arrowok="t" o:connecttype="custom" o:connectlocs="2464,4561;0,4561;0,4853;2851,4853;2464,4561" o:connectangles="0,0,0,0,0"/>
                </v:shape>
                <v:line id="Line 281" o:spid="_x0000_s1201" style="position:absolute;visibility:visible;mso-wrap-style:square" from="3580,1177" to="3580,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W9cMAAADcAAAADwAAAGRycy9kb3ducmV2LnhtbERPW2vCMBR+H+w/hDPwRTRVUaQzypgU&#10;xAniBcS3Q3PalDUnpYla/715GOzx47svVp2txZ1aXzlWMBomIIhzpysuFZxP2WAOwgdkjbVjUvAk&#10;D6vl+9sCU+0efKD7MZQihrBPUYEJoUml9Lkhi37oGuLIFa61GCJsS6lbfMRwW8txksykxYpjg8GG&#10;vg3lv8ebVXC5/oxDtvPPqS1MdtjuTvt+sVaq99F9fYII1IV/8Z97oxVMkjg/no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lvXDAAAA3AAAAA8AAAAAAAAAAAAA&#10;AAAAoQIAAGRycy9kb3ducmV2LnhtbFBLBQYAAAAABAAEAPkAAACRAwAAAAA=&#10;" strokecolor="white" strokeweight=".17544mm"/>
                <v:line id="Line 280" o:spid="_x0000_s1202" style="position:absolute;visibility:visible;mso-wrap-style:square" from="0,1475" to="1974,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vzcUAAADcAAAADwAAAGRycy9kb3ducmV2LnhtbESPQWsCMRSE74X+h/AK3mrWWlS2RhGr&#10;xaNaQb29bl6zWzcv6ybq+u+NIPQ4zMw3zHDc2FKcqfaFYwWddgKCOHO6YKNg8z1/HYDwAVlj6ZgU&#10;XMnDePT8NMRUuwuv6LwORkQI+xQV5CFUqZQ+y8mib7uKOHq/rrYYoqyN1DVeItyW8i1JetJiwXEh&#10;x4qmOWWH9ckq6H0e/7bvfbOb0cz8fNnNcu/0RKnWSzP5ABGoCf/hR3uhFXSTDtzPxCMgR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CvzcUAAADcAAAADwAAAAAAAAAA&#10;AAAAAAChAgAAZHJzL2Rvd25yZXYueG1sUEsFBgAAAAAEAAQA+QAAAJMDAAAAAA==&#10;" strokecolor="white" strokeweight=".52958mm"/>
                <v:line id="Line 279" o:spid="_x0000_s1203" style="position:absolute;visibility:visible;mso-wrap-style:square" from="0,1767" to="2348,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C58IAAADcAAAADwAAAGRycy9kb3ducmV2LnhtbESPQWvCQBSE74X+h+UVvDW7jVIkdZUi&#10;BLyqRfT2mn0mwezbsLvG+O9dodDjMDPfMIvVaDsxkA+tYw0fmQJBXDnTcq3hZ1++z0GEiGywc0wa&#10;7hRgtXx9WWBh3I23NOxiLRKEQ4Eamhj7QspQNWQxZK4nTt7ZeYsxSV9L4/GW4LaTuVKf0mLLaaHB&#10;ntYNVZfd1WoosTxNBzertoeBvfk95vGuDlpP3sbvLxCRxvgf/mtvjIapyuF5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XC58IAAADcAAAADwAAAAAAAAAAAAAA&#10;AAChAgAAZHJzL2Rvd25yZXYueG1sUEsFBgAAAAAEAAQA+QAAAJADAAAAAA==&#10;" strokecolor="white" strokeweight=".17653mm"/>
                <v:line id="Line 278" o:spid="_x0000_s1204" style="position:absolute;visibility:visible;mso-wrap-style:square" from="0,2059" to="2735,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nfMIAAADcAAAADwAAAGRycy9kb3ducmV2LnhtbESPQYvCMBSE7wv+h/AEb2uiXRapRpGF&#10;glfdRfT2bJ5tsXkpSbbWf79ZEDwOM/MNs9oMthU9+dA41jCbKhDEpTMNVxp+vov3BYgQkQ22jknD&#10;gwJs1qO3FebG3XlP/SFWIkE45KihjrHLpQxlTRbD1HXEybs6bzEm6StpPN4T3LZyrtSntNhwWqix&#10;o6+aytvh12oosDhnvfso98eevbmc5vGhjlpPxsN2CSLSEF/hZ3tnNGQqg/8z6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lnfMIAAADcAAAADwAAAAAAAAAAAAAA&#10;AAChAgAAZHJzL2Rvd25yZXYueG1sUEsFBgAAAAAEAAQA+QAAAJADAAAAAA==&#10;" strokecolor="white" strokeweight=".17653mm"/>
                <v:line id="Line 277" o:spid="_x0000_s1205" style="position:absolute;visibility:visible;mso-wrap-style:square" from="0,2351" to="3122,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D/CMMAAADcAAAADwAAAGRycy9kb3ducmV2LnhtbESPzWrDMBCE74G+g9hCb4nUJJTiRgmh&#10;YOjVTgnJbWttbRNrZSTVP29fBQo9DjPzDbM7TLYTA/nQOtbwvFIgiCtnWq41fJ7y5SuIEJENdo5J&#10;w0wBDvuHxQ4z40YuaChjLRKEQ4Yamhj7TMpQNWQxrFxPnLxv5y3GJH0tjccxwW0n10q9SIstp4UG&#10;e3pvqLqVP1ZDjvl1M7htVZwH9ubrso6zOmv99Dgd30BEmuJ/+K/9YTRs1BbuZ9IR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wjDAAAA3AAAAA8AAAAAAAAAAAAA&#10;AAAAoQIAAGRycy9kb3ducmV2LnhtbFBLBQYAAAAABAAEAPkAAACRAwAAAAA=&#10;" strokecolor="white" strokeweight=".17653mm"/>
                <v:line id="Line 276" o:spid="_x0000_s1206" style="position:absolute;visibility:visible;mso-wrap-style:square" from="0,2643" to="3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ak8MAAADcAAAADwAAAGRycy9kb3ducmV2LnhtbESPQWvCQBSE7wX/w/KE3uquWqWkboIU&#10;Ar1qReztNftMgtm3YXcb47/vCkKPw8x8w2yK0XZiIB9axxrmMwWCuHKm5VrD4at8eQMRIrLBzjFp&#10;uFGAIp88bTAz7so7GvaxFgnCIUMNTYx9JmWoGrIYZq4nTt7ZeYsxSV9L4/Ga4LaTC6XW0mLLaaHB&#10;nj4aqi77X6uhxPJ7ObjXancc2Juf0yLe1FHr5+m4fQcRaYz/4Uf702hYqhXcz6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8WpPDAAAA3AAAAA8AAAAAAAAAAAAA&#10;AAAAoQIAAGRycy9kb3ducmV2LnhtbFBLBQYAAAAABAAEAPkAAACRAwAAAAA=&#10;" strokecolor="white" strokeweight=".17653mm"/>
                <v:line id="Line 275" o:spid="_x0000_s1207" style="position:absolute;visibility:visible;mso-wrap-style:square" from="0,3100" to="4114,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7E5MIAAADcAAAADwAAAGRycy9kb3ducmV2LnhtbESPT4vCMBTE7wt+h/AEb2viH0SqUUQo&#10;7FVdZPf2bJ5tsXkpSbbWb28EYY/DzPyGWW9724iOfKgda5iMFQjiwpmaSw3fp/xzCSJEZIONY9Lw&#10;oADbzeBjjZlxdz5Qd4ylSBAOGWqoYmwzKUNRkcUwdi1x8q7OW4xJ+lIaj/cEt42cKrWQFmtOCxW2&#10;tK+ouB3/rIYc899Z5+bF4dyxN5efaXyos9ajYb9bgYjUx//wu/1lNMzUAl5n0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7E5MIAAADcAAAADwAAAAAAAAAAAAAA&#10;AAChAgAAZHJzL2Rvd25yZXYueG1sUEsFBgAAAAAEAAQA+QAAAJADAAAAAA==&#10;" strokecolor="white" strokeweight=".17653mm"/>
                <v:line id="Line 274" o:spid="_x0000_s1208" style="position:absolute;visibility:visible;mso-wrap-style:square" from="0,3392" to="450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Jhf8MAAADcAAAADwAAAGRycy9kb3ducmV2LnhtbESPQWvCQBSE7wX/w/KE3uquWrSkboIU&#10;Ar1qReztNftMgtm3YXcb47/vCkKPw8x8w2yK0XZiIB9axxrmMwWCuHKm5VrD4at8eQMRIrLBzjFp&#10;uFGAIp88bTAz7so7GvaxFgnCIUMNTYx9JmWoGrIYZq4nTt7ZeYsxSV9L4/Ga4LaTC6VW0mLLaaHB&#10;nj4aqi77X6uhxPJ7ObjXancc2Juf0yLe1FHr5+m4fQcRaYz/4Uf702hYqjXcz6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iYX/DAAAA3AAAAA8AAAAAAAAAAAAA&#10;AAAAoQIAAGRycy9kb3ducmV2LnhtbFBLBQYAAAAABAAEAPkAAACRAwAAAAA=&#10;" strokecolor="white" strokeweight=".17653mm"/>
                <v:line id="Line 273" o:spid="_x0000_s1209" style="position:absolute;visibility:visible;mso-wrap-style:square" from="0,3684" to="4889,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oJsMMAAADcAAAADwAAAGRycy9kb3ducmV2LnhtbERPz2vCMBS+D/wfwhO8DE10TKQziggW&#10;vRRmd9ntrXlry5qX0kTb+tcvh8GOH9/v7X6wjbhT52vHGpYLBYK4cKbmUsNHfppvQPiAbLBxTBpG&#10;8rDfTZ62mBjX8zvdr6EUMYR9ghqqENpESl9UZNEvXEscuW/XWQwRdqU0HfYx3DZypdRaWqw5NlTY&#10;0rGi4ud6sxpWz/41p88vm6lwq9NLmo/r7KH1bDoc3kAEGsK/+M99NhpeVFwbz8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6CbDDAAAA3AAAAA8AAAAAAAAAAAAA&#10;AAAAoQIAAGRycy9kb3ducmV2LnhtbFBLBQYAAAAABAAEAPkAAACRAwAAAAA=&#10;" strokecolor="white" strokeweight=".17656mm"/>
                <v:line id="Line 272" o:spid="_x0000_s1210" style="position:absolute;visibility:visible;mso-wrap-style:square" from="0,3976" to="527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sK8UAAADcAAAADwAAAGRycy9kb3ducmV2LnhtbESPQWsCMRSE7wX/Q3iFXoomVSq6GkUK&#10;Fb0Iul68PTfP3aWbl2UTdfXXG6HgcZiZb5jpvLWVuFDjS8cavnoKBHHmTMm5hn362x2B8AHZYOWY&#10;NNzIw3zWeZtiYtyVt3TZhVxECPsENRQh1ImUPivIou+5mjh6J9dYDFE2uTQNXiPcVrKv1FBaLDku&#10;FFjTT0HZ3+5sNfQ//XdKh6PdqHAul+tlehtu7lp/vLeLCYhAbXiF/9sro2Ggxv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sK8UAAADcAAAADwAAAAAAAAAA&#10;AAAAAAChAgAAZHJzL2Rvd25yZXYueG1sUEsFBgAAAAAEAAQA+QAAAJMDAAAAAA==&#10;" strokecolor="white" strokeweight=".17656mm"/>
                <v:line id="Line 271" o:spid="_x0000_s1211" style="position:absolute;visibility:visible;mso-wrap-style:square" from="0,4269" to="5663,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Ta8IAAADcAAAADwAAAGRycy9kb3ducmV2LnhtbERPTYvCMBC9C/6HMMJeRFNdVqQ2FVlY&#10;WS/Ctl68jc3YFptJaaJWf/3mIHh8vO9k3ZtG3KhztWUFs2kEgriwuuZSwSH/mSxBOI+ssbFMCh7k&#10;YJ0OBwnG2t75j26ZL0UIYRejgsr7NpbSFRUZdFPbEgfubDuDPsCulLrDewg3jZxH0UIarDk0VNjS&#10;d0XFJbsaBfOx+8rpeDL7yF/r7W6bPxb7p1Ifo36zAuGp92/xy/2rFXzOwvxwJhwBm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WTa8IAAADcAAAADwAAAAAAAAAAAAAA&#10;AAChAgAAZHJzL2Rvd25yZXYueG1sUEsFBgAAAAAEAAQA+QAAAJADAAAAAA==&#10;" strokecolor="white" strokeweight=".17656mm"/>
                <v:line id="Line 270" o:spid="_x0000_s1212" style="position:absolute;visibility:visible;mso-wrap-style:square" from="0,4561" to="6050,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k28MYAAADcAAAADwAAAGRycy9kb3ducmV2LnhtbESPQWvCQBSE74X+h+UJvRTdxNIg0VWK&#10;oLSXQJNevD2zzySYfRuyq0n667uFQo/DzHzDbHajacWdetdYVhAvIhDEpdUNVwq+isN8BcJ5ZI2t&#10;ZVIwkYPd9vFhg6m2A3/SPfeVCBB2KSqove9SKV1Zk0G3sB1x8C62N+iD7CupexwC3LRyGUWJNNhw&#10;WKixo31N5TW/GQXLZ/da0OlsssjfmuPHsZiS7Fupp9n4tgbhafT/4b/2u1bwEsf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ZNvDGAAAA3AAAAA8AAAAAAAAA&#10;AAAAAAAAoQIAAGRycy9kb3ducmV2LnhtbFBLBQYAAAAABAAEAPkAAACUAwAAAAA=&#10;" strokecolor="white" strokeweight=".17656mm"/>
                <v:line id="Line 269" o:spid="_x0000_s1213" style="position:absolute;visibility:visible;mso-wrap-style:square" from="2,1177" to="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vYsQAAADcAAAADwAAAGRycy9kb3ducmV2LnhtbESP3WrCQBSE7wu+w3KE3pS6MUJbU1cR&#10;IVAQhFrx+pA9ZlOzZ0N289O37wqCl8PMfMOsNqOtRU+trxwrmM8SEMSF0xWXCk4/+esHCB+QNdaO&#10;ScEfedisJ08rzLQb+Jv6YyhFhLDPUIEJocmk9IUhi37mGuLoXVxrMUTZllK3OES4rWWaJG/SYsVx&#10;wWBDO0PF9dhZBeexOfxWet/vcl2bDi/L9xdcKvU8HbefIAKN4RG+t7+0gsU8hd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69ixAAAANwAAAAPAAAAAAAAAAAA&#10;AAAAAKECAABkcnMvZG93bnJldi54bWxQSwUGAAAAAAQABAD5AAAAkgMAAAAA&#10;" strokecolor="white" strokeweight=".08772mm"/>
                <v:line id="Line 268" o:spid="_x0000_s1214" style="position:absolute;visibility:visible;mso-wrap-style:square" from="0,1182" to="1573,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xocIAAADcAAAADwAAAGRycy9kb3ducmV2LnhtbESPT4vCMBTE78J+h/AWvNlUK7J0jSJC&#10;wat/EL29bd62xealJLHWb79ZEDwOM/MbZrkeTCt6cr6xrGCapCCIS6sbrhScjsXkC4QPyBpby6Tg&#10;SR7Wq4/REnNtH7yn/hAqESHsc1RQh9DlUvqyJoM+sR1x9H6tMxiidJXUDh8Rblo5S9OFNNhwXKix&#10;o21N5e1wNwoKLK5Zb+fl/tyz0z+XWXimZ6XGn8PmG0SgIbzDr/ZOK8imGfyfi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DxocIAAADcAAAADwAAAAAAAAAAAAAA&#10;AAChAgAAZHJzL2Rvd25yZXYueG1sUEsFBgAAAAAEAAQA+QAAAJADAAAAAA==&#10;" strokecolor="white" strokeweight=".17653mm"/>
                <v:line id="Line 267" o:spid="_x0000_s1215" style="position:absolute;visibility:visible;mso-wrap-style:square" from="0,4853" to="6438,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VaMQAAADcAAAADwAAAGRycy9kb3ducmV2LnhtbESPQYvCMBSE74L/ITzBi6ypuspSjSKC&#10;ohdB62Vvb5tnW2xeShO1+uvNguBxmJlvmNmiMaW4Ue0KywoG/QgEcWp1wZmCU7L++gHhPLLG0jIp&#10;eJCDxbzdmmGs7Z0PdDv6TAQIuxgV5N5XsZQuzcmg69uKOHhnWxv0QdaZ1DXeA9yUchhFE2mw4LCQ&#10;Y0WrnNLL8WoUDHtunNDvn9lH/lpsdpvkMdk/lep2muUUhKfGf8Lv9lYrGA2+4f9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pVoxAAAANwAAAAPAAAAAAAAAAAA&#10;AAAAAKECAABkcnMvZG93bnJldi54bWxQSwUGAAAAAAQABAD5AAAAkgMAAAAA&#10;" strokecolor="white" strokeweight=".17656mm"/>
                <v:line id="Line 266" o:spid="_x0000_s1216" style="position:absolute;visibility:visible;mso-wrap-style:square" from="473,3896" to="1685,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Rh8YAAADcAAAADwAAAGRycy9kb3ducmV2LnhtbESPT2vCQBTE70K/w/IK3nSjopQ0G6n/&#10;wFJ6qLXg8ZF9TbbNvg3Z1aTfvisIHoeZ+Q2TLXtbiwu13jhWMBknIIgLpw2XCo6fu9ETCB+QNdaO&#10;ScEfeVjmD4MMU+06/qDLIZQiQtinqKAKoUml9EVFFv3YNcTR+3atxRBlW0rdYhfhtpbTJFlIi4bj&#10;QoUNrSsqfg9nq+Bk3r5+3s16u9q8Tu3uaE9y1u2VGj72L88gAvXhHr6191rBbDKH65l4BG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gEYfGAAAA3AAAAA8AAAAAAAAA&#10;AAAAAAAAoQIAAGRycy9kb3ducmV2LnhtbFBLBQYAAAAABAAEAPkAAACUAwAAAAA=&#10;" strokeweight=".16947mm"/>
                <v:shape id="Picture 265" o:spid="_x0000_s1217" type="#_x0000_t75" style="position:absolute;left:35;top:35;width:893;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I0nCAAAA3AAAAA8AAABkcnMvZG93bnJldi54bWxEj0GLwjAUhO/C/ofwFrxp6ooiXaNIQdiL&#10;B1sv3h7NMy3bvJQk1vrvzcKCx2FmvmG2+9F2YiAfWscKFvMMBHHtdMtGwaU6zjYgQkTW2DkmBU8K&#10;sN99TLaYa/fgMw1lNCJBOOSooImxz6UMdUMWw9z1xMm7OW8xJumN1B4fCW47+ZVla2mx5bTQYE9F&#10;Q/VvebcKVmVm++F5PvniesOiupjuUBmlpp/j4RtEpDG+w//tH61guVjD35l0BOTu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NiNJwgAAANwAAAAPAAAAAAAAAAAAAAAAAJ8C&#10;AABkcnMvZG93bnJldi54bWxQSwUGAAAAAAQABAD3AAAAjgMAAAAA&#10;">
                  <v:imagedata r:id="rId129" o:title=""/>
                </v:shape>
                <v:shape id="Picture 264" o:spid="_x0000_s1218" type="#_x0000_t75" style="position:absolute;width:888;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ukvEAAAA3AAAAA8AAABkcnMvZG93bnJldi54bWxEj0FrwkAUhO+F/oflFbzVjQpWUjehtIhe&#10;LDUWcn1kn9nY7NuYXTX+e7dQ6HGYmW+YZT7YVlyo941jBZNxAoK4crrhWsH3fvW8AOEDssbWMSm4&#10;kYc8e3xYYqrdlXd0KUItIoR9igpMCF0qpa8MWfRj1xFH7+B6iyHKvpa6x2uE21ZOk2QuLTYcFwx2&#10;9G6o+inOVkFZ0po/10Ppw2nKxdYcvwx/KDV6Gt5eQQQawn/4r73RCmaTF/g9E4+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1ukvEAAAA3AAAAA8AAAAAAAAAAAAAAAAA&#10;nwIAAGRycy9kb3ducmV2LnhtbFBLBQYAAAAABAAEAPcAAACQAwAAAAA=&#10;">
                  <v:imagedata r:id="rId130" o:title=""/>
                </v:shape>
                <v:shape id="Text Box 263" o:spid="_x0000_s1219" type="#_x0000_t202" style="position:absolute;left:3653;top:1511;width:1331;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167C07" w:rsidRDefault="001B30E0">
                        <w:pPr>
                          <w:spacing w:before="2"/>
                          <w:rPr>
                            <w:rFonts w:ascii="Georgia" w:hAnsi="Georgia"/>
                            <w:b/>
                            <w:sz w:val="16"/>
                          </w:rPr>
                        </w:pPr>
                        <w:r>
                          <w:rPr>
                            <w:rFonts w:ascii="Georgia" w:hAnsi="Georgia"/>
                            <w:b/>
                            <w:sz w:val="16"/>
                          </w:rPr>
                          <w:t>«Чистая миля»</w:t>
                        </w:r>
                      </w:p>
                      <w:p w:rsidR="00167C07" w:rsidRDefault="001B30E0">
                        <w:pPr>
                          <w:spacing w:before="110"/>
                          <w:rPr>
                            <w:rFonts w:ascii="Georgia" w:hAnsi="Georgia"/>
                            <w:b/>
                            <w:sz w:val="16"/>
                          </w:rPr>
                        </w:pPr>
                        <w:r>
                          <w:rPr>
                            <w:rFonts w:ascii="Georgia" w:hAnsi="Georgia"/>
                            <w:b/>
                            <w:sz w:val="16"/>
                          </w:rPr>
                          <w:t>«Тайфун»</w:t>
                        </w:r>
                      </w:p>
                      <w:p w:rsidR="00167C07" w:rsidRDefault="001B30E0">
                        <w:pPr>
                          <w:spacing w:before="110"/>
                          <w:rPr>
                            <w:rFonts w:ascii="Georgia" w:hAnsi="Georgia"/>
                            <w:b/>
                            <w:sz w:val="16"/>
                          </w:rPr>
                        </w:pPr>
                        <w:r>
                          <w:rPr>
                            <w:rFonts w:ascii="Georgia" w:hAnsi="Georgia"/>
                            <w:b/>
                            <w:w w:val="95"/>
                            <w:sz w:val="16"/>
                          </w:rPr>
                          <w:t>«SNOW</w:t>
                        </w:r>
                        <w:r>
                          <w:rPr>
                            <w:rFonts w:ascii="Georgia" w:hAnsi="Georgia"/>
                            <w:b/>
                            <w:spacing w:val="-25"/>
                            <w:w w:val="95"/>
                            <w:sz w:val="16"/>
                          </w:rPr>
                          <w:t xml:space="preserve"> </w:t>
                        </w:r>
                        <w:r>
                          <w:rPr>
                            <w:rFonts w:ascii="Georgia" w:hAnsi="Georgia"/>
                            <w:b/>
                            <w:w w:val="95"/>
                            <w:sz w:val="16"/>
                          </w:rPr>
                          <w:t>QUEEN»</w:t>
                        </w:r>
                      </w:p>
                      <w:p w:rsidR="00167C07" w:rsidRDefault="001B30E0">
                        <w:pPr>
                          <w:spacing w:before="111"/>
                          <w:rPr>
                            <w:rFonts w:ascii="Georgia" w:hAnsi="Georgia"/>
                            <w:b/>
                            <w:sz w:val="16"/>
                          </w:rPr>
                        </w:pPr>
                        <w:r>
                          <w:rPr>
                            <w:rFonts w:ascii="Georgia" w:hAnsi="Georgia"/>
                            <w:b/>
                            <w:w w:val="90"/>
                            <w:sz w:val="16"/>
                          </w:rPr>
                          <w:t>«Winter Way-20»</w:t>
                        </w:r>
                      </w:p>
                    </w:txbxContent>
                  </v:textbox>
                </v:shape>
                <v:shape id="Text Box 262" o:spid="_x0000_s1220" type="#_x0000_t202" style="position:absolute;left:4;top:2356;width:357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IdsUA&#10;AADcAAAADwAAAGRycy9kb3ducmV2LnhtbESPQWvCQBSE70L/w/IKvYhutCA2dRNEEAqlUJPQ8zP7&#10;mg3Nvk2zq6b/visIHoeZ+YbZ5KPtxJkG3zpWsJgnIIhrp1tuFFTlfrYG4QOyxs4xKfgjD3n2MNlg&#10;qt2FD3QuQiMihH2KCkwIfSqlrw1Z9HPXE0fv2w0WQ5RDI/WAlwi3nVwmyUpabDkuGOxpZ6j+KU5W&#10;AX/8Nl9YmqIIx8/p+3aZmGpXKfX0OG5fQQQawz18a79pBc+LF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Ah2xQAAANwAAAAPAAAAAAAAAAAAAAAAAJgCAABkcnMv&#10;ZG93bnJldi54bWxQSwUGAAAAAAQABAD1AAAAigMAAAAA&#10;" fillcolor="#f8ece9" stroked="f">
                  <v:textbox inset="0,0,0,0">
                    <w:txbxContent>
                      <w:p w:rsidR="00167C07" w:rsidRDefault="001B30E0">
                        <w:pPr>
                          <w:spacing w:before="34"/>
                          <w:ind w:left="66"/>
                          <w:rPr>
                            <w:rFonts w:ascii="Georgia" w:hAnsi="Georgia"/>
                            <w:b/>
                            <w:sz w:val="16"/>
                          </w:rPr>
                        </w:pPr>
                        <w:r>
                          <w:rPr>
                            <w:rFonts w:ascii="Georgia" w:hAnsi="Georgia"/>
                            <w:b/>
                            <w:sz w:val="16"/>
                          </w:rPr>
                          <w:t>ООО «Лидер» (г.Боровичи)</w:t>
                        </w:r>
                      </w:p>
                    </w:txbxContent>
                  </v:textbox>
                </v:shape>
                <v:shape id="Text Box 261" o:spid="_x0000_s1221" type="#_x0000_t202" style="position:absolute;left:4;top:2064;width:357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3GsIA&#10;AADcAAAADwAAAGRycy9kb3ducmV2LnhtbERPz2vCMBS+D/Y/hDfYbU3nYEhnFBEEBXdY3WW3R/OW&#10;VJuXLolt/e+Xg+Dx4/u9WE2uEwOF2HpW8FqUIIgbr1s2Cr6P25c5iJiQNXaeScGVIqyWjw8LrLQf&#10;+YuGOhmRQzhWqMCm1FdSxsaSw1j4njhzvz44TBkGI3XAMYe7Ts7K8l06bDk3WOxpY6k51xen4PD3&#10;2a8vjRn3NtTXH3OSh9NuUOr5aVp/gEg0pbv45t5pBW+zPD+fy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rcawgAAANwAAAAPAAAAAAAAAAAAAAAAAJgCAABkcnMvZG93&#10;bnJldi54bWxQSwUGAAAAAAQABAD1AAAAhwMAAAAA&#10;" fillcolor="#f1d7cf" stroked="f">
                  <v:textbox inset="0,0,0,0">
                    <w:txbxContent>
                      <w:p w:rsidR="00167C07" w:rsidRDefault="001B30E0">
                        <w:pPr>
                          <w:spacing w:before="34"/>
                          <w:ind w:left="66"/>
                          <w:rPr>
                            <w:rFonts w:ascii="Georgia" w:hAnsi="Georgia"/>
                            <w:b/>
                            <w:sz w:val="16"/>
                          </w:rPr>
                        </w:pPr>
                        <w:r>
                          <w:rPr>
                            <w:rFonts w:ascii="Georgia" w:hAnsi="Georgia"/>
                            <w:b/>
                            <w:sz w:val="16"/>
                          </w:rPr>
                          <w:t>ИП Антонов Н.Н. (г.Чудово)</w:t>
                        </w:r>
                      </w:p>
                    </w:txbxContent>
                  </v:textbox>
                </v:shape>
                <v:shape id="Text Box 260" o:spid="_x0000_s1222" type="#_x0000_t202" style="position:absolute;left:4;top:1771;width:357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OzcMA&#10;AADcAAAADwAAAGRycy9kb3ducmV2LnhtbESPQWvCQBSE7wX/w/IEL0U3RiiSuooIgiBCjcHza/Y1&#10;G5p9G7Orxn/fFYQeh5n5hlmsetuIG3W+dqxgOklAEJdO11wpKE7b8RyED8gaG8ek4EEeVsvB2wIz&#10;7e58pFseKhEh7DNUYEJoMyl9aciin7iWOHo/rrMYouwqqTu8R7htZJokH9JizXHBYEsbQ+VvfrUK&#10;+HCpzngyeR6+v9736zQxxaZQajTs158gAvXhP/xq77SCWTqF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bOzcMAAADcAAAADwAAAAAAAAAAAAAAAACYAgAAZHJzL2Rv&#10;d25yZXYueG1sUEsFBgAAAAAEAAQA9QAAAIgDAAAAAA==&#10;" fillcolor="#f8ece9" stroked="f">
                  <v:textbox inset="0,0,0,0">
                    <w:txbxContent>
                      <w:p w:rsidR="00167C07" w:rsidRDefault="001B30E0">
                        <w:pPr>
                          <w:spacing w:before="34"/>
                          <w:ind w:left="66"/>
                          <w:rPr>
                            <w:rFonts w:ascii="Georgia" w:hAnsi="Georgia"/>
                            <w:b/>
                            <w:sz w:val="16"/>
                          </w:rPr>
                        </w:pPr>
                        <w:r>
                          <w:rPr>
                            <w:rFonts w:ascii="Georgia" w:hAnsi="Georgia"/>
                            <w:b/>
                            <w:sz w:val="16"/>
                          </w:rPr>
                          <w:t>магазин «Светофор»</w:t>
                        </w:r>
                      </w:p>
                    </w:txbxContent>
                  </v:textbox>
                </v:shape>
                <v:shape id="Text Box 259" o:spid="_x0000_s1223" type="#_x0000_t202" style="position:absolute;left:4;top:1489;width:357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9sUA&#10;AADcAAAADwAAAGRycy9kb3ducmV2LnhtbESPwWrDMBBE74X+g9hCb40cF0pxooQQCKSQHurmktti&#10;bSWn1sqRFNv5+6pQ6HGYmTfMcj25TgwUYutZwXxWgCBuvG7ZKDh+7p5eQcSErLHzTApuFGG9ur9b&#10;YqX9yB801MmIDOFYoQKbUl9JGRtLDuPM98TZ+/LBYcoyGKkDjhnuOlkWxYt02HJesNjT1lLzXV+d&#10;gsPlvd9cGzO+2VDfTuYsD+f9oNTjw7RZgEg0pf/wX3uvFTyXJfyey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Iz2xQAAANwAAAAPAAAAAAAAAAAAAAAAAJgCAABkcnMv&#10;ZG93bnJldi54bWxQSwUGAAAAAAQABAD1AAAAigMAAAAA&#10;" fillcolor="#f1d7cf" stroked="f">
                  <v:textbox inset="0,0,0,0">
                    <w:txbxContent>
                      <w:p w:rsidR="00167C07" w:rsidRDefault="001B30E0">
                        <w:pPr>
                          <w:spacing w:before="24"/>
                          <w:ind w:left="66"/>
                          <w:rPr>
                            <w:rFonts w:ascii="Georgia" w:hAnsi="Georgia"/>
                            <w:b/>
                            <w:sz w:val="16"/>
                          </w:rPr>
                        </w:pPr>
                        <w:r>
                          <w:rPr>
                            <w:rFonts w:ascii="Georgia" w:hAnsi="Georgia"/>
                            <w:b/>
                            <w:sz w:val="16"/>
                          </w:rPr>
                          <w:t>ООО «Лента»</w:t>
                        </w:r>
                      </w:p>
                    </w:txbxContent>
                  </v:textbox>
                </v:shape>
                <v:shape id="Text Box 258" o:spid="_x0000_s1224" type="#_x0000_t202" style="position:absolute;left:4;top:1187;width:357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uz8MA&#10;AADcAAAADwAAAGRycy9kb3ducmV2LnhtbESP3YrCMBSE7wXfIRxhb0RTf5ClGkUWhL1Z1LoPcGyO&#10;TbE56TZZW9/eCIKXw8x8w6w2na3EjRpfOlYwGScgiHOnSy4U/J52o08QPiBrrByTgjt52Kz7vRWm&#10;2rV8pFsWChEh7FNUYEKoUyl9bsiiH7uaOHoX11gMUTaF1A22EW4rOU2ShbRYclwwWNOXofya/VsF&#10;W/lTBHuY++y8GLbXVqKZ7/+U+hh02yWIQF14h1/tb61gNp3B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Ouz8MAAADcAAAADwAAAAAAAAAAAAAAAACYAgAAZHJzL2Rv&#10;d25yZXYueG1sUEsFBgAAAAAEAAQA9QAAAIgDAAAAAA==&#10;" fillcolor="#dd8046" stroked="f">
                  <v:textbox inset="0,0,0,0">
                    <w:txbxContent>
                      <w:p w:rsidR="00167C07" w:rsidRDefault="001B30E0">
                        <w:pPr>
                          <w:spacing w:before="34"/>
                          <w:ind w:left="1288" w:right="1288"/>
                          <w:jc w:val="center"/>
                          <w:rPr>
                            <w:rFonts w:ascii="Georgia" w:hAnsi="Georgia"/>
                            <w:b/>
                            <w:sz w:val="18"/>
                          </w:rPr>
                        </w:pPr>
                        <w:r>
                          <w:rPr>
                            <w:rFonts w:ascii="Georgia" w:hAnsi="Georgia"/>
                            <w:b/>
                            <w:color w:val="FFFFFF"/>
                            <w:sz w:val="18"/>
                          </w:rPr>
                          <w:t>Продавец</w:t>
                        </w:r>
                      </w:p>
                    </w:txbxContent>
                  </v:textbox>
                </v:shape>
                <w10:anchorlock/>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5"/>
        <w:ind w:left="0"/>
        <w:jc w:val="left"/>
        <w:rPr>
          <w:sz w:val="25"/>
        </w:rPr>
      </w:pPr>
    </w:p>
    <w:p w:rsidR="00167C07" w:rsidRDefault="001B30E0">
      <w:pPr>
        <w:pStyle w:val="1"/>
        <w:numPr>
          <w:ilvl w:val="1"/>
          <w:numId w:val="34"/>
        </w:numPr>
        <w:tabs>
          <w:tab w:val="left" w:pos="1572"/>
        </w:tabs>
        <w:spacing w:before="87"/>
        <w:ind w:left="1571" w:hanging="351"/>
        <w:jc w:val="left"/>
      </w:pPr>
      <w:r>
        <w:t>.О контроле за маркировкой изделий из натурального</w:t>
      </w:r>
      <w:r>
        <w:rPr>
          <w:spacing w:val="-3"/>
        </w:rPr>
        <w:t xml:space="preserve"> </w:t>
      </w:r>
      <w:r>
        <w:t>меха</w:t>
      </w:r>
    </w:p>
    <w:p w:rsidR="00167C07" w:rsidRDefault="00167C07">
      <w:pPr>
        <w:pStyle w:val="a3"/>
        <w:spacing w:before="8"/>
        <w:ind w:left="0"/>
        <w:jc w:val="left"/>
        <w:rPr>
          <w:b/>
          <w:sz w:val="41"/>
        </w:rPr>
      </w:pPr>
    </w:p>
    <w:p w:rsidR="00167C07" w:rsidRDefault="001B30E0">
      <w:pPr>
        <w:pStyle w:val="a3"/>
        <w:ind w:right="552" w:firstLine="710"/>
      </w:pPr>
      <w:r>
        <w:t xml:space="preserve">В соответствии со статьей 6.1 Закона Российской Федерации </w:t>
      </w:r>
      <w:r>
        <w:rPr>
          <w:spacing w:val="-3"/>
        </w:rPr>
        <w:t xml:space="preserve">«О </w:t>
      </w:r>
      <w:r>
        <w:t xml:space="preserve">налоговых органах Российской Федерации», а также в целях исполнения обязательств Российской Федерации в рамках Соглашения о реализации в 2015–2016 годах пилотного проекта по введению маркировки товаров контрольными    (идентификационными)    знаками    по </w:t>
      </w:r>
      <w:r>
        <w:t xml:space="preserve">   товарной </w:t>
      </w:r>
      <w:r>
        <w:rPr>
          <w:spacing w:val="61"/>
        </w:rPr>
        <w:t xml:space="preserve"> </w:t>
      </w:r>
      <w:r>
        <w:t>позиции</w:t>
      </w:r>
    </w:p>
    <w:p w:rsidR="00167C07" w:rsidRDefault="001B30E0">
      <w:pPr>
        <w:pStyle w:val="a3"/>
        <w:spacing w:before="4"/>
        <w:ind w:right="547"/>
      </w:pPr>
      <w:r>
        <w:t>«Предметы одежды, принадлежности к одежде и прочие изделия, из натурального меха», подписанного государствами – членами Евразийского экономического союза в г. Гродно 8 сентября 2015 года, Правительство Российской Федерации постановлени</w:t>
      </w:r>
      <w:r>
        <w:t xml:space="preserve">ем от 11 августа 2016 г. № 787 «О реализации пилотного проекта по введению маркировки товаров контрольными    (идентификационными)    знаками    по    товарной </w:t>
      </w:r>
      <w:r>
        <w:rPr>
          <w:spacing w:val="61"/>
        </w:rPr>
        <w:t xml:space="preserve"> </w:t>
      </w:r>
      <w:r>
        <w:t>позиции</w:t>
      </w:r>
    </w:p>
    <w:p w:rsidR="00167C07" w:rsidRDefault="001B30E0">
      <w:pPr>
        <w:pStyle w:val="a3"/>
        <w:ind w:right="552"/>
      </w:pPr>
      <w:r>
        <w:t>«Предметы одежды, принадлежности к одежде и прочие изделия, из натурального меха» утвер</w:t>
      </w:r>
      <w:r>
        <w:t>дило Правила реализации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 (далее-Правила).</w:t>
      </w:r>
    </w:p>
    <w:p w:rsidR="00167C07" w:rsidRDefault="001B30E0">
      <w:pPr>
        <w:pStyle w:val="a3"/>
        <w:ind w:right="544" w:firstLine="710"/>
      </w:pPr>
      <w:r>
        <w:t>В соответствии с пункт</w:t>
      </w:r>
      <w:r>
        <w:t>ом 23 Правил № 787, Роспотребнадзор с августа 2016 г. осуществлял контроль за оборотом на территории Российской Федерации вышеназванных товаров в порядке, установленном Законом № 294-ФЗ. Управлением Роспотребнадзора по Новгородской области за период с авгу</w:t>
      </w:r>
      <w:r>
        <w:t>ста 2016 г. по декабрь 2017 г.проведено 19 проверок в отношении продавцов, реализующих изделия из натурального меха, как в торговых центрах, так и в магазинах-салонах.</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7"/>
        <w:ind w:left="0"/>
        <w:jc w:val="left"/>
        <w:rPr>
          <w:sz w:val="7"/>
        </w:rPr>
      </w:pPr>
    </w:p>
    <w:p w:rsidR="00167C07" w:rsidRDefault="005C383C">
      <w:pPr>
        <w:pStyle w:val="a3"/>
        <w:ind w:left="1614"/>
        <w:jc w:val="left"/>
        <w:rPr>
          <w:sz w:val="20"/>
        </w:rPr>
      </w:pPr>
      <w:r>
        <w:rPr>
          <w:noProof/>
          <w:sz w:val="20"/>
          <w:lang w:val="ru-RU" w:eastAsia="ru-RU" w:bidi="ar-SA"/>
        </w:rPr>
        <mc:AlternateContent>
          <mc:Choice Requires="wpg">
            <w:drawing>
              <wp:inline distT="0" distB="0" distL="0" distR="0">
                <wp:extent cx="4511675" cy="1216660"/>
                <wp:effectExtent l="0" t="0" r="3175" b="2540"/>
                <wp:docPr id="27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675" cy="1216660"/>
                          <a:chOff x="0" y="0"/>
                          <a:chExt cx="7105" cy="1916"/>
                        </a:xfrm>
                      </wpg:grpSpPr>
                      <wps:wsp>
                        <wps:cNvPr id="276" name="Rectangle 256"/>
                        <wps:cNvSpPr>
                          <a:spLocks noChangeArrowheads="1"/>
                        </wps:cNvSpPr>
                        <wps:spPr bwMode="auto">
                          <a:xfrm>
                            <a:off x="0" y="1001"/>
                            <a:ext cx="415" cy="179"/>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55"/>
                        <wps:cNvSpPr>
                          <a:spLocks noChangeArrowheads="1"/>
                        </wps:cNvSpPr>
                        <wps:spPr bwMode="auto">
                          <a:xfrm>
                            <a:off x="458" y="1001"/>
                            <a:ext cx="6646" cy="179"/>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2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5" y="35"/>
                            <a:ext cx="88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1"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783" y="203"/>
                            <a:ext cx="2148"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02" y="0"/>
                            <a:ext cx="2851"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50"/>
                        <wps:cNvSpPr txBox="1">
                          <a:spLocks noChangeArrowheads="1"/>
                        </wps:cNvSpPr>
                        <wps:spPr bwMode="auto">
                          <a:xfrm>
                            <a:off x="140" y="1011"/>
                            <a:ext cx="1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34" w:lineRule="exact"/>
                                <w:rPr>
                                  <w:rFonts w:ascii="Arial"/>
                                  <w:b/>
                                  <w:sz w:val="12"/>
                                </w:rPr>
                              </w:pPr>
                              <w:r>
                                <w:rPr>
                                  <w:rFonts w:ascii="Arial"/>
                                  <w:b/>
                                  <w:color w:val="FFFFFF"/>
                                  <w:sz w:val="12"/>
                                </w:rPr>
                                <w:t>15</w:t>
                              </w:r>
                            </w:p>
                          </w:txbxContent>
                        </wps:txbx>
                        <wps:bodyPr rot="0" vert="horz" wrap="square" lIns="0" tIns="0" rIns="0" bIns="0" anchor="t" anchorCtr="0" upright="1">
                          <a:noAutofit/>
                        </wps:bodyPr>
                      </wps:wsp>
                    </wpg:wgp>
                  </a:graphicData>
                </a:graphic>
              </wp:inline>
            </w:drawing>
          </mc:Choice>
          <mc:Fallback>
            <w:pict>
              <v:group id="Group 249" o:spid="_x0000_s1225" style="width:355.25pt;height:95.8pt;mso-position-horizontal-relative:char;mso-position-vertical-relative:line" coordsize="7105,19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">
                <v:rect id="Rectangle 256" o:spid="_x0000_s1226" style="position:absolute;top:1001;width:41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8GsMA&#10;AADcAAAADwAAAGRycy9kb3ducmV2LnhtbESPT4vCMBTE7wt+h/AEb2uqiEo1iggLiietgsdH8/pH&#10;m5fSZNv67TcLgsdhZn7DrLe9qURLjSstK5iMIxDEqdUl5wquyc/3EoTzyBory6TgRQ62m8HXGmNt&#10;Oz5Te/G5CBB2MSoovK9jKV1akEE3tjVx8DLbGPRBNrnUDXYBbio5jaK5NFhyWCiwpn1B6fPyaxSk&#10;7dnMlvfd4pF0p+TmTXY93jKlRsN+twLhqfef8Lt90Aqmizn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S8GsMAAADcAAAADwAAAAAAAAAAAAAAAACYAgAAZHJzL2Rv&#10;d25yZXYueG1sUEsFBgAAAAAEAAQA9QAAAIgDAAAAAA==&#10;" fillcolor="#dd8046" stroked="f"/>
                <v:rect id="Rectangle 255" o:spid="_x0000_s1227" style="position:absolute;left:458;top:1001;width:664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E8EA&#10;AADcAAAADwAAAGRycy9kb3ducmV2LnhtbESPQYvCMBSE74L/ITzBm6b2YKVrlK6i7HVV9vy2ebbF&#10;5qU0qcZ/bxYWPA4z8w2z3gbTijv1rrGsYDFPQBCXVjdcKbicD7MVCOeRNbaWScGTHGw349Eac20f&#10;/E33k69EhLDLUUHtfZdL6cqaDLq57Yijd7W9QR9lX0nd4yPCTSvTJFlKgw3HhRo72tVU3k6DUUDF&#10;Ibvefn+GcDSflIZhbwp3Vmo6CcUHCE/Bv8P/7S+tIM0y+Ds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f8BPBAAAA3AAAAA8AAAAAAAAAAAAAAAAAmAIAAGRycy9kb3du&#10;cmV2LnhtbFBLBQYAAAAABAAEAPUAAACGAwAAAAA=&#10;" fillcolor="#93b6d2" stroked="f"/>
                <v:shape id="Picture 254" o:spid="_x0000_s1228" type="#_x0000_t75" style="position:absolute;left:35;top:35;width:885;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WYnCAAAA3AAAAA8AAABkcnMvZG93bnJldi54bWxET8tqwkAU3Qv+w3CF7nRiCo1ERxGhj1WL&#10;qSLuLplrEszcSTOTR/++sxC6PJz3ZjeaWvTUusqyguUiAkGcW11xoeD0/TpfgXAeWWNtmRT8koPd&#10;djrZYKrtwEfqM1+IEMIuRQWl900qpctLMugWtiEO3M22Bn2AbSF1i0MIN7WMo+hFGqw4NJTY0KGk&#10;/J51RoGtuy9M3rLz58/l/dpl+vLsO1bqaTbu1yA8jf5f/HB/aAVxEtaGM+EI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olmJwgAAANwAAAAPAAAAAAAAAAAAAAAAAJ8C&#10;AABkcnMvZG93bnJldi54bWxQSwUGAAAAAAQABAD3AAAAjgMAAAAA&#10;">
                  <v:imagedata r:id="rId134" o:title=""/>
                </v:shape>
                <v:shape id="Picture 253" o:spid="_x0000_s1229" type="#_x0000_t75" style="position:absolute;width:881;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DCLGAAAA3AAAAA8AAABkcnMvZG93bnJldi54bWxEj0FrwkAUhO8F/8PyhF6K2VRBbcwqtlTq&#10;QQvVHjw+ss8kmH0bdrcm/vuuUOhxmJlvmHzVm0ZcyfnasoLnJAVBXFhdc6ng+7gZzUH4gKyxsUwK&#10;buRhtRw85Jhp2/EXXQ+hFBHCPkMFVQhtJqUvKjLoE9sSR+9sncEQpSuldthFuGnkOE2n0mDNcaHC&#10;lt4qKi6HH6PAPHk3r3fd+XXyvj3ZPU0+sfxQ6nHYrxcgAvXhP/zX3moF49kL3M/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cMIsYAAADcAAAADwAAAAAAAAAAAAAA&#10;AACfAgAAZHJzL2Rvd25yZXYueG1sUEsFBgAAAAAEAAQA9wAAAJIDAAAAAA==&#10;">
                  <v:imagedata r:id="rId94" o:title=""/>
                </v:shape>
                <v:shape id="Picture 252" o:spid="_x0000_s1230" type="#_x0000_t75" style="position:absolute;left:4783;top:203;width:2148;height:1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qXCAAAA3AAAAA8AAABkcnMvZG93bnJldi54bWxET89rwjAUvgv7H8IbeJGZVlBK11TGxsCd&#10;1Orub81b0615KU1Wu//eHASPH9/vYjvZTow0+NaxgnSZgCCunW65UXA+vT9lIHxA1tg5JgX/5GFb&#10;PswKzLW78JHGKjQihrDPUYEJoc+l9LUhi37peuLIfbvBYohwaKQe8BLDbSdXSbKRFluODQZ7ejVU&#10;/1Z/VsH6EKzp28V6P+5P8ufjM82+3lKl5o/TyzOIQFO4i2/unVawyuL8eCYeAVl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o/qlwgAAANwAAAAPAAAAAAAAAAAAAAAAAJ8C&#10;AABkcnMvZG93bnJldi54bWxQSwUGAAAAAAQABAD3AAAAjgMAAAAA&#10;">
                  <v:imagedata r:id="rId135" o:title=""/>
                </v:shape>
                <v:shape id="Picture 251" o:spid="_x0000_s1231" type="#_x0000_t75" style="position:absolute;left:1202;width:2851;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MHbFAAAA3AAAAA8AAABkcnMvZG93bnJldi54bWxEj9FqwkAURN8L/YflFnyrG5WGmLqKKIII&#10;faj6AZfsNRuavRuza0z8erdQ6OMwM2eYxaq3teio9ZVjBZNxAoK4cLriUsH5tHvPQPiArLF2TAoG&#10;8rBavr4sMNfuzt/UHUMpIoR9jgpMCE0upS8MWfRj1xBH7+JaiyHKtpS6xXuE21pOkySVFiuOCwYb&#10;2hgqfo43q+DxMcvS85AeGvO1nfd0GK6u2yg1euvXnyAC9eE//NfeawXTbAK/Z+IR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7zB2xQAAANwAAAAPAAAAAAAAAAAAAAAA&#10;AJ8CAABkcnMvZG93bnJldi54bWxQSwUGAAAAAAQABAD3AAAAkQMAAAAA&#10;">
                  <v:imagedata r:id="rId136" o:title=""/>
                </v:shape>
                <v:shape id="Text Box 250" o:spid="_x0000_s1232" type="#_x0000_t202" style="position:absolute;left:140;top:1011;width:1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167C07" w:rsidRDefault="001B30E0">
                        <w:pPr>
                          <w:spacing w:line="134" w:lineRule="exact"/>
                          <w:rPr>
                            <w:rFonts w:ascii="Arial"/>
                            <w:b/>
                            <w:sz w:val="12"/>
                          </w:rPr>
                        </w:pPr>
                        <w:r>
                          <w:rPr>
                            <w:rFonts w:ascii="Arial"/>
                            <w:b/>
                            <w:color w:val="FFFFFF"/>
                            <w:sz w:val="12"/>
                          </w:rPr>
                          <w:t>15</w:t>
                        </w:r>
                      </w:p>
                    </w:txbxContent>
                  </v:textbox>
                </v:shape>
                <w10:anchorlock/>
              </v:group>
            </w:pict>
          </mc:Fallback>
        </mc:AlternateContent>
      </w:r>
    </w:p>
    <w:p w:rsidR="00167C07" w:rsidRDefault="00167C07">
      <w:pPr>
        <w:pStyle w:val="a3"/>
        <w:spacing w:before="8"/>
        <w:ind w:left="0"/>
        <w:jc w:val="left"/>
        <w:rPr>
          <w:sz w:val="3"/>
        </w:rPr>
      </w:pPr>
    </w:p>
    <w:p w:rsidR="00167C07" w:rsidRDefault="005C383C">
      <w:pPr>
        <w:pStyle w:val="a3"/>
        <w:ind w:left="2099"/>
        <w:jc w:val="left"/>
        <w:rPr>
          <w:sz w:val="20"/>
        </w:rPr>
      </w:pPr>
      <w:r>
        <w:rPr>
          <w:noProof/>
          <w:sz w:val="20"/>
          <w:lang w:val="ru-RU" w:eastAsia="ru-RU" w:bidi="ar-SA"/>
        </w:rPr>
        <mc:AlternateContent>
          <mc:Choice Requires="wps">
            <w:drawing>
              <wp:inline distT="0" distB="0" distL="0" distR="0">
                <wp:extent cx="4091305" cy="1746250"/>
                <wp:effectExtent l="0" t="0" r="4445" b="0"/>
                <wp:docPr id="27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305" cy="17462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98"/>
                              <w:ind w:left="71"/>
                              <w:rPr>
                                <w:rFonts w:ascii="Trebuchet MS" w:hAnsi="Trebuchet MS"/>
                                <w:sz w:val="36"/>
                              </w:rPr>
                            </w:pPr>
                            <w:r>
                              <w:rPr>
                                <w:rFonts w:ascii="Trebuchet MS" w:hAnsi="Trebuchet MS"/>
                                <w:color w:val="FFFFFF"/>
                                <w:sz w:val="36"/>
                              </w:rPr>
                              <w:t>По</w:t>
                            </w:r>
                            <w:r>
                              <w:rPr>
                                <w:rFonts w:ascii="Trebuchet MS" w:hAnsi="Trebuchet MS"/>
                                <w:color w:val="FFFFFF"/>
                                <w:spacing w:val="-58"/>
                                <w:sz w:val="36"/>
                              </w:rPr>
                              <w:t xml:space="preserve"> </w:t>
                            </w:r>
                            <w:r>
                              <w:rPr>
                                <w:rFonts w:ascii="Trebuchet MS" w:hAnsi="Trebuchet MS"/>
                                <w:color w:val="FFFFFF"/>
                                <w:spacing w:val="-4"/>
                                <w:sz w:val="36"/>
                              </w:rPr>
                              <w:t>результатам</w:t>
                            </w:r>
                            <w:r>
                              <w:rPr>
                                <w:rFonts w:ascii="Trebuchet MS" w:hAnsi="Trebuchet MS"/>
                                <w:color w:val="FFFFFF"/>
                                <w:spacing w:val="-55"/>
                                <w:sz w:val="36"/>
                              </w:rPr>
                              <w:t xml:space="preserve"> </w:t>
                            </w:r>
                            <w:r>
                              <w:rPr>
                                <w:rFonts w:ascii="Trebuchet MS" w:hAnsi="Trebuchet MS"/>
                                <w:color w:val="FFFFFF"/>
                                <w:sz w:val="36"/>
                              </w:rPr>
                              <w:t>проверок 38</w:t>
                            </w:r>
                            <w:r>
                              <w:rPr>
                                <w:rFonts w:ascii="Trebuchet MS" w:hAnsi="Trebuchet MS"/>
                                <w:color w:val="FFFFFF"/>
                                <w:spacing w:val="-58"/>
                                <w:sz w:val="36"/>
                              </w:rPr>
                              <w:t xml:space="preserve"> </w:t>
                            </w:r>
                            <w:r>
                              <w:rPr>
                                <w:rFonts w:ascii="Trebuchet MS" w:hAnsi="Trebuchet MS"/>
                                <w:color w:val="FFFFFF"/>
                                <w:sz w:val="36"/>
                              </w:rPr>
                              <w:t>единиц</w:t>
                            </w:r>
                          </w:p>
                          <w:p w:rsidR="00167C07" w:rsidRDefault="001B30E0">
                            <w:pPr>
                              <w:spacing w:before="21" w:line="252" w:lineRule="auto"/>
                              <w:ind w:left="71"/>
                              <w:rPr>
                                <w:rFonts w:ascii="Trebuchet MS" w:hAnsi="Trebuchet MS"/>
                                <w:sz w:val="35"/>
                              </w:rPr>
                            </w:pPr>
                            <w:r>
                              <w:rPr>
                                <w:rFonts w:ascii="Trebuchet MS" w:hAnsi="Trebuchet MS"/>
                                <w:color w:val="FFFFFF"/>
                                <w:sz w:val="35"/>
                              </w:rPr>
                              <w:t>изделий из натурального меха были арестованы</w:t>
                            </w:r>
                            <w:r>
                              <w:rPr>
                                <w:rFonts w:ascii="Trebuchet MS" w:hAnsi="Trebuchet MS"/>
                                <w:color w:val="FFFFFF"/>
                                <w:spacing w:val="-64"/>
                                <w:sz w:val="35"/>
                              </w:rPr>
                              <w:t xml:space="preserve"> </w:t>
                            </w:r>
                            <w:r>
                              <w:rPr>
                                <w:rFonts w:ascii="Trebuchet MS" w:hAnsi="Trebuchet MS"/>
                                <w:color w:val="FFFFFF"/>
                                <w:sz w:val="35"/>
                              </w:rPr>
                              <w:t>на</w:t>
                            </w:r>
                            <w:r>
                              <w:rPr>
                                <w:rFonts w:ascii="Trebuchet MS" w:hAnsi="Trebuchet MS"/>
                                <w:color w:val="FFFFFF"/>
                                <w:spacing w:val="-65"/>
                                <w:sz w:val="35"/>
                              </w:rPr>
                              <w:t xml:space="preserve"> </w:t>
                            </w:r>
                            <w:r>
                              <w:rPr>
                                <w:rFonts w:ascii="Trebuchet MS" w:hAnsi="Trebuchet MS"/>
                                <w:color w:val="FFFFFF"/>
                                <w:sz w:val="35"/>
                              </w:rPr>
                              <w:t>общую</w:t>
                            </w:r>
                            <w:r>
                              <w:rPr>
                                <w:rFonts w:ascii="Trebuchet MS" w:hAnsi="Trebuchet MS"/>
                                <w:color w:val="FFFFFF"/>
                                <w:spacing w:val="-65"/>
                                <w:sz w:val="35"/>
                              </w:rPr>
                              <w:t xml:space="preserve"> </w:t>
                            </w:r>
                            <w:r>
                              <w:rPr>
                                <w:rFonts w:ascii="Trebuchet MS" w:hAnsi="Trebuchet MS"/>
                                <w:color w:val="FFFFFF"/>
                                <w:sz w:val="35"/>
                              </w:rPr>
                              <w:t>сумму 1</w:t>
                            </w:r>
                            <w:r>
                              <w:rPr>
                                <w:rFonts w:ascii="Trebuchet MS" w:hAnsi="Trebuchet MS"/>
                                <w:color w:val="FFFFFF"/>
                                <w:spacing w:val="-65"/>
                                <w:sz w:val="35"/>
                              </w:rPr>
                              <w:t xml:space="preserve"> </w:t>
                            </w:r>
                            <w:r>
                              <w:rPr>
                                <w:rFonts w:ascii="Trebuchet MS" w:hAnsi="Trebuchet MS"/>
                                <w:color w:val="FFFFFF"/>
                                <w:sz w:val="35"/>
                              </w:rPr>
                              <w:t>млн.</w:t>
                            </w:r>
                            <w:r>
                              <w:rPr>
                                <w:rFonts w:ascii="Trebuchet MS" w:hAnsi="Trebuchet MS"/>
                                <w:color w:val="FFFFFF"/>
                                <w:spacing w:val="-63"/>
                                <w:sz w:val="35"/>
                              </w:rPr>
                              <w:t xml:space="preserve"> </w:t>
                            </w:r>
                            <w:r>
                              <w:rPr>
                                <w:rFonts w:ascii="Trebuchet MS" w:hAnsi="Trebuchet MS"/>
                                <w:color w:val="FFFFFF"/>
                                <w:sz w:val="35"/>
                              </w:rPr>
                              <w:t xml:space="preserve">014 </w:t>
                            </w:r>
                            <w:r>
                              <w:rPr>
                                <w:rFonts w:ascii="Trebuchet MS" w:hAnsi="Trebuchet MS"/>
                                <w:color w:val="FFFFFF"/>
                                <w:sz w:val="36"/>
                              </w:rPr>
                              <w:t xml:space="preserve">тысяч </w:t>
                            </w:r>
                            <w:r>
                              <w:rPr>
                                <w:rFonts w:ascii="Trebuchet MS" w:hAnsi="Trebuchet MS"/>
                                <w:color w:val="FFFFFF"/>
                                <w:spacing w:val="-3"/>
                                <w:sz w:val="36"/>
                              </w:rPr>
                              <w:t xml:space="preserve">рублей, </w:t>
                            </w:r>
                            <w:r>
                              <w:rPr>
                                <w:rFonts w:ascii="Trebuchet MS" w:hAnsi="Trebuchet MS"/>
                                <w:color w:val="FFFFFF"/>
                                <w:spacing w:val="-5"/>
                                <w:sz w:val="36"/>
                              </w:rPr>
                              <w:t xml:space="preserve">судом </w:t>
                            </w:r>
                            <w:r>
                              <w:rPr>
                                <w:rFonts w:ascii="Trebuchet MS" w:hAnsi="Trebuchet MS"/>
                                <w:color w:val="FFFFFF"/>
                                <w:sz w:val="36"/>
                              </w:rPr>
                              <w:t xml:space="preserve">были приняты </w:t>
                            </w:r>
                            <w:r>
                              <w:rPr>
                                <w:rFonts w:ascii="Trebuchet MS" w:hAnsi="Trebuchet MS"/>
                                <w:color w:val="FFFFFF"/>
                                <w:sz w:val="35"/>
                              </w:rPr>
                              <w:t>решения об их конфискации</w:t>
                            </w:r>
                          </w:p>
                        </w:txbxContent>
                      </wps:txbx>
                      <wps:bodyPr rot="0" vert="horz" wrap="square" lIns="0" tIns="0" rIns="0" bIns="0" anchor="t" anchorCtr="0" upright="1">
                        <a:noAutofit/>
                      </wps:bodyPr>
                    </wps:wsp>
                  </a:graphicData>
                </a:graphic>
              </wp:inline>
            </w:drawing>
          </mc:Choice>
          <mc:Fallback>
            <w:pict>
              <v:shape id="Text Box 248" o:spid="_x0000_s1233" type="#_x0000_t202" style="width:322.15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" fillcolor="#001f5f" stroked="f">
                <v:textbox inset="0,0,0,0">
                  <w:txbxContent>
                    <w:p w:rsidR="00167C07" w:rsidRDefault="001B30E0">
                      <w:pPr>
                        <w:spacing w:before="298"/>
                        <w:ind w:left="71"/>
                        <w:rPr>
                          <w:rFonts w:ascii="Trebuchet MS" w:hAnsi="Trebuchet MS"/>
                          <w:sz w:val="36"/>
                        </w:rPr>
                      </w:pPr>
                      <w:r>
                        <w:rPr>
                          <w:rFonts w:ascii="Trebuchet MS" w:hAnsi="Trebuchet MS"/>
                          <w:color w:val="FFFFFF"/>
                          <w:sz w:val="36"/>
                        </w:rPr>
                        <w:t>По</w:t>
                      </w:r>
                      <w:r>
                        <w:rPr>
                          <w:rFonts w:ascii="Trebuchet MS" w:hAnsi="Trebuchet MS"/>
                          <w:color w:val="FFFFFF"/>
                          <w:spacing w:val="-58"/>
                          <w:sz w:val="36"/>
                        </w:rPr>
                        <w:t xml:space="preserve"> </w:t>
                      </w:r>
                      <w:r>
                        <w:rPr>
                          <w:rFonts w:ascii="Trebuchet MS" w:hAnsi="Trebuchet MS"/>
                          <w:color w:val="FFFFFF"/>
                          <w:spacing w:val="-4"/>
                          <w:sz w:val="36"/>
                        </w:rPr>
                        <w:t>результатам</w:t>
                      </w:r>
                      <w:r>
                        <w:rPr>
                          <w:rFonts w:ascii="Trebuchet MS" w:hAnsi="Trebuchet MS"/>
                          <w:color w:val="FFFFFF"/>
                          <w:spacing w:val="-55"/>
                          <w:sz w:val="36"/>
                        </w:rPr>
                        <w:t xml:space="preserve"> </w:t>
                      </w:r>
                      <w:r>
                        <w:rPr>
                          <w:rFonts w:ascii="Trebuchet MS" w:hAnsi="Trebuchet MS"/>
                          <w:color w:val="FFFFFF"/>
                          <w:sz w:val="36"/>
                        </w:rPr>
                        <w:t>проверок 38</w:t>
                      </w:r>
                      <w:r>
                        <w:rPr>
                          <w:rFonts w:ascii="Trebuchet MS" w:hAnsi="Trebuchet MS"/>
                          <w:color w:val="FFFFFF"/>
                          <w:spacing w:val="-58"/>
                          <w:sz w:val="36"/>
                        </w:rPr>
                        <w:t xml:space="preserve"> </w:t>
                      </w:r>
                      <w:r>
                        <w:rPr>
                          <w:rFonts w:ascii="Trebuchet MS" w:hAnsi="Trebuchet MS"/>
                          <w:color w:val="FFFFFF"/>
                          <w:sz w:val="36"/>
                        </w:rPr>
                        <w:t>единиц</w:t>
                      </w:r>
                    </w:p>
                    <w:p w:rsidR="00167C07" w:rsidRDefault="001B30E0">
                      <w:pPr>
                        <w:spacing w:before="21" w:line="252" w:lineRule="auto"/>
                        <w:ind w:left="71"/>
                        <w:rPr>
                          <w:rFonts w:ascii="Trebuchet MS" w:hAnsi="Trebuchet MS"/>
                          <w:sz w:val="35"/>
                        </w:rPr>
                      </w:pPr>
                      <w:r>
                        <w:rPr>
                          <w:rFonts w:ascii="Trebuchet MS" w:hAnsi="Trebuchet MS"/>
                          <w:color w:val="FFFFFF"/>
                          <w:sz w:val="35"/>
                        </w:rPr>
                        <w:t>изделий из натурального меха были арестованы</w:t>
                      </w:r>
                      <w:r>
                        <w:rPr>
                          <w:rFonts w:ascii="Trebuchet MS" w:hAnsi="Trebuchet MS"/>
                          <w:color w:val="FFFFFF"/>
                          <w:spacing w:val="-64"/>
                          <w:sz w:val="35"/>
                        </w:rPr>
                        <w:t xml:space="preserve"> </w:t>
                      </w:r>
                      <w:r>
                        <w:rPr>
                          <w:rFonts w:ascii="Trebuchet MS" w:hAnsi="Trebuchet MS"/>
                          <w:color w:val="FFFFFF"/>
                          <w:sz w:val="35"/>
                        </w:rPr>
                        <w:t>на</w:t>
                      </w:r>
                      <w:r>
                        <w:rPr>
                          <w:rFonts w:ascii="Trebuchet MS" w:hAnsi="Trebuchet MS"/>
                          <w:color w:val="FFFFFF"/>
                          <w:spacing w:val="-65"/>
                          <w:sz w:val="35"/>
                        </w:rPr>
                        <w:t xml:space="preserve"> </w:t>
                      </w:r>
                      <w:r>
                        <w:rPr>
                          <w:rFonts w:ascii="Trebuchet MS" w:hAnsi="Trebuchet MS"/>
                          <w:color w:val="FFFFFF"/>
                          <w:sz w:val="35"/>
                        </w:rPr>
                        <w:t>общую</w:t>
                      </w:r>
                      <w:r>
                        <w:rPr>
                          <w:rFonts w:ascii="Trebuchet MS" w:hAnsi="Trebuchet MS"/>
                          <w:color w:val="FFFFFF"/>
                          <w:spacing w:val="-65"/>
                          <w:sz w:val="35"/>
                        </w:rPr>
                        <w:t xml:space="preserve"> </w:t>
                      </w:r>
                      <w:r>
                        <w:rPr>
                          <w:rFonts w:ascii="Trebuchet MS" w:hAnsi="Trebuchet MS"/>
                          <w:color w:val="FFFFFF"/>
                          <w:sz w:val="35"/>
                        </w:rPr>
                        <w:t>сумму 1</w:t>
                      </w:r>
                      <w:r>
                        <w:rPr>
                          <w:rFonts w:ascii="Trebuchet MS" w:hAnsi="Trebuchet MS"/>
                          <w:color w:val="FFFFFF"/>
                          <w:spacing w:val="-65"/>
                          <w:sz w:val="35"/>
                        </w:rPr>
                        <w:t xml:space="preserve"> </w:t>
                      </w:r>
                      <w:r>
                        <w:rPr>
                          <w:rFonts w:ascii="Trebuchet MS" w:hAnsi="Trebuchet MS"/>
                          <w:color w:val="FFFFFF"/>
                          <w:sz w:val="35"/>
                        </w:rPr>
                        <w:t>млн.</w:t>
                      </w:r>
                      <w:r>
                        <w:rPr>
                          <w:rFonts w:ascii="Trebuchet MS" w:hAnsi="Trebuchet MS"/>
                          <w:color w:val="FFFFFF"/>
                          <w:spacing w:val="-63"/>
                          <w:sz w:val="35"/>
                        </w:rPr>
                        <w:t xml:space="preserve"> </w:t>
                      </w:r>
                      <w:r>
                        <w:rPr>
                          <w:rFonts w:ascii="Trebuchet MS" w:hAnsi="Trebuchet MS"/>
                          <w:color w:val="FFFFFF"/>
                          <w:sz w:val="35"/>
                        </w:rPr>
                        <w:t xml:space="preserve">014 </w:t>
                      </w:r>
                      <w:r>
                        <w:rPr>
                          <w:rFonts w:ascii="Trebuchet MS" w:hAnsi="Trebuchet MS"/>
                          <w:color w:val="FFFFFF"/>
                          <w:sz w:val="36"/>
                        </w:rPr>
                        <w:t xml:space="preserve">тысяч </w:t>
                      </w:r>
                      <w:r>
                        <w:rPr>
                          <w:rFonts w:ascii="Trebuchet MS" w:hAnsi="Trebuchet MS"/>
                          <w:color w:val="FFFFFF"/>
                          <w:spacing w:val="-3"/>
                          <w:sz w:val="36"/>
                        </w:rPr>
                        <w:t xml:space="preserve">рублей, </w:t>
                      </w:r>
                      <w:r>
                        <w:rPr>
                          <w:rFonts w:ascii="Trebuchet MS" w:hAnsi="Trebuchet MS"/>
                          <w:color w:val="FFFFFF"/>
                          <w:spacing w:val="-5"/>
                          <w:sz w:val="36"/>
                        </w:rPr>
                        <w:t xml:space="preserve">судом </w:t>
                      </w:r>
                      <w:r>
                        <w:rPr>
                          <w:rFonts w:ascii="Trebuchet MS" w:hAnsi="Trebuchet MS"/>
                          <w:color w:val="FFFFFF"/>
                          <w:sz w:val="36"/>
                        </w:rPr>
                        <w:t xml:space="preserve">были приняты </w:t>
                      </w:r>
                      <w:r>
                        <w:rPr>
                          <w:rFonts w:ascii="Trebuchet MS" w:hAnsi="Trebuchet MS"/>
                          <w:color w:val="FFFFFF"/>
                          <w:sz w:val="35"/>
                        </w:rPr>
                        <w:t>решения об их конфискации</w:t>
                      </w:r>
                    </w:p>
                  </w:txbxContent>
                </v:textbox>
                <w10:anchorlock/>
              </v:shape>
            </w:pict>
          </mc:Fallback>
        </mc:AlternateContent>
      </w:r>
    </w:p>
    <w:p w:rsidR="00167C07" w:rsidRDefault="001B30E0">
      <w:pPr>
        <w:pStyle w:val="a3"/>
        <w:spacing w:before="4"/>
        <w:ind w:left="0"/>
        <w:jc w:val="left"/>
        <w:rPr>
          <w:sz w:val="26"/>
        </w:rPr>
      </w:pPr>
      <w:r>
        <w:rPr>
          <w:noProof/>
          <w:lang w:val="ru-RU" w:eastAsia="ru-RU" w:bidi="ar-SA"/>
        </w:rPr>
        <w:drawing>
          <wp:anchor distT="0" distB="0" distL="0" distR="0" simplePos="0" relativeHeight="251620864" behindDoc="0" locked="0" layoutInCell="1" allowOverlap="1">
            <wp:simplePos x="0" y="0"/>
            <wp:positionH relativeFrom="page">
              <wp:posOffset>2737439</wp:posOffset>
            </wp:positionH>
            <wp:positionV relativeFrom="paragraph">
              <wp:posOffset>217575</wp:posOffset>
            </wp:positionV>
            <wp:extent cx="3024758" cy="157162"/>
            <wp:effectExtent l="0" t="0" r="0" b="0"/>
            <wp:wrapTopAndBottom/>
            <wp:docPr id="1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7.png"/>
                    <pic:cNvPicPr/>
                  </pic:nvPicPr>
                  <pic:blipFill>
                    <a:blip r:embed="rId137" cstate="print"/>
                    <a:stretch>
                      <a:fillRect/>
                    </a:stretch>
                  </pic:blipFill>
                  <pic:spPr>
                    <a:xfrm>
                      <a:off x="0" y="0"/>
                      <a:ext cx="3024758" cy="157162"/>
                    </a:xfrm>
                    <a:prstGeom prst="rect">
                      <a:avLst/>
                    </a:prstGeom>
                  </pic:spPr>
                </pic:pic>
              </a:graphicData>
            </a:graphic>
          </wp:anchor>
        </w:drawing>
      </w:r>
    </w:p>
    <w:p w:rsidR="00167C07" w:rsidRDefault="00167C07">
      <w:pPr>
        <w:pStyle w:val="a3"/>
        <w:spacing w:before="8"/>
        <w:ind w:left="0"/>
        <w:jc w:val="left"/>
        <w:rPr>
          <w:sz w:val="16"/>
        </w:rPr>
      </w:pPr>
    </w:p>
    <w:p w:rsidR="00167C07" w:rsidRDefault="001B30E0">
      <w:pPr>
        <w:pStyle w:val="a3"/>
        <w:spacing w:before="87"/>
        <w:ind w:right="547" w:firstLine="706"/>
      </w:pPr>
      <w:r>
        <w:t xml:space="preserve">С нарушением обязательных требований к маркировке реализовывалось 122 единицы меховых изделий, в том числе без маркировки КИЗ, либо с нарушением порядка оформления КИЗ – 38 единиц. По результатам надзорных мероприятий </w:t>
      </w:r>
      <w:r>
        <w:rPr>
          <w:spacing w:val="3"/>
        </w:rPr>
        <w:t xml:space="preserve">38 </w:t>
      </w:r>
      <w:r>
        <w:t>единиц изделий из натурального меха</w:t>
      </w:r>
      <w:r>
        <w:t xml:space="preserve"> арестованы на общую сумму 1 млн. 014 тыс. рублей. Управлением возбуждено 10 дел об административных правонарушениях, ответственность за которые предусмотрена ч.2 ст.15.12 Кодекса Российской Федерации об административных правонарушениях (продажа товаров и </w:t>
      </w:r>
      <w:r>
        <w:t>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w:t>
      </w:r>
      <w:r>
        <w:rPr>
          <w:spacing w:val="1"/>
        </w:rPr>
        <w:t xml:space="preserve"> </w:t>
      </w:r>
      <w:r>
        <w:t>обязательны).</w:t>
      </w:r>
    </w:p>
    <w:p w:rsidR="00167C07" w:rsidRDefault="001B30E0">
      <w:pPr>
        <w:pStyle w:val="a3"/>
        <w:spacing w:before="1"/>
        <w:ind w:right="543" w:firstLine="706"/>
      </w:pPr>
      <w:r>
        <w:t>По установленным фактам административных правонарушений проводил</w:t>
      </w:r>
      <w:r>
        <w:t>ись процессуальные действия. Материалы по возбужденным делам по ч. 2 ст. 15.12 Кодекса Российской Федерации об административных правонарушениях были направлены в судебные органы.</w:t>
      </w:r>
    </w:p>
    <w:p w:rsidR="00167C07" w:rsidRDefault="001B30E0">
      <w:pPr>
        <w:pStyle w:val="a3"/>
        <w:spacing w:before="4"/>
        <w:ind w:right="546" w:firstLine="706"/>
      </w:pPr>
      <w:r>
        <w:t>Судами были приняты решения о привлечении виновных лиц к административной отв</w:t>
      </w:r>
      <w:r>
        <w:t>етственности в виде административного штрафа по 8 делам,общая сумма наложенных штрафов составила 40 тыс. рублей; в отношении двух индивидуальных предпринимателей вынесены предупреждение. По семи делам вынесено решение о конфискации меховых изделий в количе</w:t>
      </w:r>
      <w:r>
        <w:t>стве 31 шт. общей стоимостью почти 800,0 тыс. руб.</w:t>
      </w:r>
    </w:p>
    <w:p w:rsidR="00167C07" w:rsidRDefault="001B30E0">
      <w:pPr>
        <w:pStyle w:val="a3"/>
        <w:ind w:right="548" w:firstLine="706"/>
      </w:pPr>
      <w:r>
        <w:t>Так, Управлением Роспотребнадзора по Новгородской области по жалобам потребителей были проведены внеплановые мероприятии по контролю в отношении четырех индивидуальных предпринимателей, реализующих предмет</w:t>
      </w:r>
      <w:r>
        <w:t>ы одежды из натурального меха, на предмет соблюдения законодательства о защите прав потребителей, в том числе Постановления Правительства РФ от 11.08.2016 N 787 (ред. от 12.10.2016) "О</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7"/>
      </w:pPr>
      <w:r>
        <w:t>реализации пилотного проекта по введению маркировки т</w:t>
      </w:r>
      <w:r>
        <w:t>оваров контрольными (идентификационными) знаками по товарной</w:t>
      </w:r>
      <w:r>
        <w:rPr>
          <w:spacing w:val="62"/>
        </w:rPr>
        <w:t xml:space="preserve"> </w:t>
      </w:r>
      <w:r>
        <w:t>позиции</w:t>
      </w:r>
    </w:p>
    <w:p w:rsidR="00167C07" w:rsidRDefault="001B30E0">
      <w:pPr>
        <w:pStyle w:val="a3"/>
        <w:ind w:right="556"/>
      </w:pPr>
      <w:r>
        <w:t>«Предметы одежды, принадлежности к одежде и прочие изделия, из натурального меха» и признании утратившим силу Постановления Правительства Российской Федерации от 24 марта 2016 г. № 235.</w:t>
      </w:r>
    </w:p>
    <w:p w:rsidR="00167C07" w:rsidRDefault="001B30E0">
      <w:pPr>
        <w:pStyle w:val="a3"/>
        <w:ind w:right="546" w:firstLine="706"/>
      </w:pPr>
      <w:r>
        <w:t>П</w:t>
      </w:r>
      <w:r>
        <w:t>ри проведении внеплановых мероприятий по контролю в отношении ИП Федоровой Т.А. , ИП Канн М.Н., ИП Михайловой Ж.А. (г. Старая Русса) установлена реализация изделий из натурального меха (шубы женские из меха норки, мутона, бобрик) вообще без контрольных иде</w:t>
      </w:r>
      <w:r>
        <w:t>нтификационных знаков (КИЗ) в нарушение Постановления Правительства РФ от 11.08.2016 № 787.</w:t>
      </w:r>
    </w:p>
    <w:p w:rsidR="00167C07" w:rsidRDefault="001B30E0">
      <w:pPr>
        <w:pStyle w:val="a3"/>
        <w:spacing w:before="122"/>
        <w:ind w:right="549" w:firstLine="710"/>
      </w:pPr>
      <w:r>
        <w:t>При проведении внепланового мероприятия по контролю в отношении ИП Киселевой Е.М. (г. Старая Русса) установлена реализация изделия из натурального меха овчины на ко</w:t>
      </w:r>
      <w:r>
        <w:t>тором имелся навесной контрольный идентификационный знак.При считывании информации с КИЗ на информационном ресурсе маркировки отсутствовали данные по наименованию товара, стране производителя, бренде, продавце, крашеном мехе, номере декларации соответствия</w:t>
      </w:r>
      <w:r>
        <w:t>.Таким образом, ИП Киселева Е.М. нарушила требования Постановления Правительства Российской Федерации от 11.08.2016 № 787 «О реализации пилотного проекта по введению маркировки товаров контрольными (идентификационными) знаками по товарной позиции «Предметы</w:t>
      </w:r>
      <w:r>
        <w:t xml:space="preserve"> одежды, принадлежности к одежде и прочие изделия, из натурального меха», нанеся навесной КИЗ на изделие не обеспечил информацией, которую потребитель должен получать после ввода номера КИЗ в информационном ресурсе маркировки.</w:t>
      </w:r>
    </w:p>
    <w:p w:rsidR="00167C07" w:rsidRDefault="001B30E0">
      <w:pPr>
        <w:pStyle w:val="a3"/>
        <w:spacing w:before="1"/>
        <w:ind w:right="545" w:firstLine="706"/>
      </w:pPr>
      <w:r>
        <w:t>При проведении внеплановых ме</w:t>
      </w:r>
      <w:r>
        <w:t>роприятий по контролю в отношении индивидуальных предпринимателей (ИП Петровой С. В., Клевец В.Д. В.Новгород) была установлена реализация изделий из меха (шубы, пальто, жилеты) с нанесением навесных (накладных) контрольных идентификационных знаков (далее –</w:t>
      </w:r>
      <w:r>
        <w:t xml:space="preserve"> КИЗ) в нарушение Постановления Правительства РФ от 11.08.2016 N 787 (ред. от 12.10.2016) "О реализации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w:t>
      </w:r>
      <w:r>
        <w:t xml:space="preserve"> и прочие изделия, из натурального </w:t>
      </w:r>
      <w:r>
        <w:rPr>
          <w:spacing w:val="3"/>
        </w:rPr>
        <w:t xml:space="preserve">меха» </w:t>
      </w:r>
      <w:r>
        <w:t xml:space="preserve">и признании утратившим силу постановления Правительства Российской Федерации от 24 марта 2016 г. № 235, которые были закреплены не установленным способом (не в петличное отверстие или петлю-застежку переда изделия, </w:t>
      </w:r>
      <w:r>
        <w:t>вшивную вешалку или вшивную петлю держателя вешалки).Характеристики КИЗ, порядок его нанесения и требования к структуре и формату информации, содержащейся на контрольных знаках, были утверждены Решением Совета Евразийской экономической комиссии от 23 ноябр</w:t>
      </w:r>
      <w:r>
        <w:t>я 2015 года №70 «Об утверждении отдельных документов, предусмотренных Соглашением о реализации в 2015 - 2016 годах пилотного проекта по введению маркировки товаров</w:t>
      </w:r>
      <w:r>
        <w:rPr>
          <w:spacing w:val="17"/>
        </w:rPr>
        <w:t xml:space="preserve"> </w:t>
      </w:r>
      <w:r>
        <w:t>контрольными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pPr>
      <w:r>
        <w:t>(идентификационными) знаками по товарной позиции «Предметы од</w:t>
      </w:r>
      <w:r>
        <w:t>ежды, принадлежности к одежде и прочие изделия, из натурального меха» от 8 сентября 2015 года.</w:t>
      </w:r>
    </w:p>
    <w:p w:rsidR="00167C07" w:rsidRDefault="001B30E0">
      <w:pPr>
        <w:pStyle w:val="a3"/>
        <w:ind w:right="545" w:firstLine="706"/>
      </w:pPr>
      <w:r>
        <w:t>Кроме того, изделия из меха не соответствовали требованиям ст. 9 ТР ТС 017/2011 от 09 декабря 2011г. №876 по отсутствию обязательной информации на изделии, этикетке, прикрепляемой к изделию, товарном ярлыкео наименовании продукции, наименовании страны-изго</w:t>
      </w:r>
      <w:r>
        <w:t>товителя, наименовании изготовителя, или продавца или уполномоченного изготовителем лица, юридическом адресе изготовителя или продавца или уполномоченного изготовителем лица, дате изготовления, виде меха и виде его обработки, едином знаке обращения продукц</w:t>
      </w:r>
      <w:r>
        <w:t>ии на рынке государств– членов Таможенного союза (ЕАС), в нарушение требований ст. 9Технического Регламента Таможенного Союза "О безопасности продукции легкой промышленности"№ 876 от 09.12.2011 (ТР ТС 017/2011),ст. 8, 10 Закона РФ «О защите прав потребител</w:t>
      </w:r>
      <w:r>
        <w:t>ей» от 07 февраля 1992г. № 2300-1, п. 11,15 «Правил продажи отдельных видов товаров», утвержденных Постановлением Правительства РФ от 19 января 1998г. № 55, на товар отсутствовала товарно-сопроводительная документация, содержащая по каждому наименованию то</w:t>
      </w:r>
      <w:r>
        <w:t>вара сведения об обязательном подтверждении соответствия согласно законодательству Российской Федерации о техническом регулировании.</w:t>
      </w:r>
    </w:p>
    <w:p w:rsidR="00167C07" w:rsidRDefault="001B30E0">
      <w:pPr>
        <w:pStyle w:val="a3"/>
        <w:ind w:right="546" w:firstLine="706"/>
      </w:pPr>
      <w:r>
        <w:t>При проведении проверки в отношении ООО "Кожа Люкс Плюс" (В.Новгород) было установлено, что реализовывались изделия из меха</w:t>
      </w:r>
      <w:r>
        <w:t xml:space="preserve"> овчины с нарушением требованийст.9 Технического регламента Таможенного союза </w:t>
      </w:r>
      <w:r>
        <w:rPr>
          <w:spacing w:val="-3"/>
        </w:rPr>
        <w:t xml:space="preserve">«О </w:t>
      </w:r>
      <w:r>
        <w:t>безопасности продукции легкой промышленности» (ТР ТС 017/2011) от 09 декабря 2011г. №876 по отсутствию обязательной информации на изделии, этикетке, прикрепляемой к изделию, т</w:t>
      </w:r>
      <w:r>
        <w:t>оварном ярлыке, упаковке изделия, листке-вкладыше к продукции о наименовании продукции, наименовании страны изготовителя, наименовании изготовителя или продавца, или уполномоченного изготовителем лица, юридическом адресе изготовителя или продавца, или упол</w:t>
      </w:r>
      <w:r>
        <w:t>номоченного изготовителем лица, виде меха, виде его обработки, дате изготовления, а также без товарно- сопроводительных документов, содержащих по каждому наименованию товара сведений об обязательном подтверждении соответствии товаров установленным</w:t>
      </w:r>
      <w:r>
        <w:rPr>
          <w:spacing w:val="1"/>
        </w:rPr>
        <w:t xml:space="preserve"> </w:t>
      </w:r>
      <w:r>
        <w:t>требован</w:t>
      </w:r>
      <w:r>
        <w:t>иям.</w:t>
      </w:r>
    </w:p>
    <w:p w:rsidR="00167C07" w:rsidRDefault="001B30E0">
      <w:pPr>
        <w:pStyle w:val="a3"/>
        <w:ind w:right="549" w:firstLine="706"/>
      </w:pPr>
      <w:r>
        <w:t xml:space="preserve">Также в отношении продавцов, реализующих меховые изделия, были составлены протоколы по различным составам КоАП РФ: ч.1 ст.14.5, 14.15, 14.43, общая сумма наложенных штрафов составила 148,0 тыс. рублей, снято с реализации 90 штук меховых изделий общей </w:t>
      </w:r>
      <w:r>
        <w:t>стоимостью 3 млн. 431 тыс. рублей.</w:t>
      </w:r>
    </w:p>
    <w:p w:rsidR="00167C07" w:rsidRDefault="001B30E0">
      <w:pPr>
        <w:pStyle w:val="a3"/>
        <w:spacing w:before="4"/>
        <w:ind w:right="552" w:firstLine="706"/>
      </w:pPr>
      <w:r>
        <w:t>Система маркировки подтверждает свою эффективность, обеспечив значительное обеление рынка и рост легальности оборота меховых изделий.</w:t>
      </w:r>
    </w:p>
    <w:p w:rsidR="00167C07" w:rsidRDefault="00167C07">
      <w:pPr>
        <w:sectPr w:rsidR="00167C07">
          <w:pgSz w:w="11910" w:h="16840"/>
          <w:pgMar w:top="1120" w:right="300" w:bottom="1140" w:left="1200" w:header="711" w:footer="903" w:gutter="0"/>
          <w:cols w:space="720"/>
        </w:sectPr>
      </w:pPr>
    </w:p>
    <w:p w:rsidR="00167C07" w:rsidRDefault="001B30E0">
      <w:pPr>
        <w:pStyle w:val="1"/>
        <w:numPr>
          <w:ilvl w:val="1"/>
          <w:numId w:val="34"/>
        </w:numPr>
        <w:tabs>
          <w:tab w:val="left" w:pos="1030"/>
        </w:tabs>
        <w:spacing w:before="101" w:line="237" w:lineRule="auto"/>
        <w:ind w:right="571" w:firstLine="149"/>
        <w:jc w:val="left"/>
        <w:rPr>
          <w:b w:val="0"/>
        </w:rPr>
      </w:pPr>
      <w:r>
        <w:t>.Федеральный государственный надзор за соблюдением требований техниче</w:t>
      </w:r>
      <w:r>
        <w:t>ских регламентов при реализации товаров непродовольственной группы</w:t>
      </w:r>
      <w:r>
        <w:rPr>
          <w:b w:val="0"/>
        </w:rPr>
        <w:t>.</w:t>
      </w:r>
    </w:p>
    <w:p w:rsidR="00167C07" w:rsidRDefault="00167C07">
      <w:pPr>
        <w:pStyle w:val="a3"/>
        <w:ind w:left="0"/>
        <w:jc w:val="left"/>
        <w:rPr>
          <w:sz w:val="30"/>
        </w:rPr>
      </w:pPr>
    </w:p>
    <w:p w:rsidR="00167C07" w:rsidRDefault="00167C07">
      <w:pPr>
        <w:pStyle w:val="a3"/>
        <w:ind w:left="0"/>
        <w:jc w:val="left"/>
        <w:rPr>
          <w:sz w:val="26"/>
        </w:rPr>
      </w:pPr>
    </w:p>
    <w:p w:rsidR="00167C07" w:rsidRDefault="001B30E0">
      <w:pPr>
        <w:pStyle w:val="a3"/>
        <w:ind w:right="561" w:firstLine="720"/>
      </w:pPr>
      <w:r>
        <w:t>В настоящее время в Российской Федерации действуют Технические регламенты, утвержденные Федеральными законами и определяющими требования к реализуемой продукции непродовольственной групп</w:t>
      </w:r>
      <w:r>
        <w:t>ы:</w:t>
      </w:r>
    </w:p>
    <w:p w:rsidR="00167C07" w:rsidRDefault="005C383C">
      <w:pPr>
        <w:pStyle w:val="a3"/>
        <w:ind w:left="1955"/>
        <w:jc w:val="left"/>
        <w:rPr>
          <w:sz w:val="20"/>
        </w:rPr>
      </w:pPr>
      <w:r>
        <w:rPr>
          <w:noProof/>
          <w:sz w:val="20"/>
          <w:lang w:val="ru-RU" w:eastAsia="ru-RU" w:bidi="ar-SA"/>
        </w:rPr>
        <mc:AlternateContent>
          <mc:Choice Requires="wpg">
            <w:drawing>
              <wp:inline distT="0" distB="0" distL="0" distR="0">
                <wp:extent cx="4535805" cy="3423285"/>
                <wp:effectExtent l="0" t="0" r="0" b="0"/>
                <wp:docPr id="26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423285"/>
                          <a:chOff x="0" y="0"/>
                          <a:chExt cx="7143" cy="5391"/>
                        </a:xfrm>
                      </wpg:grpSpPr>
                      <pic:pic xmlns:pic="http://schemas.openxmlformats.org/drawingml/2006/picture">
                        <pic:nvPicPr>
                          <pic:cNvPr id="266" name="Picture 2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43"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246"/>
                        <wps:cNvSpPr>
                          <a:spLocks/>
                        </wps:cNvSpPr>
                        <wps:spPr bwMode="auto">
                          <a:xfrm>
                            <a:off x="3802" y="239"/>
                            <a:ext cx="864" cy="869"/>
                          </a:xfrm>
                          <a:custGeom>
                            <a:avLst/>
                            <a:gdLst>
                              <a:gd name="T0" fmla="+- 0 4235 3803"/>
                              <a:gd name="T1" fmla="*/ T0 w 864"/>
                              <a:gd name="T2" fmla="+- 0 239 239"/>
                              <a:gd name="T3" fmla="*/ 239 h 869"/>
                              <a:gd name="T4" fmla="+- 0 4157 3803"/>
                              <a:gd name="T5" fmla="*/ T4 w 864"/>
                              <a:gd name="T6" fmla="+- 0 246 239"/>
                              <a:gd name="T7" fmla="*/ 246 h 869"/>
                              <a:gd name="T8" fmla="+- 0 4084 3803"/>
                              <a:gd name="T9" fmla="*/ T8 w 864"/>
                              <a:gd name="T10" fmla="+- 0 267 239"/>
                              <a:gd name="T11" fmla="*/ 267 h 869"/>
                              <a:gd name="T12" fmla="+- 0 4017 3803"/>
                              <a:gd name="T13" fmla="*/ T12 w 864"/>
                              <a:gd name="T14" fmla="+- 0 299 239"/>
                              <a:gd name="T15" fmla="*/ 299 h 869"/>
                              <a:gd name="T16" fmla="+- 0 3957 3803"/>
                              <a:gd name="T17" fmla="*/ T16 w 864"/>
                              <a:gd name="T18" fmla="+- 0 342 239"/>
                              <a:gd name="T19" fmla="*/ 342 h 869"/>
                              <a:gd name="T20" fmla="+- 0 3905 3803"/>
                              <a:gd name="T21" fmla="*/ T20 w 864"/>
                              <a:gd name="T22" fmla="+- 0 394 239"/>
                              <a:gd name="T23" fmla="*/ 394 h 869"/>
                              <a:gd name="T24" fmla="+- 0 3862 3803"/>
                              <a:gd name="T25" fmla="*/ T24 w 864"/>
                              <a:gd name="T26" fmla="+- 0 455 239"/>
                              <a:gd name="T27" fmla="*/ 455 h 869"/>
                              <a:gd name="T28" fmla="+- 0 3830 3803"/>
                              <a:gd name="T29" fmla="*/ T28 w 864"/>
                              <a:gd name="T30" fmla="+- 0 522 239"/>
                              <a:gd name="T31" fmla="*/ 522 h 869"/>
                              <a:gd name="T32" fmla="+- 0 3810 3803"/>
                              <a:gd name="T33" fmla="*/ T32 w 864"/>
                              <a:gd name="T34" fmla="+- 0 596 239"/>
                              <a:gd name="T35" fmla="*/ 596 h 869"/>
                              <a:gd name="T36" fmla="+- 0 3803 3803"/>
                              <a:gd name="T37" fmla="*/ T36 w 864"/>
                              <a:gd name="T38" fmla="+- 0 674 239"/>
                              <a:gd name="T39" fmla="*/ 674 h 869"/>
                              <a:gd name="T40" fmla="+- 0 3810 3803"/>
                              <a:gd name="T41" fmla="*/ T40 w 864"/>
                              <a:gd name="T42" fmla="+- 0 752 239"/>
                              <a:gd name="T43" fmla="*/ 752 h 869"/>
                              <a:gd name="T44" fmla="+- 0 3830 3803"/>
                              <a:gd name="T45" fmla="*/ T44 w 864"/>
                              <a:gd name="T46" fmla="+- 0 825 239"/>
                              <a:gd name="T47" fmla="*/ 825 h 869"/>
                              <a:gd name="T48" fmla="+- 0 3862 3803"/>
                              <a:gd name="T49" fmla="*/ T48 w 864"/>
                              <a:gd name="T50" fmla="+- 0 893 239"/>
                              <a:gd name="T51" fmla="*/ 893 h 869"/>
                              <a:gd name="T52" fmla="+- 0 3905 3803"/>
                              <a:gd name="T53" fmla="*/ T52 w 864"/>
                              <a:gd name="T54" fmla="+- 0 953 239"/>
                              <a:gd name="T55" fmla="*/ 953 h 869"/>
                              <a:gd name="T56" fmla="+- 0 3957 3803"/>
                              <a:gd name="T57" fmla="*/ T56 w 864"/>
                              <a:gd name="T58" fmla="+- 0 1006 239"/>
                              <a:gd name="T59" fmla="*/ 1006 h 869"/>
                              <a:gd name="T60" fmla="+- 0 4017 3803"/>
                              <a:gd name="T61" fmla="*/ T60 w 864"/>
                              <a:gd name="T62" fmla="+- 0 1049 239"/>
                              <a:gd name="T63" fmla="*/ 1049 h 869"/>
                              <a:gd name="T64" fmla="+- 0 4084 3803"/>
                              <a:gd name="T65" fmla="*/ T64 w 864"/>
                              <a:gd name="T66" fmla="+- 0 1081 239"/>
                              <a:gd name="T67" fmla="*/ 1081 h 869"/>
                              <a:gd name="T68" fmla="+- 0 4157 3803"/>
                              <a:gd name="T69" fmla="*/ T68 w 864"/>
                              <a:gd name="T70" fmla="+- 0 1101 239"/>
                              <a:gd name="T71" fmla="*/ 1101 h 869"/>
                              <a:gd name="T72" fmla="+- 0 4235 3803"/>
                              <a:gd name="T73" fmla="*/ T72 w 864"/>
                              <a:gd name="T74" fmla="+- 0 1108 239"/>
                              <a:gd name="T75" fmla="*/ 1108 h 869"/>
                              <a:gd name="T76" fmla="+- 0 4312 3803"/>
                              <a:gd name="T77" fmla="*/ T76 w 864"/>
                              <a:gd name="T78" fmla="+- 0 1101 239"/>
                              <a:gd name="T79" fmla="*/ 1101 h 869"/>
                              <a:gd name="T80" fmla="+- 0 4385 3803"/>
                              <a:gd name="T81" fmla="*/ T80 w 864"/>
                              <a:gd name="T82" fmla="+- 0 1081 239"/>
                              <a:gd name="T83" fmla="*/ 1081 h 869"/>
                              <a:gd name="T84" fmla="+- 0 4452 3803"/>
                              <a:gd name="T85" fmla="*/ T84 w 864"/>
                              <a:gd name="T86" fmla="+- 0 1049 239"/>
                              <a:gd name="T87" fmla="*/ 1049 h 869"/>
                              <a:gd name="T88" fmla="+- 0 4513 3803"/>
                              <a:gd name="T89" fmla="*/ T88 w 864"/>
                              <a:gd name="T90" fmla="+- 0 1006 239"/>
                              <a:gd name="T91" fmla="*/ 1006 h 869"/>
                              <a:gd name="T92" fmla="+- 0 4565 3803"/>
                              <a:gd name="T93" fmla="*/ T92 w 864"/>
                              <a:gd name="T94" fmla="+- 0 953 239"/>
                              <a:gd name="T95" fmla="*/ 953 h 869"/>
                              <a:gd name="T96" fmla="+- 0 4607 3803"/>
                              <a:gd name="T97" fmla="*/ T96 w 864"/>
                              <a:gd name="T98" fmla="+- 0 893 239"/>
                              <a:gd name="T99" fmla="*/ 893 h 869"/>
                              <a:gd name="T100" fmla="+- 0 4639 3803"/>
                              <a:gd name="T101" fmla="*/ T100 w 864"/>
                              <a:gd name="T102" fmla="+- 0 825 239"/>
                              <a:gd name="T103" fmla="*/ 825 h 869"/>
                              <a:gd name="T104" fmla="+- 0 4659 3803"/>
                              <a:gd name="T105" fmla="*/ T104 w 864"/>
                              <a:gd name="T106" fmla="+- 0 752 239"/>
                              <a:gd name="T107" fmla="*/ 752 h 869"/>
                              <a:gd name="T108" fmla="+- 0 4666 3803"/>
                              <a:gd name="T109" fmla="*/ T108 w 864"/>
                              <a:gd name="T110" fmla="+- 0 674 239"/>
                              <a:gd name="T111" fmla="*/ 674 h 869"/>
                              <a:gd name="T112" fmla="+- 0 4659 3803"/>
                              <a:gd name="T113" fmla="*/ T112 w 864"/>
                              <a:gd name="T114" fmla="+- 0 596 239"/>
                              <a:gd name="T115" fmla="*/ 596 h 869"/>
                              <a:gd name="T116" fmla="+- 0 4639 3803"/>
                              <a:gd name="T117" fmla="*/ T116 w 864"/>
                              <a:gd name="T118" fmla="+- 0 522 239"/>
                              <a:gd name="T119" fmla="*/ 522 h 869"/>
                              <a:gd name="T120" fmla="+- 0 4607 3803"/>
                              <a:gd name="T121" fmla="*/ T120 w 864"/>
                              <a:gd name="T122" fmla="+- 0 455 239"/>
                              <a:gd name="T123" fmla="*/ 455 h 869"/>
                              <a:gd name="T124" fmla="+- 0 4565 3803"/>
                              <a:gd name="T125" fmla="*/ T124 w 864"/>
                              <a:gd name="T126" fmla="+- 0 394 239"/>
                              <a:gd name="T127" fmla="*/ 394 h 869"/>
                              <a:gd name="T128" fmla="+- 0 4513 3803"/>
                              <a:gd name="T129" fmla="*/ T128 w 864"/>
                              <a:gd name="T130" fmla="+- 0 342 239"/>
                              <a:gd name="T131" fmla="*/ 342 h 869"/>
                              <a:gd name="T132" fmla="+- 0 4452 3803"/>
                              <a:gd name="T133" fmla="*/ T132 w 864"/>
                              <a:gd name="T134" fmla="+- 0 299 239"/>
                              <a:gd name="T135" fmla="*/ 299 h 869"/>
                              <a:gd name="T136" fmla="+- 0 4385 3803"/>
                              <a:gd name="T137" fmla="*/ T136 w 864"/>
                              <a:gd name="T138" fmla="+- 0 267 239"/>
                              <a:gd name="T139" fmla="*/ 267 h 869"/>
                              <a:gd name="T140" fmla="+- 0 4312 3803"/>
                              <a:gd name="T141" fmla="*/ T140 w 864"/>
                              <a:gd name="T142" fmla="+- 0 246 239"/>
                              <a:gd name="T143" fmla="*/ 246 h 869"/>
                              <a:gd name="T144" fmla="+- 0 4235 3803"/>
                              <a:gd name="T145" fmla="*/ T144 w 864"/>
                              <a:gd name="T146" fmla="+- 0 239 239"/>
                              <a:gd name="T147" fmla="*/ 23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9">
                                <a:moveTo>
                                  <a:pt x="432" y="0"/>
                                </a:moveTo>
                                <a:lnTo>
                                  <a:pt x="354" y="7"/>
                                </a:lnTo>
                                <a:lnTo>
                                  <a:pt x="281" y="28"/>
                                </a:lnTo>
                                <a:lnTo>
                                  <a:pt x="214" y="60"/>
                                </a:lnTo>
                                <a:lnTo>
                                  <a:pt x="154" y="103"/>
                                </a:lnTo>
                                <a:lnTo>
                                  <a:pt x="102" y="155"/>
                                </a:lnTo>
                                <a:lnTo>
                                  <a:pt x="59" y="216"/>
                                </a:lnTo>
                                <a:lnTo>
                                  <a:pt x="27" y="283"/>
                                </a:lnTo>
                                <a:lnTo>
                                  <a:pt x="7" y="357"/>
                                </a:lnTo>
                                <a:lnTo>
                                  <a:pt x="0" y="435"/>
                                </a:lnTo>
                                <a:lnTo>
                                  <a:pt x="7" y="513"/>
                                </a:lnTo>
                                <a:lnTo>
                                  <a:pt x="27" y="586"/>
                                </a:lnTo>
                                <a:lnTo>
                                  <a:pt x="59" y="654"/>
                                </a:lnTo>
                                <a:lnTo>
                                  <a:pt x="102" y="714"/>
                                </a:lnTo>
                                <a:lnTo>
                                  <a:pt x="154" y="767"/>
                                </a:lnTo>
                                <a:lnTo>
                                  <a:pt x="214" y="810"/>
                                </a:lnTo>
                                <a:lnTo>
                                  <a:pt x="281" y="842"/>
                                </a:lnTo>
                                <a:lnTo>
                                  <a:pt x="354" y="862"/>
                                </a:lnTo>
                                <a:lnTo>
                                  <a:pt x="432" y="869"/>
                                </a:lnTo>
                                <a:lnTo>
                                  <a:pt x="509" y="862"/>
                                </a:lnTo>
                                <a:lnTo>
                                  <a:pt x="582" y="842"/>
                                </a:lnTo>
                                <a:lnTo>
                                  <a:pt x="649" y="810"/>
                                </a:lnTo>
                                <a:lnTo>
                                  <a:pt x="710" y="767"/>
                                </a:lnTo>
                                <a:lnTo>
                                  <a:pt x="762" y="714"/>
                                </a:lnTo>
                                <a:lnTo>
                                  <a:pt x="804" y="654"/>
                                </a:lnTo>
                                <a:lnTo>
                                  <a:pt x="836" y="586"/>
                                </a:lnTo>
                                <a:lnTo>
                                  <a:pt x="856" y="513"/>
                                </a:lnTo>
                                <a:lnTo>
                                  <a:pt x="863" y="435"/>
                                </a:lnTo>
                                <a:lnTo>
                                  <a:pt x="856" y="357"/>
                                </a:lnTo>
                                <a:lnTo>
                                  <a:pt x="836" y="283"/>
                                </a:lnTo>
                                <a:lnTo>
                                  <a:pt x="804" y="216"/>
                                </a:lnTo>
                                <a:lnTo>
                                  <a:pt x="762" y="155"/>
                                </a:lnTo>
                                <a:lnTo>
                                  <a:pt x="710" y="103"/>
                                </a:lnTo>
                                <a:lnTo>
                                  <a:pt x="649" y="60"/>
                                </a:lnTo>
                                <a:lnTo>
                                  <a:pt x="582" y="28"/>
                                </a:lnTo>
                                <a:lnTo>
                                  <a:pt x="509" y="7"/>
                                </a:lnTo>
                                <a:lnTo>
                                  <a:pt x="432" y="0"/>
                                </a:lnTo>
                                <a:close/>
                              </a:path>
                            </a:pathLst>
                          </a:custGeom>
                          <a:solidFill>
                            <a:srgbClr val="D9D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5"/>
                        <wps:cNvSpPr>
                          <a:spLocks/>
                        </wps:cNvSpPr>
                        <wps:spPr bwMode="auto">
                          <a:xfrm>
                            <a:off x="5923" y="239"/>
                            <a:ext cx="862" cy="869"/>
                          </a:xfrm>
                          <a:custGeom>
                            <a:avLst/>
                            <a:gdLst>
                              <a:gd name="T0" fmla="+- 0 6354 5923"/>
                              <a:gd name="T1" fmla="*/ T0 w 862"/>
                              <a:gd name="T2" fmla="+- 0 239 239"/>
                              <a:gd name="T3" fmla="*/ 239 h 869"/>
                              <a:gd name="T4" fmla="+- 0 6277 5923"/>
                              <a:gd name="T5" fmla="*/ T4 w 862"/>
                              <a:gd name="T6" fmla="+- 0 246 239"/>
                              <a:gd name="T7" fmla="*/ 246 h 869"/>
                              <a:gd name="T8" fmla="+- 0 6204 5923"/>
                              <a:gd name="T9" fmla="*/ T8 w 862"/>
                              <a:gd name="T10" fmla="+- 0 267 239"/>
                              <a:gd name="T11" fmla="*/ 267 h 869"/>
                              <a:gd name="T12" fmla="+- 0 6137 5923"/>
                              <a:gd name="T13" fmla="*/ T12 w 862"/>
                              <a:gd name="T14" fmla="+- 0 299 239"/>
                              <a:gd name="T15" fmla="*/ 299 h 869"/>
                              <a:gd name="T16" fmla="+- 0 6077 5923"/>
                              <a:gd name="T17" fmla="*/ T16 w 862"/>
                              <a:gd name="T18" fmla="+- 0 342 239"/>
                              <a:gd name="T19" fmla="*/ 342 h 869"/>
                              <a:gd name="T20" fmla="+- 0 6025 5923"/>
                              <a:gd name="T21" fmla="*/ T20 w 862"/>
                              <a:gd name="T22" fmla="+- 0 394 239"/>
                              <a:gd name="T23" fmla="*/ 394 h 869"/>
                              <a:gd name="T24" fmla="+- 0 5982 5923"/>
                              <a:gd name="T25" fmla="*/ T24 w 862"/>
                              <a:gd name="T26" fmla="+- 0 455 239"/>
                              <a:gd name="T27" fmla="*/ 455 h 869"/>
                              <a:gd name="T28" fmla="+- 0 5950 5923"/>
                              <a:gd name="T29" fmla="*/ T28 w 862"/>
                              <a:gd name="T30" fmla="+- 0 522 239"/>
                              <a:gd name="T31" fmla="*/ 522 h 869"/>
                              <a:gd name="T32" fmla="+- 0 5930 5923"/>
                              <a:gd name="T33" fmla="*/ T32 w 862"/>
                              <a:gd name="T34" fmla="+- 0 596 239"/>
                              <a:gd name="T35" fmla="*/ 596 h 869"/>
                              <a:gd name="T36" fmla="+- 0 5923 5923"/>
                              <a:gd name="T37" fmla="*/ T36 w 862"/>
                              <a:gd name="T38" fmla="+- 0 674 239"/>
                              <a:gd name="T39" fmla="*/ 674 h 869"/>
                              <a:gd name="T40" fmla="+- 0 5930 5923"/>
                              <a:gd name="T41" fmla="*/ T40 w 862"/>
                              <a:gd name="T42" fmla="+- 0 752 239"/>
                              <a:gd name="T43" fmla="*/ 752 h 869"/>
                              <a:gd name="T44" fmla="+- 0 5950 5923"/>
                              <a:gd name="T45" fmla="*/ T44 w 862"/>
                              <a:gd name="T46" fmla="+- 0 825 239"/>
                              <a:gd name="T47" fmla="*/ 825 h 869"/>
                              <a:gd name="T48" fmla="+- 0 5982 5923"/>
                              <a:gd name="T49" fmla="*/ T48 w 862"/>
                              <a:gd name="T50" fmla="+- 0 893 239"/>
                              <a:gd name="T51" fmla="*/ 893 h 869"/>
                              <a:gd name="T52" fmla="+- 0 6025 5923"/>
                              <a:gd name="T53" fmla="*/ T52 w 862"/>
                              <a:gd name="T54" fmla="+- 0 953 239"/>
                              <a:gd name="T55" fmla="*/ 953 h 869"/>
                              <a:gd name="T56" fmla="+- 0 6077 5923"/>
                              <a:gd name="T57" fmla="*/ T56 w 862"/>
                              <a:gd name="T58" fmla="+- 0 1006 239"/>
                              <a:gd name="T59" fmla="*/ 1006 h 869"/>
                              <a:gd name="T60" fmla="+- 0 6137 5923"/>
                              <a:gd name="T61" fmla="*/ T60 w 862"/>
                              <a:gd name="T62" fmla="+- 0 1049 239"/>
                              <a:gd name="T63" fmla="*/ 1049 h 869"/>
                              <a:gd name="T64" fmla="+- 0 6204 5923"/>
                              <a:gd name="T65" fmla="*/ T64 w 862"/>
                              <a:gd name="T66" fmla="+- 0 1081 239"/>
                              <a:gd name="T67" fmla="*/ 1081 h 869"/>
                              <a:gd name="T68" fmla="+- 0 6277 5923"/>
                              <a:gd name="T69" fmla="*/ T68 w 862"/>
                              <a:gd name="T70" fmla="+- 0 1101 239"/>
                              <a:gd name="T71" fmla="*/ 1101 h 869"/>
                              <a:gd name="T72" fmla="+- 0 6354 5923"/>
                              <a:gd name="T73" fmla="*/ T72 w 862"/>
                              <a:gd name="T74" fmla="+- 0 1108 239"/>
                              <a:gd name="T75" fmla="*/ 1108 h 869"/>
                              <a:gd name="T76" fmla="+- 0 6432 5923"/>
                              <a:gd name="T77" fmla="*/ T76 w 862"/>
                              <a:gd name="T78" fmla="+- 0 1101 239"/>
                              <a:gd name="T79" fmla="*/ 1101 h 869"/>
                              <a:gd name="T80" fmla="+- 0 6505 5923"/>
                              <a:gd name="T81" fmla="*/ T80 w 862"/>
                              <a:gd name="T82" fmla="+- 0 1081 239"/>
                              <a:gd name="T83" fmla="*/ 1081 h 869"/>
                              <a:gd name="T84" fmla="+- 0 6572 5923"/>
                              <a:gd name="T85" fmla="*/ T84 w 862"/>
                              <a:gd name="T86" fmla="+- 0 1049 239"/>
                              <a:gd name="T87" fmla="*/ 1049 h 869"/>
                              <a:gd name="T88" fmla="+- 0 6632 5923"/>
                              <a:gd name="T89" fmla="*/ T88 w 862"/>
                              <a:gd name="T90" fmla="+- 0 1006 239"/>
                              <a:gd name="T91" fmla="*/ 1006 h 869"/>
                              <a:gd name="T92" fmla="+- 0 6684 5923"/>
                              <a:gd name="T93" fmla="*/ T92 w 862"/>
                              <a:gd name="T94" fmla="+- 0 953 239"/>
                              <a:gd name="T95" fmla="*/ 953 h 869"/>
                              <a:gd name="T96" fmla="+- 0 6726 5923"/>
                              <a:gd name="T97" fmla="*/ T96 w 862"/>
                              <a:gd name="T98" fmla="+- 0 893 239"/>
                              <a:gd name="T99" fmla="*/ 893 h 869"/>
                              <a:gd name="T100" fmla="+- 0 6758 5923"/>
                              <a:gd name="T101" fmla="*/ T100 w 862"/>
                              <a:gd name="T102" fmla="+- 0 825 239"/>
                              <a:gd name="T103" fmla="*/ 825 h 869"/>
                              <a:gd name="T104" fmla="+- 0 6778 5923"/>
                              <a:gd name="T105" fmla="*/ T104 w 862"/>
                              <a:gd name="T106" fmla="+- 0 752 239"/>
                              <a:gd name="T107" fmla="*/ 752 h 869"/>
                              <a:gd name="T108" fmla="+- 0 6785 5923"/>
                              <a:gd name="T109" fmla="*/ T108 w 862"/>
                              <a:gd name="T110" fmla="+- 0 674 239"/>
                              <a:gd name="T111" fmla="*/ 674 h 869"/>
                              <a:gd name="T112" fmla="+- 0 6778 5923"/>
                              <a:gd name="T113" fmla="*/ T112 w 862"/>
                              <a:gd name="T114" fmla="+- 0 596 239"/>
                              <a:gd name="T115" fmla="*/ 596 h 869"/>
                              <a:gd name="T116" fmla="+- 0 6758 5923"/>
                              <a:gd name="T117" fmla="*/ T116 w 862"/>
                              <a:gd name="T118" fmla="+- 0 522 239"/>
                              <a:gd name="T119" fmla="*/ 522 h 869"/>
                              <a:gd name="T120" fmla="+- 0 6726 5923"/>
                              <a:gd name="T121" fmla="*/ T120 w 862"/>
                              <a:gd name="T122" fmla="+- 0 455 239"/>
                              <a:gd name="T123" fmla="*/ 455 h 869"/>
                              <a:gd name="T124" fmla="+- 0 6684 5923"/>
                              <a:gd name="T125" fmla="*/ T124 w 862"/>
                              <a:gd name="T126" fmla="+- 0 394 239"/>
                              <a:gd name="T127" fmla="*/ 394 h 869"/>
                              <a:gd name="T128" fmla="+- 0 6632 5923"/>
                              <a:gd name="T129" fmla="*/ T128 w 862"/>
                              <a:gd name="T130" fmla="+- 0 342 239"/>
                              <a:gd name="T131" fmla="*/ 342 h 869"/>
                              <a:gd name="T132" fmla="+- 0 6572 5923"/>
                              <a:gd name="T133" fmla="*/ T132 w 862"/>
                              <a:gd name="T134" fmla="+- 0 299 239"/>
                              <a:gd name="T135" fmla="*/ 299 h 869"/>
                              <a:gd name="T136" fmla="+- 0 6505 5923"/>
                              <a:gd name="T137" fmla="*/ T136 w 862"/>
                              <a:gd name="T138" fmla="+- 0 267 239"/>
                              <a:gd name="T139" fmla="*/ 267 h 869"/>
                              <a:gd name="T140" fmla="+- 0 6432 5923"/>
                              <a:gd name="T141" fmla="*/ T140 w 862"/>
                              <a:gd name="T142" fmla="+- 0 246 239"/>
                              <a:gd name="T143" fmla="*/ 246 h 869"/>
                              <a:gd name="T144" fmla="+- 0 6354 5923"/>
                              <a:gd name="T145" fmla="*/ T144 w 862"/>
                              <a:gd name="T146" fmla="+- 0 239 239"/>
                              <a:gd name="T147" fmla="*/ 23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2" h="869">
                                <a:moveTo>
                                  <a:pt x="431" y="0"/>
                                </a:moveTo>
                                <a:lnTo>
                                  <a:pt x="354" y="7"/>
                                </a:lnTo>
                                <a:lnTo>
                                  <a:pt x="281" y="28"/>
                                </a:lnTo>
                                <a:lnTo>
                                  <a:pt x="214" y="60"/>
                                </a:lnTo>
                                <a:lnTo>
                                  <a:pt x="154" y="103"/>
                                </a:lnTo>
                                <a:lnTo>
                                  <a:pt x="102" y="155"/>
                                </a:lnTo>
                                <a:lnTo>
                                  <a:pt x="59" y="216"/>
                                </a:lnTo>
                                <a:lnTo>
                                  <a:pt x="27" y="283"/>
                                </a:lnTo>
                                <a:lnTo>
                                  <a:pt x="7" y="357"/>
                                </a:lnTo>
                                <a:lnTo>
                                  <a:pt x="0" y="435"/>
                                </a:lnTo>
                                <a:lnTo>
                                  <a:pt x="7" y="513"/>
                                </a:lnTo>
                                <a:lnTo>
                                  <a:pt x="27" y="586"/>
                                </a:lnTo>
                                <a:lnTo>
                                  <a:pt x="59" y="654"/>
                                </a:lnTo>
                                <a:lnTo>
                                  <a:pt x="102" y="714"/>
                                </a:lnTo>
                                <a:lnTo>
                                  <a:pt x="154" y="767"/>
                                </a:lnTo>
                                <a:lnTo>
                                  <a:pt x="214" y="810"/>
                                </a:lnTo>
                                <a:lnTo>
                                  <a:pt x="281" y="842"/>
                                </a:lnTo>
                                <a:lnTo>
                                  <a:pt x="354" y="862"/>
                                </a:lnTo>
                                <a:lnTo>
                                  <a:pt x="431" y="869"/>
                                </a:lnTo>
                                <a:lnTo>
                                  <a:pt x="509" y="862"/>
                                </a:lnTo>
                                <a:lnTo>
                                  <a:pt x="582" y="842"/>
                                </a:lnTo>
                                <a:lnTo>
                                  <a:pt x="649" y="810"/>
                                </a:lnTo>
                                <a:lnTo>
                                  <a:pt x="709" y="767"/>
                                </a:lnTo>
                                <a:lnTo>
                                  <a:pt x="761" y="714"/>
                                </a:lnTo>
                                <a:lnTo>
                                  <a:pt x="803" y="654"/>
                                </a:lnTo>
                                <a:lnTo>
                                  <a:pt x="835" y="586"/>
                                </a:lnTo>
                                <a:lnTo>
                                  <a:pt x="855" y="513"/>
                                </a:lnTo>
                                <a:lnTo>
                                  <a:pt x="862" y="435"/>
                                </a:lnTo>
                                <a:lnTo>
                                  <a:pt x="855" y="357"/>
                                </a:lnTo>
                                <a:lnTo>
                                  <a:pt x="835" y="283"/>
                                </a:lnTo>
                                <a:lnTo>
                                  <a:pt x="803" y="216"/>
                                </a:lnTo>
                                <a:lnTo>
                                  <a:pt x="761" y="155"/>
                                </a:lnTo>
                                <a:lnTo>
                                  <a:pt x="709" y="103"/>
                                </a:lnTo>
                                <a:lnTo>
                                  <a:pt x="649" y="60"/>
                                </a:lnTo>
                                <a:lnTo>
                                  <a:pt x="582" y="28"/>
                                </a:lnTo>
                                <a:lnTo>
                                  <a:pt x="509" y="7"/>
                                </a:lnTo>
                                <a:lnTo>
                                  <a:pt x="431" y="0"/>
                                </a:lnTo>
                                <a:close/>
                              </a:path>
                            </a:pathLst>
                          </a:custGeom>
                          <a:solidFill>
                            <a:srgbClr val="D9D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44"/>
                        <wps:cNvSpPr>
                          <a:spLocks/>
                        </wps:cNvSpPr>
                        <wps:spPr bwMode="auto">
                          <a:xfrm>
                            <a:off x="836" y="240"/>
                            <a:ext cx="862" cy="869"/>
                          </a:xfrm>
                          <a:custGeom>
                            <a:avLst/>
                            <a:gdLst>
                              <a:gd name="T0" fmla="+- 0 1268 837"/>
                              <a:gd name="T1" fmla="*/ T0 w 862"/>
                              <a:gd name="T2" fmla="+- 0 241 241"/>
                              <a:gd name="T3" fmla="*/ 241 h 869"/>
                              <a:gd name="T4" fmla="+- 0 1190 837"/>
                              <a:gd name="T5" fmla="*/ T4 w 862"/>
                              <a:gd name="T6" fmla="+- 0 248 241"/>
                              <a:gd name="T7" fmla="*/ 248 h 869"/>
                              <a:gd name="T8" fmla="+- 0 1118 837"/>
                              <a:gd name="T9" fmla="*/ T8 w 862"/>
                              <a:gd name="T10" fmla="+- 0 268 241"/>
                              <a:gd name="T11" fmla="*/ 268 h 869"/>
                              <a:gd name="T12" fmla="+- 0 1050 837"/>
                              <a:gd name="T13" fmla="*/ T12 w 862"/>
                              <a:gd name="T14" fmla="+- 0 300 241"/>
                              <a:gd name="T15" fmla="*/ 300 h 869"/>
                              <a:gd name="T16" fmla="+- 0 990 837"/>
                              <a:gd name="T17" fmla="*/ T16 w 862"/>
                              <a:gd name="T18" fmla="+- 0 343 241"/>
                              <a:gd name="T19" fmla="*/ 343 h 869"/>
                              <a:gd name="T20" fmla="+- 0 938 837"/>
                              <a:gd name="T21" fmla="*/ T20 w 862"/>
                              <a:gd name="T22" fmla="+- 0 395 241"/>
                              <a:gd name="T23" fmla="*/ 395 h 869"/>
                              <a:gd name="T24" fmla="+- 0 896 837"/>
                              <a:gd name="T25" fmla="*/ T24 w 862"/>
                              <a:gd name="T26" fmla="+- 0 456 241"/>
                              <a:gd name="T27" fmla="*/ 456 h 869"/>
                              <a:gd name="T28" fmla="+- 0 864 837"/>
                              <a:gd name="T29" fmla="*/ T28 w 862"/>
                              <a:gd name="T30" fmla="+- 0 524 241"/>
                              <a:gd name="T31" fmla="*/ 524 h 869"/>
                              <a:gd name="T32" fmla="+- 0 844 837"/>
                              <a:gd name="T33" fmla="*/ T32 w 862"/>
                              <a:gd name="T34" fmla="+- 0 597 241"/>
                              <a:gd name="T35" fmla="*/ 597 h 869"/>
                              <a:gd name="T36" fmla="+- 0 837 837"/>
                              <a:gd name="T37" fmla="*/ T36 w 862"/>
                              <a:gd name="T38" fmla="+- 0 675 241"/>
                              <a:gd name="T39" fmla="*/ 675 h 869"/>
                              <a:gd name="T40" fmla="+- 0 844 837"/>
                              <a:gd name="T41" fmla="*/ T40 w 862"/>
                              <a:gd name="T42" fmla="+- 0 753 241"/>
                              <a:gd name="T43" fmla="*/ 753 h 869"/>
                              <a:gd name="T44" fmla="+- 0 864 837"/>
                              <a:gd name="T45" fmla="*/ T44 w 862"/>
                              <a:gd name="T46" fmla="+- 0 827 241"/>
                              <a:gd name="T47" fmla="*/ 827 h 869"/>
                              <a:gd name="T48" fmla="+- 0 896 837"/>
                              <a:gd name="T49" fmla="*/ T48 w 862"/>
                              <a:gd name="T50" fmla="+- 0 894 241"/>
                              <a:gd name="T51" fmla="*/ 894 h 869"/>
                              <a:gd name="T52" fmla="+- 0 938 837"/>
                              <a:gd name="T53" fmla="*/ T52 w 862"/>
                              <a:gd name="T54" fmla="+- 0 955 241"/>
                              <a:gd name="T55" fmla="*/ 955 h 869"/>
                              <a:gd name="T56" fmla="+- 0 990 837"/>
                              <a:gd name="T57" fmla="*/ T56 w 862"/>
                              <a:gd name="T58" fmla="+- 0 1007 241"/>
                              <a:gd name="T59" fmla="*/ 1007 h 869"/>
                              <a:gd name="T60" fmla="+- 0 1050 837"/>
                              <a:gd name="T61" fmla="*/ T60 w 862"/>
                              <a:gd name="T62" fmla="+- 0 1050 241"/>
                              <a:gd name="T63" fmla="*/ 1050 h 869"/>
                              <a:gd name="T64" fmla="+- 0 1118 837"/>
                              <a:gd name="T65" fmla="*/ T64 w 862"/>
                              <a:gd name="T66" fmla="+- 0 1082 241"/>
                              <a:gd name="T67" fmla="*/ 1082 h 869"/>
                              <a:gd name="T68" fmla="+- 0 1190 837"/>
                              <a:gd name="T69" fmla="*/ T68 w 862"/>
                              <a:gd name="T70" fmla="+- 0 1102 241"/>
                              <a:gd name="T71" fmla="*/ 1102 h 869"/>
                              <a:gd name="T72" fmla="+- 0 1268 837"/>
                              <a:gd name="T73" fmla="*/ T72 w 862"/>
                              <a:gd name="T74" fmla="+- 0 1109 241"/>
                              <a:gd name="T75" fmla="*/ 1109 h 869"/>
                              <a:gd name="T76" fmla="+- 0 1345 837"/>
                              <a:gd name="T77" fmla="*/ T76 w 862"/>
                              <a:gd name="T78" fmla="+- 0 1102 241"/>
                              <a:gd name="T79" fmla="*/ 1102 h 869"/>
                              <a:gd name="T80" fmla="+- 0 1418 837"/>
                              <a:gd name="T81" fmla="*/ T80 w 862"/>
                              <a:gd name="T82" fmla="+- 0 1082 241"/>
                              <a:gd name="T83" fmla="*/ 1082 h 869"/>
                              <a:gd name="T84" fmla="+- 0 1485 837"/>
                              <a:gd name="T85" fmla="*/ T84 w 862"/>
                              <a:gd name="T86" fmla="+- 0 1050 241"/>
                              <a:gd name="T87" fmla="*/ 1050 h 869"/>
                              <a:gd name="T88" fmla="+- 0 1546 837"/>
                              <a:gd name="T89" fmla="*/ T88 w 862"/>
                              <a:gd name="T90" fmla="+- 0 1007 241"/>
                              <a:gd name="T91" fmla="*/ 1007 h 869"/>
                              <a:gd name="T92" fmla="+- 0 1597 837"/>
                              <a:gd name="T93" fmla="*/ T92 w 862"/>
                              <a:gd name="T94" fmla="+- 0 955 241"/>
                              <a:gd name="T95" fmla="*/ 955 h 869"/>
                              <a:gd name="T96" fmla="+- 0 1640 837"/>
                              <a:gd name="T97" fmla="*/ T96 w 862"/>
                              <a:gd name="T98" fmla="+- 0 894 241"/>
                              <a:gd name="T99" fmla="*/ 894 h 869"/>
                              <a:gd name="T100" fmla="+- 0 1672 837"/>
                              <a:gd name="T101" fmla="*/ T100 w 862"/>
                              <a:gd name="T102" fmla="+- 0 827 241"/>
                              <a:gd name="T103" fmla="*/ 827 h 869"/>
                              <a:gd name="T104" fmla="+- 0 1692 837"/>
                              <a:gd name="T105" fmla="*/ T104 w 862"/>
                              <a:gd name="T106" fmla="+- 0 753 241"/>
                              <a:gd name="T107" fmla="*/ 753 h 869"/>
                              <a:gd name="T108" fmla="+- 0 1699 837"/>
                              <a:gd name="T109" fmla="*/ T108 w 862"/>
                              <a:gd name="T110" fmla="+- 0 675 241"/>
                              <a:gd name="T111" fmla="*/ 675 h 869"/>
                              <a:gd name="T112" fmla="+- 0 1692 837"/>
                              <a:gd name="T113" fmla="*/ T112 w 862"/>
                              <a:gd name="T114" fmla="+- 0 597 241"/>
                              <a:gd name="T115" fmla="*/ 597 h 869"/>
                              <a:gd name="T116" fmla="+- 0 1672 837"/>
                              <a:gd name="T117" fmla="*/ T116 w 862"/>
                              <a:gd name="T118" fmla="+- 0 524 241"/>
                              <a:gd name="T119" fmla="*/ 524 h 869"/>
                              <a:gd name="T120" fmla="+- 0 1640 837"/>
                              <a:gd name="T121" fmla="*/ T120 w 862"/>
                              <a:gd name="T122" fmla="+- 0 456 241"/>
                              <a:gd name="T123" fmla="*/ 456 h 869"/>
                              <a:gd name="T124" fmla="+- 0 1597 837"/>
                              <a:gd name="T125" fmla="*/ T124 w 862"/>
                              <a:gd name="T126" fmla="+- 0 395 241"/>
                              <a:gd name="T127" fmla="*/ 395 h 869"/>
                              <a:gd name="T128" fmla="+- 0 1546 837"/>
                              <a:gd name="T129" fmla="*/ T128 w 862"/>
                              <a:gd name="T130" fmla="+- 0 343 241"/>
                              <a:gd name="T131" fmla="*/ 343 h 869"/>
                              <a:gd name="T132" fmla="+- 0 1485 837"/>
                              <a:gd name="T133" fmla="*/ T132 w 862"/>
                              <a:gd name="T134" fmla="+- 0 300 241"/>
                              <a:gd name="T135" fmla="*/ 300 h 869"/>
                              <a:gd name="T136" fmla="+- 0 1418 837"/>
                              <a:gd name="T137" fmla="*/ T136 w 862"/>
                              <a:gd name="T138" fmla="+- 0 268 241"/>
                              <a:gd name="T139" fmla="*/ 268 h 869"/>
                              <a:gd name="T140" fmla="+- 0 1345 837"/>
                              <a:gd name="T141" fmla="*/ T140 w 862"/>
                              <a:gd name="T142" fmla="+- 0 248 241"/>
                              <a:gd name="T143" fmla="*/ 248 h 869"/>
                              <a:gd name="T144" fmla="+- 0 1268 837"/>
                              <a:gd name="T145" fmla="*/ T144 w 862"/>
                              <a:gd name="T146" fmla="+- 0 241 241"/>
                              <a:gd name="T147" fmla="*/ 241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2" h="869">
                                <a:moveTo>
                                  <a:pt x="431" y="0"/>
                                </a:moveTo>
                                <a:lnTo>
                                  <a:pt x="353" y="7"/>
                                </a:lnTo>
                                <a:lnTo>
                                  <a:pt x="281" y="27"/>
                                </a:lnTo>
                                <a:lnTo>
                                  <a:pt x="213" y="59"/>
                                </a:lnTo>
                                <a:lnTo>
                                  <a:pt x="153" y="102"/>
                                </a:lnTo>
                                <a:lnTo>
                                  <a:pt x="101" y="154"/>
                                </a:lnTo>
                                <a:lnTo>
                                  <a:pt x="59" y="215"/>
                                </a:lnTo>
                                <a:lnTo>
                                  <a:pt x="27" y="283"/>
                                </a:lnTo>
                                <a:lnTo>
                                  <a:pt x="7" y="356"/>
                                </a:lnTo>
                                <a:lnTo>
                                  <a:pt x="0" y="434"/>
                                </a:lnTo>
                                <a:lnTo>
                                  <a:pt x="7" y="512"/>
                                </a:lnTo>
                                <a:lnTo>
                                  <a:pt x="27" y="586"/>
                                </a:lnTo>
                                <a:lnTo>
                                  <a:pt x="59" y="653"/>
                                </a:lnTo>
                                <a:lnTo>
                                  <a:pt x="101" y="714"/>
                                </a:lnTo>
                                <a:lnTo>
                                  <a:pt x="153" y="766"/>
                                </a:lnTo>
                                <a:lnTo>
                                  <a:pt x="213" y="809"/>
                                </a:lnTo>
                                <a:lnTo>
                                  <a:pt x="281" y="841"/>
                                </a:lnTo>
                                <a:lnTo>
                                  <a:pt x="353" y="861"/>
                                </a:lnTo>
                                <a:lnTo>
                                  <a:pt x="431" y="868"/>
                                </a:lnTo>
                                <a:lnTo>
                                  <a:pt x="508" y="861"/>
                                </a:lnTo>
                                <a:lnTo>
                                  <a:pt x="581" y="841"/>
                                </a:lnTo>
                                <a:lnTo>
                                  <a:pt x="648" y="809"/>
                                </a:lnTo>
                                <a:lnTo>
                                  <a:pt x="709" y="766"/>
                                </a:lnTo>
                                <a:lnTo>
                                  <a:pt x="760" y="714"/>
                                </a:lnTo>
                                <a:lnTo>
                                  <a:pt x="803" y="653"/>
                                </a:lnTo>
                                <a:lnTo>
                                  <a:pt x="835" y="586"/>
                                </a:lnTo>
                                <a:lnTo>
                                  <a:pt x="855" y="512"/>
                                </a:lnTo>
                                <a:lnTo>
                                  <a:pt x="862" y="434"/>
                                </a:lnTo>
                                <a:lnTo>
                                  <a:pt x="855" y="356"/>
                                </a:lnTo>
                                <a:lnTo>
                                  <a:pt x="835" y="283"/>
                                </a:lnTo>
                                <a:lnTo>
                                  <a:pt x="803" y="215"/>
                                </a:lnTo>
                                <a:lnTo>
                                  <a:pt x="760" y="154"/>
                                </a:lnTo>
                                <a:lnTo>
                                  <a:pt x="709" y="102"/>
                                </a:lnTo>
                                <a:lnTo>
                                  <a:pt x="648" y="59"/>
                                </a:lnTo>
                                <a:lnTo>
                                  <a:pt x="581" y="27"/>
                                </a:lnTo>
                                <a:lnTo>
                                  <a:pt x="508" y="7"/>
                                </a:lnTo>
                                <a:lnTo>
                                  <a:pt x="431" y="0"/>
                                </a:lnTo>
                                <a:close/>
                              </a:path>
                            </a:pathLst>
                          </a:custGeom>
                          <a:solidFill>
                            <a:srgbClr val="D9D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43"/>
                        <wps:cNvSpPr>
                          <a:spLocks/>
                        </wps:cNvSpPr>
                        <wps:spPr bwMode="auto">
                          <a:xfrm>
                            <a:off x="4940" y="239"/>
                            <a:ext cx="862" cy="869"/>
                          </a:xfrm>
                          <a:custGeom>
                            <a:avLst/>
                            <a:gdLst>
                              <a:gd name="T0" fmla="+- 0 5802 4940"/>
                              <a:gd name="T1" fmla="*/ T0 w 862"/>
                              <a:gd name="T2" fmla="+- 0 674 239"/>
                              <a:gd name="T3" fmla="*/ 674 h 869"/>
                              <a:gd name="T4" fmla="+- 0 5795 4940"/>
                              <a:gd name="T5" fmla="*/ T4 w 862"/>
                              <a:gd name="T6" fmla="+- 0 596 239"/>
                              <a:gd name="T7" fmla="*/ 596 h 869"/>
                              <a:gd name="T8" fmla="+- 0 5775 4940"/>
                              <a:gd name="T9" fmla="*/ T8 w 862"/>
                              <a:gd name="T10" fmla="+- 0 522 239"/>
                              <a:gd name="T11" fmla="*/ 522 h 869"/>
                              <a:gd name="T12" fmla="+- 0 5743 4940"/>
                              <a:gd name="T13" fmla="*/ T12 w 862"/>
                              <a:gd name="T14" fmla="+- 0 455 239"/>
                              <a:gd name="T15" fmla="*/ 455 h 869"/>
                              <a:gd name="T16" fmla="+- 0 5701 4940"/>
                              <a:gd name="T17" fmla="*/ T16 w 862"/>
                              <a:gd name="T18" fmla="+- 0 394 239"/>
                              <a:gd name="T19" fmla="*/ 394 h 869"/>
                              <a:gd name="T20" fmla="+- 0 5649 4940"/>
                              <a:gd name="T21" fmla="*/ T20 w 862"/>
                              <a:gd name="T22" fmla="+- 0 342 239"/>
                              <a:gd name="T23" fmla="*/ 342 h 869"/>
                              <a:gd name="T24" fmla="+- 0 5588 4940"/>
                              <a:gd name="T25" fmla="*/ T24 w 862"/>
                              <a:gd name="T26" fmla="+- 0 299 239"/>
                              <a:gd name="T27" fmla="*/ 299 h 869"/>
                              <a:gd name="T28" fmla="+- 0 5521 4940"/>
                              <a:gd name="T29" fmla="*/ T28 w 862"/>
                              <a:gd name="T30" fmla="+- 0 267 239"/>
                              <a:gd name="T31" fmla="*/ 267 h 869"/>
                              <a:gd name="T32" fmla="+- 0 5448 4940"/>
                              <a:gd name="T33" fmla="*/ T32 w 862"/>
                              <a:gd name="T34" fmla="+- 0 246 239"/>
                              <a:gd name="T35" fmla="*/ 246 h 869"/>
                              <a:gd name="T36" fmla="+- 0 5371 4940"/>
                              <a:gd name="T37" fmla="*/ T36 w 862"/>
                              <a:gd name="T38" fmla="+- 0 239 239"/>
                              <a:gd name="T39" fmla="*/ 239 h 869"/>
                              <a:gd name="T40" fmla="+- 0 5294 4940"/>
                              <a:gd name="T41" fmla="*/ T40 w 862"/>
                              <a:gd name="T42" fmla="+- 0 246 239"/>
                              <a:gd name="T43" fmla="*/ 246 h 869"/>
                              <a:gd name="T44" fmla="+- 0 5221 4940"/>
                              <a:gd name="T45" fmla="*/ T44 w 862"/>
                              <a:gd name="T46" fmla="+- 0 267 239"/>
                              <a:gd name="T47" fmla="*/ 267 h 869"/>
                              <a:gd name="T48" fmla="+- 0 5154 4940"/>
                              <a:gd name="T49" fmla="*/ T48 w 862"/>
                              <a:gd name="T50" fmla="+- 0 299 239"/>
                              <a:gd name="T51" fmla="*/ 299 h 869"/>
                              <a:gd name="T52" fmla="+- 0 5093 4940"/>
                              <a:gd name="T53" fmla="*/ T52 w 862"/>
                              <a:gd name="T54" fmla="+- 0 342 239"/>
                              <a:gd name="T55" fmla="*/ 342 h 869"/>
                              <a:gd name="T56" fmla="+- 0 5041 4940"/>
                              <a:gd name="T57" fmla="*/ T56 w 862"/>
                              <a:gd name="T58" fmla="+- 0 394 239"/>
                              <a:gd name="T59" fmla="*/ 394 h 869"/>
                              <a:gd name="T60" fmla="+- 0 4999 4940"/>
                              <a:gd name="T61" fmla="*/ T60 w 862"/>
                              <a:gd name="T62" fmla="+- 0 455 239"/>
                              <a:gd name="T63" fmla="*/ 455 h 869"/>
                              <a:gd name="T64" fmla="+- 0 4967 4940"/>
                              <a:gd name="T65" fmla="*/ T64 w 862"/>
                              <a:gd name="T66" fmla="+- 0 522 239"/>
                              <a:gd name="T67" fmla="*/ 522 h 869"/>
                              <a:gd name="T68" fmla="+- 0 4947 4940"/>
                              <a:gd name="T69" fmla="*/ T68 w 862"/>
                              <a:gd name="T70" fmla="+- 0 596 239"/>
                              <a:gd name="T71" fmla="*/ 596 h 869"/>
                              <a:gd name="T72" fmla="+- 0 4940 4940"/>
                              <a:gd name="T73" fmla="*/ T72 w 862"/>
                              <a:gd name="T74" fmla="+- 0 674 239"/>
                              <a:gd name="T75" fmla="*/ 674 h 869"/>
                              <a:gd name="T76" fmla="+- 0 4947 4940"/>
                              <a:gd name="T77" fmla="*/ T76 w 862"/>
                              <a:gd name="T78" fmla="+- 0 752 239"/>
                              <a:gd name="T79" fmla="*/ 752 h 869"/>
                              <a:gd name="T80" fmla="+- 0 4967 4940"/>
                              <a:gd name="T81" fmla="*/ T80 w 862"/>
                              <a:gd name="T82" fmla="+- 0 825 239"/>
                              <a:gd name="T83" fmla="*/ 825 h 869"/>
                              <a:gd name="T84" fmla="+- 0 4999 4940"/>
                              <a:gd name="T85" fmla="*/ T84 w 862"/>
                              <a:gd name="T86" fmla="+- 0 893 239"/>
                              <a:gd name="T87" fmla="*/ 893 h 869"/>
                              <a:gd name="T88" fmla="+- 0 5041 4940"/>
                              <a:gd name="T89" fmla="*/ T88 w 862"/>
                              <a:gd name="T90" fmla="+- 0 953 239"/>
                              <a:gd name="T91" fmla="*/ 953 h 869"/>
                              <a:gd name="T92" fmla="+- 0 5093 4940"/>
                              <a:gd name="T93" fmla="*/ T92 w 862"/>
                              <a:gd name="T94" fmla="+- 0 1006 239"/>
                              <a:gd name="T95" fmla="*/ 1006 h 869"/>
                              <a:gd name="T96" fmla="+- 0 5154 4940"/>
                              <a:gd name="T97" fmla="*/ T96 w 862"/>
                              <a:gd name="T98" fmla="+- 0 1049 239"/>
                              <a:gd name="T99" fmla="*/ 1049 h 869"/>
                              <a:gd name="T100" fmla="+- 0 5221 4940"/>
                              <a:gd name="T101" fmla="*/ T100 w 862"/>
                              <a:gd name="T102" fmla="+- 0 1081 239"/>
                              <a:gd name="T103" fmla="*/ 1081 h 869"/>
                              <a:gd name="T104" fmla="+- 0 5294 4940"/>
                              <a:gd name="T105" fmla="*/ T104 w 862"/>
                              <a:gd name="T106" fmla="+- 0 1101 239"/>
                              <a:gd name="T107" fmla="*/ 1101 h 869"/>
                              <a:gd name="T108" fmla="+- 0 5371 4940"/>
                              <a:gd name="T109" fmla="*/ T108 w 862"/>
                              <a:gd name="T110" fmla="+- 0 1108 239"/>
                              <a:gd name="T111" fmla="*/ 1108 h 869"/>
                              <a:gd name="T112" fmla="+- 0 5448 4940"/>
                              <a:gd name="T113" fmla="*/ T112 w 862"/>
                              <a:gd name="T114" fmla="+- 0 1101 239"/>
                              <a:gd name="T115" fmla="*/ 1101 h 869"/>
                              <a:gd name="T116" fmla="+- 0 5521 4940"/>
                              <a:gd name="T117" fmla="*/ T116 w 862"/>
                              <a:gd name="T118" fmla="+- 0 1081 239"/>
                              <a:gd name="T119" fmla="*/ 1081 h 869"/>
                              <a:gd name="T120" fmla="+- 0 5588 4940"/>
                              <a:gd name="T121" fmla="*/ T120 w 862"/>
                              <a:gd name="T122" fmla="+- 0 1049 239"/>
                              <a:gd name="T123" fmla="*/ 1049 h 869"/>
                              <a:gd name="T124" fmla="+- 0 5649 4940"/>
                              <a:gd name="T125" fmla="*/ T124 w 862"/>
                              <a:gd name="T126" fmla="+- 0 1006 239"/>
                              <a:gd name="T127" fmla="*/ 1006 h 869"/>
                              <a:gd name="T128" fmla="+- 0 5701 4940"/>
                              <a:gd name="T129" fmla="*/ T128 w 862"/>
                              <a:gd name="T130" fmla="+- 0 953 239"/>
                              <a:gd name="T131" fmla="*/ 953 h 869"/>
                              <a:gd name="T132" fmla="+- 0 5743 4940"/>
                              <a:gd name="T133" fmla="*/ T132 w 862"/>
                              <a:gd name="T134" fmla="+- 0 893 239"/>
                              <a:gd name="T135" fmla="*/ 893 h 869"/>
                              <a:gd name="T136" fmla="+- 0 5775 4940"/>
                              <a:gd name="T137" fmla="*/ T136 w 862"/>
                              <a:gd name="T138" fmla="+- 0 825 239"/>
                              <a:gd name="T139" fmla="*/ 825 h 869"/>
                              <a:gd name="T140" fmla="+- 0 5795 4940"/>
                              <a:gd name="T141" fmla="*/ T140 w 862"/>
                              <a:gd name="T142" fmla="+- 0 752 239"/>
                              <a:gd name="T143" fmla="*/ 752 h 869"/>
                              <a:gd name="T144" fmla="+- 0 5802 4940"/>
                              <a:gd name="T145" fmla="*/ T144 w 862"/>
                              <a:gd name="T146" fmla="+- 0 674 239"/>
                              <a:gd name="T147" fmla="*/ 674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2" h="869">
                                <a:moveTo>
                                  <a:pt x="862" y="435"/>
                                </a:moveTo>
                                <a:lnTo>
                                  <a:pt x="855" y="357"/>
                                </a:lnTo>
                                <a:lnTo>
                                  <a:pt x="835" y="283"/>
                                </a:lnTo>
                                <a:lnTo>
                                  <a:pt x="803" y="216"/>
                                </a:lnTo>
                                <a:lnTo>
                                  <a:pt x="761" y="155"/>
                                </a:lnTo>
                                <a:lnTo>
                                  <a:pt x="709" y="103"/>
                                </a:lnTo>
                                <a:lnTo>
                                  <a:pt x="648" y="60"/>
                                </a:lnTo>
                                <a:lnTo>
                                  <a:pt x="581" y="28"/>
                                </a:lnTo>
                                <a:lnTo>
                                  <a:pt x="508" y="7"/>
                                </a:lnTo>
                                <a:lnTo>
                                  <a:pt x="431" y="0"/>
                                </a:lnTo>
                                <a:lnTo>
                                  <a:pt x="354" y="7"/>
                                </a:lnTo>
                                <a:lnTo>
                                  <a:pt x="281" y="28"/>
                                </a:lnTo>
                                <a:lnTo>
                                  <a:pt x="214" y="60"/>
                                </a:lnTo>
                                <a:lnTo>
                                  <a:pt x="153" y="103"/>
                                </a:lnTo>
                                <a:lnTo>
                                  <a:pt x="101" y="155"/>
                                </a:lnTo>
                                <a:lnTo>
                                  <a:pt x="59" y="216"/>
                                </a:lnTo>
                                <a:lnTo>
                                  <a:pt x="27" y="283"/>
                                </a:lnTo>
                                <a:lnTo>
                                  <a:pt x="7" y="357"/>
                                </a:lnTo>
                                <a:lnTo>
                                  <a:pt x="0" y="435"/>
                                </a:lnTo>
                                <a:lnTo>
                                  <a:pt x="7" y="513"/>
                                </a:lnTo>
                                <a:lnTo>
                                  <a:pt x="27" y="586"/>
                                </a:lnTo>
                                <a:lnTo>
                                  <a:pt x="59" y="654"/>
                                </a:lnTo>
                                <a:lnTo>
                                  <a:pt x="101" y="714"/>
                                </a:lnTo>
                                <a:lnTo>
                                  <a:pt x="153" y="767"/>
                                </a:lnTo>
                                <a:lnTo>
                                  <a:pt x="214" y="810"/>
                                </a:lnTo>
                                <a:lnTo>
                                  <a:pt x="281" y="842"/>
                                </a:lnTo>
                                <a:lnTo>
                                  <a:pt x="354" y="862"/>
                                </a:lnTo>
                                <a:lnTo>
                                  <a:pt x="431" y="869"/>
                                </a:lnTo>
                                <a:lnTo>
                                  <a:pt x="508" y="862"/>
                                </a:lnTo>
                                <a:lnTo>
                                  <a:pt x="581" y="842"/>
                                </a:lnTo>
                                <a:lnTo>
                                  <a:pt x="648" y="810"/>
                                </a:lnTo>
                                <a:lnTo>
                                  <a:pt x="709" y="767"/>
                                </a:lnTo>
                                <a:lnTo>
                                  <a:pt x="761" y="714"/>
                                </a:lnTo>
                                <a:lnTo>
                                  <a:pt x="803" y="654"/>
                                </a:lnTo>
                                <a:lnTo>
                                  <a:pt x="835" y="586"/>
                                </a:lnTo>
                                <a:lnTo>
                                  <a:pt x="855" y="513"/>
                                </a:lnTo>
                                <a:lnTo>
                                  <a:pt x="862" y="435"/>
                                </a:lnTo>
                                <a:close/>
                              </a:path>
                            </a:pathLst>
                          </a:custGeom>
                          <a:noFill/>
                          <a:ln w="14217">
                            <a:solidFill>
                              <a:srgbClr val="D9D7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42"/>
                        <wps:cNvSpPr>
                          <a:spLocks/>
                        </wps:cNvSpPr>
                        <wps:spPr bwMode="auto">
                          <a:xfrm>
                            <a:off x="1842" y="239"/>
                            <a:ext cx="862" cy="869"/>
                          </a:xfrm>
                          <a:custGeom>
                            <a:avLst/>
                            <a:gdLst>
                              <a:gd name="T0" fmla="+- 0 2705 1843"/>
                              <a:gd name="T1" fmla="*/ T0 w 862"/>
                              <a:gd name="T2" fmla="+- 0 674 239"/>
                              <a:gd name="T3" fmla="*/ 674 h 869"/>
                              <a:gd name="T4" fmla="+- 0 2698 1843"/>
                              <a:gd name="T5" fmla="*/ T4 w 862"/>
                              <a:gd name="T6" fmla="+- 0 596 239"/>
                              <a:gd name="T7" fmla="*/ 596 h 869"/>
                              <a:gd name="T8" fmla="+- 0 2678 1843"/>
                              <a:gd name="T9" fmla="*/ T8 w 862"/>
                              <a:gd name="T10" fmla="+- 0 522 239"/>
                              <a:gd name="T11" fmla="*/ 522 h 869"/>
                              <a:gd name="T12" fmla="+- 0 2646 1843"/>
                              <a:gd name="T13" fmla="*/ T12 w 862"/>
                              <a:gd name="T14" fmla="+- 0 455 239"/>
                              <a:gd name="T15" fmla="*/ 455 h 869"/>
                              <a:gd name="T16" fmla="+- 0 2603 1843"/>
                              <a:gd name="T17" fmla="*/ T16 w 862"/>
                              <a:gd name="T18" fmla="+- 0 394 239"/>
                              <a:gd name="T19" fmla="*/ 394 h 869"/>
                              <a:gd name="T20" fmla="+- 0 2551 1843"/>
                              <a:gd name="T21" fmla="*/ T20 w 862"/>
                              <a:gd name="T22" fmla="+- 0 342 239"/>
                              <a:gd name="T23" fmla="*/ 342 h 869"/>
                              <a:gd name="T24" fmla="+- 0 2491 1843"/>
                              <a:gd name="T25" fmla="*/ T24 w 862"/>
                              <a:gd name="T26" fmla="+- 0 299 239"/>
                              <a:gd name="T27" fmla="*/ 299 h 869"/>
                              <a:gd name="T28" fmla="+- 0 2424 1843"/>
                              <a:gd name="T29" fmla="*/ T28 w 862"/>
                              <a:gd name="T30" fmla="+- 0 267 239"/>
                              <a:gd name="T31" fmla="*/ 267 h 869"/>
                              <a:gd name="T32" fmla="+- 0 2351 1843"/>
                              <a:gd name="T33" fmla="*/ T32 w 862"/>
                              <a:gd name="T34" fmla="+- 0 246 239"/>
                              <a:gd name="T35" fmla="*/ 246 h 869"/>
                              <a:gd name="T36" fmla="+- 0 2273 1843"/>
                              <a:gd name="T37" fmla="*/ T36 w 862"/>
                              <a:gd name="T38" fmla="+- 0 239 239"/>
                              <a:gd name="T39" fmla="*/ 239 h 869"/>
                              <a:gd name="T40" fmla="+- 0 2196 1843"/>
                              <a:gd name="T41" fmla="*/ T40 w 862"/>
                              <a:gd name="T42" fmla="+- 0 246 239"/>
                              <a:gd name="T43" fmla="*/ 246 h 869"/>
                              <a:gd name="T44" fmla="+- 0 2123 1843"/>
                              <a:gd name="T45" fmla="*/ T44 w 862"/>
                              <a:gd name="T46" fmla="+- 0 267 239"/>
                              <a:gd name="T47" fmla="*/ 267 h 869"/>
                              <a:gd name="T48" fmla="+- 0 2056 1843"/>
                              <a:gd name="T49" fmla="*/ T48 w 862"/>
                              <a:gd name="T50" fmla="+- 0 299 239"/>
                              <a:gd name="T51" fmla="*/ 299 h 869"/>
                              <a:gd name="T52" fmla="+- 0 1996 1843"/>
                              <a:gd name="T53" fmla="*/ T52 w 862"/>
                              <a:gd name="T54" fmla="+- 0 342 239"/>
                              <a:gd name="T55" fmla="*/ 342 h 869"/>
                              <a:gd name="T56" fmla="+- 0 1944 1843"/>
                              <a:gd name="T57" fmla="*/ T56 w 862"/>
                              <a:gd name="T58" fmla="+- 0 394 239"/>
                              <a:gd name="T59" fmla="*/ 394 h 869"/>
                              <a:gd name="T60" fmla="+- 0 1901 1843"/>
                              <a:gd name="T61" fmla="*/ T60 w 862"/>
                              <a:gd name="T62" fmla="+- 0 455 239"/>
                              <a:gd name="T63" fmla="*/ 455 h 869"/>
                              <a:gd name="T64" fmla="+- 0 1870 1843"/>
                              <a:gd name="T65" fmla="*/ T64 w 862"/>
                              <a:gd name="T66" fmla="+- 0 522 239"/>
                              <a:gd name="T67" fmla="*/ 522 h 869"/>
                              <a:gd name="T68" fmla="+- 0 1850 1843"/>
                              <a:gd name="T69" fmla="*/ T68 w 862"/>
                              <a:gd name="T70" fmla="+- 0 596 239"/>
                              <a:gd name="T71" fmla="*/ 596 h 869"/>
                              <a:gd name="T72" fmla="+- 0 1843 1843"/>
                              <a:gd name="T73" fmla="*/ T72 w 862"/>
                              <a:gd name="T74" fmla="+- 0 674 239"/>
                              <a:gd name="T75" fmla="*/ 674 h 869"/>
                              <a:gd name="T76" fmla="+- 0 1850 1843"/>
                              <a:gd name="T77" fmla="*/ T76 w 862"/>
                              <a:gd name="T78" fmla="+- 0 752 239"/>
                              <a:gd name="T79" fmla="*/ 752 h 869"/>
                              <a:gd name="T80" fmla="+- 0 1870 1843"/>
                              <a:gd name="T81" fmla="*/ T80 w 862"/>
                              <a:gd name="T82" fmla="+- 0 825 239"/>
                              <a:gd name="T83" fmla="*/ 825 h 869"/>
                              <a:gd name="T84" fmla="+- 0 1901 1843"/>
                              <a:gd name="T85" fmla="*/ T84 w 862"/>
                              <a:gd name="T86" fmla="+- 0 893 239"/>
                              <a:gd name="T87" fmla="*/ 893 h 869"/>
                              <a:gd name="T88" fmla="+- 0 1944 1843"/>
                              <a:gd name="T89" fmla="*/ T88 w 862"/>
                              <a:gd name="T90" fmla="+- 0 953 239"/>
                              <a:gd name="T91" fmla="*/ 953 h 869"/>
                              <a:gd name="T92" fmla="+- 0 1996 1843"/>
                              <a:gd name="T93" fmla="*/ T92 w 862"/>
                              <a:gd name="T94" fmla="+- 0 1006 239"/>
                              <a:gd name="T95" fmla="*/ 1006 h 869"/>
                              <a:gd name="T96" fmla="+- 0 2056 1843"/>
                              <a:gd name="T97" fmla="*/ T96 w 862"/>
                              <a:gd name="T98" fmla="+- 0 1049 239"/>
                              <a:gd name="T99" fmla="*/ 1049 h 869"/>
                              <a:gd name="T100" fmla="+- 0 2123 1843"/>
                              <a:gd name="T101" fmla="*/ T100 w 862"/>
                              <a:gd name="T102" fmla="+- 0 1081 239"/>
                              <a:gd name="T103" fmla="*/ 1081 h 869"/>
                              <a:gd name="T104" fmla="+- 0 2196 1843"/>
                              <a:gd name="T105" fmla="*/ T104 w 862"/>
                              <a:gd name="T106" fmla="+- 0 1101 239"/>
                              <a:gd name="T107" fmla="*/ 1101 h 869"/>
                              <a:gd name="T108" fmla="+- 0 2273 1843"/>
                              <a:gd name="T109" fmla="*/ T108 w 862"/>
                              <a:gd name="T110" fmla="+- 0 1108 239"/>
                              <a:gd name="T111" fmla="*/ 1108 h 869"/>
                              <a:gd name="T112" fmla="+- 0 2351 1843"/>
                              <a:gd name="T113" fmla="*/ T112 w 862"/>
                              <a:gd name="T114" fmla="+- 0 1101 239"/>
                              <a:gd name="T115" fmla="*/ 1101 h 869"/>
                              <a:gd name="T116" fmla="+- 0 2424 1843"/>
                              <a:gd name="T117" fmla="*/ T116 w 862"/>
                              <a:gd name="T118" fmla="+- 0 1081 239"/>
                              <a:gd name="T119" fmla="*/ 1081 h 869"/>
                              <a:gd name="T120" fmla="+- 0 2491 1843"/>
                              <a:gd name="T121" fmla="*/ T120 w 862"/>
                              <a:gd name="T122" fmla="+- 0 1049 239"/>
                              <a:gd name="T123" fmla="*/ 1049 h 869"/>
                              <a:gd name="T124" fmla="+- 0 2551 1843"/>
                              <a:gd name="T125" fmla="*/ T124 w 862"/>
                              <a:gd name="T126" fmla="+- 0 1006 239"/>
                              <a:gd name="T127" fmla="*/ 1006 h 869"/>
                              <a:gd name="T128" fmla="+- 0 2603 1843"/>
                              <a:gd name="T129" fmla="*/ T128 w 862"/>
                              <a:gd name="T130" fmla="+- 0 953 239"/>
                              <a:gd name="T131" fmla="*/ 953 h 869"/>
                              <a:gd name="T132" fmla="+- 0 2646 1843"/>
                              <a:gd name="T133" fmla="*/ T132 w 862"/>
                              <a:gd name="T134" fmla="+- 0 893 239"/>
                              <a:gd name="T135" fmla="*/ 893 h 869"/>
                              <a:gd name="T136" fmla="+- 0 2678 1843"/>
                              <a:gd name="T137" fmla="*/ T136 w 862"/>
                              <a:gd name="T138" fmla="+- 0 825 239"/>
                              <a:gd name="T139" fmla="*/ 825 h 869"/>
                              <a:gd name="T140" fmla="+- 0 2698 1843"/>
                              <a:gd name="T141" fmla="*/ T140 w 862"/>
                              <a:gd name="T142" fmla="+- 0 752 239"/>
                              <a:gd name="T143" fmla="*/ 752 h 869"/>
                              <a:gd name="T144" fmla="+- 0 2705 1843"/>
                              <a:gd name="T145" fmla="*/ T144 w 862"/>
                              <a:gd name="T146" fmla="+- 0 674 239"/>
                              <a:gd name="T147" fmla="*/ 674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2" h="869">
                                <a:moveTo>
                                  <a:pt x="862" y="435"/>
                                </a:moveTo>
                                <a:lnTo>
                                  <a:pt x="855" y="357"/>
                                </a:lnTo>
                                <a:lnTo>
                                  <a:pt x="835" y="283"/>
                                </a:lnTo>
                                <a:lnTo>
                                  <a:pt x="803" y="216"/>
                                </a:lnTo>
                                <a:lnTo>
                                  <a:pt x="760" y="155"/>
                                </a:lnTo>
                                <a:lnTo>
                                  <a:pt x="708" y="103"/>
                                </a:lnTo>
                                <a:lnTo>
                                  <a:pt x="648" y="60"/>
                                </a:lnTo>
                                <a:lnTo>
                                  <a:pt x="581" y="28"/>
                                </a:lnTo>
                                <a:lnTo>
                                  <a:pt x="508" y="7"/>
                                </a:lnTo>
                                <a:lnTo>
                                  <a:pt x="430" y="0"/>
                                </a:lnTo>
                                <a:lnTo>
                                  <a:pt x="353" y="7"/>
                                </a:lnTo>
                                <a:lnTo>
                                  <a:pt x="280" y="28"/>
                                </a:lnTo>
                                <a:lnTo>
                                  <a:pt x="213" y="60"/>
                                </a:lnTo>
                                <a:lnTo>
                                  <a:pt x="153" y="103"/>
                                </a:lnTo>
                                <a:lnTo>
                                  <a:pt x="101" y="155"/>
                                </a:lnTo>
                                <a:lnTo>
                                  <a:pt x="58" y="216"/>
                                </a:lnTo>
                                <a:lnTo>
                                  <a:pt x="27" y="283"/>
                                </a:lnTo>
                                <a:lnTo>
                                  <a:pt x="7" y="357"/>
                                </a:lnTo>
                                <a:lnTo>
                                  <a:pt x="0" y="435"/>
                                </a:lnTo>
                                <a:lnTo>
                                  <a:pt x="7" y="513"/>
                                </a:lnTo>
                                <a:lnTo>
                                  <a:pt x="27" y="586"/>
                                </a:lnTo>
                                <a:lnTo>
                                  <a:pt x="58" y="654"/>
                                </a:lnTo>
                                <a:lnTo>
                                  <a:pt x="101" y="714"/>
                                </a:lnTo>
                                <a:lnTo>
                                  <a:pt x="153" y="767"/>
                                </a:lnTo>
                                <a:lnTo>
                                  <a:pt x="213" y="810"/>
                                </a:lnTo>
                                <a:lnTo>
                                  <a:pt x="280" y="842"/>
                                </a:lnTo>
                                <a:lnTo>
                                  <a:pt x="353" y="862"/>
                                </a:lnTo>
                                <a:lnTo>
                                  <a:pt x="430" y="869"/>
                                </a:lnTo>
                                <a:lnTo>
                                  <a:pt x="508" y="862"/>
                                </a:lnTo>
                                <a:lnTo>
                                  <a:pt x="581" y="842"/>
                                </a:lnTo>
                                <a:lnTo>
                                  <a:pt x="648" y="810"/>
                                </a:lnTo>
                                <a:lnTo>
                                  <a:pt x="708" y="767"/>
                                </a:lnTo>
                                <a:lnTo>
                                  <a:pt x="760" y="714"/>
                                </a:lnTo>
                                <a:lnTo>
                                  <a:pt x="803" y="654"/>
                                </a:lnTo>
                                <a:lnTo>
                                  <a:pt x="835" y="586"/>
                                </a:lnTo>
                                <a:lnTo>
                                  <a:pt x="855" y="513"/>
                                </a:lnTo>
                                <a:lnTo>
                                  <a:pt x="862" y="435"/>
                                </a:lnTo>
                                <a:close/>
                              </a:path>
                            </a:pathLst>
                          </a:custGeom>
                          <a:noFill/>
                          <a:ln w="14217">
                            <a:solidFill>
                              <a:srgbClr val="D9D7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2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40" y="91"/>
                            <a:ext cx="1069"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Text Box 240"/>
                        <wps:cNvSpPr txBox="1">
                          <a:spLocks noChangeArrowheads="1"/>
                        </wps:cNvSpPr>
                        <wps:spPr bwMode="auto">
                          <a:xfrm>
                            <a:off x="0" y="0"/>
                            <a:ext cx="7143"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Pr>
                                <w:rPr>
                                  <w:sz w:val="24"/>
                                </w:rPr>
                              </w:pPr>
                            </w:p>
                            <w:p w:rsidR="00167C07" w:rsidRDefault="001B30E0">
                              <w:pPr>
                                <w:spacing w:before="194"/>
                                <w:ind w:left="1393"/>
                                <w:rPr>
                                  <w:rFonts w:ascii="Georgia" w:hAnsi="Georgia"/>
                                  <w:b/>
                                  <w:sz w:val="21"/>
                                </w:rPr>
                              </w:pPr>
                              <w:r>
                                <w:rPr>
                                  <w:rFonts w:ascii="Georgia" w:hAnsi="Georgia"/>
                                  <w:b/>
                                  <w:color w:val="660033"/>
                                  <w:sz w:val="21"/>
                                </w:rPr>
                                <w:t>Технические регламенты Таможенного Союза на</w:t>
                              </w:r>
                            </w:p>
                            <w:p w:rsidR="00167C07" w:rsidRDefault="001B30E0">
                              <w:pPr>
                                <w:spacing w:before="14"/>
                                <w:ind w:left="1393"/>
                                <w:rPr>
                                  <w:rFonts w:ascii="Georgia" w:hAnsi="Georgia"/>
                                  <w:b/>
                                  <w:sz w:val="21"/>
                                </w:rPr>
                              </w:pPr>
                              <w:r>
                                <w:rPr>
                                  <w:rFonts w:ascii="Georgia" w:hAnsi="Georgia"/>
                                  <w:b/>
                                  <w:color w:val="660033"/>
                                  <w:sz w:val="21"/>
                                </w:rPr>
                                <w:t>товары народного потребления</w:t>
                              </w:r>
                            </w:p>
                            <w:p w:rsidR="00167C07" w:rsidRDefault="00167C07">
                              <w:pPr>
                                <w:spacing w:before="1"/>
                                <w:rPr>
                                  <w:sz w:val="25"/>
                                </w:rPr>
                              </w:pPr>
                            </w:p>
                            <w:p w:rsidR="00167C07" w:rsidRDefault="001B30E0">
                              <w:pPr>
                                <w:numPr>
                                  <w:ilvl w:val="0"/>
                                  <w:numId w:val="30"/>
                                </w:numPr>
                                <w:tabs>
                                  <w:tab w:val="left" w:pos="696"/>
                                </w:tabs>
                                <w:ind w:hanging="1582"/>
                                <w:rPr>
                                  <w:rFonts w:ascii="Trebuchet MS" w:hAnsi="Trebuchet MS"/>
                                  <w:sz w:val="20"/>
                                </w:rPr>
                              </w:pPr>
                              <w:r>
                                <w:rPr>
                                  <w:rFonts w:ascii="Trebuchet MS" w:hAnsi="Trebuchet MS"/>
                                  <w:sz w:val="20"/>
                                </w:rPr>
                                <w:t>ТРТС</w:t>
                              </w:r>
                              <w:r>
                                <w:rPr>
                                  <w:rFonts w:ascii="Trebuchet MS" w:hAnsi="Trebuchet MS"/>
                                  <w:spacing w:val="-13"/>
                                  <w:sz w:val="20"/>
                                </w:rPr>
                                <w:t xml:space="preserve"> </w:t>
                              </w:r>
                              <w:r>
                                <w:rPr>
                                  <w:rFonts w:ascii="Trebuchet MS" w:hAnsi="Trebuchet MS"/>
                                  <w:sz w:val="20"/>
                                </w:rPr>
                                <w:t>005/2011</w:t>
                              </w:r>
                              <w:r>
                                <w:rPr>
                                  <w:rFonts w:ascii="Trebuchet MS" w:hAnsi="Trebuchet MS"/>
                                  <w:spacing w:val="-19"/>
                                  <w:sz w:val="20"/>
                                </w:rPr>
                                <w:t xml:space="preserve"> </w:t>
                              </w:r>
                              <w:r>
                                <w:rPr>
                                  <w:rFonts w:ascii="Trebuchet MS" w:hAnsi="Trebuchet MS"/>
                                  <w:sz w:val="20"/>
                                </w:rPr>
                                <w:t>«О</w:t>
                              </w:r>
                              <w:r>
                                <w:rPr>
                                  <w:rFonts w:ascii="Trebuchet MS" w:hAnsi="Trebuchet MS"/>
                                  <w:spacing w:val="-10"/>
                                  <w:sz w:val="20"/>
                                </w:rPr>
                                <w:t xml:space="preserve"> </w:t>
                              </w:r>
                              <w:r>
                                <w:rPr>
                                  <w:rFonts w:ascii="Trebuchet MS" w:hAnsi="Trebuchet MS"/>
                                  <w:sz w:val="20"/>
                                </w:rPr>
                                <w:t>безопасности</w:t>
                              </w:r>
                              <w:r>
                                <w:rPr>
                                  <w:rFonts w:ascii="Trebuchet MS" w:hAnsi="Trebuchet MS"/>
                                  <w:spacing w:val="-11"/>
                                  <w:sz w:val="20"/>
                                </w:rPr>
                                <w:t xml:space="preserve"> </w:t>
                              </w:r>
                              <w:r>
                                <w:rPr>
                                  <w:rFonts w:ascii="Trebuchet MS" w:hAnsi="Trebuchet MS"/>
                                  <w:sz w:val="20"/>
                                </w:rPr>
                                <w:t>упаковки»</w:t>
                              </w:r>
                            </w:p>
                            <w:p w:rsidR="00167C07" w:rsidRDefault="001B30E0">
                              <w:pPr>
                                <w:numPr>
                                  <w:ilvl w:val="0"/>
                                  <w:numId w:val="30"/>
                                </w:numPr>
                                <w:tabs>
                                  <w:tab w:val="left" w:pos="696"/>
                                </w:tabs>
                                <w:spacing w:before="6"/>
                                <w:ind w:hanging="1582"/>
                                <w:rPr>
                                  <w:rFonts w:ascii="Trebuchet MS" w:hAnsi="Trebuchet MS"/>
                                  <w:sz w:val="20"/>
                                </w:rPr>
                              </w:pPr>
                              <w:r>
                                <w:rPr>
                                  <w:rFonts w:ascii="Trebuchet MS" w:hAnsi="Trebuchet MS"/>
                                  <w:sz w:val="20"/>
                                </w:rPr>
                                <w:t>ТРТС 007/2011 «О безопасности продукции,</w:t>
                              </w:r>
                              <w:r>
                                <w:rPr>
                                  <w:rFonts w:ascii="Trebuchet MS" w:hAnsi="Trebuchet MS"/>
                                  <w:spacing w:val="-43"/>
                                  <w:sz w:val="20"/>
                                </w:rPr>
                                <w:t xml:space="preserve"> </w:t>
                              </w:r>
                              <w:r>
                                <w:rPr>
                                  <w:rFonts w:ascii="Trebuchet MS" w:hAnsi="Trebuchet MS"/>
                                  <w:sz w:val="20"/>
                                </w:rPr>
                                <w:t>предназначенной</w:t>
                              </w:r>
                            </w:p>
                            <w:p w:rsidR="00167C07" w:rsidRDefault="001B30E0">
                              <w:pPr>
                                <w:spacing w:before="8"/>
                                <w:ind w:left="2060"/>
                                <w:rPr>
                                  <w:rFonts w:ascii="Trebuchet MS" w:hAnsi="Trebuchet MS"/>
                                  <w:sz w:val="20"/>
                                </w:rPr>
                              </w:pPr>
                              <w:r>
                                <w:rPr>
                                  <w:rFonts w:ascii="Trebuchet MS" w:hAnsi="Trebuchet MS"/>
                                  <w:sz w:val="20"/>
                                </w:rPr>
                                <w:t>для детей и подростков»</w:t>
                              </w:r>
                            </w:p>
                            <w:p w:rsidR="00167C07" w:rsidRDefault="001B30E0">
                              <w:pPr>
                                <w:numPr>
                                  <w:ilvl w:val="0"/>
                                  <w:numId w:val="30"/>
                                </w:numPr>
                                <w:tabs>
                                  <w:tab w:val="left" w:pos="696"/>
                                </w:tabs>
                                <w:spacing w:before="8"/>
                                <w:ind w:hanging="1582"/>
                                <w:rPr>
                                  <w:rFonts w:ascii="Trebuchet MS" w:hAnsi="Trebuchet MS"/>
                                  <w:sz w:val="20"/>
                                </w:rPr>
                              </w:pPr>
                              <w:r>
                                <w:rPr>
                                  <w:rFonts w:ascii="Trebuchet MS" w:hAnsi="Trebuchet MS"/>
                                  <w:sz w:val="20"/>
                                </w:rPr>
                                <w:t>ТРТС</w:t>
                              </w:r>
                              <w:r>
                                <w:rPr>
                                  <w:rFonts w:ascii="Trebuchet MS" w:hAnsi="Trebuchet MS"/>
                                  <w:spacing w:val="-13"/>
                                  <w:sz w:val="20"/>
                                </w:rPr>
                                <w:t xml:space="preserve"> </w:t>
                              </w:r>
                              <w:r>
                                <w:rPr>
                                  <w:rFonts w:ascii="Trebuchet MS" w:hAnsi="Trebuchet MS"/>
                                  <w:sz w:val="20"/>
                                </w:rPr>
                                <w:t>008/2011</w:t>
                              </w:r>
                              <w:r>
                                <w:rPr>
                                  <w:rFonts w:ascii="Trebuchet MS" w:hAnsi="Trebuchet MS"/>
                                  <w:spacing w:val="-18"/>
                                  <w:sz w:val="20"/>
                                </w:rPr>
                                <w:t xml:space="preserve"> </w:t>
                              </w:r>
                              <w:r>
                                <w:rPr>
                                  <w:rFonts w:ascii="Trebuchet MS" w:hAnsi="Trebuchet MS"/>
                                  <w:sz w:val="20"/>
                                </w:rPr>
                                <w:t>«О</w:t>
                              </w:r>
                              <w:r>
                                <w:rPr>
                                  <w:rFonts w:ascii="Trebuchet MS" w:hAnsi="Trebuchet MS"/>
                                  <w:spacing w:val="-11"/>
                                  <w:sz w:val="20"/>
                                </w:rPr>
                                <w:t xml:space="preserve"> </w:t>
                              </w:r>
                              <w:r>
                                <w:rPr>
                                  <w:rFonts w:ascii="Trebuchet MS" w:hAnsi="Trebuchet MS"/>
                                  <w:sz w:val="20"/>
                                </w:rPr>
                                <w:t>безопасности</w:t>
                              </w:r>
                              <w:r>
                                <w:rPr>
                                  <w:rFonts w:ascii="Trebuchet MS" w:hAnsi="Trebuchet MS"/>
                                  <w:spacing w:val="-10"/>
                                  <w:sz w:val="20"/>
                                </w:rPr>
                                <w:t xml:space="preserve"> </w:t>
                              </w:r>
                              <w:r>
                                <w:rPr>
                                  <w:rFonts w:ascii="Trebuchet MS" w:hAnsi="Trebuchet MS"/>
                                  <w:sz w:val="20"/>
                                </w:rPr>
                                <w:t>игрушек»</w:t>
                              </w:r>
                            </w:p>
                            <w:p w:rsidR="00167C07" w:rsidRDefault="001B30E0">
                              <w:pPr>
                                <w:numPr>
                                  <w:ilvl w:val="0"/>
                                  <w:numId w:val="30"/>
                                </w:numPr>
                                <w:tabs>
                                  <w:tab w:val="left" w:pos="696"/>
                                </w:tabs>
                                <w:spacing w:before="5" w:line="247" w:lineRule="auto"/>
                                <w:ind w:right="725" w:hanging="1582"/>
                                <w:rPr>
                                  <w:rFonts w:ascii="Trebuchet MS" w:hAnsi="Trebuchet MS"/>
                                  <w:sz w:val="20"/>
                                </w:rPr>
                              </w:pPr>
                              <w:r>
                                <w:rPr>
                                  <w:rFonts w:ascii="Trebuchet MS" w:hAnsi="Trebuchet MS"/>
                                  <w:sz w:val="20"/>
                                </w:rPr>
                                <w:t>ТРТС 009/2011 «О безопасности</w:t>
                              </w:r>
                              <w:r>
                                <w:rPr>
                                  <w:rFonts w:ascii="Trebuchet MS" w:hAnsi="Trebuchet MS"/>
                                  <w:spacing w:val="-27"/>
                                  <w:sz w:val="20"/>
                                </w:rPr>
                                <w:t xml:space="preserve"> </w:t>
                              </w:r>
                              <w:r>
                                <w:rPr>
                                  <w:rFonts w:ascii="Trebuchet MS" w:hAnsi="Trebuchet MS"/>
                                  <w:sz w:val="20"/>
                                </w:rPr>
                                <w:t>парфюмерно-косметической продукции»</w:t>
                              </w:r>
                            </w:p>
                            <w:p w:rsidR="00167C07" w:rsidRDefault="001B30E0">
                              <w:pPr>
                                <w:numPr>
                                  <w:ilvl w:val="0"/>
                                  <w:numId w:val="30"/>
                                </w:numPr>
                                <w:tabs>
                                  <w:tab w:val="left" w:pos="696"/>
                                </w:tabs>
                                <w:spacing w:before="2"/>
                                <w:ind w:hanging="1582"/>
                                <w:rPr>
                                  <w:rFonts w:ascii="Trebuchet MS" w:hAnsi="Trebuchet MS"/>
                                  <w:sz w:val="20"/>
                                </w:rPr>
                              </w:pPr>
                              <w:r>
                                <w:rPr>
                                  <w:rFonts w:ascii="Trebuchet MS" w:hAnsi="Trebuchet MS"/>
                                  <w:sz w:val="20"/>
                                </w:rPr>
                                <w:t>ТРТС</w:t>
                              </w:r>
                              <w:r>
                                <w:rPr>
                                  <w:rFonts w:ascii="Trebuchet MS" w:hAnsi="Trebuchet MS"/>
                                  <w:spacing w:val="-13"/>
                                  <w:sz w:val="20"/>
                                </w:rPr>
                                <w:t xml:space="preserve"> </w:t>
                              </w:r>
                              <w:r>
                                <w:rPr>
                                  <w:rFonts w:ascii="Trebuchet MS" w:hAnsi="Trebuchet MS"/>
                                  <w:sz w:val="20"/>
                                </w:rPr>
                                <w:t>019/2011</w:t>
                              </w:r>
                              <w:r>
                                <w:rPr>
                                  <w:rFonts w:ascii="Trebuchet MS" w:hAnsi="Trebuchet MS"/>
                                  <w:spacing w:val="-18"/>
                                  <w:sz w:val="20"/>
                                </w:rPr>
                                <w:t xml:space="preserve"> </w:t>
                              </w:r>
                              <w:r>
                                <w:rPr>
                                  <w:rFonts w:ascii="Trebuchet MS" w:hAnsi="Trebuchet MS"/>
                                  <w:sz w:val="20"/>
                                </w:rPr>
                                <w:t>«О</w:t>
                              </w:r>
                              <w:r>
                                <w:rPr>
                                  <w:rFonts w:ascii="Trebuchet MS" w:hAnsi="Trebuchet MS"/>
                                  <w:spacing w:val="-11"/>
                                  <w:sz w:val="20"/>
                                </w:rPr>
                                <w:t xml:space="preserve"> </w:t>
                              </w:r>
                              <w:r>
                                <w:rPr>
                                  <w:rFonts w:ascii="Trebuchet MS" w:hAnsi="Trebuchet MS"/>
                                  <w:sz w:val="20"/>
                                </w:rPr>
                                <w:t>безопасности</w:t>
                              </w:r>
                              <w:r>
                                <w:rPr>
                                  <w:rFonts w:ascii="Trebuchet MS" w:hAnsi="Trebuchet MS"/>
                                  <w:spacing w:val="-10"/>
                                  <w:sz w:val="20"/>
                                </w:rPr>
                                <w:t xml:space="preserve"> </w:t>
                              </w:r>
                              <w:r>
                                <w:rPr>
                                  <w:rFonts w:ascii="Trebuchet MS" w:hAnsi="Trebuchet MS"/>
                                  <w:sz w:val="20"/>
                                </w:rPr>
                                <w:t>средств</w:t>
                              </w:r>
                              <w:r>
                                <w:rPr>
                                  <w:rFonts w:ascii="Trebuchet MS" w:hAnsi="Trebuchet MS"/>
                                  <w:spacing w:val="-12"/>
                                  <w:sz w:val="20"/>
                                </w:rPr>
                                <w:t xml:space="preserve"> </w:t>
                              </w:r>
                              <w:r>
                                <w:rPr>
                                  <w:rFonts w:ascii="Trebuchet MS" w:hAnsi="Trebuchet MS"/>
                                  <w:sz w:val="20"/>
                                </w:rPr>
                                <w:t>индивидуальной</w:t>
                              </w:r>
                            </w:p>
                            <w:p w:rsidR="00167C07" w:rsidRDefault="001B30E0">
                              <w:pPr>
                                <w:spacing w:before="6"/>
                                <w:ind w:left="2010"/>
                                <w:rPr>
                                  <w:rFonts w:ascii="Trebuchet MS" w:hAnsi="Trebuchet MS"/>
                                  <w:sz w:val="20"/>
                                </w:rPr>
                              </w:pPr>
                              <w:r>
                                <w:rPr>
                                  <w:rFonts w:ascii="Trebuchet MS" w:hAnsi="Trebuchet MS"/>
                                  <w:sz w:val="20"/>
                                </w:rPr>
                                <w:t>защиты»</w:t>
                              </w:r>
                            </w:p>
                            <w:p w:rsidR="00167C07" w:rsidRDefault="001B30E0">
                              <w:pPr>
                                <w:numPr>
                                  <w:ilvl w:val="0"/>
                                  <w:numId w:val="30"/>
                                </w:numPr>
                                <w:tabs>
                                  <w:tab w:val="left" w:pos="696"/>
                                </w:tabs>
                                <w:spacing w:before="8" w:line="247" w:lineRule="auto"/>
                                <w:ind w:right="1702" w:hanging="1582"/>
                                <w:rPr>
                                  <w:rFonts w:ascii="Trebuchet MS" w:hAnsi="Trebuchet MS"/>
                                  <w:sz w:val="20"/>
                                </w:rPr>
                              </w:pPr>
                              <w:r>
                                <w:rPr>
                                  <w:rFonts w:ascii="Trebuchet MS" w:hAnsi="Trebuchet MS"/>
                                  <w:w w:val="105"/>
                                  <w:sz w:val="20"/>
                                </w:rPr>
                                <w:t>ТРТС</w:t>
                              </w:r>
                              <w:r>
                                <w:rPr>
                                  <w:rFonts w:ascii="Trebuchet MS" w:hAnsi="Trebuchet MS"/>
                                  <w:spacing w:val="-46"/>
                                  <w:w w:val="105"/>
                                  <w:sz w:val="20"/>
                                </w:rPr>
                                <w:t xml:space="preserve"> </w:t>
                              </w:r>
                              <w:r>
                                <w:rPr>
                                  <w:rFonts w:ascii="Trebuchet MS" w:hAnsi="Trebuchet MS"/>
                                  <w:w w:val="105"/>
                                  <w:sz w:val="20"/>
                                </w:rPr>
                                <w:t>017/2011</w:t>
                              </w:r>
                              <w:r>
                                <w:rPr>
                                  <w:rFonts w:ascii="Trebuchet MS" w:hAnsi="Trebuchet MS"/>
                                  <w:spacing w:val="-48"/>
                                  <w:w w:val="105"/>
                                  <w:sz w:val="20"/>
                                </w:rPr>
                                <w:t xml:space="preserve"> </w:t>
                              </w:r>
                              <w:r>
                                <w:rPr>
                                  <w:rFonts w:ascii="Trebuchet MS" w:hAnsi="Trebuchet MS"/>
                                  <w:w w:val="105"/>
                                  <w:sz w:val="20"/>
                                </w:rPr>
                                <w:t>«О</w:t>
                              </w:r>
                              <w:r>
                                <w:rPr>
                                  <w:rFonts w:ascii="Trebuchet MS" w:hAnsi="Trebuchet MS"/>
                                  <w:spacing w:val="-44"/>
                                  <w:w w:val="105"/>
                                  <w:sz w:val="20"/>
                                </w:rPr>
                                <w:t xml:space="preserve"> </w:t>
                              </w:r>
                              <w:r>
                                <w:rPr>
                                  <w:rFonts w:ascii="Trebuchet MS" w:hAnsi="Trebuchet MS"/>
                                  <w:w w:val="105"/>
                                  <w:sz w:val="20"/>
                                </w:rPr>
                                <w:t>безопасности</w:t>
                              </w:r>
                              <w:r>
                                <w:rPr>
                                  <w:rFonts w:ascii="Trebuchet MS" w:hAnsi="Trebuchet MS"/>
                                  <w:spacing w:val="-45"/>
                                  <w:w w:val="105"/>
                                  <w:sz w:val="20"/>
                                </w:rPr>
                                <w:t xml:space="preserve"> </w:t>
                              </w:r>
                              <w:r>
                                <w:rPr>
                                  <w:rFonts w:ascii="Trebuchet MS" w:hAnsi="Trebuchet MS"/>
                                  <w:w w:val="105"/>
                                  <w:sz w:val="20"/>
                                </w:rPr>
                                <w:t>продукции</w:t>
                              </w:r>
                              <w:r>
                                <w:rPr>
                                  <w:rFonts w:ascii="Trebuchet MS" w:hAnsi="Trebuchet MS"/>
                                  <w:spacing w:val="-44"/>
                                  <w:w w:val="105"/>
                                  <w:sz w:val="20"/>
                                </w:rPr>
                                <w:t xml:space="preserve"> </w:t>
                              </w:r>
                              <w:r>
                                <w:rPr>
                                  <w:rFonts w:ascii="Trebuchet MS" w:hAnsi="Trebuchet MS"/>
                                  <w:w w:val="105"/>
                                  <w:sz w:val="20"/>
                                </w:rPr>
                                <w:t>легкой промышленности»</w:t>
                              </w:r>
                            </w:p>
                            <w:p w:rsidR="00167C07" w:rsidRDefault="001B30E0">
                              <w:pPr>
                                <w:numPr>
                                  <w:ilvl w:val="0"/>
                                  <w:numId w:val="30"/>
                                </w:numPr>
                                <w:tabs>
                                  <w:tab w:val="left" w:pos="696"/>
                                </w:tabs>
                                <w:spacing w:line="231" w:lineRule="exact"/>
                                <w:ind w:hanging="1582"/>
                                <w:rPr>
                                  <w:rFonts w:ascii="Trebuchet MS" w:hAnsi="Trebuchet MS"/>
                                  <w:sz w:val="20"/>
                                </w:rPr>
                              </w:pPr>
                              <w:r>
                                <w:rPr>
                                  <w:rFonts w:ascii="Trebuchet MS" w:hAnsi="Trebuchet MS"/>
                                  <w:sz w:val="20"/>
                                </w:rPr>
                                <w:t>ТРТС</w:t>
                              </w:r>
                              <w:r>
                                <w:rPr>
                                  <w:rFonts w:ascii="Trebuchet MS" w:hAnsi="Trebuchet MS"/>
                                  <w:spacing w:val="-11"/>
                                  <w:sz w:val="20"/>
                                </w:rPr>
                                <w:t xml:space="preserve"> </w:t>
                              </w:r>
                              <w:r>
                                <w:rPr>
                                  <w:rFonts w:ascii="Trebuchet MS" w:hAnsi="Trebuchet MS"/>
                                  <w:sz w:val="20"/>
                                </w:rPr>
                                <w:t>010/2011</w:t>
                              </w:r>
                              <w:r>
                                <w:rPr>
                                  <w:rFonts w:ascii="Trebuchet MS" w:hAnsi="Trebuchet MS"/>
                                  <w:spacing w:val="-17"/>
                                  <w:sz w:val="20"/>
                                </w:rPr>
                                <w:t xml:space="preserve"> </w:t>
                              </w:r>
                              <w:r>
                                <w:rPr>
                                  <w:rFonts w:ascii="Trebuchet MS" w:hAnsi="Trebuchet MS"/>
                                  <w:sz w:val="20"/>
                                </w:rPr>
                                <w:t>«О</w:t>
                              </w:r>
                              <w:r>
                                <w:rPr>
                                  <w:rFonts w:ascii="Trebuchet MS" w:hAnsi="Trebuchet MS"/>
                                  <w:spacing w:val="-9"/>
                                  <w:sz w:val="20"/>
                                </w:rPr>
                                <w:t xml:space="preserve"> </w:t>
                              </w:r>
                              <w:r>
                                <w:rPr>
                                  <w:rFonts w:ascii="Trebuchet MS" w:hAnsi="Trebuchet MS"/>
                                  <w:sz w:val="20"/>
                                </w:rPr>
                                <w:t>безопасности</w:t>
                              </w:r>
                              <w:r>
                                <w:rPr>
                                  <w:rFonts w:ascii="Trebuchet MS" w:hAnsi="Trebuchet MS"/>
                                  <w:spacing w:val="-8"/>
                                  <w:sz w:val="20"/>
                                </w:rPr>
                                <w:t xml:space="preserve"> </w:t>
                              </w:r>
                              <w:r>
                                <w:rPr>
                                  <w:rFonts w:ascii="Trebuchet MS" w:hAnsi="Trebuchet MS"/>
                                  <w:sz w:val="20"/>
                                </w:rPr>
                                <w:t>машин</w:t>
                              </w:r>
                              <w:r>
                                <w:rPr>
                                  <w:rFonts w:ascii="Trebuchet MS" w:hAnsi="Trebuchet MS"/>
                                  <w:spacing w:val="-10"/>
                                  <w:sz w:val="20"/>
                                </w:rPr>
                                <w:t xml:space="preserve"> </w:t>
                              </w:r>
                              <w:r>
                                <w:rPr>
                                  <w:rFonts w:ascii="Trebuchet MS" w:hAnsi="Trebuchet MS"/>
                                  <w:sz w:val="20"/>
                                </w:rPr>
                                <w:t>и</w:t>
                              </w:r>
                              <w:r>
                                <w:rPr>
                                  <w:rFonts w:ascii="Trebuchet MS" w:hAnsi="Trebuchet MS"/>
                                  <w:spacing w:val="-8"/>
                                  <w:sz w:val="20"/>
                                </w:rPr>
                                <w:t xml:space="preserve"> </w:t>
                              </w:r>
                              <w:r>
                                <w:rPr>
                                  <w:rFonts w:ascii="Trebuchet MS" w:hAnsi="Trebuchet MS"/>
                                  <w:sz w:val="20"/>
                                </w:rPr>
                                <w:t>оборудования»</w:t>
                              </w:r>
                            </w:p>
                            <w:p w:rsidR="00167C07" w:rsidRDefault="001B30E0">
                              <w:pPr>
                                <w:numPr>
                                  <w:ilvl w:val="0"/>
                                  <w:numId w:val="30"/>
                                </w:numPr>
                                <w:tabs>
                                  <w:tab w:val="left" w:pos="696"/>
                                </w:tabs>
                                <w:spacing w:before="7"/>
                                <w:ind w:hanging="1582"/>
                                <w:rPr>
                                  <w:rFonts w:ascii="Arial" w:hAnsi="Arial"/>
                                  <w:sz w:val="20"/>
                                </w:rPr>
                              </w:pPr>
                              <w:r>
                                <w:rPr>
                                  <w:rFonts w:ascii="Trebuchet MS" w:hAnsi="Trebuchet MS"/>
                                  <w:sz w:val="20"/>
                                </w:rPr>
                                <w:t>ТРТС 004/2001</w:t>
                              </w:r>
                              <w:r>
                                <w:rPr>
                                  <w:rFonts w:ascii="Trebuchet MS" w:hAnsi="Trebuchet MS"/>
                                  <w:spacing w:val="-46"/>
                                  <w:sz w:val="20"/>
                                </w:rPr>
                                <w:t xml:space="preserve"> </w:t>
                              </w:r>
                              <w:r>
                                <w:rPr>
                                  <w:rFonts w:ascii="Trebuchet MS" w:hAnsi="Trebuchet MS"/>
                                  <w:sz w:val="20"/>
                                </w:rPr>
                                <w:t>«О безопасности низковольтного оборудования</w:t>
                              </w:r>
                              <w:r>
                                <w:rPr>
                                  <w:rFonts w:ascii="Arial" w:hAnsi="Arial"/>
                                  <w:sz w:val="20"/>
                                </w:rPr>
                                <w:t>»</w:t>
                              </w:r>
                            </w:p>
                            <w:p w:rsidR="00167C07" w:rsidRDefault="001B30E0">
                              <w:pPr>
                                <w:numPr>
                                  <w:ilvl w:val="0"/>
                                  <w:numId w:val="30"/>
                                </w:numPr>
                                <w:tabs>
                                  <w:tab w:val="left" w:pos="696"/>
                                </w:tabs>
                                <w:spacing w:before="9"/>
                                <w:ind w:hanging="1582"/>
                                <w:rPr>
                                  <w:rFonts w:ascii="Trebuchet MS" w:hAnsi="Trebuchet MS"/>
                                  <w:sz w:val="20"/>
                                </w:rPr>
                              </w:pPr>
                              <w:r>
                                <w:rPr>
                                  <w:rFonts w:ascii="Trebuchet MS" w:hAnsi="Trebuchet MS"/>
                                  <w:sz w:val="20"/>
                                </w:rPr>
                                <w:t>ТРТС</w:t>
                              </w:r>
                              <w:r>
                                <w:rPr>
                                  <w:rFonts w:ascii="Trebuchet MS" w:hAnsi="Trebuchet MS"/>
                                  <w:spacing w:val="-12"/>
                                  <w:sz w:val="20"/>
                                </w:rPr>
                                <w:t xml:space="preserve"> </w:t>
                              </w:r>
                              <w:r>
                                <w:rPr>
                                  <w:rFonts w:ascii="Trebuchet MS" w:hAnsi="Trebuchet MS"/>
                                  <w:sz w:val="20"/>
                                </w:rPr>
                                <w:t>025/2012</w:t>
                              </w:r>
                              <w:r>
                                <w:rPr>
                                  <w:rFonts w:ascii="Trebuchet MS" w:hAnsi="Trebuchet MS"/>
                                  <w:spacing w:val="-17"/>
                                  <w:sz w:val="20"/>
                                </w:rPr>
                                <w:t xml:space="preserve"> </w:t>
                              </w:r>
                              <w:r>
                                <w:rPr>
                                  <w:rFonts w:ascii="Trebuchet MS" w:hAnsi="Trebuchet MS"/>
                                  <w:sz w:val="20"/>
                                </w:rPr>
                                <w:t>«О</w:t>
                              </w:r>
                              <w:r>
                                <w:rPr>
                                  <w:rFonts w:ascii="Trebuchet MS" w:hAnsi="Trebuchet MS"/>
                                  <w:spacing w:val="-10"/>
                                  <w:sz w:val="20"/>
                                </w:rPr>
                                <w:t xml:space="preserve"> </w:t>
                              </w:r>
                              <w:r>
                                <w:rPr>
                                  <w:rFonts w:ascii="Trebuchet MS" w:hAnsi="Trebuchet MS"/>
                                  <w:sz w:val="20"/>
                                </w:rPr>
                                <w:t>безопасности</w:t>
                              </w:r>
                              <w:r>
                                <w:rPr>
                                  <w:rFonts w:ascii="Trebuchet MS" w:hAnsi="Trebuchet MS"/>
                                  <w:spacing w:val="-11"/>
                                  <w:sz w:val="20"/>
                                </w:rPr>
                                <w:t xml:space="preserve"> </w:t>
                              </w:r>
                              <w:r>
                                <w:rPr>
                                  <w:rFonts w:ascii="Trebuchet MS" w:hAnsi="Trebuchet MS"/>
                                  <w:sz w:val="20"/>
                                </w:rPr>
                                <w:t>мебельной</w:t>
                              </w:r>
                              <w:r>
                                <w:rPr>
                                  <w:rFonts w:ascii="Trebuchet MS" w:hAnsi="Trebuchet MS"/>
                                  <w:spacing w:val="-10"/>
                                  <w:sz w:val="20"/>
                                </w:rPr>
                                <w:t xml:space="preserve"> </w:t>
                              </w:r>
                              <w:r>
                                <w:rPr>
                                  <w:rFonts w:ascii="Trebuchet MS" w:hAnsi="Trebuchet MS"/>
                                  <w:sz w:val="20"/>
                                </w:rPr>
                                <w:t>продукции»</w:t>
                              </w:r>
                            </w:p>
                            <w:p w:rsidR="00167C07" w:rsidRDefault="001B30E0">
                              <w:pPr>
                                <w:numPr>
                                  <w:ilvl w:val="0"/>
                                  <w:numId w:val="30"/>
                                </w:numPr>
                                <w:tabs>
                                  <w:tab w:val="left" w:pos="696"/>
                                </w:tabs>
                                <w:spacing w:before="5"/>
                                <w:ind w:hanging="1582"/>
                                <w:rPr>
                                  <w:rFonts w:ascii="Trebuchet MS" w:hAnsi="Trebuchet MS"/>
                                  <w:sz w:val="20"/>
                                </w:rPr>
                              </w:pPr>
                              <w:r>
                                <w:rPr>
                                  <w:rFonts w:ascii="Trebuchet MS" w:hAnsi="Trebuchet MS"/>
                                  <w:sz w:val="20"/>
                                </w:rPr>
                                <w:t>ТРТС 026/2012 «О безопасности маломерных</w:t>
                              </w:r>
                              <w:r>
                                <w:rPr>
                                  <w:rFonts w:ascii="Trebuchet MS" w:hAnsi="Trebuchet MS"/>
                                  <w:spacing w:val="-19"/>
                                  <w:sz w:val="20"/>
                                </w:rPr>
                                <w:t xml:space="preserve"> </w:t>
                              </w:r>
                              <w:r>
                                <w:rPr>
                                  <w:rFonts w:ascii="Trebuchet MS" w:hAnsi="Trebuchet MS"/>
                                  <w:sz w:val="20"/>
                                </w:rPr>
                                <w:t>судов»</w:t>
                              </w:r>
                            </w:p>
                          </w:txbxContent>
                        </wps:txbx>
                        <wps:bodyPr rot="0" vert="horz" wrap="square" lIns="0" tIns="0" rIns="0" bIns="0" anchor="t" anchorCtr="0" upright="1">
                          <a:noAutofit/>
                        </wps:bodyPr>
                      </wps:wsp>
                    </wpg:wgp>
                  </a:graphicData>
                </a:graphic>
              </wp:inline>
            </w:drawing>
          </mc:Choice>
          <mc:Fallback>
            <w:pict>
              <v:group id="Group 239" o:spid="_x0000_s1234" style="width:357.15pt;height:269.55pt;mso-position-horizontal-relative:char;mso-position-vertical-relative:line" coordsize="7143,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">
                <v:shape id="Picture 247" o:spid="_x0000_s1235" type="#_x0000_t75" style="position:absolute;width:7143;height:5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lVjFAAAA3AAAAA8AAABkcnMvZG93bnJldi54bWxEj09rwkAUxO8Fv8PyhN7qxgipRlcRoa20&#10;J/+AHh/ZZxLNvg3Zrdl++26h4HGYmd8wi1UwjbhT52rLCsajBARxYXXNpYLj4e1lCsJ5ZI2NZVLw&#10;Qw5Wy8HTAnNte97Rfe9LESHsclRQed/mUrqiIoNuZFvi6F1sZ9BH2ZVSd9hHuGlkmiSZNFhzXKiw&#10;pU1FxW3/bRSE1IbX8jp7l707nye7r9P243Oi1PMwrOcgPAX/CP+3t1pBmmX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q5VYxQAAANwAAAAPAAAAAAAAAAAAAAAA&#10;AJ8CAABkcnMvZG93bnJldi54bWxQSwUGAAAAAAQABAD3AAAAkQMAAAAA&#10;">
                  <v:imagedata r:id="rId140" o:title=""/>
                </v:shape>
                <v:shape id="Freeform 246" o:spid="_x0000_s1236" style="position:absolute;left:3802;top:239;width:864;height:869;visibility:visible;mso-wrap-style:square;v-text-anchor:top" coordsize="86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YUcYA&#10;AADcAAAADwAAAGRycy9kb3ducmV2LnhtbESPQWvCQBSE7wX/w/IEL1I3eogldZUqaEV7adJLb4/s&#10;azY0+zZkV5P213cFocdhZr5hVpvBNuJKna8dK5jPEhDEpdM1Vwo+iv3jEwgfkDU2jknBD3nYrEcP&#10;K8y06/mdrnmoRISwz1CBCaHNpPSlIYt+5lri6H25zmKIsquk7rCPcNvIRZKk0mLNccFgSztD5Xd+&#10;sQoOU349FanJL9vDp2vOx+Kt3/8qNRkPL88gAg3hP3xvH7WCRbqE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hYUcYAAADcAAAADwAAAAAAAAAAAAAAAACYAgAAZHJz&#10;L2Rvd25yZXYueG1sUEsFBgAAAAAEAAQA9QAAAIsDAAAAAA==&#10;" path="m432,l354,7,281,28,214,60r-60,43l102,155,59,216,27,283,7,357,,435r7,78l27,586r32,68l102,714r52,53l214,810r67,32l354,862r78,7l509,862r73,-20l649,810r61,-43l762,714r42,-60l836,586r20,-73l863,435r-7,-78l836,283,804,216,762,155,710,103,649,60,582,28,509,7,432,xe" fillcolor="#d9d7eb" stroked="f">
                  <v:path arrowok="t" o:connecttype="custom" o:connectlocs="432,239;354,246;281,267;214,299;154,342;102,394;59,455;27,522;7,596;0,674;7,752;27,825;59,893;102,953;154,1006;214,1049;281,1081;354,1101;432,1108;509,1101;582,1081;649,1049;710,1006;762,953;804,893;836,825;856,752;863,674;856,596;836,522;804,455;762,394;710,342;649,299;582,267;509,246;432,239" o:connectangles="0,0,0,0,0,0,0,0,0,0,0,0,0,0,0,0,0,0,0,0,0,0,0,0,0,0,0,0,0,0,0,0,0,0,0,0,0"/>
                </v:shape>
                <v:shape id="Freeform 245" o:spid="_x0000_s1237" style="position:absolute;left:5923;top:239;width:862;height:869;visibility:visible;mso-wrap-style:square;v-text-anchor:top" coordsize="86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zGsMA&#10;AADcAAAADwAAAGRycy9kb3ducmV2LnhtbESPTWvCQBCG70L/wzKF3nRTD1ZSV2kFwYtC/IAeh+w0&#10;Cc3Ohuyo8d87B6HH4Z33mWcWqyG05kp9aiI7eJ9kYIjL6BuuHJyOm/EcTBJkj21kcnCnBKvly2iB&#10;uY83Luh6kMoohFOODmqRLrc2lTUFTJPYEWv2G/uAomNfWd/jTeGhtdMsm9mADeuFGjta11T+HS5B&#10;NUSK4pQ+vvdy3m1/0mWz3knr3Nvr8PUJRmiQ/+Vne+sdTGdqq88oAez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zGsMAAADcAAAADwAAAAAAAAAAAAAAAACYAgAAZHJzL2Rv&#10;d25yZXYueG1sUEsFBgAAAAAEAAQA9QAAAIgDAAAAAA==&#10;" path="m431,l354,7,281,28,214,60r-60,43l102,155,59,216,27,283,7,357,,435r7,78l27,586r32,68l102,714r52,53l214,810r67,32l354,862r77,7l509,862r73,-20l649,810r60,-43l761,714r42,-60l835,586r20,-73l862,435r-7,-78l835,283,803,216,761,155,709,103,649,60,582,28,509,7,431,xe" fillcolor="#d9d7eb" stroked="f">
                  <v:path arrowok="t" o:connecttype="custom" o:connectlocs="431,239;354,246;281,267;214,299;154,342;102,394;59,455;27,522;7,596;0,674;7,752;27,825;59,893;102,953;154,1006;214,1049;281,1081;354,1101;431,1108;509,1101;582,1081;649,1049;709,1006;761,953;803,893;835,825;855,752;862,674;855,596;835,522;803,455;761,394;709,342;649,299;582,267;509,246;431,239" o:connectangles="0,0,0,0,0,0,0,0,0,0,0,0,0,0,0,0,0,0,0,0,0,0,0,0,0,0,0,0,0,0,0,0,0,0,0,0,0"/>
                </v:shape>
                <v:shape id="Freeform 244" o:spid="_x0000_s1238" style="position:absolute;left:836;top:240;width:862;height:869;visibility:visible;mso-wrap-style:square;v-text-anchor:top" coordsize="86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cMA&#10;AADcAAAADwAAAGRycy9kb3ducmV2LnhtbESPzYrCQBCE7wu+w9CCt3WiB3eNjqKC4MWF+AMem0yb&#10;BDM9IdNqfHtnYWGPRXV91TVfdq5WD2pD5dnAaJiAIs69rbgwcDpuP79BBUG2WHsmAy8KsFz0PuaY&#10;Wv/kjB4HKVSEcEjRQCnSpFqHvCSHYegb4uhdfetQomwLbVt8Rrir9ThJJtphxbGhxIY2JeW3w93F&#10;N0Sy7BS+1j9y3u8u4b7d7KU2ZtDvVjNQQp38H/+ld9bAeDKF3zGRAHr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gcMAAADcAAAADwAAAAAAAAAAAAAAAACYAgAAZHJzL2Rv&#10;d25yZXYueG1sUEsFBgAAAAAEAAQA9QAAAIgDAAAAAA==&#10;" path="m431,l353,7,281,27,213,59r-60,43l101,154,59,215,27,283,7,356,,434r7,78l27,586r32,67l101,714r52,52l213,809r68,32l353,861r78,7l508,861r73,-20l648,809r61,-43l760,714r43,-61l835,586r20,-74l862,434r-7,-78l835,283,803,215,760,154,709,102,648,59,581,27,508,7,431,xe" fillcolor="#d9d7eb" stroked="f">
                  <v:path arrowok="t" o:connecttype="custom" o:connectlocs="431,241;353,248;281,268;213,300;153,343;101,395;59,456;27,524;7,597;0,675;7,753;27,827;59,894;101,955;153,1007;213,1050;281,1082;353,1102;431,1109;508,1102;581,1082;648,1050;709,1007;760,955;803,894;835,827;855,753;862,675;855,597;835,524;803,456;760,395;709,343;648,300;581,268;508,248;431,241" o:connectangles="0,0,0,0,0,0,0,0,0,0,0,0,0,0,0,0,0,0,0,0,0,0,0,0,0,0,0,0,0,0,0,0,0,0,0,0,0"/>
                </v:shape>
                <v:shape id="Freeform 243" o:spid="_x0000_s1239" style="position:absolute;left:4940;top:239;width:862;height:869;visibility:visible;mso-wrap-style:square;v-text-anchor:top" coordsize="86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bVsIA&#10;AADcAAAADwAAAGRycy9kb3ducmV2LnhtbERPy4rCMBTdD8w/hDswG9G0KiodowyK4EbB18Ldpbm2&#10;dZqbkkStf28WwiwP5z2dt6YWd3K+sqwg7SUgiHOrKy4UHA+r7gSED8gaa8uk4Eke5rPPjylm2j54&#10;R/d9KEQMYZ+hgjKEJpPS5yUZ9D3bEEfuYp3BEKErpHb4iOGmlv0kGUmDFceGEhtalJT/7W9GQWg2&#10;i8H1cnbbzvEw7KSnZXp1S6W+v9rfHxCB2vAvfrvXWkF/HOfH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5tWwgAAANwAAAAPAAAAAAAAAAAAAAAAAJgCAABkcnMvZG93&#10;bnJldi54bWxQSwUGAAAAAAQABAD1AAAAhwMAAAAA&#10;" path="m862,435r-7,-78l835,283,803,216,761,155,709,103,648,60,581,28,508,7,431,,354,7,281,28,214,60r-61,43l101,155,59,216,27,283,7,357,,435r7,78l27,586r32,68l101,714r52,53l214,810r67,32l354,862r77,7l508,862r73,-20l648,810r61,-43l761,714r42,-60l835,586r20,-73l862,435xe" filled="f" strokecolor="#d9d7eb" strokeweight=".39492mm">
                  <v:path arrowok="t" o:connecttype="custom" o:connectlocs="862,674;855,596;835,522;803,455;761,394;709,342;648,299;581,267;508,246;431,239;354,246;281,267;214,299;153,342;101,394;59,455;27,522;7,596;0,674;7,752;27,825;59,893;101,953;153,1006;214,1049;281,1081;354,1101;431,1108;508,1101;581,1081;648,1049;709,1006;761,953;803,893;835,825;855,752;862,674" o:connectangles="0,0,0,0,0,0,0,0,0,0,0,0,0,0,0,0,0,0,0,0,0,0,0,0,0,0,0,0,0,0,0,0,0,0,0,0,0"/>
                </v:shape>
                <v:shape id="Freeform 242" o:spid="_x0000_s1240" style="position:absolute;left:1842;top:239;width:862;height:869;visibility:visible;mso-wrap-style:square;v-text-anchor:top" coordsize="86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zccA&#10;AADcAAAADwAAAGRycy9kb3ducmV2LnhtbESPT2sCMRTE7wW/Q3gFL6LZtVLLdqOIInhpoas99PbY&#10;PPdPNy9LEnX77ZuC0OMwM79h8vVgOnEl5xvLCtJZAoK4tLrhSsHpuJ++gPABWWNnmRT8kIf1avSQ&#10;Y6btjT/oWoRKRAj7DBXUIfSZlL6syaCf2Z44emfrDIYoXSW1w1uEm07Ok+RZGmw4LtTY07am8ru4&#10;GAWhf9s+tecv9z45HReT9HOXtm6n1Phx2LyCCDSE//C9fdAK5ssU/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7Ps3HAAAA3AAAAA8AAAAAAAAAAAAAAAAAmAIAAGRy&#10;cy9kb3ducmV2LnhtbFBLBQYAAAAABAAEAPUAAACMAwAAAAA=&#10;" path="m862,435r-7,-78l835,283,803,216,760,155,708,103,648,60,581,28,508,7,430,,353,7,280,28,213,60r-60,43l101,155,58,216,27,283,7,357,,435r7,78l27,586r31,68l101,714r52,53l213,810r67,32l353,862r77,7l508,862r73,-20l648,810r60,-43l760,714r43,-60l835,586r20,-73l862,435xe" filled="f" strokecolor="#d9d7eb" strokeweight=".39492mm">
                  <v:path arrowok="t" o:connecttype="custom" o:connectlocs="862,674;855,596;835,522;803,455;760,394;708,342;648,299;581,267;508,246;430,239;353,246;280,267;213,299;153,342;101,394;58,455;27,522;7,596;0,674;7,752;27,825;58,893;101,953;153,1006;213,1049;280,1081;353,1101;430,1108;508,1101;581,1081;648,1049;708,1006;760,953;803,893;835,825;855,752;862,674" o:connectangles="0,0,0,0,0,0,0,0,0,0,0,0,0,0,0,0,0,0,0,0,0,0,0,0,0,0,0,0,0,0,0,0,0,0,0,0,0"/>
                </v:shape>
                <v:shape id="Picture 241" o:spid="_x0000_s1241" type="#_x0000_t75" style="position:absolute;left:140;top:91;width:1069;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ULGAAAA3AAAAA8AAABkcnMvZG93bnJldi54bWxEj09rAjEUxO8Fv0N4greadbXWbo3SFrTF&#10;Q6l/oNfH5nWzuHlZklTXb2+EQo/DzPyGmS8724gT+VA7VjAaZiCIS6drrhQc9qv7GYgQkTU2jknB&#10;hQIsF727ORbanXlLp12sRIJwKFCBibEtpAylIYth6Fri5P04bzEm6SupPZ4T3DYyz7KptFhzWjDY&#10;0puh8rj7tQr46f17vdn7yj1Mx1+vn2G7oYlRatDvXp5BROrif/iv/aEV5I853M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75QsYAAADcAAAADwAAAAAAAAAAAAAA&#10;AACfAgAAZHJzL2Rvd25yZXYueG1sUEsFBgAAAAAEAAQA9wAAAJIDAAAAAA==&#10;">
                  <v:imagedata r:id="rId141" o:title=""/>
                </v:shape>
                <v:shape id="Text Box 240" o:spid="_x0000_s1242" type="#_x0000_t202" style="position:absolute;width:7143;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167C07" w:rsidRDefault="00167C07">
                        <w:pPr>
                          <w:rPr>
                            <w:sz w:val="24"/>
                          </w:rPr>
                        </w:pPr>
                      </w:p>
                      <w:p w:rsidR="00167C07" w:rsidRDefault="001B30E0">
                        <w:pPr>
                          <w:spacing w:before="194"/>
                          <w:ind w:left="1393"/>
                          <w:rPr>
                            <w:rFonts w:ascii="Georgia" w:hAnsi="Georgia"/>
                            <w:b/>
                            <w:sz w:val="21"/>
                          </w:rPr>
                        </w:pPr>
                        <w:r>
                          <w:rPr>
                            <w:rFonts w:ascii="Georgia" w:hAnsi="Georgia"/>
                            <w:b/>
                            <w:color w:val="660033"/>
                            <w:sz w:val="21"/>
                          </w:rPr>
                          <w:t>Технические регламенты Таможенного Союза на</w:t>
                        </w:r>
                      </w:p>
                      <w:p w:rsidR="00167C07" w:rsidRDefault="001B30E0">
                        <w:pPr>
                          <w:spacing w:before="14"/>
                          <w:ind w:left="1393"/>
                          <w:rPr>
                            <w:rFonts w:ascii="Georgia" w:hAnsi="Georgia"/>
                            <w:b/>
                            <w:sz w:val="21"/>
                          </w:rPr>
                        </w:pPr>
                        <w:r>
                          <w:rPr>
                            <w:rFonts w:ascii="Georgia" w:hAnsi="Georgia"/>
                            <w:b/>
                            <w:color w:val="660033"/>
                            <w:sz w:val="21"/>
                          </w:rPr>
                          <w:t>товары народного потребления</w:t>
                        </w:r>
                      </w:p>
                      <w:p w:rsidR="00167C07" w:rsidRDefault="00167C07">
                        <w:pPr>
                          <w:spacing w:before="1"/>
                          <w:rPr>
                            <w:sz w:val="25"/>
                          </w:rPr>
                        </w:pPr>
                      </w:p>
                      <w:p w:rsidR="00167C07" w:rsidRDefault="001B30E0">
                        <w:pPr>
                          <w:numPr>
                            <w:ilvl w:val="0"/>
                            <w:numId w:val="30"/>
                          </w:numPr>
                          <w:tabs>
                            <w:tab w:val="left" w:pos="696"/>
                          </w:tabs>
                          <w:ind w:hanging="1582"/>
                          <w:rPr>
                            <w:rFonts w:ascii="Trebuchet MS" w:hAnsi="Trebuchet MS"/>
                            <w:sz w:val="20"/>
                          </w:rPr>
                        </w:pPr>
                        <w:r>
                          <w:rPr>
                            <w:rFonts w:ascii="Trebuchet MS" w:hAnsi="Trebuchet MS"/>
                            <w:sz w:val="20"/>
                          </w:rPr>
                          <w:t>ТРТС</w:t>
                        </w:r>
                        <w:r>
                          <w:rPr>
                            <w:rFonts w:ascii="Trebuchet MS" w:hAnsi="Trebuchet MS"/>
                            <w:spacing w:val="-13"/>
                            <w:sz w:val="20"/>
                          </w:rPr>
                          <w:t xml:space="preserve"> </w:t>
                        </w:r>
                        <w:r>
                          <w:rPr>
                            <w:rFonts w:ascii="Trebuchet MS" w:hAnsi="Trebuchet MS"/>
                            <w:sz w:val="20"/>
                          </w:rPr>
                          <w:t>005/2011</w:t>
                        </w:r>
                        <w:r>
                          <w:rPr>
                            <w:rFonts w:ascii="Trebuchet MS" w:hAnsi="Trebuchet MS"/>
                            <w:spacing w:val="-19"/>
                            <w:sz w:val="20"/>
                          </w:rPr>
                          <w:t xml:space="preserve"> </w:t>
                        </w:r>
                        <w:r>
                          <w:rPr>
                            <w:rFonts w:ascii="Trebuchet MS" w:hAnsi="Trebuchet MS"/>
                            <w:sz w:val="20"/>
                          </w:rPr>
                          <w:t>«О</w:t>
                        </w:r>
                        <w:r>
                          <w:rPr>
                            <w:rFonts w:ascii="Trebuchet MS" w:hAnsi="Trebuchet MS"/>
                            <w:spacing w:val="-10"/>
                            <w:sz w:val="20"/>
                          </w:rPr>
                          <w:t xml:space="preserve"> </w:t>
                        </w:r>
                        <w:r>
                          <w:rPr>
                            <w:rFonts w:ascii="Trebuchet MS" w:hAnsi="Trebuchet MS"/>
                            <w:sz w:val="20"/>
                          </w:rPr>
                          <w:t>безопасности</w:t>
                        </w:r>
                        <w:r>
                          <w:rPr>
                            <w:rFonts w:ascii="Trebuchet MS" w:hAnsi="Trebuchet MS"/>
                            <w:spacing w:val="-11"/>
                            <w:sz w:val="20"/>
                          </w:rPr>
                          <w:t xml:space="preserve"> </w:t>
                        </w:r>
                        <w:r>
                          <w:rPr>
                            <w:rFonts w:ascii="Trebuchet MS" w:hAnsi="Trebuchet MS"/>
                            <w:sz w:val="20"/>
                          </w:rPr>
                          <w:t>упаковки»</w:t>
                        </w:r>
                      </w:p>
                      <w:p w:rsidR="00167C07" w:rsidRDefault="001B30E0">
                        <w:pPr>
                          <w:numPr>
                            <w:ilvl w:val="0"/>
                            <w:numId w:val="30"/>
                          </w:numPr>
                          <w:tabs>
                            <w:tab w:val="left" w:pos="696"/>
                          </w:tabs>
                          <w:spacing w:before="6"/>
                          <w:ind w:hanging="1582"/>
                          <w:rPr>
                            <w:rFonts w:ascii="Trebuchet MS" w:hAnsi="Trebuchet MS"/>
                            <w:sz w:val="20"/>
                          </w:rPr>
                        </w:pPr>
                        <w:r>
                          <w:rPr>
                            <w:rFonts w:ascii="Trebuchet MS" w:hAnsi="Trebuchet MS"/>
                            <w:sz w:val="20"/>
                          </w:rPr>
                          <w:t>ТРТС 007/2011 «О безопасности продукции,</w:t>
                        </w:r>
                        <w:r>
                          <w:rPr>
                            <w:rFonts w:ascii="Trebuchet MS" w:hAnsi="Trebuchet MS"/>
                            <w:spacing w:val="-43"/>
                            <w:sz w:val="20"/>
                          </w:rPr>
                          <w:t xml:space="preserve"> </w:t>
                        </w:r>
                        <w:r>
                          <w:rPr>
                            <w:rFonts w:ascii="Trebuchet MS" w:hAnsi="Trebuchet MS"/>
                            <w:sz w:val="20"/>
                          </w:rPr>
                          <w:t>предназначенной</w:t>
                        </w:r>
                      </w:p>
                      <w:p w:rsidR="00167C07" w:rsidRDefault="001B30E0">
                        <w:pPr>
                          <w:spacing w:before="8"/>
                          <w:ind w:left="2060"/>
                          <w:rPr>
                            <w:rFonts w:ascii="Trebuchet MS" w:hAnsi="Trebuchet MS"/>
                            <w:sz w:val="20"/>
                          </w:rPr>
                        </w:pPr>
                        <w:r>
                          <w:rPr>
                            <w:rFonts w:ascii="Trebuchet MS" w:hAnsi="Trebuchet MS"/>
                            <w:sz w:val="20"/>
                          </w:rPr>
                          <w:t>для детей и подростков»</w:t>
                        </w:r>
                      </w:p>
                      <w:p w:rsidR="00167C07" w:rsidRDefault="001B30E0">
                        <w:pPr>
                          <w:numPr>
                            <w:ilvl w:val="0"/>
                            <w:numId w:val="30"/>
                          </w:numPr>
                          <w:tabs>
                            <w:tab w:val="left" w:pos="696"/>
                          </w:tabs>
                          <w:spacing w:before="8"/>
                          <w:ind w:hanging="1582"/>
                          <w:rPr>
                            <w:rFonts w:ascii="Trebuchet MS" w:hAnsi="Trebuchet MS"/>
                            <w:sz w:val="20"/>
                          </w:rPr>
                        </w:pPr>
                        <w:r>
                          <w:rPr>
                            <w:rFonts w:ascii="Trebuchet MS" w:hAnsi="Trebuchet MS"/>
                            <w:sz w:val="20"/>
                          </w:rPr>
                          <w:t>ТРТС</w:t>
                        </w:r>
                        <w:r>
                          <w:rPr>
                            <w:rFonts w:ascii="Trebuchet MS" w:hAnsi="Trebuchet MS"/>
                            <w:spacing w:val="-13"/>
                            <w:sz w:val="20"/>
                          </w:rPr>
                          <w:t xml:space="preserve"> </w:t>
                        </w:r>
                        <w:r>
                          <w:rPr>
                            <w:rFonts w:ascii="Trebuchet MS" w:hAnsi="Trebuchet MS"/>
                            <w:sz w:val="20"/>
                          </w:rPr>
                          <w:t>008/2011</w:t>
                        </w:r>
                        <w:r>
                          <w:rPr>
                            <w:rFonts w:ascii="Trebuchet MS" w:hAnsi="Trebuchet MS"/>
                            <w:spacing w:val="-18"/>
                            <w:sz w:val="20"/>
                          </w:rPr>
                          <w:t xml:space="preserve"> </w:t>
                        </w:r>
                        <w:r>
                          <w:rPr>
                            <w:rFonts w:ascii="Trebuchet MS" w:hAnsi="Trebuchet MS"/>
                            <w:sz w:val="20"/>
                          </w:rPr>
                          <w:t>«О</w:t>
                        </w:r>
                        <w:r>
                          <w:rPr>
                            <w:rFonts w:ascii="Trebuchet MS" w:hAnsi="Trebuchet MS"/>
                            <w:spacing w:val="-11"/>
                            <w:sz w:val="20"/>
                          </w:rPr>
                          <w:t xml:space="preserve"> </w:t>
                        </w:r>
                        <w:r>
                          <w:rPr>
                            <w:rFonts w:ascii="Trebuchet MS" w:hAnsi="Trebuchet MS"/>
                            <w:sz w:val="20"/>
                          </w:rPr>
                          <w:t>безопасности</w:t>
                        </w:r>
                        <w:r>
                          <w:rPr>
                            <w:rFonts w:ascii="Trebuchet MS" w:hAnsi="Trebuchet MS"/>
                            <w:spacing w:val="-10"/>
                            <w:sz w:val="20"/>
                          </w:rPr>
                          <w:t xml:space="preserve"> </w:t>
                        </w:r>
                        <w:r>
                          <w:rPr>
                            <w:rFonts w:ascii="Trebuchet MS" w:hAnsi="Trebuchet MS"/>
                            <w:sz w:val="20"/>
                          </w:rPr>
                          <w:t>игрушек»</w:t>
                        </w:r>
                      </w:p>
                      <w:p w:rsidR="00167C07" w:rsidRDefault="001B30E0">
                        <w:pPr>
                          <w:numPr>
                            <w:ilvl w:val="0"/>
                            <w:numId w:val="30"/>
                          </w:numPr>
                          <w:tabs>
                            <w:tab w:val="left" w:pos="696"/>
                          </w:tabs>
                          <w:spacing w:before="5" w:line="247" w:lineRule="auto"/>
                          <w:ind w:right="725" w:hanging="1582"/>
                          <w:rPr>
                            <w:rFonts w:ascii="Trebuchet MS" w:hAnsi="Trebuchet MS"/>
                            <w:sz w:val="20"/>
                          </w:rPr>
                        </w:pPr>
                        <w:r>
                          <w:rPr>
                            <w:rFonts w:ascii="Trebuchet MS" w:hAnsi="Trebuchet MS"/>
                            <w:sz w:val="20"/>
                          </w:rPr>
                          <w:t>ТРТС 009/2011 «О безопасности</w:t>
                        </w:r>
                        <w:r>
                          <w:rPr>
                            <w:rFonts w:ascii="Trebuchet MS" w:hAnsi="Trebuchet MS"/>
                            <w:spacing w:val="-27"/>
                            <w:sz w:val="20"/>
                          </w:rPr>
                          <w:t xml:space="preserve"> </w:t>
                        </w:r>
                        <w:r>
                          <w:rPr>
                            <w:rFonts w:ascii="Trebuchet MS" w:hAnsi="Trebuchet MS"/>
                            <w:sz w:val="20"/>
                          </w:rPr>
                          <w:t>парфюмерно-косметической продукции»</w:t>
                        </w:r>
                      </w:p>
                      <w:p w:rsidR="00167C07" w:rsidRDefault="001B30E0">
                        <w:pPr>
                          <w:numPr>
                            <w:ilvl w:val="0"/>
                            <w:numId w:val="30"/>
                          </w:numPr>
                          <w:tabs>
                            <w:tab w:val="left" w:pos="696"/>
                          </w:tabs>
                          <w:spacing w:before="2"/>
                          <w:ind w:hanging="1582"/>
                          <w:rPr>
                            <w:rFonts w:ascii="Trebuchet MS" w:hAnsi="Trebuchet MS"/>
                            <w:sz w:val="20"/>
                          </w:rPr>
                        </w:pPr>
                        <w:r>
                          <w:rPr>
                            <w:rFonts w:ascii="Trebuchet MS" w:hAnsi="Trebuchet MS"/>
                            <w:sz w:val="20"/>
                          </w:rPr>
                          <w:t>ТРТС</w:t>
                        </w:r>
                        <w:r>
                          <w:rPr>
                            <w:rFonts w:ascii="Trebuchet MS" w:hAnsi="Trebuchet MS"/>
                            <w:spacing w:val="-13"/>
                            <w:sz w:val="20"/>
                          </w:rPr>
                          <w:t xml:space="preserve"> </w:t>
                        </w:r>
                        <w:r>
                          <w:rPr>
                            <w:rFonts w:ascii="Trebuchet MS" w:hAnsi="Trebuchet MS"/>
                            <w:sz w:val="20"/>
                          </w:rPr>
                          <w:t>019/2011</w:t>
                        </w:r>
                        <w:r>
                          <w:rPr>
                            <w:rFonts w:ascii="Trebuchet MS" w:hAnsi="Trebuchet MS"/>
                            <w:spacing w:val="-18"/>
                            <w:sz w:val="20"/>
                          </w:rPr>
                          <w:t xml:space="preserve"> </w:t>
                        </w:r>
                        <w:r>
                          <w:rPr>
                            <w:rFonts w:ascii="Trebuchet MS" w:hAnsi="Trebuchet MS"/>
                            <w:sz w:val="20"/>
                          </w:rPr>
                          <w:t>«О</w:t>
                        </w:r>
                        <w:r>
                          <w:rPr>
                            <w:rFonts w:ascii="Trebuchet MS" w:hAnsi="Trebuchet MS"/>
                            <w:spacing w:val="-11"/>
                            <w:sz w:val="20"/>
                          </w:rPr>
                          <w:t xml:space="preserve"> </w:t>
                        </w:r>
                        <w:r>
                          <w:rPr>
                            <w:rFonts w:ascii="Trebuchet MS" w:hAnsi="Trebuchet MS"/>
                            <w:sz w:val="20"/>
                          </w:rPr>
                          <w:t>безопасности</w:t>
                        </w:r>
                        <w:r>
                          <w:rPr>
                            <w:rFonts w:ascii="Trebuchet MS" w:hAnsi="Trebuchet MS"/>
                            <w:spacing w:val="-10"/>
                            <w:sz w:val="20"/>
                          </w:rPr>
                          <w:t xml:space="preserve"> </w:t>
                        </w:r>
                        <w:r>
                          <w:rPr>
                            <w:rFonts w:ascii="Trebuchet MS" w:hAnsi="Trebuchet MS"/>
                            <w:sz w:val="20"/>
                          </w:rPr>
                          <w:t>средств</w:t>
                        </w:r>
                        <w:r>
                          <w:rPr>
                            <w:rFonts w:ascii="Trebuchet MS" w:hAnsi="Trebuchet MS"/>
                            <w:spacing w:val="-12"/>
                            <w:sz w:val="20"/>
                          </w:rPr>
                          <w:t xml:space="preserve"> </w:t>
                        </w:r>
                        <w:r>
                          <w:rPr>
                            <w:rFonts w:ascii="Trebuchet MS" w:hAnsi="Trebuchet MS"/>
                            <w:sz w:val="20"/>
                          </w:rPr>
                          <w:t>индивидуальной</w:t>
                        </w:r>
                      </w:p>
                      <w:p w:rsidR="00167C07" w:rsidRDefault="001B30E0">
                        <w:pPr>
                          <w:spacing w:before="6"/>
                          <w:ind w:left="2010"/>
                          <w:rPr>
                            <w:rFonts w:ascii="Trebuchet MS" w:hAnsi="Trebuchet MS"/>
                            <w:sz w:val="20"/>
                          </w:rPr>
                        </w:pPr>
                        <w:r>
                          <w:rPr>
                            <w:rFonts w:ascii="Trebuchet MS" w:hAnsi="Trebuchet MS"/>
                            <w:sz w:val="20"/>
                          </w:rPr>
                          <w:t>защиты»</w:t>
                        </w:r>
                      </w:p>
                      <w:p w:rsidR="00167C07" w:rsidRDefault="001B30E0">
                        <w:pPr>
                          <w:numPr>
                            <w:ilvl w:val="0"/>
                            <w:numId w:val="30"/>
                          </w:numPr>
                          <w:tabs>
                            <w:tab w:val="left" w:pos="696"/>
                          </w:tabs>
                          <w:spacing w:before="8" w:line="247" w:lineRule="auto"/>
                          <w:ind w:right="1702" w:hanging="1582"/>
                          <w:rPr>
                            <w:rFonts w:ascii="Trebuchet MS" w:hAnsi="Trebuchet MS"/>
                            <w:sz w:val="20"/>
                          </w:rPr>
                        </w:pPr>
                        <w:r>
                          <w:rPr>
                            <w:rFonts w:ascii="Trebuchet MS" w:hAnsi="Trebuchet MS"/>
                            <w:w w:val="105"/>
                            <w:sz w:val="20"/>
                          </w:rPr>
                          <w:t>ТРТС</w:t>
                        </w:r>
                        <w:r>
                          <w:rPr>
                            <w:rFonts w:ascii="Trebuchet MS" w:hAnsi="Trebuchet MS"/>
                            <w:spacing w:val="-46"/>
                            <w:w w:val="105"/>
                            <w:sz w:val="20"/>
                          </w:rPr>
                          <w:t xml:space="preserve"> </w:t>
                        </w:r>
                        <w:r>
                          <w:rPr>
                            <w:rFonts w:ascii="Trebuchet MS" w:hAnsi="Trebuchet MS"/>
                            <w:w w:val="105"/>
                            <w:sz w:val="20"/>
                          </w:rPr>
                          <w:t>017/2011</w:t>
                        </w:r>
                        <w:r>
                          <w:rPr>
                            <w:rFonts w:ascii="Trebuchet MS" w:hAnsi="Trebuchet MS"/>
                            <w:spacing w:val="-48"/>
                            <w:w w:val="105"/>
                            <w:sz w:val="20"/>
                          </w:rPr>
                          <w:t xml:space="preserve"> </w:t>
                        </w:r>
                        <w:r>
                          <w:rPr>
                            <w:rFonts w:ascii="Trebuchet MS" w:hAnsi="Trebuchet MS"/>
                            <w:w w:val="105"/>
                            <w:sz w:val="20"/>
                          </w:rPr>
                          <w:t>«О</w:t>
                        </w:r>
                        <w:r>
                          <w:rPr>
                            <w:rFonts w:ascii="Trebuchet MS" w:hAnsi="Trebuchet MS"/>
                            <w:spacing w:val="-44"/>
                            <w:w w:val="105"/>
                            <w:sz w:val="20"/>
                          </w:rPr>
                          <w:t xml:space="preserve"> </w:t>
                        </w:r>
                        <w:r>
                          <w:rPr>
                            <w:rFonts w:ascii="Trebuchet MS" w:hAnsi="Trebuchet MS"/>
                            <w:w w:val="105"/>
                            <w:sz w:val="20"/>
                          </w:rPr>
                          <w:t>безопасности</w:t>
                        </w:r>
                        <w:r>
                          <w:rPr>
                            <w:rFonts w:ascii="Trebuchet MS" w:hAnsi="Trebuchet MS"/>
                            <w:spacing w:val="-45"/>
                            <w:w w:val="105"/>
                            <w:sz w:val="20"/>
                          </w:rPr>
                          <w:t xml:space="preserve"> </w:t>
                        </w:r>
                        <w:r>
                          <w:rPr>
                            <w:rFonts w:ascii="Trebuchet MS" w:hAnsi="Trebuchet MS"/>
                            <w:w w:val="105"/>
                            <w:sz w:val="20"/>
                          </w:rPr>
                          <w:t>продукции</w:t>
                        </w:r>
                        <w:r>
                          <w:rPr>
                            <w:rFonts w:ascii="Trebuchet MS" w:hAnsi="Trebuchet MS"/>
                            <w:spacing w:val="-44"/>
                            <w:w w:val="105"/>
                            <w:sz w:val="20"/>
                          </w:rPr>
                          <w:t xml:space="preserve"> </w:t>
                        </w:r>
                        <w:r>
                          <w:rPr>
                            <w:rFonts w:ascii="Trebuchet MS" w:hAnsi="Trebuchet MS"/>
                            <w:w w:val="105"/>
                            <w:sz w:val="20"/>
                          </w:rPr>
                          <w:t>легкой промышленности»</w:t>
                        </w:r>
                      </w:p>
                      <w:p w:rsidR="00167C07" w:rsidRDefault="001B30E0">
                        <w:pPr>
                          <w:numPr>
                            <w:ilvl w:val="0"/>
                            <w:numId w:val="30"/>
                          </w:numPr>
                          <w:tabs>
                            <w:tab w:val="left" w:pos="696"/>
                          </w:tabs>
                          <w:spacing w:line="231" w:lineRule="exact"/>
                          <w:ind w:hanging="1582"/>
                          <w:rPr>
                            <w:rFonts w:ascii="Trebuchet MS" w:hAnsi="Trebuchet MS"/>
                            <w:sz w:val="20"/>
                          </w:rPr>
                        </w:pPr>
                        <w:r>
                          <w:rPr>
                            <w:rFonts w:ascii="Trebuchet MS" w:hAnsi="Trebuchet MS"/>
                            <w:sz w:val="20"/>
                          </w:rPr>
                          <w:t>ТРТС</w:t>
                        </w:r>
                        <w:r>
                          <w:rPr>
                            <w:rFonts w:ascii="Trebuchet MS" w:hAnsi="Trebuchet MS"/>
                            <w:spacing w:val="-11"/>
                            <w:sz w:val="20"/>
                          </w:rPr>
                          <w:t xml:space="preserve"> </w:t>
                        </w:r>
                        <w:r>
                          <w:rPr>
                            <w:rFonts w:ascii="Trebuchet MS" w:hAnsi="Trebuchet MS"/>
                            <w:sz w:val="20"/>
                          </w:rPr>
                          <w:t>010/2011</w:t>
                        </w:r>
                        <w:r>
                          <w:rPr>
                            <w:rFonts w:ascii="Trebuchet MS" w:hAnsi="Trebuchet MS"/>
                            <w:spacing w:val="-17"/>
                            <w:sz w:val="20"/>
                          </w:rPr>
                          <w:t xml:space="preserve"> </w:t>
                        </w:r>
                        <w:r>
                          <w:rPr>
                            <w:rFonts w:ascii="Trebuchet MS" w:hAnsi="Trebuchet MS"/>
                            <w:sz w:val="20"/>
                          </w:rPr>
                          <w:t>«О</w:t>
                        </w:r>
                        <w:r>
                          <w:rPr>
                            <w:rFonts w:ascii="Trebuchet MS" w:hAnsi="Trebuchet MS"/>
                            <w:spacing w:val="-9"/>
                            <w:sz w:val="20"/>
                          </w:rPr>
                          <w:t xml:space="preserve"> </w:t>
                        </w:r>
                        <w:r>
                          <w:rPr>
                            <w:rFonts w:ascii="Trebuchet MS" w:hAnsi="Trebuchet MS"/>
                            <w:sz w:val="20"/>
                          </w:rPr>
                          <w:t>безопасности</w:t>
                        </w:r>
                        <w:r>
                          <w:rPr>
                            <w:rFonts w:ascii="Trebuchet MS" w:hAnsi="Trebuchet MS"/>
                            <w:spacing w:val="-8"/>
                            <w:sz w:val="20"/>
                          </w:rPr>
                          <w:t xml:space="preserve"> </w:t>
                        </w:r>
                        <w:r>
                          <w:rPr>
                            <w:rFonts w:ascii="Trebuchet MS" w:hAnsi="Trebuchet MS"/>
                            <w:sz w:val="20"/>
                          </w:rPr>
                          <w:t>машин</w:t>
                        </w:r>
                        <w:r>
                          <w:rPr>
                            <w:rFonts w:ascii="Trebuchet MS" w:hAnsi="Trebuchet MS"/>
                            <w:spacing w:val="-10"/>
                            <w:sz w:val="20"/>
                          </w:rPr>
                          <w:t xml:space="preserve"> </w:t>
                        </w:r>
                        <w:r>
                          <w:rPr>
                            <w:rFonts w:ascii="Trebuchet MS" w:hAnsi="Trebuchet MS"/>
                            <w:sz w:val="20"/>
                          </w:rPr>
                          <w:t>и</w:t>
                        </w:r>
                        <w:r>
                          <w:rPr>
                            <w:rFonts w:ascii="Trebuchet MS" w:hAnsi="Trebuchet MS"/>
                            <w:spacing w:val="-8"/>
                            <w:sz w:val="20"/>
                          </w:rPr>
                          <w:t xml:space="preserve"> </w:t>
                        </w:r>
                        <w:r>
                          <w:rPr>
                            <w:rFonts w:ascii="Trebuchet MS" w:hAnsi="Trebuchet MS"/>
                            <w:sz w:val="20"/>
                          </w:rPr>
                          <w:t>оборудования»</w:t>
                        </w:r>
                      </w:p>
                      <w:p w:rsidR="00167C07" w:rsidRDefault="001B30E0">
                        <w:pPr>
                          <w:numPr>
                            <w:ilvl w:val="0"/>
                            <w:numId w:val="30"/>
                          </w:numPr>
                          <w:tabs>
                            <w:tab w:val="left" w:pos="696"/>
                          </w:tabs>
                          <w:spacing w:before="7"/>
                          <w:ind w:hanging="1582"/>
                          <w:rPr>
                            <w:rFonts w:ascii="Arial" w:hAnsi="Arial"/>
                            <w:sz w:val="20"/>
                          </w:rPr>
                        </w:pPr>
                        <w:r>
                          <w:rPr>
                            <w:rFonts w:ascii="Trebuchet MS" w:hAnsi="Trebuchet MS"/>
                            <w:sz w:val="20"/>
                          </w:rPr>
                          <w:t>ТРТС 004/2001</w:t>
                        </w:r>
                        <w:r>
                          <w:rPr>
                            <w:rFonts w:ascii="Trebuchet MS" w:hAnsi="Trebuchet MS"/>
                            <w:spacing w:val="-46"/>
                            <w:sz w:val="20"/>
                          </w:rPr>
                          <w:t xml:space="preserve"> </w:t>
                        </w:r>
                        <w:r>
                          <w:rPr>
                            <w:rFonts w:ascii="Trebuchet MS" w:hAnsi="Trebuchet MS"/>
                            <w:sz w:val="20"/>
                          </w:rPr>
                          <w:t>«О безопасности низковольтного оборудования</w:t>
                        </w:r>
                        <w:r>
                          <w:rPr>
                            <w:rFonts w:ascii="Arial" w:hAnsi="Arial"/>
                            <w:sz w:val="20"/>
                          </w:rPr>
                          <w:t>»</w:t>
                        </w:r>
                      </w:p>
                      <w:p w:rsidR="00167C07" w:rsidRDefault="001B30E0">
                        <w:pPr>
                          <w:numPr>
                            <w:ilvl w:val="0"/>
                            <w:numId w:val="30"/>
                          </w:numPr>
                          <w:tabs>
                            <w:tab w:val="left" w:pos="696"/>
                          </w:tabs>
                          <w:spacing w:before="9"/>
                          <w:ind w:hanging="1582"/>
                          <w:rPr>
                            <w:rFonts w:ascii="Trebuchet MS" w:hAnsi="Trebuchet MS"/>
                            <w:sz w:val="20"/>
                          </w:rPr>
                        </w:pPr>
                        <w:r>
                          <w:rPr>
                            <w:rFonts w:ascii="Trebuchet MS" w:hAnsi="Trebuchet MS"/>
                            <w:sz w:val="20"/>
                          </w:rPr>
                          <w:t>ТРТС</w:t>
                        </w:r>
                        <w:r>
                          <w:rPr>
                            <w:rFonts w:ascii="Trebuchet MS" w:hAnsi="Trebuchet MS"/>
                            <w:spacing w:val="-12"/>
                            <w:sz w:val="20"/>
                          </w:rPr>
                          <w:t xml:space="preserve"> </w:t>
                        </w:r>
                        <w:r>
                          <w:rPr>
                            <w:rFonts w:ascii="Trebuchet MS" w:hAnsi="Trebuchet MS"/>
                            <w:sz w:val="20"/>
                          </w:rPr>
                          <w:t>025/2012</w:t>
                        </w:r>
                        <w:r>
                          <w:rPr>
                            <w:rFonts w:ascii="Trebuchet MS" w:hAnsi="Trebuchet MS"/>
                            <w:spacing w:val="-17"/>
                            <w:sz w:val="20"/>
                          </w:rPr>
                          <w:t xml:space="preserve"> </w:t>
                        </w:r>
                        <w:r>
                          <w:rPr>
                            <w:rFonts w:ascii="Trebuchet MS" w:hAnsi="Trebuchet MS"/>
                            <w:sz w:val="20"/>
                          </w:rPr>
                          <w:t>«О</w:t>
                        </w:r>
                        <w:r>
                          <w:rPr>
                            <w:rFonts w:ascii="Trebuchet MS" w:hAnsi="Trebuchet MS"/>
                            <w:spacing w:val="-10"/>
                            <w:sz w:val="20"/>
                          </w:rPr>
                          <w:t xml:space="preserve"> </w:t>
                        </w:r>
                        <w:r>
                          <w:rPr>
                            <w:rFonts w:ascii="Trebuchet MS" w:hAnsi="Trebuchet MS"/>
                            <w:sz w:val="20"/>
                          </w:rPr>
                          <w:t>безопасности</w:t>
                        </w:r>
                        <w:r>
                          <w:rPr>
                            <w:rFonts w:ascii="Trebuchet MS" w:hAnsi="Trebuchet MS"/>
                            <w:spacing w:val="-11"/>
                            <w:sz w:val="20"/>
                          </w:rPr>
                          <w:t xml:space="preserve"> </w:t>
                        </w:r>
                        <w:r>
                          <w:rPr>
                            <w:rFonts w:ascii="Trebuchet MS" w:hAnsi="Trebuchet MS"/>
                            <w:sz w:val="20"/>
                          </w:rPr>
                          <w:t>мебельной</w:t>
                        </w:r>
                        <w:r>
                          <w:rPr>
                            <w:rFonts w:ascii="Trebuchet MS" w:hAnsi="Trebuchet MS"/>
                            <w:spacing w:val="-10"/>
                            <w:sz w:val="20"/>
                          </w:rPr>
                          <w:t xml:space="preserve"> </w:t>
                        </w:r>
                        <w:r>
                          <w:rPr>
                            <w:rFonts w:ascii="Trebuchet MS" w:hAnsi="Trebuchet MS"/>
                            <w:sz w:val="20"/>
                          </w:rPr>
                          <w:t>продукции»</w:t>
                        </w:r>
                      </w:p>
                      <w:p w:rsidR="00167C07" w:rsidRDefault="001B30E0">
                        <w:pPr>
                          <w:numPr>
                            <w:ilvl w:val="0"/>
                            <w:numId w:val="30"/>
                          </w:numPr>
                          <w:tabs>
                            <w:tab w:val="left" w:pos="696"/>
                          </w:tabs>
                          <w:spacing w:before="5"/>
                          <w:ind w:hanging="1582"/>
                          <w:rPr>
                            <w:rFonts w:ascii="Trebuchet MS" w:hAnsi="Trebuchet MS"/>
                            <w:sz w:val="20"/>
                          </w:rPr>
                        </w:pPr>
                        <w:r>
                          <w:rPr>
                            <w:rFonts w:ascii="Trebuchet MS" w:hAnsi="Trebuchet MS"/>
                            <w:sz w:val="20"/>
                          </w:rPr>
                          <w:t>ТРТС 026/2012 «О безопасности маломерных</w:t>
                        </w:r>
                        <w:r>
                          <w:rPr>
                            <w:rFonts w:ascii="Trebuchet MS" w:hAnsi="Trebuchet MS"/>
                            <w:spacing w:val="-19"/>
                            <w:sz w:val="20"/>
                          </w:rPr>
                          <w:t xml:space="preserve"> </w:t>
                        </w:r>
                        <w:r>
                          <w:rPr>
                            <w:rFonts w:ascii="Trebuchet MS" w:hAnsi="Trebuchet MS"/>
                            <w:sz w:val="20"/>
                          </w:rPr>
                          <w:t>судов»</w:t>
                        </w:r>
                      </w:p>
                    </w:txbxContent>
                  </v:textbox>
                </v:shape>
                <w10:anchorlock/>
              </v:group>
            </w:pict>
          </mc:Fallback>
        </mc:AlternateContent>
      </w:r>
    </w:p>
    <w:p w:rsidR="00167C07" w:rsidRDefault="001B30E0">
      <w:pPr>
        <w:pStyle w:val="a3"/>
        <w:spacing w:line="284" w:lineRule="exact"/>
        <w:ind w:left="1220"/>
        <w:jc w:val="left"/>
      </w:pPr>
      <w:r>
        <w:t>В 2017 г. проводились надзорные мероприятия в рамках федерального</w:t>
      </w:r>
    </w:p>
    <w:p w:rsidR="00167C07" w:rsidRDefault="001B30E0">
      <w:pPr>
        <w:pStyle w:val="a3"/>
        <w:tabs>
          <w:tab w:val="left" w:pos="2853"/>
          <w:tab w:val="left" w:pos="4023"/>
          <w:tab w:val="left" w:pos="4498"/>
          <w:tab w:val="left" w:pos="6358"/>
          <w:tab w:val="left" w:pos="7976"/>
          <w:tab w:val="left" w:pos="8355"/>
        </w:tabs>
        <w:ind w:right="545"/>
        <w:jc w:val="left"/>
      </w:pPr>
      <w:r>
        <w:t>государственного</w:t>
      </w:r>
      <w:r>
        <w:tab/>
        <w:t>надзора</w:t>
      </w:r>
      <w:r>
        <w:tab/>
        <w:t>за</w:t>
      </w:r>
      <w:r>
        <w:tab/>
        <w:t>соблюдением</w:t>
      </w:r>
      <w:r>
        <w:tab/>
        <w:t>требований</w:t>
      </w:r>
      <w:r>
        <w:tab/>
        <w:t>8</w:t>
      </w:r>
      <w:r>
        <w:tab/>
        <w:t>технических регламентов при реализации непродовольственных</w:t>
      </w:r>
      <w:r>
        <w:rPr>
          <w:spacing w:val="-3"/>
        </w:rPr>
        <w:t xml:space="preserve"> </w:t>
      </w:r>
      <w:r>
        <w:t>товаров.</w:t>
      </w:r>
    </w:p>
    <w:p w:rsidR="00167C07" w:rsidRDefault="001B30E0">
      <w:pPr>
        <w:pStyle w:val="a3"/>
        <w:ind w:right="547" w:firstLine="710"/>
      </w:pPr>
      <w:r>
        <w:t>Всего было проведено 221 мероприя</w:t>
      </w:r>
      <w:r>
        <w:t>тие по контролю в отношении хозяйствующих субъектов, реализующих непродовольственные товары, из них 29 плановых проверок, 169 внеплановых проверок, в том числе 6 по обращениям потребителей на нарушение их прав и 163 - во исполнение Приказа Федеральной служ</w:t>
      </w:r>
      <w:r>
        <w:t xml:space="preserve">бы по надзору в сфере защиты прав потребителей и благополучия человека №843 от 11.09.2017 г. </w:t>
      </w:r>
      <w:r>
        <w:rPr>
          <w:spacing w:val="-3"/>
        </w:rPr>
        <w:t xml:space="preserve">«О </w:t>
      </w:r>
      <w:r>
        <w:t xml:space="preserve">выявлении и пресечении незаконного ввоза производства и оборота на территории Российской Федерации продукции легкой промышленности, в том числе контрафактной». </w:t>
      </w:r>
      <w:r>
        <w:t xml:space="preserve">Возбуждено 23 дела об административных правонарушениях по жалобам потребителей. Проверки с выявлением нарушений составили 97 % (2016 г.-85%), количество проведенных мероприятий по контролю по сравнению с 2016 годом увеличилось практически в 3 раза (в 2016 </w:t>
      </w:r>
      <w:r>
        <w:t>году проведено всего 75 мероприятий по контролю), что связано с проведением проверок по поручениям Правительства по приказам Роспотребнадзора в отношении спиртосодержащей продукции, продукции легкой промышленности и др. видов</w:t>
      </w:r>
      <w:r>
        <w:rPr>
          <w:spacing w:val="-1"/>
        </w:rPr>
        <w:t xml:space="preserve"> </w:t>
      </w:r>
      <w:r>
        <w:t>продукции.</w:t>
      </w:r>
    </w:p>
    <w:p w:rsidR="00167C07" w:rsidRDefault="00167C07">
      <w:pPr>
        <w:sectPr w:rsidR="00167C07">
          <w:pgSz w:w="11910" w:h="16840"/>
          <w:pgMar w:top="1120" w:right="300" w:bottom="1120" w:left="1200" w:header="711" w:footer="903" w:gutter="0"/>
          <w:cols w:space="720"/>
        </w:sectPr>
      </w:pPr>
    </w:p>
    <w:p w:rsidR="00167C07" w:rsidRDefault="00167C07">
      <w:pPr>
        <w:pStyle w:val="a3"/>
        <w:ind w:left="0"/>
        <w:jc w:val="left"/>
        <w:rPr>
          <w:sz w:val="20"/>
        </w:rPr>
      </w:pPr>
    </w:p>
    <w:p w:rsidR="00167C07" w:rsidRDefault="00167C07">
      <w:pPr>
        <w:pStyle w:val="a3"/>
        <w:spacing w:before="1" w:after="1"/>
        <w:ind w:left="0"/>
        <w:jc w:val="left"/>
      </w:pPr>
    </w:p>
    <w:p w:rsidR="00167C07" w:rsidRDefault="005C383C">
      <w:pPr>
        <w:pStyle w:val="a3"/>
        <w:ind w:left="1567"/>
        <w:jc w:val="left"/>
        <w:rPr>
          <w:sz w:val="20"/>
        </w:rPr>
      </w:pPr>
      <w:r>
        <w:rPr>
          <w:noProof/>
          <w:sz w:val="20"/>
          <w:lang w:val="ru-RU" w:eastAsia="ru-RU" w:bidi="ar-SA"/>
        </w:rPr>
        <mc:AlternateContent>
          <mc:Choice Requires="wpg">
            <w:drawing>
              <wp:inline distT="0" distB="0" distL="0" distR="0">
                <wp:extent cx="4584065" cy="2317750"/>
                <wp:effectExtent l="0" t="0" r="0" b="0"/>
                <wp:docPr id="23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2317750"/>
                          <a:chOff x="0" y="0"/>
                          <a:chExt cx="7219" cy="3650"/>
                        </a:xfrm>
                      </wpg:grpSpPr>
                      <wps:wsp>
                        <wps:cNvPr id="231" name="Rectangle 238"/>
                        <wps:cNvSpPr>
                          <a:spLocks noChangeArrowheads="1"/>
                        </wps:cNvSpPr>
                        <wps:spPr bwMode="auto">
                          <a:xfrm>
                            <a:off x="0" y="923"/>
                            <a:ext cx="422" cy="182"/>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7"/>
                        <wps:cNvSpPr>
                          <a:spLocks noChangeArrowheads="1"/>
                        </wps:cNvSpPr>
                        <wps:spPr bwMode="auto">
                          <a:xfrm>
                            <a:off x="466" y="923"/>
                            <a:ext cx="6753" cy="182"/>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41" y="0"/>
                            <a:ext cx="108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235"/>
                        <wps:cNvSpPr>
                          <a:spLocks/>
                        </wps:cNvSpPr>
                        <wps:spPr bwMode="auto">
                          <a:xfrm>
                            <a:off x="1917" y="1155"/>
                            <a:ext cx="3948" cy="908"/>
                          </a:xfrm>
                          <a:custGeom>
                            <a:avLst/>
                            <a:gdLst>
                              <a:gd name="T0" fmla="+- 0 5715 1917"/>
                              <a:gd name="T1" fmla="*/ T0 w 3948"/>
                              <a:gd name="T2" fmla="+- 0 1155 1155"/>
                              <a:gd name="T3" fmla="*/ 1155 h 908"/>
                              <a:gd name="T4" fmla="+- 0 2068 1917"/>
                              <a:gd name="T5" fmla="*/ T4 w 3948"/>
                              <a:gd name="T6" fmla="+- 0 1155 1155"/>
                              <a:gd name="T7" fmla="*/ 1155 h 908"/>
                              <a:gd name="T8" fmla="+- 0 1961 1917"/>
                              <a:gd name="T9" fmla="*/ T8 w 3948"/>
                              <a:gd name="T10" fmla="+- 0 1200 1155"/>
                              <a:gd name="T11" fmla="*/ 1200 h 908"/>
                              <a:gd name="T12" fmla="+- 0 1917 1917"/>
                              <a:gd name="T13" fmla="*/ T12 w 3948"/>
                              <a:gd name="T14" fmla="+- 0 1306 1155"/>
                              <a:gd name="T15" fmla="*/ 1306 h 908"/>
                              <a:gd name="T16" fmla="+- 0 1917 1917"/>
                              <a:gd name="T17" fmla="*/ T16 w 3948"/>
                              <a:gd name="T18" fmla="+- 0 1911 1155"/>
                              <a:gd name="T19" fmla="*/ 1911 h 908"/>
                              <a:gd name="T20" fmla="+- 0 1961 1917"/>
                              <a:gd name="T21" fmla="*/ T20 w 3948"/>
                              <a:gd name="T22" fmla="+- 0 2018 1155"/>
                              <a:gd name="T23" fmla="*/ 2018 h 908"/>
                              <a:gd name="T24" fmla="+- 0 2068 1917"/>
                              <a:gd name="T25" fmla="*/ T24 w 3948"/>
                              <a:gd name="T26" fmla="+- 0 2062 1155"/>
                              <a:gd name="T27" fmla="*/ 2062 h 908"/>
                              <a:gd name="T28" fmla="+- 0 5715 1917"/>
                              <a:gd name="T29" fmla="*/ T28 w 3948"/>
                              <a:gd name="T30" fmla="+- 0 2062 1155"/>
                              <a:gd name="T31" fmla="*/ 2062 h 908"/>
                              <a:gd name="T32" fmla="+- 0 5773 1917"/>
                              <a:gd name="T33" fmla="*/ T32 w 3948"/>
                              <a:gd name="T34" fmla="+- 0 2050 1155"/>
                              <a:gd name="T35" fmla="*/ 2050 h 908"/>
                              <a:gd name="T36" fmla="+- 0 5821 1917"/>
                              <a:gd name="T37" fmla="*/ T36 w 3948"/>
                              <a:gd name="T38" fmla="+- 0 2018 1155"/>
                              <a:gd name="T39" fmla="*/ 2018 h 908"/>
                              <a:gd name="T40" fmla="+- 0 5853 1917"/>
                              <a:gd name="T41" fmla="*/ T40 w 3948"/>
                              <a:gd name="T42" fmla="+- 0 1970 1155"/>
                              <a:gd name="T43" fmla="*/ 1970 h 908"/>
                              <a:gd name="T44" fmla="+- 0 5865 1917"/>
                              <a:gd name="T45" fmla="*/ T44 w 3948"/>
                              <a:gd name="T46" fmla="+- 0 1911 1155"/>
                              <a:gd name="T47" fmla="*/ 1911 h 908"/>
                              <a:gd name="T48" fmla="+- 0 5865 1917"/>
                              <a:gd name="T49" fmla="*/ T48 w 3948"/>
                              <a:gd name="T50" fmla="+- 0 1306 1155"/>
                              <a:gd name="T51" fmla="*/ 1306 h 908"/>
                              <a:gd name="T52" fmla="+- 0 5853 1917"/>
                              <a:gd name="T53" fmla="*/ T52 w 3948"/>
                              <a:gd name="T54" fmla="+- 0 1248 1155"/>
                              <a:gd name="T55" fmla="*/ 1248 h 908"/>
                              <a:gd name="T56" fmla="+- 0 5821 1917"/>
                              <a:gd name="T57" fmla="*/ T56 w 3948"/>
                              <a:gd name="T58" fmla="+- 0 1200 1155"/>
                              <a:gd name="T59" fmla="*/ 1200 h 908"/>
                              <a:gd name="T60" fmla="+- 0 5773 1917"/>
                              <a:gd name="T61" fmla="*/ T60 w 3948"/>
                              <a:gd name="T62" fmla="+- 0 1167 1155"/>
                              <a:gd name="T63" fmla="*/ 1167 h 908"/>
                              <a:gd name="T64" fmla="+- 0 5715 1917"/>
                              <a:gd name="T65" fmla="*/ T64 w 3948"/>
                              <a:gd name="T66" fmla="+- 0 1155 1155"/>
                              <a:gd name="T67" fmla="*/ 1155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48" h="908">
                                <a:moveTo>
                                  <a:pt x="3798" y="0"/>
                                </a:moveTo>
                                <a:lnTo>
                                  <a:pt x="151" y="0"/>
                                </a:lnTo>
                                <a:lnTo>
                                  <a:pt x="44" y="45"/>
                                </a:lnTo>
                                <a:lnTo>
                                  <a:pt x="0" y="151"/>
                                </a:lnTo>
                                <a:lnTo>
                                  <a:pt x="0" y="756"/>
                                </a:lnTo>
                                <a:lnTo>
                                  <a:pt x="44" y="863"/>
                                </a:lnTo>
                                <a:lnTo>
                                  <a:pt x="151" y="907"/>
                                </a:lnTo>
                                <a:lnTo>
                                  <a:pt x="3798" y="907"/>
                                </a:lnTo>
                                <a:lnTo>
                                  <a:pt x="3856" y="895"/>
                                </a:lnTo>
                                <a:lnTo>
                                  <a:pt x="3904" y="863"/>
                                </a:lnTo>
                                <a:lnTo>
                                  <a:pt x="3936" y="815"/>
                                </a:lnTo>
                                <a:lnTo>
                                  <a:pt x="3948" y="756"/>
                                </a:lnTo>
                                <a:lnTo>
                                  <a:pt x="3948" y="151"/>
                                </a:lnTo>
                                <a:lnTo>
                                  <a:pt x="3936" y="93"/>
                                </a:lnTo>
                                <a:lnTo>
                                  <a:pt x="3904" y="45"/>
                                </a:lnTo>
                                <a:lnTo>
                                  <a:pt x="3856" y="12"/>
                                </a:lnTo>
                                <a:lnTo>
                                  <a:pt x="379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4"/>
                        <wps:cNvSpPr>
                          <a:spLocks/>
                        </wps:cNvSpPr>
                        <wps:spPr bwMode="auto">
                          <a:xfrm>
                            <a:off x="1917" y="1155"/>
                            <a:ext cx="3948" cy="908"/>
                          </a:xfrm>
                          <a:custGeom>
                            <a:avLst/>
                            <a:gdLst>
                              <a:gd name="T0" fmla="+- 0 1917 1917"/>
                              <a:gd name="T1" fmla="*/ T0 w 3948"/>
                              <a:gd name="T2" fmla="+- 0 1306 1155"/>
                              <a:gd name="T3" fmla="*/ 1306 h 908"/>
                              <a:gd name="T4" fmla="+- 0 1929 1917"/>
                              <a:gd name="T5" fmla="*/ T4 w 3948"/>
                              <a:gd name="T6" fmla="+- 0 1248 1155"/>
                              <a:gd name="T7" fmla="*/ 1248 h 908"/>
                              <a:gd name="T8" fmla="+- 0 1961 1917"/>
                              <a:gd name="T9" fmla="*/ T8 w 3948"/>
                              <a:gd name="T10" fmla="+- 0 1200 1155"/>
                              <a:gd name="T11" fmla="*/ 1200 h 908"/>
                              <a:gd name="T12" fmla="+- 0 2009 1917"/>
                              <a:gd name="T13" fmla="*/ T12 w 3948"/>
                              <a:gd name="T14" fmla="+- 0 1167 1155"/>
                              <a:gd name="T15" fmla="*/ 1167 h 908"/>
                              <a:gd name="T16" fmla="+- 0 2068 1917"/>
                              <a:gd name="T17" fmla="*/ T16 w 3948"/>
                              <a:gd name="T18" fmla="+- 0 1155 1155"/>
                              <a:gd name="T19" fmla="*/ 1155 h 908"/>
                              <a:gd name="T20" fmla="+- 0 5715 1917"/>
                              <a:gd name="T21" fmla="*/ T20 w 3948"/>
                              <a:gd name="T22" fmla="+- 0 1155 1155"/>
                              <a:gd name="T23" fmla="*/ 1155 h 908"/>
                              <a:gd name="T24" fmla="+- 0 5773 1917"/>
                              <a:gd name="T25" fmla="*/ T24 w 3948"/>
                              <a:gd name="T26" fmla="+- 0 1167 1155"/>
                              <a:gd name="T27" fmla="*/ 1167 h 908"/>
                              <a:gd name="T28" fmla="+- 0 5821 1917"/>
                              <a:gd name="T29" fmla="*/ T28 w 3948"/>
                              <a:gd name="T30" fmla="+- 0 1200 1155"/>
                              <a:gd name="T31" fmla="*/ 1200 h 908"/>
                              <a:gd name="T32" fmla="+- 0 5853 1917"/>
                              <a:gd name="T33" fmla="*/ T32 w 3948"/>
                              <a:gd name="T34" fmla="+- 0 1248 1155"/>
                              <a:gd name="T35" fmla="*/ 1248 h 908"/>
                              <a:gd name="T36" fmla="+- 0 5865 1917"/>
                              <a:gd name="T37" fmla="*/ T36 w 3948"/>
                              <a:gd name="T38" fmla="+- 0 1306 1155"/>
                              <a:gd name="T39" fmla="*/ 1306 h 908"/>
                              <a:gd name="T40" fmla="+- 0 5865 1917"/>
                              <a:gd name="T41" fmla="*/ T40 w 3948"/>
                              <a:gd name="T42" fmla="+- 0 1911 1155"/>
                              <a:gd name="T43" fmla="*/ 1911 h 908"/>
                              <a:gd name="T44" fmla="+- 0 5853 1917"/>
                              <a:gd name="T45" fmla="*/ T44 w 3948"/>
                              <a:gd name="T46" fmla="+- 0 1970 1155"/>
                              <a:gd name="T47" fmla="*/ 1970 h 908"/>
                              <a:gd name="T48" fmla="+- 0 5821 1917"/>
                              <a:gd name="T49" fmla="*/ T48 w 3948"/>
                              <a:gd name="T50" fmla="+- 0 2018 1155"/>
                              <a:gd name="T51" fmla="*/ 2018 h 908"/>
                              <a:gd name="T52" fmla="+- 0 5773 1917"/>
                              <a:gd name="T53" fmla="*/ T52 w 3948"/>
                              <a:gd name="T54" fmla="+- 0 2050 1155"/>
                              <a:gd name="T55" fmla="*/ 2050 h 908"/>
                              <a:gd name="T56" fmla="+- 0 5715 1917"/>
                              <a:gd name="T57" fmla="*/ T56 w 3948"/>
                              <a:gd name="T58" fmla="+- 0 2062 1155"/>
                              <a:gd name="T59" fmla="*/ 2062 h 908"/>
                              <a:gd name="T60" fmla="+- 0 2068 1917"/>
                              <a:gd name="T61" fmla="*/ T60 w 3948"/>
                              <a:gd name="T62" fmla="+- 0 2062 1155"/>
                              <a:gd name="T63" fmla="*/ 2062 h 908"/>
                              <a:gd name="T64" fmla="+- 0 2009 1917"/>
                              <a:gd name="T65" fmla="*/ T64 w 3948"/>
                              <a:gd name="T66" fmla="+- 0 2050 1155"/>
                              <a:gd name="T67" fmla="*/ 2050 h 908"/>
                              <a:gd name="T68" fmla="+- 0 1961 1917"/>
                              <a:gd name="T69" fmla="*/ T68 w 3948"/>
                              <a:gd name="T70" fmla="+- 0 2018 1155"/>
                              <a:gd name="T71" fmla="*/ 2018 h 908"/>
                              <a:gd name="T72" fmla="+- 0 1929 1917"/>
                              <a:gd name="T73" fmla="*/ T72 w 3948"/>
                              <a:gd name="T74" fmla="+- 0 1970 1155"/>
                              <a:gd name="T75" fmla="*/ 1970 h 908"/>
                              <a:gd name="T76" fmla="+- 0 1917 1917"/>
                              <a:gd name="T77" fmla="*/ T76 w 3948"/>
                              <a:gd name="T78" fmla="+- 0 1911 1155"/>
                              <a:gd name="T79" fmla="*/ 1911 h 908"/>
                              <a:gd name="T80" fmla="+- 0 1917 1917"/>
                              <a:gd name="T81" fmla="*/ T80 w 3948"/>
                              <a:gd name="T82" fmla="+- 0 1306 1155"/>
                              <a:gd name="T83" fmla="*/ 130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48" h="908">
                                <a:moveTo>
                                  <a:pt x="0" y="151"/>
                                </a:moveTo>
                                <a:lnTo>
                                  <a:pt x="12" y="93"/>
                                </a:lnTo>
                                <a:lnTo>
                                  <a:pt x="44" y="45"/>
                                </a:lnTo>
                                <a:lnTo>
                                  <a:pt x="92" y="12"/>
                                </a:lnTo>
                                <a:lnTo>
                                  <a:pt x="151" y="0"/>
                                </a:lnTo>
                                <a:lnTo>
                                  <a:pt x="3798" y="0"/>
                                </a:lnTo>
                                <a:lnTo>
                                  <a:pt x="3856" y="12"/>
                                </a:lnTo>
                                <a:lnTo>
                                  <a:pt x="3904" y="45"/>
                                </a:lnTo>
                                <a:lnTo>
                                  <a:pt x="3936" y="93"/>
                                </a:lnTo>
                                <a:lnTo>
                                  <a:pt x="3948" y="151"/>
                                </a:lnTo>
                                <a:lnTo>
                                  <a:pt x="3948" y="756"/>
                                </a:lnTo>
                                <a:lnTo>
                                  <a:pt x="3936" y="815"/>
                                </a:lnTo>
                                <a:lnTo>
                                  <a:pt x="3904" y="863"/>
                                </a:lnTo>
                                <a:lnTo>
                                  <a:pt x="3856" y="895"/>
                                </a:lnTo>
                                <a:lnTo>
                                  <a:pt x="3798" y="907"/>
                                </a:lnTo>
                                <a:lnTo>
                                  <a:pt x="151" y="907"/>
                                </a:lnTo>
                                <a:lnTo>
                                  <a:pt x="92" y="895"/>
                                </a:lnTo>
                                <a:lnTo>
                                  <a:pt x="44" y="863"/>
                                </a:lnTo>
                                <a:lnTo>
                                  <a:pt x="12" y="815"/>
                                </a:lnTo>
                                <a:lnTo>
                                  <a:pt x="0" y="756"/>
                                </a:lnTo>
                                <a:lnTo>
                                  <a:pt x="0" y="151"/>
                                </a:lnTo>
                                <a:close/>
                              </a:path>
                            </a:pathLst>
                          </a:custGeom>
                          <a:noFill/>
                          <a:ln w="9597">
                            <a:solidFill>
                              <a:srgbClr val="6B85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233"/>
                        <wps:cNvCnPr/>
                        <wps:spPr bwMode="auto">
                          <a:xfrm>
                            <a:off x="620" y="3302"/>
                            <a:ext cx="1636" cy="0"/>
                          </a:xfrm>
                          <a:prstGeom prst="line">
                            <a:avLst/>
                          </a:prstGeom>
                          <a:noFill/>
                          <a:ln w="8148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37" name="Line 232"/>
                        <wps:cNvCnPr/>
                        <wps:spPr bwMode="auto">
                          <a:xfrm>
                            <a:off x="684" y="2474"/>
                            <a:ext cx="0" cy="764"/>
                          </a:xfrm>
                          <a:prstGeom prst="line">
                            <a:avLst/>
                          </a:prstGeom>
                          <a:noFill/>
                          <a:ln w="8056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38" name="Line 231"/>
                        <wps:cNvCnPr/>
                        <wps:spPr bwMode="auto">
                          <a:xfrm>
                            <a:off x="620" y="2410"/>
                            <a:ext cx="1636" cy="0"/>
                          </a:xfrm>
                          <a:prstGeom prst="line">
                            <a:avLst/>
                          </a:prstGeom>
                          <a:noFill/>
                          <a:ln w="8148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39" name="Line 230"/>
                        <wps:cNvCnPr/>
                        <wps:spPr bwMode="auto">
                          <a:xfrm>
                            <a:off x="2192" y="2473"/>
                            <a:ext cx="0" cy="765"/>
                          </a:xfrm>
                          <a:prstGeom prst="line">
                            <a:avLst/>
                          </a:prstGeom>
                          <a:noFill/>
                          <a:ln w="8061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0" name="Rectangle 229"/>
                        <wps:cNvSpPr>
                          <a:spLocks noChangeArrowheads="1"/>
                        </wps:cNvSpPr>
                        <wps:spPr bwMode="auto">
                          <a:xfrm>
                            <a:off x="620" y="2345"/>
                            <a:ext cx="1636" cy="1021"/>
                          </a:xfrm>
                          <a:prstGeom prst="rect">
                            <a:avLst/>
                          </a:prstGeom>
                          <a:noFill/>
                          <a:ln w="9586">
                            <a:solidFill>
                              <a:srgbClr val="6B859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28"/>
                        <wps:cNvSpPr>
                          <a:spLocks noChangeArrowheads="1"/>
                        </wps:cNvSpPr>
                        <wps:spPr bwMode="auto">
                          <a:xfrm>
                            <a:off x="747" y="2473"/>
                            <a:ext cx="1382" cy="766"/>
                          </a:xfrm>
                          <a:prstGeom prst="rect">
                            <a:avLst/>
                          </a:prstGeom>
                          <a:noFill/>
                          <a:ln w="9588">
                            <a:solidFill>
                              <a:srgbClr val="6B859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2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973" y="2046"/>
                            <a:ext cx="2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Line 226"/>
                        <wps:cNvCnPr/>
                        <wps:spPr bwMode="auto">
                          <a:xfrm>
                            <a:off x="2763" y="3306"/>
                            <a:ext cx="1579" cy="0"/>
                          </a:xfrm>
                          <a:prstGeom prst="line">
                            <a:avLst/>
                          </a:prstGeom>
                          <a:noFill/>
                          <a:ln w="76390">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244" name="Line 225"/>
                        <wps:cNvCnPr/>
                        <wps:spPr bwMode="auto">
                          <a:xfrm>
                            <a:off x="2823" y="2522"/>
                            <a:ext cx="0" cy="724"/>
                          </a:xfrm>
                          <a:prstGeom prst="line">
                            <a:avLst/>
                          </a:prstGeom>
                          <a:noFill/>
                          <a:ln w="76069">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245" name="Line 224"/>
                        <wps:cNvCnPr/>
                        <wps:spPr bwMode="auto">
                          <a:xfrm>
                            <a:off x="2763" y="2462"/>
                            <a:ext cx="1579" cy="0"/>
                          </a:xfrm>
                          <a:prstGeom prst="line">
                            <a:avLst/>
                          </a:prstGeom>
                          <a:noFill/>
                          <a:ln w="76390">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246" name="Line 223"/>
                        <wps:cNvCnPr/>
                        <wps:spPr bwMode="auto">
                          <a:xfrm>
                            <a:off x="4282" y="2523"/>
                            <a:ext cx="0" cy="723"/>
                          </a:xfrm>
                          <a:prstGeom prst="line">
                            <a:avLst/>
                          </a:prstGeom>
                          <a:noFill/>
                          <a:ln w="76196">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247" name="Rectangle 222"/>
                        <wps:cNvSpPr>
                          <a:spLocks noChangeArrowheads="1"/>
                        </wps:cNvSpPr>
                        <wps:spPr bwMode="auto">
                          <a:xfrm>
                            <a:off x="2763" y="2402"/>
                            <a:ext cx="1580" cy="964"/>
                          </a:xfrm>
                          <a:prstGeom prst="rect">
                            <a:avLst/>
                          </a:prstGeom>
                          <a:noFill/>
                          <a:ln w="9586">
                            <a:solidFill>
                              <a:srgbClr val="6B859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21"/>
                        <wps:cNvSpPr>
                          <a:spLocks noChangeArrowheads="1"/>
                        </wps:cNvSpPr>
                        <wps:spPr bwMode="auto">
                          <a:xfrm>
                            <a:off x="2883" y="2522"/>
                            <a:ext cx="1340" cy="723"/>
                          </a:xfrm>
                          <a:prstGeom prst="rect">
                            <a:avLst/>
                          </a:prstGeom>
                          <a:noFill/>
                          <a:ln w="9589">
                            <a:solidFill>
                              <a:srgbClr val="6B859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497" y="2062"/>
                            <a:ext cx="22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Line 219"/>
                        <wps:cNvCnPr/>
                        <wps:spPr bwMode="auto">
                          <a:xfrm>
                            <a:off x="4794" y="3302"/>
                            <a:ext cx="2255" cy="0"/>
                          </a:xfrm>
                          <a:prstGeom prst="line">
                            <a:avLst/>
                          </a:prstGeom>
                          <a:noFill/>
                          <a:ln w="81483">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251" name="Line 218"/>
                        <wps:cNvCnPr/>
                        <wps:spPr bwMode="auto">
                          <a:xfrm>
                            <a:off x="4857" y="2474"/>
                            <a:ext cx="0" cy="764"/>
                          </a:xfrm>
                          <a:prstGeom prst="line">
                            <a:avLst/>
                          </a:prstGeom>
                          <a:noFill/>
                          <a:ln w="80618">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252" name="Line 217"/>
                        <wps:cNvCnPr/>
                        <wps:spPr bwMode="auto">
                          <a:xfrm>
                            <a:off x="4794" y="2410"/>
                            <a:ext cx="2255" cy="0"/>
                          </a:xfrm>
                          <a:prstGeom prst="line">
                            <a:avLst/>
                          </a:prstGeom>
                          <a:noFill/>
                          <a:ln w="81483">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253" name="Line 216"/>
                        <wps:cNvCnPr/>
                        <wps:spPr bwMode="auto">
                          <a:xfrm>
                            <a:off x="6986" y="2473"/>
                            <a:ext cx="0" cy="765"/>
                          </a:xfrm>
                          <a:prstGeom prst="line">
                            <a:avLst/>
                          </a:prstGeom>
                          <a:noFill/>
                          <a:ln w="80618">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254" name="Rectangle 215"/>
                        <wps:cNvSpPr>
                          <a:spLocks noChangeArrowheads="1"/>
                        </wps:cNvSpPr>
                        <wps:spPr bwMode="auto">
                          <a:xfrm>
                            <a:off x="4793" y="2345"/>
                            <a:ext cx="2256" cy="1021"/>
                          </a:xfrm>
                          <a:prstGeom prst="rect">
                            <a:avLst/>
                          </a:prstGeom>
                          <a:noFill/>
                          <a:ln w="9591">
                            <a:solidFill>
                              <a:srgbClr val="6B859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14"/>
                        <wps:cNvSpPr>
                          <a:spLocks noChangeArrowheads="1"/>
                        </wps:cNvSpPr>
                        <wps:spPr bwMode="auto">
                          <a:xfrm>
                            <a:off x="4920" y="2473"/>
                            <a:ext cx="2002" cy="766"/>
                          </a:xfrm>
                          <a:prstGeom prst="rect">
                            <a:avLst/>
                          </a:prstGeom>
                          <a:noFill/>
                          <a:ln w="9593">
                            <a:solidFill>
                              <a:srgbClr val="6B859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112" y="2046"/>
                            <a:ext cx="2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497" y="3366"/>
                            <a:ext cx="2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753" y="3366"/>
                            <a:ext cx="2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Text Box 210"/>
                        <wps:cNvSpPr txBox="1">
                          <a:spLocks noChangeArrowheads="1"/>
                        </wps:cNvSpPr>
                        <wps:spPr bwMode="auto">
                          <a:xfrm>
                            <a:off x="1536" y="56"/>
                            <a:ext cx="545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
                                <w:ind w:left="28" w:right="46"/>
                                <w:jc w:val="center"/>
                                <w:rPr>
                                  <w:rFonts w:ascii="Georgia" w:hAnsi="Georgia"/>
                                  <w:b/>
                                  <w:sz w:val="20"/>
                                </w:rPr>
                              </w:pPr>
                              <w:r>
                                <w:rPr>
                                  <w:rFonts w:ascii="Georgia" w:hAnsi="Georgia"/>
                                  <w:b/>
                                  <w:color w:val="660033"/>
                                  <w:w w:val="90"/>
                                  <w:sz w:val="20"/>
                                </w:rPr>
                                <w:t>Количество проведенных мероприятий по контролю в</w:t>
                              </w:r>
                            </w:p>
                            <w:p w:rsidR="00167C07" w:rsidRDefault="001B30E0">
                              <w:pPr>
                                <w:spacing w:before="16"/>
                                <w:ind w:left="28" w:right="45"/>
                                <w:jc w:val="center"/>
                                <w:rPr>
                                  <w:rFonts w:ascii="Georgia" w:hAnsi="Georgia"/>
                                  <w:b/>
                                  <w:sz w:val="20"/>
                                </w:rPr>
                              </w:pPr>
                              <w:r>
                                <w:rPr>
                                  <w:rFonts w:ascii="Georgia" w:hAnsi="Georgia"/>
                                  <w:b/>
                                  <w:color w:val="660033"/>
                                  <w:sz w:val="20"/>
                                </w:rPr>
                                <w:t>отношении продавцов, реализующих</w:t>
                              </w:r>
                            </w:p>
                            <w:p w:rsidR="00167C07" w:rsidRDefault="001B30E0">
                              <w:pPr>
                                <w:spacing w:before="15"/>
                                <w:ind w:left="28" w:right="45"/>
                                <w:jc w:val="center"/>
                                <w:rPr>
                                  <w:rFonts w:ascii="Georgia" w:hAnsi="Georgia"/>
                                  <w:b/>
                                  <w:sz w:val="20"/>
                                </w:rPr>
                              </w:pPr>
                              <w:r>
                                <w:rPr>
                                  <w:rFonts w:ascii="Georgia" w:hAnsi="Georgia"/>
                                  <w:b/>
                                  <w:color w:val="660033"/>
                                  <w:sz w:val="20"/>
                                </w:rPr>
                                <w:t>непродовольственные товары за 2017 год</w:t>
                              </w:r>
                            </w:p>
                          </w:txbxContent>
                        </wps:txbx>
                        <wps:bodyPr rot="0" vert="horz" wrap="square" lIns="0" tIns="0" rIns="0" bIns="0" anchor="t" anchorCtr="0" upright="1">
                          <a:noAutofit/>
                        </wps:bodyPr>
                      </wps:wsp>
                      <wps:wsp>
                        <wps:cNvPr id="260" name="Text Box 209"/>
                        <wps:cNvSpPr txBox="1">
                          <a:spLocks noChangeArrowheads="1"/>
                        </wps:cNvSpPr>
                        <wps:spPr bwMode="auto">
                          <a:xfrm>
                            <a:off x="175" y="936"/>
                            <a:ext cx="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34" w:lineRule="exact"/>
                                <w:rPr>
                                  <w:rFonts w:ascii="Arial"/>
                                  <w:b/>
                                  <w:sz w:val="12"/>
                                </w:rPr>
                              </w:pPr>
                              <w:r>
                                <w:rPr>
                                  <w:rFonts w:ascii="Arial"/>
                                  <w:b/>
                                  <w:color w:val="FFFFFF"/>
                                  <w:w w:val="99"/>
                                  <w:sz w:val="12"/>
                                </w:rPr>
                                <w:t>1</w:t>
                              </w:r>
                            </w:p>
                          </w:txbxContent>
                        </wps:txbx>
                        <wps:bodyPr rot="0" vert="horz" wrap="square" lIns="0" tIns="0" rIns="0" bIns="0" anchor="t" anchorCtr="0" upright="1">
                          <a:noAutofit/>
                        </wps:bodyPr>
                      </wps:wsp>
                      <wps:wsp>
                        <wps:cNvPr id="261" name="Text Box 208"/>
                        <wps:cNvSpPr txBox="1">
                          <a:spLocks noChangeArrowheads="1"/>
                        </wps:cNvSpPr>
                        <wps:spPr bwMode="auto">
                          <a:xfrm>
                            <a:off x="2065" y="1363"/>
                            <a:ext cx="366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33" w:lineRule="exact"/>
                                <w:ind w:right="18"/>
                                <w:jc w:val="center"/>
                                <w:rPr>
                                  <w:rFonts w:ascii="Arial" w:hAnsi="Arial"/>
                                  <w:b/>
                                  <w:sz w:val="24"/>
                                </w:rPr>
                              </w:pPr>
                              <w:r>
                                <w:rPr>
                                  <w:rFonts w:ascii="Arial" w:hAnsi="Arial"/>
                                  <w:b/>
                                  <w:color w:val="001F5F"/>
                                  <w:w w:val="90"/>
                                  <w:sz w:val="24"/>
                                </w:rPr>
                                <w:t>Всего</w:t>
                              </w:r>
                              <w:r>
                                <w:rPr>
                                  <w:rFonts w:ascii="Arial" w:hAnsi="Arial"/>
                                  <w:b/>
                                  <w:color w:val="001F5F"/>
                                  <w:spacing w:val="-39"/>
                                  <w:w w:val="90"/>
                                  <w:sz w:val="24"/>
                                </w:rPr>
                                <w:t xml:space="preserve"> </w:t>
                              </w:r>
                              <w:r>
                                <w:rPr>
                                  <w:rFonts w:ascii="Arial" w:hAnsi="Arial"/>
                                  <w:b/>
                                  <w:color w:val="001F5F"/>
                                  <w:w w:val="90"/>
                                  <w:sz w:val="24"/>
                                </w:rPr>
                                <w:t>проведено</w:t>
                              </w:r>
                              <w:r>
                                <w:rPr>
                                  <w:rFonts w:ascii="Arial" w:hAnsi="Arial"/>
                                  <w:b/>
                                  <w:color w:val="001F5F"/>
                                  <w:spacing w:val="-38"/>
                                  <w:w w:val="90"/>
                                  <w:sz w:val="24"/>
                                </w:rPr>
                                <w:t xml:space="preserve"> </w:t>
                              </w:r>
                              <w:r>
                                <w:rPr>
                                  <w:rFonts w:ascii="Arial" w:hAnsi="Arial"/>
                                  <w:b/>
                                  <w:color w:val="001F5F"/>
                                  <w:w w:val="90"/>
                                  <w:sz w:val="24"/>
                                </w:rPr>
                                <w:t>221</w:t>
                              </w:r>
                              <w:r>
                                <w:rPr>
                                  <w:rFonts w:ascii="Arial" w:hAnsi="Arial"/>
                                  <w:b/>
                                  <w:color w:val="001F5F"/>
                                  <w:spacing w:val="-37"/>
                                  <w:w w:val="90"/>
                                  <w:sz w:val="24"/>
                                </w:rPr>
                                <w:t xml:space="preserve"> </w:t>
                              </w:r>
                              <w:r>
                                <w:rPr>
                                  <w:rFonts w:ascii="Arial" w:hAnsi="Arial"/>
                                  <w:b/>
                                  <w:color w:val="001F5F"/>
                                  <w:w w:val="90"/>
                                  <w:sz w:val="24"/>
                                </w:rPr>
                                <w:t>мероприятие</w:t>
                              </w:r>
                            </w:p>
                            <w:p w:rsidR="00167C07" w:rsidRDefault="001B30E0">
                              <w:pPr>
                                <w:spacing w:before="14"/>
                                <w:ind w:right="14"/>
                                <w:jc w:val="center"/>
                                <w:rPr>
                                  <w:rFonts w:ascii="Arial" w:hAnsi="Arial"/>
                                  <w:b/>
                                  <w:sz w:val="24"/>
                                </w:rPr>
                              </w:pPr>
                              <w:r>
                                <w:rPr>
                                  <w:rFonts w:ascii="Arial" w:hAnsi="Arial"/>
                                  <w:b/>
                                  <w:color w:val="001F5F"/>
                                  <w:sz w:val="24"/>
                                </w:rPr>
                                <w:t>по надзору (контролю)</w:t>
                              </w:r>
                            </w:p>
                          </w:txbxContent>
                        </wps:txbx>
                        <wps:bodyPr rot="0" vert="horz" wrap="square" lIns="0" tIns="0" rIns="0" bIns="0" anchor="t" anchorCtr="0" upright="1">
                          <a:noAutofit/>
                        </wps:bodyPr>
                      </wps:wsp>
                      <wps:wsp>
                        <wps:cNvPr id="262" name="Text Box 207"/>
                        <wps:cNvSpPr txBox="1">
                          <a:spLocks noChangeArrowheads="1"/>
                        </wps:cNvSpPr>
                        <wps:spPr bwMode="auto">
                          <a:xfrm>
                            <a:off x="881" y="2653"/>
                            <a:ext cx="113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94" w:lineRule="exact"/>
                                <w:ind w:right="18"/>
                                <w:jc w:val="center"/>
                                <w:rPr>
                                  <w:rFonts w:ascii="Arial" w:hAnsi="Arial"/>
                                  <w:b/>
                                  <w:i/>
                                  <w:sz w:val="20"/>
                                </w:rPr>
                              </w:pPr>
                              <w:r>
                                <w:rPr>
                                  <w:rFonts w:ascii="Arial" w:hAnsi="Arial"/>
                                  <w:b/>
                                  <w:i/>
                                  <w:w w:val="85"/>
                                  <w:sz w:val="20"/>
                                </w:rPr>
                                <w:t>29 плановых</w:t>
                              </w:r>
                            </w:p>
                            <w:p w:rsidR="00167C07" w:rsidRDefault="001B30E0">
                              <w:pPr>
                                <w:spacing w:before="10"/>
                                <w:ind w:right="16"/>
                                <w:jc w:val="center"/>
                                <w:rPr>
                                  <w:rFonts w:ascii="Arial" w:hAnsi="Arial"/>
                                  <w:b/>
                                  <w:i/>
                                  <w:sz w:val="20"/>
                                </w:rPr>
                              </w:pPr>
                              <w:r>
                                <w:rPr>
                                  <w:rFonts w:ascii="Arial" w:hAnsi="Arial"/>
                                  <w:b/>
                                  <w:i/>
                                  <w:sz w:val="20"/>
                                </w:rPr>
                                <w:t>проверок</w:t>
                              </w:r>
                            </w:p>
                          </w:txbxContent>
                        </wps:txbx>
                        <wps:bodyPr rot="0" vert="horz" wrap="square" lIns="0" tIns="0" rIns="0" bIns="0" anchor="t" anchorCtr="0" upright="1">
                          <a:noAutofit/>
                        </wps:bodyPr>
                      </wps:wsp>
                      <wps:wsp>
                        <wps:cNvPr id="263" name="Text Box 206"/>
                        <wps:cNvSpPr txBox="1">
                          <a:spLocks noChangeArrowheads="1"/>
                        </wps:cNvSpPr>
                        <wps:spPr bwMode="auto">
                          <a:xfrm>
                            <a:off x="2965" y="2560"/>
                            <a:ext cx="119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96" w:lineRule="exact"/>
                                <w:ind w:right="18"/>
                                <w:jc w:val="center"/>
                                <w:rPr>
                                  <w:rFonts w:ascii="Trebuchet MS"/>
                                  <w:b/>
                                  <w:i/>
                                  <w:sz w:val="20"/>
                                </w:rPr>
                              </w:pPr>
                              <w:r>
                                <w:rPr>
                                  <w:rFonts w:ascii="Trebuchet MS"/>
                                  <w:b/>
                                  <w:i/>
                                  <w:sz w:val="20"/>
                                </w:rPr>
                                <w:t>163</w:t>
                              </w:r>
                            </w:p>
                            <w:p w:rsidR="00167C07" w:rsidRDefault="001B30E0">
                              <w:pPr>
                                <w:spacing w:before="8" w:line="254" w:lineRule="auto"/>
                                <w:ind w:right="18"/>
                                <w:jc w:val="center"/>
                                <w:rPr>
                                  <w:rFonts w:ascii="Arial" w:hAnsi="Arial"/>
                                  <w:b/>
                                  <w:i/>
                                  <w:sz w:val="20"/>
                                </w:rPr>
                              </w:pPr>
                              <w:r>
                                <w:rPr>
                                  <w:rFonts w:ascii="Arial" w:hAnsi="Arial"/>
                                  <w:b/>
                                  <w:i/>
                                  <w:w w:val="85"/>
                                  <w:sz w:val="20"/>
                                </w:rPr>
                                <w:t xml:space="preserve">внеплановых </w:t>
                              </w:r>
                              <w:r>
                                <w:rPr>
                                  <w:rFonts w:ascii="Arial" w:hAnsi="Arial"/>
                                  <w:b/>
                                  <w:i/>
                                  <w:sz w:val="20"/>
                                </w:rPr>
                                <w:t>проверки</w:t>
                              </w:r>
                            </w:p>
                          </w:txbxContent>
                        </wps:txbx>
                        <wps:bodyPr rot="0" vert="horz" wrap="square" lIns="0" tIns="0" rIns="0" bIns="0" anchor="t" anchorCtr="0" upright="1">
                          <a:noAutofit/>
                        </wps:bodyPr>
                      </wps:wsp>
                      <wps:wsp>
                        <wps:cNvPr id="264" name="Text Box 205"/>
                        <wps:cNvSpPr txBox="1">
                          <a:spLocks noChangeArrowheads="1"/>
                        </wps:cNvSpPr>
                        <wps:spPr bwMode="auto">
                          <a:xfrm>
                            <a:off x="5001" y="2532"/>
                            <a:ext cx="186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96" w:lineRule="exact"/>
                                <w:ind w:left="9" w:right="32"/>
                                <w:jc w:val="center"/>
                                <w:rPr>
                                  <w:rFonts w:ascii="Trebuchet MS"/>
                                  <w:b/>
                                  <w:i/>
                                  <w:sz w:val="20"/>
                                </w:rPr>
                              </w:pPr>
                              <w:r>
                                <w:rPr>
                                  <w:rFonts w:ascii="Trebuchet MS"/>
                                  <w:b/>
                                  <w:i/>
                                  <w:sz w:val="20"/>
                                </w:rPr>
                                <w:t>23</w:t>
                              </w:r>
                            </w:p>
                            <w:p w:rsidR="00167C07" w:rsidRDefault="001B30E0">
                              <w:pPr>
                                <w:spacing w:before="8"/>
                                <w:ind w:left="14" w:right="32"/>
                                <w:jc w:val="center"/>
                                <w:rPr>
                                  <w:rFonts w:ascii="Arial" w:hAnsi="Arial"/>
                                  <w:b/>
                                  <w:i/>
                                  <w:sz w:val="20"/>
                                </w:rPr>
                              </w:pPr>
                              <w:r>
                                <w:rPr>
                                  <w:rFonts w:ascii="Arial" w:hAnsi="Arial"/>
                                  <w:b/>
                                  <w:i/>
                                  <w:w w:val="85"/>
                                  <w:sz w:val="20"/>
                                </w:rPr>
                                <w:t>административных</w:t>
                              </w:r>
                            </w:p>
                            <w:p w:rsidR="00167C07" w:rsidRDefault="001B30E0">
                              <w:pPr>
                                <w:spacing w:before="13"/>
                                <w:ind w:left="14" w:right="31"/>
                                <w:jc w:val="center"/>
                                <w:rPr>
                                  <w:rFonts w:ascii="Arial" w:hAnsi="Arial"/>
                                  <w:b/>
                                  <w:i/>
                                  <w:sz w:val="20"/>
                                </w:rPr>
                              </w:pPr>
                              <w:r>
                                <w:rPr>
                                  <w:rFonts w:ascii="Arial" w:hAnsi="Arial"/>
                                  <w:b/>
                                  <w:i/>
                                  <w:sz w:val="20"/>
                                </w:rPr>
                                <w:t>расследований</w:t>
                              </w:r>
                            </w:p>
                          </w:txbxContent>
                        </wps:txbx>
                        <wps:bodyPr rot="0" vert="horz" wrap="square" lIns="0" tIns="0" rIns="0" bIns="0" anchor="t" anchorCtr="0" upright="1">
                          <a:noAutofit/>
                        </wps:bodyPr>
                      </wps:wsp>
                    </wpg:wgp>
                  </a:graphicData>
                </a:graphic>
              </wp:inline>
            </w:drawing>
          </mc:Choice>
          <mc:Fallback>
            <w:pict>
              <v:group id="Group 204" o:spid="_x0000_s1243" style="width:360.95pt;height:182.5pt;mso-position-horizontal-relative:char;mso-position-vertical-relative:line" coordsize="7219,3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">
                <v:rect id="Rectangle 238" o:spid="_x0000_s1244" style="position:absolute;top:923;width:42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drsQA&#10;AADcAAAADwAAAGRycy9kb3ducmV2LnhtbESPT4vCMBTE7wv7HcITvK2prqhUo8iCsOJJq+Dx0bz+&#10;0ealNLGt394sLHgcZuY3zGrTm0q01LjSsoLxKAJBnFpdcq7gnOy+FiCcR9ZYWSYFT3KwWX9+rDDW&#10;tuMjtSefiwBhF6OCwvs6ltKlBRl0I1sTBy+zjUEfZJNL3WAX4KaSkyiaSYMlh4UCa/opKL2fHkZB&#10;2h7NdHHdzm9Jd0gu3mTn/SVTajjot0sQnnr/Dv+3f7WCyfcY/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na7EAAAA3AAAAA8AAAAAAAAAAAAAAAAAmAIAAGRycy9k&#10;b3ducmV2LnhtbFBLBQYAAAAABAAEAPUAAACJAwAAAAA=&#10;" fillcolor="#dd8046" stroked="f"/>
                <v:rect id="Rectangle 237" o:spid="_x0000_s1245" style="position:absolute;left:466;top:923;width:675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qS8EA&#10;AADcAAAADwAAAGRycy9kb3ducmV2LnhtbESPT4vCMBTE78J+h/CEvWlqF3SpRukqLl79w56fzbMt&#10;Ni+lSTX77Y0geBxm5jfMYhVMI27Uudqygsk4AUFcWF1zqeB03I6+QTiPrLGxTAr+ycFq+TFYYKbt&#10;nfd0O/hSRAi7DBVU3reZlK6oyKAb25Y4ehfbGfRRdqXUHd4j3DQyTZKpNFhzXKiwpXVFxfXQGwWU&#10;b2eX6/mvD7/mh9LQb0zujkp9DkM+B+Ep+Hf41d5pBelXC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C6kvBAAAA3AAAAA8AAAAAAAAAAAAAAAAAmAIAAGRycy9kb3du&#10;cmV2LnhtbFBLBQYAAAAABAAEAPUAAACGAwAAAAA=&#10;" fillcolor="#93b6d2" stroked="f"/>
                <v:shape id="Picture 236" o:spid="_x0000_s1246" type="#_x0000_t75" style="position:absolute;left:141;width:1081;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1HDAAAA3AAAAA8AAABkcnMvZG93bnJldi54bWxEj9GKwjAURN8X/IdwBd/WVIVlqUYRxcUH&#10;EVf9gEtzbavJTbeJbf37jSD4OMzMGWa26KwRDdW+dKxgNExAEGdOl5wrOJ82n98gfEDWaByTggd5&#10;WMx7HzNMtWv5l5pjyEWEsE9RQRFClUrps4Is+qGriKN3cbXFEGWdS11jG+HWyHGSfEmLJceFAita&#10;FZTdjner4M/wbt/wdW2CbA9u+7PZN91IqUG/W05BBOrCO/xqb7WC8WQCzzPxCM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77UcMAAADcAAAADwAAAAAAAAAAAAAAAACf&#10;AgAAZHJzL2Rvd25yZXYueG1sUEsFBgAAAAAEAAQA9wAAAI8DAAAAAA==&#10;">
                  <v:imagedata r:id="rId148" o:title=""/>
                </v:shape>
                <v:shape id="Freeform 235" o:spid="_x0000_s1247" style="position:absolute;left:1917;top:1155;width:3948;height:908;visibility:visible;mso-wrap-style:square;v-text-anchor:top" coordsize="394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QTsYA&#10;AADcAAAADwAAAGRycy9kb3ducmV2LnhtbESPT2vCQBTE7wW/w/KEXkrdNIqU1FVUEDy1+Ofg8TX7&#10;zEazb9PsmsRv3y0UPA4z8xtmtuhtJVpqfOlYwdsoAUGcO11yoeB42Ly+g/ABWWPlmBTcycNiPnia&#10;YaZdxztq96EQEcI+QwUmhDqT0ueGLPqRq4mjd3aNxRBlU0jdYBfhtpJpkkylxZLjgsGa1oby6/5m&#10;Fey+bmbZ3dNL+KlW7ffny0lPxlulnof98gNEoD48wv/trVaQji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QTsYAAADcAAAADwAAAAAAAAAAAAAAAACYAgAAZHJz&#10;L2Rvd25yZXYueG1sUEsFBgAAAAAEAAQA9QAAAIsDAAAAAA==&#10;" path="m3798,l151,,44,45,,151,,756,44,863r107,44l3798,907r58,-12l3904,863r32,-48l3948,756r,-605l3936,93,3904,45,3856,12,3798,xe" fillcolor="yellow" stroked="f">
                  <v:path arrowok="t" o:connecttype="custom" o:connectlocs="3798,1155;151,1155;44,1200;0,1306;0,1911;44,2018;151,2062;3798,2062;3856,2050;3904,2018;3936,1970;3948,1911;3948,1306;3936,1248;3904,1200;3856,1167;3798,1155" o:connectangles="0,0,0,0,0,0,0,0,0,0,0,0,0,0,0,0,0"/>
                </v:shape>
                <v:shape id="Freeform 234" o:spid="_x0000_s1248" style="position:absolute;left:1917;top:1155;width:3948;height:908;visibility:visible;mso-wrap-style:square;v-text-anchor:top" coordsize="394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cFMUA&#10;AADcAAAADwAAAGRycy9kb3ducmV2LnhtbESPzWoCMRSF94LvEK7QjdRMRzrIaJTSUtTSRasuXF4m&#10;tzNDk5shiTp9+0YQXB7Oz8dZrHprxJl8aB0reJpkIIgrp1uuFRz2748zECEiazSOScEfBVgth4MF&#10;ltpd+JvOu1iLNMKhRAVNjF0pZagashgmriNO3o/zFmOSvpba4yWNWyPzLCukxZYTocGOXhuqfncn&#10;m7gfRe7f1m47nnoy66/98XNmjko9jPqXOYhIfbyHb+2NVpBPn+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RwUxQAAANwAAAAPAAAAAAAAAAAAAAAAAJgCAABkcnMv&#10;ZG93bnJldi54bWxQSwUGAAAAAAQABAD1AAAAigMAAAAA&#10;" path="m,151l12,93,44,45,92,12,151,,3798,r58,12l3904,45r32,48l3948,151r,605l3936,815r-32,48l3856,895r-58,12l151,907,92,895,44,863,12,815,,756,,151xe" filled="f" strokecolor="#6b859a" strokeweight=".26658mm">
                  <v:path arrowok="t" o:connecttype="custom" o:connectlocs="0,1306;12,1248;44,1200;92,1167;151,1155;3798,1155;3856,1167;3904,1200;3936,1248;3948,1306;3948,1911;3936,1970;3904,2018;3856,2050;3798,2062;151,2062;92,2050;44,2018;12,1970;0,1911;0,1306" o:connectangles="0,0,0,0,0,0,0,0,0,0,0,0,0,0,0,0,0,0,0,0,0"/>
                </v:shape>
                <v:line id="Line 233" o:spid="_x0000_s1249" style="position:absolute;visibility:visible;mso-wrap-style:square" from="620,3302" to="2256,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4RMMAAADcAAAADwAAAGRycy9kb3ducmV2LnhtbESPQWsCMRSE74L/IbxCb262FlS2RlHB&#10;0pvoCl4fyevu4uZlSaK77a83hYLHYWa+YZbrwbbiTj40jhW8ZTkIYu1Mw5WCc7mfLECEiGywdUwK&#10;fijAejUeLbEwrucj3U+xEgnCoUAFdYxdIWXQNVkMmeuIk/ftvMWYpK+k8dgnuG3lNM9n0mLDaaHG&#10;jnY16evpZhVs/FzedLn1F/zNjwfbf7bXaJV6fRk2HyAiDfEZ/m9/GQXT9x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8uETDAAAA3AAAAA8AAAAAAAAAAAAA&#10;AAAAoQIAAGRycy9kb3ducmV2LnhtbFBLBQYAAAAABAAEAPkAAACRAwAAAAA=&#10;" strokecolor="red" strokeweight="2.26339mm"/>
                <v:line id="Line 232" o:spid="_x0000_s1250" style="position:absolute;visibility:visible;mso-wrap-style:square" from="684,2474" to="68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FM18YAAADcAAAADwAAAGRycy9kb3ducmV2LnhtbESPT2sCMRTE74V+h/AKvWm2FqxsjVJK&#10;S1f3IP6h4O2xeW4WNy9LEnX99qYg9DjMzG+Y6by3rTiTD41jBS/DDARx5XTDtYLd9nswAREissbW&#10;MSm4UoD57PFhirl2F17TeRNrkSAcclRgYuxyKUNlyGIYuo44eQfnLcYkfS21x0uC21aOsmwsLTac&#10;Fgx29GmoOm5OVsGi+D1ytTqVviyyr+VPOdkvTFDq+an/eAcRqY//4Xu70ApGr2/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xTNfGAAAA3AAAAA8AAAAAAAAA&#10;AAAAAAAAoQIAAGRycy9kb3ducmV2LnhtbFBLBQYAAAAABAAEAPkAAACUAwAAAAA=&#10;" strokecolor="red" strokeweight="2.238mm"/>
                <v:line id="Line 231" o:spid="_x0000_s1251" style="position:absolute;visibility:visible;mso-wrap-style:square" from="620,2410" to="2256,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cEAAADcAAAADwAAAGRycy9kb3ducmV2LnhtbERPy2rCQBTdC/2H4Qrd6cQIraSOIS1U&#10;upOo4PaSuU2CmTthZvJov95ZFLo8nPc+n00nRnK+taxgs05AEFdWt1wruF4+VzsQPiBr7CyTgh/y&#10;kB+eFnvMtJ24pPEcahFD2GeooAmhz6T0VUMG/dr2xJH7ts5giNDVUjucYrjpZJokL9Jgy7GhwZ4+&#10;Gqru58EoKNyrHKrLu7vhb1KezHTs7sEo9bycizcQgebwL/5zf2kF6TaujWfiEZCH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4mtwQAAANwAAAAPAAAAAAAAAAAAAAAA&#10;AKECAABkcnMvZG93bnJldi54bWxQSwUGAAAAAAQABAD5AAAAjwMAAAAA&#10;" strokecolor="red" strokeweight="2.26339mm"/>
                <v:line id="Line 230" o:spid="_x0000_s1252" style="position:absolute;visibility:visible;mso-wrap-style:square" from="2192,2473" to="219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4bPMMAAADcAAAADwAAAGRycy9kb3ducmV2LnhtbESP0WoCMRRE3wv+Q7iCbzVRS9XVKLZY&#10;6Ftx9QMum+tmcXOzbKLu+vWmUOjjMDNnmPW2c7W4URsqzxomYwWCuPCm4lLD6fj1ugARIrLB2jNp&#10;6CnAdjN4WWNm/J0PdMtjKRKEQ4YabIxNJmUoLDkMY98QJ+/sW4cxybaUpsV7grtaTpV6lw4rTgsW&#10;G/q0VFzyq9PwmM3Jnn/QlMf8Y6/UtffVW6/1aNjtViAidfE//Nf+NhqmsyX8nk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uGzzDAAAA3AAAAA8AAAAAAAAAAAAA&#10;AAAAoQIAAGRycy9kb3ducmV2LnhtbFBLBQYAAAAABAAEAPkAAACRAwAAAAA=&#10;" strokecolor="red" strokeweight="2.23939mm"/>
                <v:rect id="Rectangle 229" o:spid="_x0000_s1253" style="position:absolute;left:620;top:2345;width:163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a5MEA&#10;AADcAAAADwAAAGRycy9kb3ducmV2LnhtbERPTYvCMBC9C/sfwix4EU1XRJZqFLcgKl60K56HZmy7&#10;20xqE2v99+YgeHy87/myM5VoqXGlZQVfowgEcWZ1ybmC0+96+A3CeWSNlWVS8CAHy8VHb46xtnc+&#10;Upv6XIQQdjEqKLyvYyldVpBBN7I1ceAutjHoA2xyqRu8h3BTyXEUTaXBkkNDgTUlBWX/6c0oaLv9&#10;z1nuB/q6Oe2Sw+rvcUw4Var/2a1mIDx1/i1+ubdawXgS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O2uTBAAAA3AAAAA8AAAAAAAAAAAAAAAAAmAIAAGRycy9kb3du&#10;cmV2LnhtbFBLBQYAAAAABAAEAPUAAACGAwAAAAA=&#10;" filled="f" strokecolor="#6b859a" strokeweight=".26628mm"/>
                <v:rect id="Rectangle 228" o:spid="_x0000_s1254" style="position:absolute;left:747;top:2473;width:138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0ZsQA&#10;AADcAAAADwAAAGRycy9kb3ducmV2LnhtbESPQYvCMBSE78L+h/AW9iKaKiJrNcoiWBZEQbsXb4/m&#10;2Rabl24Tbf33RhA8DjPzDbNYdaYSN2pcaVnBaBiBIM6sLjlX8JduBt8gnEfWWFkmBXdysFp+9BYY&#10;a9vygW5Hn4sAYRejgsL7OpbSZQUZdENbEwfvbBuDPsgml7rBNsBNJcdRNJUGSw4LBda0Lii7HK9G&#10;waFq832yTeukSze7ZDfj//6Jlfr67H7mIDx1/h1+tX+1gvFkB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NGbEAAAA3AAAAA8AAAAAAAAAAAAAAAAAmAIAAGRycy9k&#10;b3ducmV2LnhtbFBLBQYAAAAABAAEAPUAAACJAwAAAAA=&#10;" filled="f" strokecolor="#6b859a" strokeweight=".26633mm"/>
                <v:shape id="Picture 227" o:spid="_x0000_s1255" type="#_x0000_t75" style="position:absolute;left:1973;top:2046;width:246;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zKEHDAAAA3AAAAA8AAABkcnMvZG93bnJldi54bWxEj0GLwjAUhO8L/ofwBG9rahGRahQRhRUR&#10;d1Xw+miebbV56TbR1n9vFoQ9DjPzDTOdt6YUD6pdYVnBoB+BIE6tLjhTcDquP8cgnEfWWFomBU9y&#10;MJ91PqaYaNvwDz0OPhMBwi5BBbn3VSKlS3My6Pq2Ig7exdYGfZB1JnWNTYCbUsZRNJIGCw4LOVa0&#10;zCm9He5GwWZ54uH5O3Pbiq/NjjeIq/2vUr1uu5iA8NT6//C7/aUVxMMY/s6EI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MoQcMAAADcAAAADwAAAAAAAAAAAAAAAACf&#10;AgAAZHJzL2Rvd25yZXYueG1sUEsFBgAAAAAEAAQA9wAAAI8DAAAAAA==&#10;">
                  <v:imagedata r:id="rId149" o:title=""/>
                </v:shape>
                <v:line id="Line 226" o:spid="_x0000_s1256" style="position:absolute;visibility:visible;mso-wrap-style:square" from="2763,3306" to="4342,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6IscAAADcAAAADwAAAGRycy9kb3ducmV2LnhtbESPW2vCQBSE3wv+h+UIvohutOIlukpt&#10;KQilD17A12P2mMRmz8bsNkn/fbcg9HGYmW+Y1aY1haipcrllBaNhBII4sTrnVMHp+D6Yg3AeWWNh&#10;mRT8kIPNuvO0wljbhvdUH3wqAoRdjAoy78tYSpdkZNANbUkcvKutDPogq1TqCpsAN4UcR9FUGsw5&#10;LGRY0mtGydfh2yiQdxzd3rZJf3up7eTcfH4s+ouZUr1u+7IE4an1/+FHe6cVjCfP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3oixwAAANwAAAAPAAAAAAAA&#10;AAAAAAAAAKECAABkcnMvZG93bnJldi54bWxQSwUGAAAAAAQABAD5AAAAlQMAAAAA&#10;" strokecolor="#006fc0" strokeweight="2.12194mm"/>
                <v:line id="Line 225" o:spid="_x0000_s1257" style="position:absolute;visibility:visible;mso-wrap-style:square" from="2823,2522" to="2823,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q0MYAAADcAAAADwAAAGRycy9kb3ducmV2LnhtbESPT2vCQBTE74V+h+UVvOmmErREV/EP&#10;Ug9etFF7fGRfk9js25DdavTTu4LQ4zAzv2HG09ZU4kyNKy0reO9FIIgzq0vOFaRfq+4HCOeRNVaW&#10;ScGVHEwnry9jTLS98JbOO5+LAGGXoILC+zqR0mUFGXQ9WxMH78c2Bn2QTS51g5cAN5XsR9FAGiw5&#10;LBRY06Kg7Hf3ZxQs998rSj+ruYk3h+Gc19fj6bZQqvPWzkYgPLX+P/xsr7WCfhzD40w4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nqtDGAAAA3AAAAA8AAAAAAAAA&#10;AAAAAAAAoQIAAGRycy9kb3ducmV2LnhtbFBLBQYAAAAABAAEAPkAAACUAwAAAAA=&#10;" strokecolor="#006fc0" strokeweight="2.11303mm"/>
                <v:line id="Line 224" o:spid="_x0000_s1258" style="position:absolute;visibility:visible;mso-wrap-style:square" from="2763,2462" to="4342,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HzccAAADcAAAADwAAAGRycy9kb3ducmV2LnhtbESPQWvCQBSE7wX/w/IKvUjdKNbW6CrV&#10;IgjiwSj0+sy+JrHZt2l2TeK/7wqFHoeZ+YaZLztTioZqV1hWMBxEIIhTqwvOFJyOm+c3EM4jaywt&#10;k4IbOVgueg9zjLVt+UBN4jMRIOxiVJB7X8VSujQng25gK+LgfdnaoA+yzqSusQ1wU8pRFE2kwYLD&#10;Qo4VrXNKv5OrUSB/cHj5WKX91bmx4892v5v2p69KPT127zMQnjr/H/5rb7WC0fgF7m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kfNxwAAANwAAAAPAAAAAAAA&#10;AAAAAAAAAKECAABkcnMvZG93bnJldi54bWxQSwUGAAAAAAQABAD5AAAAlQMAAAAA&#10;" strokecolor="#006fc0" strokeweight="2.12194mm"/>
                <v:line id="Line 223" o:spid="_x0000_s1259" style="position:absolute;visibility:visible;mso-wrap-style:square" from="4282,2523" to="4282,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PoMMAAADcAAAADwAAAGRycy9kb3ducmV2LnhtbESPzWrDMBCE74W+g9hCb7VU4wbjWAl1&#10;oNBDLk3zAIu1/omtlbEUx337qFDocZiZb5hyv9pRLDT73rGG10SBIK6d6bnVcP7+eMlB+IBscHRM&#10;Gn7Iw373+FBiYdyNv2g5hVZECPsCNXQhTIWUvu7Iok/cRBy9xs0WQ5RzK82Mtwi3o0yV2kiLPceF&#10;Dic6dFQPp6vVkGVUeXpr1eiwqpr8clRDVmv9/LS+b0EEWsN/+K/9aTSk2QZ+z8Qj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ID6DDAAAA3AAAAA8AAAAAAAAAAAAA&#10;AAAAoQIAAGRycy9kb3ducmV2LnhtbFBLBQYAAAAABAAEAPkAAACRAwAAAAA=&#10;" strokecolor="#006fc0" strokeweight="2.11656mm"/>
                <v:rect id="Rectangle 222" o:spid="_x0000_s1260" style="position:absolute;left:2763;top:2402;width:158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CkMUA&#10;AADcAAAADwAAAGRycy9kb3ducmV2LnhtbESPQWvCQBSE74X+h+UVvBTdVKSW6Co2ICpeNBXPj+wz&#10;SZt9G7NrjP/eFQoeh5n5hpnOO1OJlhpXWlbwMYhAEGdWl5wrOPws+18gnEfWWFkmBTdyMJ+9vkwx&#10;1vbKe2pTn4sAYRejgsL7OpbSZQUZdANbEwfvZBuDPsgml7rBa4CbSg6j6FMaLDksFFhTUlD2l16M&#10;grbbfh/l9l2fV4dNslv83vYJp0r13rrFBISnzj/D/+21VjAcje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0KQxQAAANwAAAAPAAAAAAAAAAAAAAAAAJgCAABkcnMv&#10;ZG93bnJldi54bWxQSwUGAAAAAAQABAD1AAAAigMAAAAA&#10;" filled="f" strokecolor="#6b859a" strokeweight=".26628mm"/>
                <v:rect id="Rectangle 221" o:spid="_x0000_s1261" style="position:absolute;left:2883;top:2522;width:1340;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fz8AA&#10;AADcAAAADwAAAGRycy9kb3ducmV2LnhtbERPzWoCMRC+F/oOYQrearYqoqtRWkHxJGr7AMNm3N26&#10;mYQkrqtPbw6Cx4/vf77sTCNa8qG2rOCrn4EgLqyuuVTw97v+nIAIEVljY5kU3CjAcvH+Nsdc2ysf&#10;qD3GUqQQDjkqqGJ0uZShqMhg6FtHnLiT9QZjgr6U2uM1hZtGDrJsLA3WnBoqdLSqqDgfL0bBfvfz&#10;T63j6WHD7u5bE8/dcKpU76P7noGI1MWX+OneagWDUVqb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8fz8AAAADcAAAADwAAAAAAAAAAAAAAAACYAgAAZHJzL2Rvd25y&#10;ZXYueG1sUEsFBgAAAAAEAAQA9QAAAIUDAAAAAA==&#10;" filled="f" strokecolor="#6b859a" strokeweight=".26636mm"/>
                <v:shape id="Picture 220" o:spid="_x0000_s1262" type="#_x0000_t75" style="position:absolute;left:3497;top:2062;width:22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hxvGAAAA3AAAAA8AAABkcnMvZG93bnJldi54bWxEj09rwkAUxO9Cv8PyCr3pxlg0RlcJBWkP&#10;RfDPweMz+0yC2bchuzVpP31XEDwOM/MbZrnuTS1u1LrKsoLxKAJBnFtdcaHgeNgMExDOI2usLZOC&#10;X3KwXr0Mlphq2/GObntfiABhl6KC0vsmldLlJRl0I9sQB+9iW4M+yLaQusUuwE0t4yiaSoMVh4US&#10;G/ooKb/uf4yCU97Ef9+nczbH+tBln9NkNtkmSr299tkChKfeP8OP9pdWEL/P4X4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66HG8YAAADcAAAADwAAAAAAAAAAAAAA&#10;AACfAgAAZHJzL2Rvd25yZXYueG1sUEsFBgAAAAAEAAQA9wAAAJIDAAAAAA==&#10;">
                  <v:imagedata r:id="rId150" o:title=""/>
                </v:shape>
                <v:line id="Line 219" o:spid="_x0000_s1263" style="position:absolute;visibility:visible;mso-wrap-style:square" from="4794,3302" to="704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SfcIAAADcAAAADwAAAGRycy9kb3ducmV2LnhtbERPz2vCMBS+D/Y/hDfYZWi6iiK1qQxh&#10;o7exOqbeHs2zLTYvJcls99+bw8Djx/c7306mF1dyvrOs4HWegCCure64UfC9f5+tQfiArLG3TAr+&#10;yMO2eHzIMdN25C+6VqERMYR9hgraEIZMSl+3ZNDP7UAcubN1BkOErpHa4RjDTS/TJFlJgx3HhhYH&#10;2rVUX6pfo2DVHA/0cTztfhbuYLtSv2D9SUo9P01vGxCBpnAX/7tLrSBdxvnxTDwCsr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FSfcIAAADcAAAADwAAAAAAAAAAAAAA&#10;AAChAgAAZHJzL2Rvd25yZXYueG1sUEsFBgAAAAAEAAQA+QAAAJADAAAAAA==&#10;" strokecolor="#00af50" strokeweight="2.26342mm"/>
                <v:line id="Line 218" o:spid="_x0000_s1264" style="position:absolute;visibility:visible;mso-wrap-style:square" from="4857,2474" to="485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cvcUAAADcAAAADwAAAGRycy9kb3ducmV2LnhtbESPwWrDMBBE74H+g9hCL6GRY2gxbpTQ&#10;lgR6yMV20vNibW1TaWUsxXb+vgoEehxm5g2z2c3WiJEG3zlWsF4lIIhrpztuFJyqw3MGwgdkjcYx&#10;KbiSh932YbHBXLuJCxrL0IgIYZ+jgjaEPpfS1y1Z9CvXE0fvxw0WQ5RDI/WAU4RbI9MkeZUWO44L&#10;Lfb02VL9W16sgv1HsazG63dK6flo9tOYdeZYK/X0OL+/gQg0h//wvf2lFaQva7idi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DcvcUAAADcAAAADwAAAAAAAAAA&#10;AAAAAAChAgAAZHJzL2Rvd25yZXYueG1sUEsFBgAAAAAEAAQA+QAAAJMDAAAAAA==&#10;" strokecolor="#00af50" strokeweight="2.23939mm"/>
                <v:line id="Line 217" o:spid="_x0000_s1265" style="position:absolute;visibility:visible;mso-wrap-style:square" from="4794,2410" to="7049,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9pkcUAAADcAAAADwAAAGRycy9kb3ducmV2LnhtbESPQWvCQBSE74L/YXmFXsRsTDGU6Coi&#10;WLyV2tLE2yP7TEKzb8PuVtN/3y0UPA4z8w2z3o6mF1dyvrOsYJGkIIhrqztuFHy8H+bPIHxA1thb&#10;JgU/5GG7mU7WWGh74ze6nkIjIoR9gQraEIZCSl+3ZNAndiCO3sU6gyFK10jt8BbhppdZmubSYMdx&#10;ocWB9i3VX6dvoyBvqpJeqvP+88mVtjvqGdavpNTjw7hbgQg0hnv4v33UCrJlB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9pkcUAAADcAAAADwAAAAAAAAAA&#10;AAAAAAChAgAAZHJzL2Rvd25yZXYueG1sUEsFBgAAAAAEAAQA+QAAAJMDAAAAAA==&#10;" strokecolor="#00af50" strokeweight="2.26342mm"/>
                <v:line id="Line 216" o:spid="_x0000_s1266" style="position:absolute;visibility:visible;mso-wrap-style:square" from="6986,2473" to="698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7nUcQAAADcAAAADwAAAGRycy9kb3ducmV2LnhtbESPQWvCQBSE74L/YXlCL6KbRhRJXaUt&#10;Ch68GLXnR/Y1Cd19G7LbJP57t1DwOMzMN8xmN1gjOmp97VjB6zwBQVw4XXOp4Ho5zNYgfEDWaByT&#10;gjt52G3How1m2vV8pi4PpYgQ9hkqqEJoMil9UZFFP3cNcfS+XWsxRNmWUrfYR7g1Mk2SlbRYc1yo&#10;sKHPioqf/Ncq2H+cp5fu/pVSejuZfd+ta3MqlHqZDO9vIAIN4Rn+bx+1gnS5gL8z8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udRxAAAANwAAAAPAAAAAAAAAAAA&#10;AAAAAKECAABkcnMvZG93bnJldi54bWxQSwUGAAAAAAQABAD5AAAAkgMAAAAA&#10;" strokecolor="#00af50" strokeweight="2.23939mm"/>
                <v:rect id="Rectangle 215" o:spid="_x0000_s1267" style="position:absolute;left:4793;top:2345;width:225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GdMUA&#10;AADcAAAADwAAAGRycy9kb3ducmV2LnhtbESP3WrCQBSE74W+w3IK3tVNo7aSuopYBRGEVqXXh+xp&#10;kjZ7Ns1ufnx7Vyh4OczMN8x82ZtStFS7wrKC51EEgji1uuBMwfm0fZqBcB5ZY2mZFFzIwXLxMJhj&#10;om3Hn9QefSYChF2CCnLvq0RKl+Zk0I1sRRy8b1sb9EHWmdQ1dgFuShlH0Ys0WHBYyLGidU7p77Ex&#10;Cjbvp0uT6cror/HeHl5/PP59aKWGj/3qDYSn3t/D/+2dVhBPJ3A7E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wZ0xQAAANwAAAAPAAAAAAAAAAAAAAAAAJgCAABkcnMv&#10;ZG93bnJldi54bWxQSwUGAAAAAAQABAD1AAAAigMAAAAA&#10;" filled="f" strokecolor="#6b859a" strokeweight=".26642mm"/>
                <v:rect id="Rectangle 214" o:spid="_x0000_s1268" style="position:absolute;left:4920;top:2473;width:200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l5ccA&#10;AADcAAAADwAAAGRycy9kb3ducmV2LnhtbESPQWvCQBSE70L/w/IKvenGQLSkrlIapL14MJpDb6/Z&#10;1yQ0+zZk1yT113cLgsdhZr5hNrvJtGKg3jWWFSwXEQji0uqGKwXn037+DMJ5ZI2tZVLwSw5224fZ&#10;BlNtRz7SkPtKBAi7FBXU3neplK6syaBb2I44eN+2N+iD7CupexwD3LQyjqKVNNhwWKixo7eayp/8&#10;YhQUh6/MrPK1PR+j4voZl9myeD8p9fQ4vb6A8DT5e/jW/tAK4iSB/zPhC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QpeXHAAAA3AAAAA8AAAAAAAAAAAAAAAAAmAIAAGRy&#10;cy9kb3ducmV2LnhtbFBLBQYAAAAABAAEAPUAAACMAwAAAAA=&#10;" filled="f" strokecolor="#6b859a" strokeweight=".26647mm"/>
                <v:shape id="Picture 213" o:spid="_x0000_s1269" type="#_x0000_t75" style="position:absolute;left:5112;top:2046;width:246;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DwWXFAAAA3AAAAA8AAABkcnMvZG93bnJldi54bWxEj0+LwjAUxO+C3yE8wZum6irSNYpUqh72&#10;4L8Fj4/mbVu2eSlN1O63NwuCx2FmfsMsVq2pxJ0aV1pWMBpGIIgzq0vOFVzO6WAOwnlkjZVlUvBH&#10;DlbLbmeBsbYPPtL95HMRIOxiVFB4X8dSuqwgg25oa+Lg/djGoA+yyaVu8BHgppLjKJpJgyWHhQJr&#10;SgrKfk83oyD9mH+nX5tkdx3dDhN5Tez2MrVK9Xvt+hOEp9a/w6/2XisYT2fwfyYc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A8FlxQAAANwAAAAPAAAAAAAAAAAAAAAA&#10;AJ8CAABkcnMvZG93bnJldi54bWxQSwUGAAAAAAQABAD3AAAAkQMAAAAA&#10;">
                  <v:imagedata r:id="rId151" o:title=""/>
                </v:shape>
                <v:shape id="Picture 212" o:spid="_x0000_s1270" type="#_x0000_t75" style="position:absolute;left:3497;top:3366;width:226;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rETFAAAA3AAAAA8AAABkcnMvZG93bnJldi54bWxEj0FrwkAUhO+C/2F5gjfdaG0r0VVEKObQ&#10;i7YQcntkX5No9m3Mrkn677uFQo/DzHzDbPeDqUVHrassK1jMIxDEudUVFwo+P95maxDOI2usLZOC&#10;b3Kw341HW4y17flM3cUXIkDYxaig9L6JpXR5SQbd3DbEwfuyrUEfZFtI3WIf4KaWyyh6kQYrDgsl&#10;NnQsKb9dHkZBxy6piqfoPbse1+cuzU50X6VKTSfDYQPC0+D/w3/tRCtYPr/C75lw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qxExQAAANwAAAAPAAAAAAAAAAAAAAAA&#10;AJ8CAABkcnMvZG93bnJldi54bWxQSwUGAAAAAAQABAD3AAAAkQMAAAAA&#10;">
                  <v:imagedata r:id="rId152" o:title=""/>
                </v:shape>
                <v:shape id="Picture 211" o:spid="_x0000_s1271" type="#_x0000_t75" style="position:absolute;left:5753;top:3366;width:226;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CF3BAAAA3AAAAA8AAABkcnMvZG93bnJldi54bWxET8uKwjAU3Q/4D+EKsxtTZUZKNYoIgiud&#10;qc/lpbk2xeamNLHWv58sBmZ5OO/5sre16Kj1lWMF41ECgrhwuuJSwfGw+UhB+ICssXZMCl7kYbkY&#10;vM0x0+7JP9TloRQxhH2GCkwITSalLwxZ9CPXEEfu5lqLIcK2lLrFZwy3tZwkyVRarDg2GGxobai4&#10;5w+r4DS9rlJTpvv85S+fxW69356/O6Xeh/1qBiJQH/7Ff+6tVjD5imvjmXgE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LCF3BAAAA3AAAAA8AAAAAAAAAAAAAAAAAnwIA&#10;AGRycy9kb3ducmV2LnhtbFBLBQYAAAAABAAEAPcAAACNAwAAAAA=&#10;">
                  <v:imagedata r:id="rId153" o:title=""/>
                </v:shape>
                <v:shape id="Text Box 210" o:spid="_x0000_s1272" type="#_x0000_t202" style="position:absolute;left:1536;top:56;width:5457;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167C07" w:rsidRDefault="001B30E0">
                        <w:pPr>
                          <w:spacing w:before="2"/>
                          <w:ind w:left="28" w:right="46"/>
                          <w:jc w:val="center"/>
                          <w:rPr>
                            <w:rFonts w:ascii="Georgia" w:hAnsi="Georgia"/>
                            <w:b/>
                            <w:sz w:val="20"/>
                          </w:rPr>
                        </w:pPr>
                        <w:r>
                          <w:rPr>
                            <w:rFonts w:ascii="Georgia" w:hAnsi="Georgia"/>
                            <w:b/>
                            <w:color w:val="660033"/>
                            <w:w w:val="90"/>
                            <w:sz w:val="20"/>
                          </w:rPr>
                          <w:t>Количество проведенных мероприятий по контролю в</w:t>
                        </w:r>
                      </w:p>
                      <w:p w:rsidR="00167C07" w:rsidRDefault="001B30E0">
                        <w:pPr>
                          <w:spacing w:before="16"/>
                          <w:ind w:left="28" w:right="45"/>
                          <w:jc w:val="center"/>
                          <w:rPr>
                            <w:rFonts w:ascii="Georgia" w:hAnsi="Georgia"/>
                            <w:b/>
                            <w:sz w:val="20"/>
                          </w:rPr>
                        </w:pPr>
                        <w:r>
                          <w:rPr>
                            <w:rFonts w:ascii="Georgia" w:hAnsi="Georgia"/>
                            <w:b/>
                            <w:color w:val="660033"/>
                            <w:sz w:val="20"/>
                          </w:rPr>
                          <w:t>отношении продавцов, реализующих</w:t>
                        </w:r>
                      </w:p>
                      <w:p w:rsidR="00167C07" w:rsidRDefault="001B30E0">
                        <w:pPr>
                          <w:spacing w:before="15"/>
                          <w:ind w:left="28" w:right="45"/>
                          <w:jc w:val="center"/>
                          <w:rPr>
                            <w:rFonts w:ascii="Georgia" w:hAnsi="Georgia"/>
                            <w:b/>
                            <w:sz w:val="20"/>
                          </w:rPr>
                        </w:pPr>
                        <w:r>
                          <w:rPr>
                            <w:rFonts w:ascii="Georgia" w:hAnsi="Georgia"/>
                            <w:b/>
                            <w:color w:val="660033"/>
                            <w:sz w:val="20"/>
                          </w:rPr>
                          <w:t>непродовольственные товары за 2017 год</w:t>
                        </w:r>
                      </w:p>
                    </w:txbxContent>
                  </v:textbox>
                </v:shape>
                <v:shape id="Text Box 209" o:spid="_x0000_s1273" type="#_x0000_t202" style="position:absolute;left:175;top:936;width:8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167C07" w:rsidRDefault="001B30E0">
                        <w:pPr>
                          <w:spacing w:line="134" w:lineRule="exact"/>
                          <w:rPr>
                            <w:rFonts w:ascii="Arial"/>
                            <w:b/>
                            <w:sz w:val="12"/>
                          </w:rPr>
                        </w:pPr>
                        <w:r>
                          <w:rPr>
                            <w:rFonts w:ascii="Arial"/>
                            <w:b/>
                            <w:color w:val="FFFFFF"/>
                            <w:w w:val="99"/>
                            <w:sz w:val="12"/>
                          </w:rPr>
                          <w:t>1</w:t>
                        </w:r>
                      </w:p>
                    </w:txbxContent>
                  </v:textbox>
                </v:shape>
                <v:shape id="Text Box 208" o:spid="_x0000_s1274" type="#_x0000_t202" style="position:absolute;left:2065;top:1363;width:366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167C07" w:rsidRDefault="001B30E0">
                        <w:pPr>
                          <w:spacing w:line="233" w:lineRule="exact"/>
                          <w:ind w:right="18"/>
                          <w:jc w:val="center"/>
                          <w:rPr>
                            <w:rFonts w:ascii="Arial" w:hAnsi="Arial"/>
                            <w:b/>
                            <w:sz w:val="24"/>
                          </w:rPr>
                        </w:pPr>
                        <w:r>
                          <w:rPr>
                            <w:rFonts w:ascii="Arial" w:hAnsi="Arial"/>
                            <w:b/>
                            <w:color w:val="001F5F"/>
                            <w:w w:val="90"/>
                            <w:sz w:val="24"/>
                          </w:rPr>
                          <w:t>Всего</w:t>
                        </w:r>
                        <w:r>
                          <w:rPr>
                            <w:rFonts w:ascii="Arial" w:hAnsi="Arial"/>
                            <w:b/>
                            <w:color w:val="001F5F"/>
                            <w:spacing w:val="-39"/>
                            <w:w w:val="90"/>
                            <w:sz w:val="24"/>
                          </w:rPr>
                          <w:t xml:space="preserve"> </w:t>
                        </w:r>
                        <w:r>
                          <w:rPr>
                            <w:rFonts w:ascii="Arial" w:hAnsi="Arial"/>
                            <w:b/>
                            <w:color w:val="001F5F"/>
                            <w:w w:val="90"/>
                            <w:sz w:val="24"/>
                          </w:rPr>
                          <w:t>проведено</w:t>
                        </w:r>
                        <w:r>
                          <w:rPr>
                            <w:rFonts w:ascii="Arial" w:hAnsi="Arial"/>
                            <w:b/>
                            <w:color w:val="001F5F"/>
                            <w:spacing w:val="-38"/>
                            <w:w w:val="90"/>
                            <w:sz w:val="24"/>
                          </w:rPr>
                          <w:t xml:space="preserve"> </w:t>
                        </w:r>
                        <w:r>
                          <w:rPr>
                            <w:rFonts w:ascii="Arial" w:hAnsi="Arial"/>
                            <w:b/>
                            <w:color w:val="001F5F"/>
                            <w:w w:val="90"/>
                            <w:sz w:val="24"/>
                          </w:rPr>
                          <w:t>221</w:t>
                        </w:r>
                        <w:r>
                          <w:rPr>
                            <w:rFonts w:ascii="Arial" w:hAnsi="Arial"/>
                            <w:b/>
                            <w:color w:val="001F5F"/>
                            <w:spacing w:val="-37"/>
                            <w:w w:val="90"/>
                            <w:sz w:val="24"/>
                          </w:rPr>
                          <w:t xml:space="preserve"> </w:t>
                        </w:r>
                        <w:r>
                          <w:rPr>
                            <w:rFonts w:ascii="Arial" w:hAnsi="Arial"/>
                            <w:b/>
                            <w:color w:val="001F5F"/>
                            <w:w w:val="90"/>
                            <w:sz w:val="24"/>
                          </w:rPr>
                          <w:t>мероприятие</w:t>
                        </w:r>
                      </w:p>
                      <w:p w:rsidR="00167C07" w:rsidRDefault="001B30E0">
                        <w:pPr>
                          <w:spacing w:before="14"/>
                          <w:ind w:right="14"/>
                          <w:jc w:val="center"/>
                          <w:rPr>
                            <w:rFonts w:ascii="Arial" w:hAnsi="Arial"/>
                            <w:b/>
                            <w:sz w:val="24"/>
                          </w:rPr>
                        </w:pPr>
                        <w:r>
                          <w:rPr>
                            <w:rFonts w:ascii="Arial" w:hAnsi="Arial"/>
                            <w:b/>
                            <w:color w:val="001F5F"/>
                            <w:sz w:val="24"/>
                          </w:rPr>
                          <w:t>по надзору (контролю)</w:t>
                        </w:r>
                      </w:p>
                    </w:txbxContent>
                  </v:textbox>
                </v:shape>
                <v:shape id="Text Box 207" o:spid="_x0000_s1275" type="#_x0000_t202" style="position:absolute;left:881;top:2653;width:113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167C07" w:rsidRDefault="001B30E0">
                        <w:pPr>
                          <w:spacing w:line="194" w:lineRule="exact"/>
                          <w:ind w:right="18"/>
                          <w:jc w:val="center"/>
                          <w:rPr>
                            <w:rFonts w:ascii="Arial" w:hAnsi="Arial"/>
                            <w:b/>
                            <w:i/>
                            <w:sz w:val="20"/>
                          </w:rPr>
                        </w:pPr>
                        <w:r>
                          <w:rPr>
                            <w:rFonts w:ascii="Arial" w:hAnsi="Arial"/>
                            <w:b/>
                            <w:i/>
                            <w:w w:val="85"/>
                            <w:sz w:val="20"/>
                          </w:rPr>
                          <w:t>29 плановых</w:t>
                        </w:r>
                      </w:p>
                      <w:p w:rsidR="00167C07" w:rsidRDefault="001B30E0">
                        <w:pPr>
                          <w:spacing w:before="10"/>
                          <w:ind w:right="16"/>
                          <w:jc w:val="center"/>
                          <w:rPr>
                            <w:rFonts w:ascii="Arial" w:hAnsi="Arial"/>
                            <w:b/>
                            <w:i/>
                            <w:sz w:val="20"/>
                          </w:rPr>
                        </w:pPr>
                        <w:r>
                          <w:rPr>
                            <w:rFonts w:ascii="Arial" w:hAnsi="Arial"/>
                            <w:b/>
                            <w:i/>
                            <w:sz w:val="20"/>
                          </w:rPr>
                          <w:t>проверок</w:t>
                        </w:r>
                      </w:p>
                    </w:txbxContent>
                  </v:textbox>
                </v:shape>
                <v:shape id="Text Box 206" o:spid="_x0000_s1276" type="#_x0000_t202" style="position:absolute;left:2965;top:2560;width:119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167C07" w:rsidRDefault="001B30E0">
                        <w:pPr>
                          <w:spacing w:line="196" w:lineRule="exact"/>
                          <w:ind w:right="18"/>
                          <w:jc w:val="center"/>
                          <w:rPr>
                            <w:rFonts w:ascii="Trebuchet MS"/>
                            <w:b/>
                            <w:i/>
                            <w:sz w:val="20"/>
                          </w:rPr>
                        </w:pPr>
                        <w:r>
                          <w:rPr>
                            <w:rFonts w:ascii="Trebuchet MS"/>
                            <w:b/>
                            <w:i/>
                            <w:sz w:val="20"/>
                          </w:rPr>
                          <w:t>163</w:t>
                        </w:r>
                      </w:p>
                      <w:p w:rsidR="00167C07" w:rsidRDefault="001B30E0">
                        <w:pPr>
                          <w:spacing w:before="8" w:line="254" w:lineRule="auto"/>
                          <w:ind w:right="18"/>
                          <w:jc w:val="center"/>
                          <w:rPr>
                            <w:rFonts w:ascii="Arial" w:hAnsi="Arial"/>
                            <w:b/>
                            <w:i/>
                            <w:sz w:val="20"/>
                          </w:rPr>
                        </w:pPr>
                        <w:r>
                          <w:rPr>
                            <w:rFonts w:ascii="Arial" w:hAnsi="Arial"/>
                            <w:b/>
                            <w:i/>
                            <w:w w:val="85"/>
                            <w:sz w:val="20"/>
                          </w:rPr>
                          <w:t xml:space="preserve">внеплановых </w:t>
                        </w:r>
                        <w:r>
                          <w:rPr>
                            <w:rFonts w:ascii="Arial" w:hAnsi="Arial"/>
                            <w:b/>
                            <w:i/>
                            <w:sz w:val="20"/>
                          </w:rPr>
                          <w:t>проверки</w:t>
                        </w:r>
                      </w:p>
                    </w:txbxContent>
                  </v:textbox>
                </v:shape>
                <v:shape id="Text Box 205" o:spid="_x0000_s1277" type="#_x0000_t202" style="position:absolute;left:5001;top:2532;width:186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167C07" w:rsidRDefault="001B30E0">
                        <w:pPr>
                          <w:spacing w:line="196" w:lineRule="exact"/>
                          <w:ind w:left="9" w:right="32"/>
                          <w:jc w:val="center"/>
                          <w:rPr>
                            <w:rFonts w:ascii="Trebuchet MS"/>
                            <w:b/>
                            <w:i/>
                            <w:sz w:val="20"/>
                          </w:rPr>
                        </w:pPr>
                        <w:r>
                          <w:rPr>
                            <w:rFonts w:ascii="Trebuchet MS"/>
                            <w:b/>
                            <w:i/>
                            <w:sz w:val="20"/>
                          </w:rPr>
                          <w:t>23</w:t>
                        </w:r>
                      </w:p>
                      <w:p w:rsidR="00167C07" w:rsidRDefault="001B30E0">
                        <w:pPr>
                          <w:spacing w:before="8"/>
                          <w:ind w:left="14" w:right="32"/>
                          <w:jc w:val="center"/>
                          <w:rPr>
                            <w:rFonts w:ascii="Arial" w:hAnsi="Arial"/>
                            <w:b/>
                            <w:i/>
                            <w:sz w:val="20"/>
                          </w:rPr>
                        </w:pPr>
                        <w:r>
                          <w:rPr>
                            <w:rFonts w:ascii="Arial" w:hAnsi="Arial"/>
                            <w:b/>
                            <w:i/>
                            <w:w w:val="85"/>
                            <w:sz w:val="20"/>
                          </w:rPr>
                          <w:t>административных</w:t>
                        </w:r>
                      </w:p>
                      <w:p w:rsidR="00167C07" w:rsidRDefault="001B30E0">
                        <w:pPr>
                          <w:spacing w:before="13"/>
                          <w:ind w:left="14" w:right="31"/>
                          <w:jc w:val="center"/>
                          <w:rPr>
                            <w:rFonts w:ascii="Arial" w:hAnsi="Arial"/>
                            <w:b/>
                            <w:i/>
                            <w:sz w:val="20"/>
                          </w:rPr>
                        </w:pPr>
                        <w:r>
                          <w:rPr>
                            <w:rFonts w:ascii="Arial" w:hAnsi="Arial"/>
                            <w:b/>
                            <w:i/>
                            <w:sz w:val="20"/>
                          </w:rPr>
                          <w:t>расследований</w:t>
                        </w:r>
                      </w:p>
                    </w:txbxContent>
                  </v:textbox>
                </v:shape>
                <w10:anchorlock/>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6"/>
        <w:ind w:left="0"/>
        <w:jc w:val="left"/>
        <w:rPr>
          <w:sz w:val="23"/>
        </w:rPr>
      </w:pPr>
    </w:p>
    <w:p w:rsidR="00167C07" w:rsidRDefault="005C383C">
      <w:pPr>
        <w:spacing w:line="199" w:lineRule="auto"/>
        <w:ind w:left="1639" w:right="1692"/>
        <w:jc w:val="both"/>
        <w:rPr>
          <w:rFonts w:ascii="Trebuchet MS" w:hAnsi="Trebuchet MS"/>
          <w:sz w:val="18"/>
        </w:rPr>
      </w:pPr>
      <w:r>
        <w:rPr>
          <w:noProof/>
          <w:lang w:val="ru-RU" w:eastAsia="ru-RU" w:bidi="ar-SA"/>
        </w:rPr>
        <mc:AlternateContent>
          <mc:Choice Requires="wps">
            <w:drawing>
              <wp:anchor distT="0" distB="0" distL="114300" distR="114300" simplePos="0" relativeHeight="251638272" behindDoc="0" locked="0" layoutInCell="1" allowOverlap="1">
                <wp:simplePos x="0" y="0"/>
                <wp:positionH relativeFrom="page">
                  <wp:posOffset>4832350</wp:posOffset>
                </wp:positionH>
                <wp:positionV relativeFrom="paragraph">
                  <wp:posOffset>-598170</wp:posOffset>
                </wp:positionV>
                <wp:extent cx="1370330" cy="441325"/>
                <wp:effectExtent l="41275" t="40005" r="36195" b="42545"/>
                <wp:wrapNone/>
                <wp:docPr id="22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441325"/>
                        </a:xfrm>
                        <a:prstGeom prst="rect">
                          <a:avLst/>
                        </a:prstGeom>
                        <a:noFill/>
                        <a:ln w="67473">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7C07" w:rsidRDefault="001B30E0">
                            <w:pPr>
                              <w:spacing w:line="178" w:lineRule="exact"/>
                              <w:ind w:left="327"/>
                              <w:rPr>
                                <w:rFonts w:ascii="Arial" w:hAnsi="Arial"/>
                                <w:b/>
                                <w:sz w:val="18"/>
                              </w:rPr>
                            </w:pPr>
                            <w:r>
                              <w:rPr>
                                <w:rFonts w:ascii="Arial" w:hAnsi="Arial"/>
                                <w:b/>
                                <w:sz w:val="18"/>
                              </w:rPr>
                              <w:t>6 по обращениям</w:t>
                            </w:r>
                          </w:p>
                          <w:p w:rsidR="00167C07" w:rsidRDefault="001B30E0">
                            <w:pPr>
                              <w:spacing w:before="3" w:line="218" w:lineRule="exact"/>
                              <w:ind w:left="141" w:right="137"/>
                              <w:jc w:val="center"/>
                              <w:rPr>
                                <w:rFonts w:ascii="Arial" w:hAnsi="Arial"/>
                                <w:b/>
                                <w:sz w:val="18"/>
                              </w:rPr>
                            </w:pPr>
                            <w:r>
                              <w:rPr>
                                <w:rFonts w:ascii="Arial" w:hAnsi="Arial"/>
                                <w:b/>
                                <w:w w:val="95"/>
                                <w:sz w:val="18"/>
                              </w:rPr>
                              <w:t xml:space="preserve">граждан и 17 по иным </w:t>
                            </w:r>
                            <w:r>
                              <w:rPr>
                                <w:rFonts w:ascii="Arial" w:hAnsi="Arial"/>
                                <w:b/>
                                <w:sz w:val="18"/>
                              </w:rPr>
                              <w:t>основаниям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78" type="#_x0000_t202" style="position:absolute;left:0;text-align:left;margin-left:380.5pt;margin-top:-47.1pt;width:107.9pt;height:34.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" filled="f" strokecolor="#00af50" strokeweight="1.87425mm">
                <v:textbox inset="0,0,0,0">
                  <w:txbxContent>
                    <w:p w:rsidR="00167C07" w:rsidRDefault="001B30E0">
                      <w:pPr>
                        <w:spacing w:line="178" w:lineRule="exact"/>
                        <w:ind w:left="327"/>
                        <w:rPr>
                          <w:rFonts w:ascii="Arial" w:hAnsi="Arial"/>
                          <w:b/>
                          <w:sz w:val="18"/>
                        </w:rPr>
                      </w:pPr>
                      <w:r>
                        <w:rPr>
                          <w:rFonts w:ascii="Arial" w:hAnsi="Arial"/>
                          <w:b/>
                          <w:sz w:val="18"/>
                        </w:rPr>
                        <w:t>6 по обращениям</w:t>
                      </w:r>
                    </w:p>
                    <w:p w:rsidR="00167C07" w:rsidRDefault="001B30E0">
                      <w:pPr>
                        <w:spacing w:before="3" w:line="218" w:lineRule="exact"/>
                        <w:ind w:left="141" w:right="137"/>
                        <w:jc w:val="center"/>
                        <w:rPr>
                          <w:rFonts w:ascii="Arial" w:hAnsi="Arial"/>
                          <w:b/>
                          <w:sz w:val="18"/>
                        </w:rPr>
                      </w:pPr>
                      <w:r>
                        <w:rPr>
                          <w:rFonts w:ascii="Arial" w:hAnsi="Arial"/>
                          <w:b/>
                          <w:w w:val="95"/>
                          <w:sz w:val="18"/>
                        </w:rPr>
                        <w:t xml:space="preserve">граждан и 17 по иным </w:t>
                      </w:r>
                      <w:r>
                        <w:rPr>
                          <w:rFonts w:ascii="Arial" w:hAnsi="Arial"/>
                          <w:b/>
                          <w:sz w:val="18"/>
                        </w:rPr>
                        <w:t>основаниям</w:t>
                      </w:r>
                    </w:p>
                  </w:txbxContent>
                </v:textbox>
                <w10:wrap anchorx="page"/>
              </v:shape>
            </w:pict>
          </mc:Fallback>
        </mc:AlternateContent>
      </w:r>
      <w:r>
        <w:rPr>
          <w:noProof/>
          <w:lang w:val="ru-RU" w:eastAsia="ru-RU" w:bidi="ar-SA"/>
        </w:rPr>
        <mc:AlternateContent>
          <mc:Choice Requires="wps">
            <w:drawing>
              <wp:anchor distT="0" distB="0" distL="114300" distR="114300" simplePos="0" relativeHeight="251639296" behindDoc="0" locked="0" layoutInCell="1" allowOverlap="1">
                <wp:simplePos x="0" y="0"/>
                <wp:positionH relativeFrom="page">
                  <wp:posOffset>3507740</wp:posOffset>
                </wp:positionH>
                <wp:positionV relativeFrom="paragraph">
                  <wp:posOffset>-598170</wp:posOffset>
                </wp:positionV>
                <wp:extent cx="1047750" cy="441325"/>
                <wp:effectExtent l="40640" t="40005" r="35560" b="42545"/>
                <wp:wrapNone/>
                <wp:docPr id="22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1325"/>
                        </a:xfrm>
                        <a:prstGeom prst="rect">
                          <a:avLst/>
                        </a:prstGeom>
                        <a:noFill/>
                        <a:ln w="67345">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7C07" w:rsidRDefault="001B30E0">
                            <w:pPr>
                              <w:spacing w:line="178" w:lineRule="exact"/>
                              <w:ind w:left="71"/>
                              <w:rPr>
                                <w:rFonts w:ascii="Arial" w:hAnsi="Arial"/>
                                <w:b/>
                                <w:sz w:val="18"/>
                              </w:rPr>
                            </w:pPr>
                            <w:r>
                              <w:rPr>
                                <w:rFonts w:ascii="Arial" w:hAnsi="Arial"/>
                                <w:b/>
                                <w:sz w:val="18"/>
                              </w:rPr>
                              <w:t>6 по обращениям</w:t>
                            </w:r>
                          </w:p>
                          <w:p w:rsidR="00167C07" w:rsidRDefault="001B30E0">
                            <w:pPr>
                              <w:spacing w:before="3" w:line="218" w:lineRule="exact"/>
                              <w:ind w:left="454" w:right="26" w:hanging="366"/>
                              <w:rPr>
                                <w:rFonts w:ascii="Arial" w:hAnsi="Arial"/>
                                <w:b/>
                                <w:sz w:val="18"/>
                              </w:rPr>
                            </w:pPr>
                            <w:r>
                              <w:rPr>
                                <w:rFonts w:ascii="Arial" w:hAnsi="Arial"/>
                                <w:b/>
                                <w:sz w:val="18"/>
                              </w:rPr>
                              <w:t>граждан и 148 по приказу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79" type="#_x0000_t202" style="position:absolute;left:0;text-align:left;margin-left:276.2pt;margin-top:-47.1pt;width:82.5pt;height:34.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" filled="f" strokecolor="#006fc0" strokeweight="1.87069mm">
                <v:textbox inset="0,0,0,0">
                  <w:txbxContent>
                    <w:p w:rsidR="00167C07" w:rsidRDefault="001B30E0">
                      <w:pPr>
                        <w:spacing w:line="178" w:lineRule="exact"/>
                        <w:ind w:left="71"/>
                        <w:rPr>
                          <w:rFonts w:ascii="Arial" w:hAnsi="Arial"/>
                          <w:b/>
                          <w:sz w:val="18"/>
                        </w:rPr>
                      </w:pPr>
                      <w:r>
                        <w:rPr>
                          <w:rFonts w:ascii="Arial" w:hAnsi="Arial"/>
                          <w:b/>
                          <w:sz w:val="18"/>
                        </w:rPr>
                        <w:t>6 по обращениям</w:t>
                      </w:r>
                    </w:p>
                    <w:p w:rsidR="00167C07" w:rsidRDefault="001B30E0">
                      <w:pPr>
                        <w:spacing w:before="3" w:line="218" w:lineRule="exact"/>
                        <w:ind w:left="454" w:right="26" w:hanging="366"/>
                        <w:rPr>
                          <w:rFonts w:ascii="Arial" w:hAnsi="Arial"/>
                          <w:b/>
                          <w:sz w:val="18"/>
                        </w:rPr>
                      </w:pPr>
                      <w:r>
                        <w:rPr>
                          <w:rFonts w:ascii="Arial" w:hAnsi="Arial"/>
                          <w:b/>
                          <w:sz w:val="18"/>
                        </w:rPr>
                        <w:t>граждан и 148 по приказу</w:t>
                      </w:r>
                    </w:p>
                  </w:txbxContent>
                </v:textbox>
                <w10:wrap anchorx="page"/>
              </v:shape>
            </w:pict>
          </mc:Fallback>
        </mc:AlternateContent>
      </w:r>
      <w:r w:rsidR="001B30E0">
        <w:rPr>
          <w:rFonts w:ascii="Trebuchet MS" w:hAnsi="Trebuchet MS"/>
          <w:w w:val="105"/>
          <w:sz w:val="18"/>
        </w:rPr>
        <w:t>Основание: Приказ ФС Роспотребнадзора № 843 от 11.09.2017 «О выявлении и пресечении</w:t>
      </w:r>
      <w:r w:rsidR="001B30E0">
        <w:rPr>
          <w:rFonts w:ascii="Trebuchet MS" w:hAnsi="Trebuchet MS"/>
          <w:spacing w:val="-27"/>
          <w:w w:val="105"/>
          <w:sz w:val="18"/>
        </w:rPr>
        <w:t xml:space="preserve"> </w:t>
      </w:r>
      <w:r w:rsidR="001B30E0">
        <w:rPr>
          <w:rFonts w:ascii="Trebuchet MS" w:hAnsi="Trebuchet MS"/>
          <w:w w:val="105"/>
          <w:sz w:val="18"/>
        </w:rPr>
        <w:t>незаконного</w:t>
      </w:r>
      <w:r w:rsidR="001B30E0">
        <w:rPr>
          <w:rFonts w:ascii="Trebuchet MS" w:hAnsi="Trebuchet MS"/>
          <w:spacing w:val="-28"/>
          <w:w w:val="105"/>
          <w:sz w:val="18"/>
        </w:rPr>
        <w:t xml:space="preserve"> </w:t>
      </w:r>
      <w:r w:rsidR="001B30E0">
        <w:rPr>
          <w:rFonts w:ascii="Trebuchet MS" w:hAnsi="Trebuchet MS"/>
          <w:w w:val="105"/>
          <w:sz w:val="18"/>
        </w:rPr>
        <w:t>ввоза</w:t>
      </w:r>
      <w:r w:rsidR="001B30E0">
        <w:rPr>
          <w:rFonts w:ascii="Trebuchet MS" w:hAnsi="Trebuchet MS"/>
          <w:spacing w:val="-28"/>
          <w:w w:val="105"/>
          <w:sz w:val="18"/>
        </w:rPr>
        <w:t xml:space="preserve"> </w:t>
      </w:r>
      <w:r w:rsidR="001B30E0">
        <w:rPr>
          <w:rFonts w:ascii="Trebuchet MS" w:hAnsi="Trebuchet MS"/>
          <w:w w:val="105"/>
          <w:sz w:val="18"/>
        </w:rPr>
        <w:t>производства</w:t>
      </w:r>
      <w:r w:rsidR="001B30E0">
        <w:rPr>
          <w:rFonts w:ascii="Trebuchet MS" w:hAnsi="Trebuchet MS"/>
          <w:spacing w:val="-27"/>
          <w:w w:val="105"/>
          <w:sz w:val="18"/>
        </w:rPr>
        <w:t xml:space="preserve"> </w:t>
      </w:r>
      <w:r w:rsidR="001B30E0">
        <w:rPr>
          <w:rFonts w:ascii="Trebuchet MS" w:hAnsi="Trebuchet MS"/>
          <w:w w:val="105"/>
          <w:sz w:val="18"/>
        </w:rPr>
        <w:t>и</w:t>
      </w:r>
      <w:r w:rsidR="001B30E0">
        <w:rPr>
          <w:rFonts w:ascii="Trebuchet MS" w:hAnsi="Trebuchet MS"/>
          <w:spacing w:val="-28"/>
          <w:w w:val="105"/>
          <w:sz w:val="18"/>
        </w:rPr>
        <w:t xml:space="preserve"> </w:t>
      </w:r>
      <w:r w:rsidR="001B30E0">
        <w:rPr>
          <w:rFonts w:ascii="Trebuchet MS" w:hAnsi="Trebuchet MS"/>
          <w:w w:val="105"/>
          <w:sz w:val="18"/>
        </w:rPr>
        <w:t>оборота</w:t>
      </w:r>
      <w:r w:rsidR="001B30E0">
        <w:rPr>
          <w:rFonts w:ascii="Trebuchet MS" w:hAnsi="Trebuchet MS"/>
          <w:spacing w:val="-29"/>
          <w:w w:val="105"/>
          <w:sz w:val="18"/>
        </w:rPr>
        <w:t xml:space="preserve"> </w:t>
      </w:r>
      <w:r w:rsidR="001B30E0">
        <w:rPr>
          <w:rFonts w:ascii="Trebuchet MS" w:hAnsi="Trebuchet MS"/>
          <w:w w:val="105"/>
          <w:sz w:val="18"/>
        </w:rPr>
        <w:t>на</w:t>
      </w:r>
      <w:r w:rsidR="001B30E0">
        <w:rPr>
          <w:rFonts w:ascii="Trebuchet MS" w:hAnsi="Trebuchet MS"/>
          <w:spacing w:val="-28"/>
          <w:w w:val="105"/>
          <w:sz w:val="18"/>
        </w:rPr>
        <w:t xml:space="preserve"> </w:t>
      </w:r>
      <w:r w:rsidR="001B30E0">
        <w:rPr>
          <w:rFonts w:ascii="Trebuchet MS" w:hAnsi="Trebuchet MS"/>
          <w:w w:val="105"/>
          <w:sz w:val="18"/>
        </w:rPr>
        <w:t>территории</w:t>
      </w:r>
      <w:r w:rsidR="001B30E0">
        <w:rPr>
          <w:rFonts w:ascii="Trebuchet MS" w:hAnsi="Trebuchet MS"/>
          <w:spacing w:val="-27"/>
          <w:w w:val="105"/>
          <w:sz w:val="18"/>
        </w:rPr>
        <w:t xml:space="preserve"> </w:t>
      </w:r>
      <w:r w:rsidR="001B30E0">
        <w:rPr>
          <w:rFonts w:ascii="Trebuchet MS" w:hAnsi="Trebuchet MS"/>
          <w:w w:val="105"/>
          <w:sz w:val="18"/>
        </w:rPr>
        <w:t>Российской Федерации</w:t>
      </w:r>
      <w:r w:rsidR="001B30E0">
        <w:rPr>
          <w:rFonts w:ascii="Trebuchet MS" w:hAnsi="Trebuchet MS"/>
          <w:spacing w:val="-22"/>
          <w:w w:val="105"/>
          <w:sz w:val="18"/>
        </w:rPr>
        <w:t xml:space="preserve"> </w:t>
      </w:r>
      <w:r w:rsidR="001B30E0">
        <w:rPr>
          <w:rFonts w:ascii="Trebuchet MS" w:hAnsi="Trebuchet MS"/>
          <w:w w:val="105"/>
          <w:sz w:val="18"/>
        </w:rPr>
        <w:t>продукции</w:t>
      </w:r>
      <w:r w:rsidR="001B30E0">
        <w:rPr>
          <w:rFonts w:ascii="Trebuchet MS" w:hAnsi="Trebuchet MS"/>
          <w:spacing w:val="-19"/>
          <w:w w:val="105"/>
          <w:sz w:val="18"/>
        </w:rPr>
        <w:t xml:space="preserve"> </w:t>
      </w:r>
      <w:r w:rsidR="001B30E0">
        <w:rPr>
          <w:rFonts w:ascii="Trebuchet MS" w:hAnsi="Trebuchet MS"/>
          <w:w w:val="105"/>
          <w:sz w:val="18"/>
        </w:rPr>
        <w:t>легкой</w:t>
      </w:r>
      <w:r w:rsidR="001B30E0">
        <w:rPr>
          <w:rFonts w:ascii="Trebuchet MS" w:hAnsi="Trebuchet MS"/>
          <w:spacing w:val="-16"/>
          <w:w w:val="105"/>
          <w:sz w:val="18"/>
        </w:rPr>
        <w:t xml:space="preserve"> </w:t>
      </w:r>
      <w:r w:rsidR="001B30E0">
        <w:rPr>
          <w:rFonts w:ascii="Trebuchet MS" w:hAnsi="Trebuchet MS"/>
          <w:w w:val="105"/>
          <w:sz w:val="18"/>
        </w:rPr>
        <w:t>промышленности,</w:t>
      </w:r>
      <w:r w:rsidR="001B30E0">
        <w:rPr>
          <w:rFonts w:ascii="Trebuchet MS" w:hAnsi="Trebuchet MS"/>
          <w:spacing w:val="-22"/>
          <w:w w:val="105"/>
          <w:sz w:val="18"/>
        </w:rPr>
        <w:t xml:space="preserve"> </w:t>
      </w:r>
      <w:r w:rsidR="001B30E0">
        <w:rPr>
          <w:rFonts w:ascii="Trebuchet MS" w:hAnsi="Trebuchet MS"/>
          <w:w w:val="105"/>
          <w:sz w:val="18"/>
        </w:rPr>
        <w:t>в</w:t>
      </w:r>
      <w:r w:rsidR="001B30E0">
        <w:rPr>
          <w:rFonts w:ascii="Trebuchet MS" w:hAnsi="Trebuchet MS"/>
          <w:spacing w:val="-16"/>
          <w:w w:val="105"/>
          <w:sz w:val="18"/>
        </w:rPr>
        <w:t xml:space="preserve"> </w:t>
      </w:r>
      <w:r w:rsidR="001B30E0">
        <w:rPr>
          <w:rFonts w:ascii="Trebuchet MS" w:hAnsi="Trebuchet MS"/>
          <w:w w:val="105"/>
          <w:sz w:val="18"/>
        </w:rPr>
        <w:t>том</w:t>
      </w:r>
      <w:r w:rsidR="001B30E0">
        <w:rPr>
          <w:rFonts w:ascii="Trebuchet MS" w:hAnsi="Trebuchet MS"/>
          <w:spacing w:val="-16"/>
          <w:w w:val="105"/>
          <w:sz w:val="18"/>
        </w:rPr>
        <w:t xml:space="preserve"> </w:t>
      </w:r>
      <w:r w:rsidR="001B30E0">
        <w:rPr>
          <w:rFonts w:ascii="Trebuchet MS" w:hAnsi="Trebuchet MS"/>
          <w:w w:val="105"/>
          <w:sz w:val="18"/>
        </w:rPr>
        <w:t>числе</w:t>
      </w:r>
      <w:r w:rsidR="001B30E0">
        <w:rPr>
          <w:rFonts w:ascii="Trebuchet MS" w:hAnsi="Trebuchet MS"/>
          <w:spacing w:val="-18"/>
          <w:w w:val="105"/>
          <w:sz w:val="18"/>
        </w:rPr>
        <w:t xml:space="preserve"> </w:t>
      </w:r>
      <w:r w:rsidR="001B30E0">
        <w:rPr>
          <w:rFonts w:ascii="Trebuchet MS" w:hAnsi="Trebuchet MS"/>
          <w:w w:val="105"/>
          <w:sz w:val="18"/>
        </w:rPr>
        <w:t>контрафактной»</w:t>
      </w:r>
    </w:p>
    <w:p w:rsidR="00167C07" w:rsidRDefault="00167C07">
      <w:pPr>
        <w:pStyle w:val="a3"/>
        <w:ind w:left="0"/>
        <w:jc w:val="left"/>
        <w:rPr>
          <w:rFonts w:ascii="Trebuchet MS"/>
          <w:sz w:val="20"/>
        </w:rPr>
      </w:pPr>
    </w:p>
    <w:p w:rsidR="00167C07" w:rsidRDefault="00167C07">
      <w:pPr>
        <w:pStyle w:val="a3"/>
        <w:spacing w:before="3"/>
        <w:ind w:left="0"/>
        <w:jc w:val="left"/>
        <w:rPr>
          <w:rFonts w:ascii="Trebuchet MS"/>
          <w:sz w:val="24"/>
        </w:rPr>
      </w:pPr>
    </w:p>
    <w:p w:rsidR="00167C07" w:rsidRDefault="001B30E0">
      <w:pPr>
        <w:pStyle w:val="a3"/>
        <w:spacing w:before="87"/>
        <w:ind w:right="547" w:firstLine="710"/>
      </w:pPr>
      <w:r>
        <w:t xml:space="preserve">Всего было выявлено 367 нарушений обязательных требований технических регламентов Таможенного Союза, из них 304 (82 %) нарушения требований к маркировке продукции в части порядка доведения информации о продукции и объема сведений о продукции, 63 нарушения </w:t>
      </w:r>
      <w:r>
        <w:t>касались отсутствия в сопроводительных документах сведений об обязательном подтверждении соответствия в рамках технического регулирования.</w:t>
      </w:r>
    </w:p>
    <w:p w:rsidR="00167C07" w:rsidRDefault="001B30E0">
      <w:pPr>
        <w:pStyle w:val="a3"/>
        <w:ind w:right="549" w:firstLine="710"/>
      </w:pPr>
      <w:r>
        <w:t xml:space="preserve">В результате проверок были выявлены нарушения требований Закона РФ «О защите прав потребителей» от 07 февраля 1992г. </w:t>
      </w:r>
      <w:r>
        <w:t>№ 2300-1, «Правил продажи отдельных видов товаров», утвержденных постановлением Правительства РФ от 19 января 1998г. № 55, Технических регламентов Таможенного Союза, выразившиеся:</w:t>
      </w:r>
    </w:p>
    <w:p w:rsidR="00167C07" w:rsidRDefault="001B30E0">
      <w:pPr>
        <w:pStyle w:val="a4"/>
        <w:numPr>
          <w:ilvl w:val="0"/>
          <w:numId w:val="29"/>
        </w:numPr>
        <w:tabs>
          <w:tab w:val="left" w:pos="1528"/>
        </w:tabs>
        <w:ind w:right="551" w:firstLine="711"/>
        <w:rPr>
          <w:sz w:val="28"/>
        </w:rPr>
      </w:pPr>
      <w:r>
        <w:rPr>
          <w:sz w:val="28"/>
        </w:rPr>
        <w:t>в отсутствии обязательной информации на изделии, этикетке, прикрепляемой к и</w:t>
      </w:r>
      <w:r>
        <w:rPr>
          <w:sz w:val="28"/>
        </w:rPr>
        <w:t>зделию, товарном ярлыке, упаковке изделия, листке- вкладыше к продукции, а именно не представлена информация о наименовании изделия, дате изготовления, наименовании страны, где изготовлена продукция, наименовании и местонахождении импортера, составе издели</w:t>
      </w:r>
      <w:r>
        <w:rPr>
          <w:sz w:val="28"/>
        </w:rPr>
        <w:t>й, едином знаке обращения на</w:t>
      </w:r>
      <w:r>
        <w:rPr>
          <w:spacing w:val="8"/>
          <w:sz w:val="28"/>
        </w:rPr>
        <w:t xml:space="preserve"> </w:t>
      </w:r>
      <w:r>
        <w:rPr>
          <w:sz w:val="28"/>
        </w:rPr>
        <w:t>рынке,</w:t>
      </w:r>
    </w:p>
    <w:p w:rsidR="00167C07" w:rsidRDefault="001B30E0">
      <w:pPr>
        <w:pStyle w:val="a4"/>
        <w:numPr>
          <w:ilvl w:val="0"/>
          <w:numId w:val="29"/>
        </w:numPr>
        <w:tabs>
          <w:tab w:val="left" w:pos="1590"/>
        </w:tabs>
        <w:ind w:right="554" w:firstLine="711"/>
        <w:rPr>
          <w:sz w:val="28"/>
        </w:rPr>
      </w:pPr>
      <w:r>
        <w:rPr>
          <w:sz w:val="28"/>
        </w:rPr>
        <w:t>в отсутствии товарно-сопроводительных документов, Правил продажи, нарушения при оформлении ценников и</w:t>
      </w:r>
      <w:r>
        <w:rPr>
          <w:spacing w:val="3"/>
          <w:sz w:val="28"/>
        </w:rPr>
        <w:t xml:space="preserve"> </w:t>
      </w:r>
      <w:r>
        <w:rPr>
          <w:sz w:val="28"/>
        </w:rPr>
        <w:t>т.д.;</w:t>
      </w:r>
    </w:p>
    <w:p w:rsidR="00167C07" w:rsidRDefault="001B30E0">
      <w:pPr>
        <w:pStyle w:val="a4"/>
        <w:numPr>
          <w:ilvl w:val="0"/>
          <w:numId w:val="29"/>
        </w:numPr>
        <w:tabs>
          <w:tab w:val="left" w:pos="1696"/>
        </w:tabs>
        <w:ind w:right="546" w:firstLine="711"/>
        <w:rPr>
          <w:sz w:val="28"/>
        </w:rPr>
      </w:pPr>
      <w:r>
        <w:rPr>
          <w:sz w:val="28"/>
        </w:rPr>
        <w:t xml:space="preserve">в недоведении до сведения потребителей в товарно- сопроводительных документах на товар сведений об обязательном </w:t>
      </w:r>
      <w:r>
        <w:rPr>
          <w:sz w:val="28"/>
        </w:rPr>
        <w:t>подтверждении соответствия согласно законодательству РФ о техническом регулировании;</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4"/>
        <w:numPr>
          <w:ilvl w:val="0"/>
          <w:numId w:val="29"/>
        </w:numPr>
        <w:tabs>
          <w:tab w:val="left" w:pos="1465"/>
        </w:tabs>
        <w:spacing w:before="93"/>
        <w:ind w:right="556" w:firstLine="706"/>
        <w:rPr>
          <w:sz w:val="28"/>
        </w:rPr>
      </w:pPr>
      <w:r>
        <w:rPr>
          <w:sz w:val="28"/>
        </w:rPr>
        <w:t>в несоответствии реализуемых товаров показателям безопасности (несоответствие нормативам по результатам проведенных лабораторных исследований проб, отобр</w:t>
      </w:r>
      <w:r>
        <w:rPr>
          <w:sz w:val="28"/>
        </w:rPr>
        <w:t>анных при проведении</w:t>
      </w:r>
      <w:r>
        <w:rPr>
          <w:spacing w:val="-2"/>
          <w:sz w:val="28"/>
        </w:rPr>
        <w:t xml:space="preserve"> </w:t>
      </w:r>
      <w:r>
        <w:rPr>
          <w:sz w:val="28"/>
        </w:rPr>
        <w:t>проверок).</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5C383C">
      <w:pPr>
        <w:pStyle w:val="a3"/>
        <w:spacing w:before="1"/>
        <w:ind w:left="0"/>
        <w:jc w:val="left"/>
        <w:rPr>
          <w:sz w:val="25"/>
        </w:rPr>
      </w:pPr>
      <w:r>
        <w:rPr>
          <w:noProof/>
          <w:lang w:val="ru-RU" w:eastAsia="ru-RU" w:bidi="ar-SA"/>
        </w:rPr>
        <mc:AlternateContent>
          <mc:Choice Requires="wpg">
            <w:drawing>
              <wp:anchor distT="0" distB="0" distL="0" distR="0" simplePos="0" relativeHeight="251621888" behindDoc="0" locked="0" layoutInCell="1" allowOverlap="1">
                <wp:simplePos x="0" y="0"/>
                <wp:positionH relativeFrom="page">
                  <wp:posOffset>2000885</wp:posOffset>
                </wp:positionH>
                <wp:positionV relativeFrom="paragraph">
                  <wp:posOffset>208280</wp:posOffset>
                </wp:positionV>
                <wp:extent cx="1000125" cy="114935"/>
                <wp:effectExtent l="635" t="8255" r="0" b="635"/>
                <wp:wrapTopAndBottom/>
                <wp:docPr id="22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14935"/>
                          <a:chOff x="3151" y="328"/>
                          <a:chExt cx="1575" cy="181"/>
                        </a:xfrm>
                      </wpg:grpSpPr>
                      <wps:wsp>
                        <wps:cNvPr id="226" name="Rectangle 201"/>
                        <wps:cNvSpPr>
                          <a:spLocks noChangeArrowheads="1"/>
                        </wps:cNvSpPr>
                        <wps:spPr bwMode="auto">
                          <a:xfrm>
                            <a:off x="3151" y="327"/>
                            <a:ext cx="418" cy="181"/>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Freeform 200"/>
                        <wps:cNvSpPr>
                          <a:spLocks/>
                        </wps:cNvSpPr>
                        <wps:spPr bwMode="auto">
                          <a:xfrm>
                            <a:off x="3613" y="327"/>
                            <a:ext cx="1113" cy="181"/>
                          </a:xfrm>
                          <a:custGeom>
                            <a:avLst/>
                            <a:gdLst>
                              <a:gd name="T0" fmla="+- 0 4488 3614"/>
                              <a:gd name="T1" fmla="*/ T0 w 1113"/>
                              <a:gd name="T2" fmla="+- 0 328 328"/>
                              <a:gd name="T3" fmla="*/ 328 h 181"/>
                              <a:gd name="T4" fmla="+- 0 3614 3614"/>
                              <a:gd name="T5" fmla="*/ T4 w 1113"/>
                              <a:gd name="T6" fmla="+- 0 328 328"/>
                              <a:gd name="T7" fmla="*/ 328 h 181"/>
                              <a:gd name="T8" fmla="+- 0 3614 3614"/>
                              <a:gd name="T9" fmla="*/ T8 w 1113"/>
                              <a:gd name="T10" fmla="+- 0 508 328"/>
                              <a:gd name="T11" fmla="*/ 508 h 181"/>
                              <a:gd name="T12" fmla="+- 0 4726 3614"/>
                              <a:gd name="T13" fmla="*/ T12 w 1113"/>
                              <a:gd name="T14" fmla="+- 0 508 328"/>
                              <a:gd name="T15" fmla="*/ 508 h 181"/>
                              <a:gd name="T16" fmla="+- 0 4488 3614"/>
                              <a:gd name="T17" fmla="*/ T16 w 1113"/>
                              <a:gd name="T18" fmla="+- 0 328 328"/>
                              <a:gd name="T19" fmla="*/ 328 h 181"/>
                            </a:gdLst>
                            <a:ahLst/>
                            <a:cxnLst>
                              <a:cxn ang="0">
                                <a:pos x="T1" y="T3"/>
                              </a:cxn>
                              <a:cxn ang="0">
                                <a:pos x="T5" y="T7"/>
                              </a:cxn>
                              <a:cxn ang="0">
                                <a:pos x="T9" y="T11"/>
                              </a:cxn>
                              <a:cxn ang="0">
                                <a:pos x="T13" y="T15"/>
                              </a:cxn>
                              <a:cxn ang="0">
                                <a:pos x="T17" y="T19"/>
                              </a:cxn>
                            </a:cxnLst>
                            <a:rect l="0" t="0" r="r" b="b"/>
                            <a:pathLst>
                              <a:path w="1113" h="181">
                                <a:moveTo>
                                  <a:pt x="874" y="0"/>
                                </a:moveTo>
                                <a:lnTo>
                                  <a:pt x="0" y="0"/>
                                </a:lnTo>
                                <a:lnTo>
                                  <a:pt x="0" y="180"/>
                                </a:lnTo>
                                <a:lnTo>
                                  <a:pt x="1112" y="180"/>
                                </a:lnTo>
                                <a:lnTo>
                                  <a:pt x="874"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157.55pt;margin-top:16.4pt;width:78.75pt;height:9.05pt;z-index:251621888;mso-wrap-distance-left:0;mso-wrap-distance-right:0;mso-position-horizontal-relative:page" coordorigin="3151,328" coordsize="157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">
                <v:rect id="Rectangle 201" o:spid="_x0000_s1027" style="position:absolute;left:3151;top:327;width:41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TB8MA&#10;AADcAAAADwAAAGRycy9kb3ducmV2LnhtbESPT4vCMBTE7wt+h/AEb2tqEVeqUUQQVvakVfD4aF7/&#10;aPNSmmxbv/1GEPY4zMxvmPV2MLXoqHWVZQWzaQSCOLO64kLBJT18LkE4j6yxtkwKnuRguxl9rDHR&#10;tucTdWdfiABhl6CC0vsmkdJlJRl0U9sQBy+3rUEfZFtI3WIf4KaWcRQtpMGKw0KJDe1Lyh7nX6Mg&#10;605mvrztvu5p/5Nevckvx2uu1GQ87FYgPA3+P/xuf2sFcbyA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eTB8MAAADcAAAADwAAAAAAAAAAAAAAAACYAgAAZHJzL2Rv&#10;d25yZXYueG1sUEsFBgAAAAAEAAQA9QAAAIgDAAAAAA==&#10;" fillcolor="#dd8046" stroked="f"/>
                <v:shape id="Freeform 200" o:spid="_x0000_s1028" style="position:absolute;left:3613;top:327;width:1113;height:181;visibility:visible;mso-wrap-style:square;v-text-anchor:top" coordsize="11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KSMUA&#10;AADcAAAADwAAAGRycy9kb3ducmV2LnhtbESP0WoCMRRE3wv+Q7hC3zTrFlvdGqUoSsVCqfYDLsl1&#10;s3Zzs2yirn/fFIQ+DjNzhpktOleLC7Wh8qxgNMxAEGtvKi4VfB/WgwmIEJEN1p5JwY0CLOa9hxkW&#10;xl/5iy77WIoE4VCgAhtjU0gZtCWHYegb4uQdfeswJtmW0rR4TXBXyzzLnqXDitOCxYaWlvTP/uwU&#10;TKV+um03Xlt/OO22H/VJjj9XSj32u7dXEJG6+B++t9+Ngjx/gb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pIxQAAANwAAAAPAAAAAAAAAAAAAAAAAJgCAABkcnMv&#10;ZG93bnJldi54bWxQSwUGAAAAAAQABAD1AAAAigMAAAAA&#10;" path="m874,l,,,180r1112,l874,xe" fillcolor="#93b6d2" stroked="f">
                  <v:path arrowok="t" o:connecttype="custom" o:connectlocs="874,328;0,328;0,508;1112,508;874,328" o:connectangles="0,0,0,0,0"/>
                </v:shape>
                <w10:wrap type="topAndBottom" anchorx="page"/>
              </v:group>
            </w:pict>
          </mc:Fallback>
        </mc:AlternateContent>
      </w:r>
      <w:r>
        <w:rPr>
          <w:noProof/>
          <w:lang w:val="ru-RU" w:eastAsia="ru-RU" w:bidi="ar-SA"/>
        </w:rPr>
        <mc:AlternateContent>
          <mc:Choice Requires="wps">
            <w:drawing>
              <wp:anchor distT="0" distB="0" distL="0" distR="0" simplePos="0" relativeHeight="251622912" behindDoc="0" locked="0" layoutInCell="1" allowOverlap="1">
                <wp:simplePos x="0" y="0"/>
                <wp:positionH relativeFrom="page">
                  <wp:posOffset>2107565</wp:posOffset>
                </wp:positionH>
                <wp:positionV relativeFrom="paragraph">
                  <wp:posOffset>461645</wp:posOffset>
                </wp:positionV>
                <wp:extent cx="2025015" cy="965835"/>
                <wp:effectExtent l="2540" t="4445" r="1270" b="1270"/>
                <wp:wrapTopAndBottom/>
                <wp:docPr id="224"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015" cy="965835"/>
                        </a:xfrm>
                        <a:custGeom>
                          <a:avLst/>
                          <a:gdLst>
                            <a:gd name="T0" fmla="+- 0 6508 3319"/>
                            <a:gd name="T1" fmla="*/ T0 w 3189"/>
                            <a:gd name="T2" fmla="+- 0 727 727"/>
                            <a:gd name="T3" fmla="*/ 727 h 1521"/>
                            <a:gd name="T4" fmla="+- 0 3957 3319"/>
                            <a:gd name="T5" fmla="*/ T4 w 3189"/>
                            <a:gd name="T6" fmla="+- 0 727 727"/>
                            <a:gd name="T7" fmla="*/ 727 h 1521"/>
                            <a:gd name="T8" fmla="+- 0 3319 3319"/>
                            <a:gd name="T9" fmla="*/ T8 w 3189"/>
                            <a:gd name="T10" fmla="+- 0 1031 727"/>
                            <a:gd name="T11" fmla="*/ 1031 h 1521"/>
                            <a:gd name="T12" fmla="+- 0 3319 3319"/>
                            <a:gd name="T13" fmla="*/ T12 w 3189"/>
                            <a:gd name="T14" fmla="+- 0 2247 727"/>
                            <a:gd name="T15" fmla="*/ 2247 h 1521"/>
                            <a:gd name="T16" fmla="+- 0 6508 3319"/>
                            <a:gd name="T17" fmla="*/ T16 w 3189"/>
                            <a:gd name="T18" fmla="+- 0 2247 727"/>
                            <a:gd name="T19" fmla="*/ 2247 h 1521"/>
                            <a:gd name="T20" fmla="+- 0 6508 3319"/>
                            <a:gd name="T21" fmla="*/ T20 w 3189"/>
                            <a:gd name="T22" fmla="+- 0 727 727"/>
                            <a:gd name="T23" fmla="*/ 727 h 1521"/>
                          </a:gdLst>
                          <a:ahLst/>
                          <a:cxnLst>
                            <a:cxn ang="0">
                              <a:pos x="T1" y="T3"/>
                            </a:cxn>
                            <a:cxn ang="0">
                              <a:pos x="T5" y="T7"/>
                            </a:cxn>
                            <a:cxn ang="0">
                              <a:pos x="T9" y="T11"/>
                            </a:cxn>
                            <a:cxn ang="0">
                              <a:pos x="T13" y="T15"/>
                            </a:cxn>
                            <a:cxn ang="0">
                              <a:pos x="T17" y="T19"/>
                            </a:cxn>
                            <a:cxn ang="0">
                              <a:pos x="T21" y="T23"/>
                            </a:cxn>
                          </a:cxnLst>
                          <a:rect l="0" t="0" r="r" b="b"/>
                          <a:pathLst>
                            <a:path w="3189" h="1521">
                              <a:moveTo>
                                <a:pt x="3189" y="0"/>
                              </a:moveTo>
                              <a:lnTo>
                                <a:pt x="638" y="0"/>
                              </a:lnTo>
                              <a:lnTo>
                                <a:pt x="0" y="304"/>
                              </a:lnTo>
                              <a:lnTo>
                                <a:pt x="0" y="1520"/>
                              </a:lnTo>
                              <a:lnTo>
                                <a:pt x="3189" y="1520"/>
                              </a:lnTo>
                              <a:lnTo>
                                <a:pt x="3189" y="0"/>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165.95pt;margin-top:36.35pt;width:159.45pt;height:76.0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9,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" path="m3189,l638,,,304,,1520r3189,l3189,xe" fillcolor="#f99" stroked="f">
                <v:path arrowok="t" o:connecttype="custom" o:connectlocs="2025015,461645;405130,461645;0,654685;0,1426845;2025015,1426845;2025015,461645" o:connectangles="0,0,0,0,0,0"/>
                <w10:wrap type="topAndBottom" anchorx="page"/>
              </v:shape>
            </w:pict>
          </mc:Fallback>
        </mc:AlternateContent>
      </w:r>
      <w:r>
        <w:rPr>
          <w:noProof/>
          <w:lang w:val="ru-RU" w:eastAsia="ru-RU" w:bidi="ar-SA"/>
        </w:rPr>
        <mc:AlternateContent>
          <mc:Choice Requires="wps">
            <w:drawing>
              <wp:anchor distT="0" distB="0" distL="0" distR="0" simplePos="0" relativeHeight="251623936" behindDoc="0" locked="0" layoutInCell="1" allowOverlap="1">
                <wp:simplePos x="0" y="0"/>
                <wp:positionH relativeFrom="page">
                  <wp:posOffset>4239260</wp:posOffset>
                </wp:positionH>
                <wp:positionV relativeFrom="paragraph">
                  <wp:posOffset>1256665</wp:posOffset>
                </wp:positionV>
                <wp:extent cx="320040" cy="241935"/>
                <wp:effectExtent l="635" t="8890" r="3175" b="6350"/>
                <wp:wrapTopAndBottom/>
                <wp:docPr id="223"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1935"/>
                        </a:xfrm>
                        <a:custGeom>
                          <a:avLst/>
                          <a:gdLst>
                            <a:gd name="T0" fmla="+- 0 6676 6676"/>
                            <a:gd name="T1" fmla="*/ T0 w 504"/>
                            <a:gd name="T2" fmla="+- 0 1979 1979"/>
                            <a:gd name="T3" fmla="*/ 1979 h 381"/>
                            <a:gd name="T4" fmla="+- 0 6676 6676"/>
                            <a:gd name="T5" fmla="*/ T4 w 504"/>
                            <a:gd name="T6" fmla="+- 0 2360 1979"/>
                            <a:gd name="T7" fmla="*/ 2360 h 381"/>
                            <a:gd name="T8" fmla="+- 0 7180 6676"/>
                            <a:gd name="T9" fmla="*/ T8 w 504"/>
                            <a:gd name="T10" fmla="+- 0 2360 1979"/>
                            <a:gd name="T11" fmla="*/ 2360 h 381"/>
                            <a:gd name="T12" fmla="+- 0 6676 6676"/>
                            <a:gd name="T13" fmla="*/ T12 w 504"/>
                            <a:gd name="T14" fmla="+- 0 1979 1979"/>
                            <a:gd name="T15" fmla="*/ 1979 h 381"/>
                          </a:gdLst>
                          <a:ahLst/>
                          <a:cxnLst>
                            <a:cxn ang="0">
                              <a:pos x="T1" y="T3"/>
                            </a:cxn>
                            <a:cxn ang="0">
                              <a:pos x="T5" y="T7"/>
                            </a:cxn>
                            <a:cxn ang="0">
                              <a:pos x="T9" y="T11"/>
                            </a:cxn>
                            <a:cxn ang="0">
                              <a:pos x="T13" y="T15"/>
                            </a:cxn>
                          </a:cxnLst>
                          <a:rect l="0" t="0" r="r" b="b"/>
                          <a:pathLst>
                            <a:path w="504" h="381">
                              <a:moveTo>
                                <a:pt x="0" y="0"/>
                              </a:moveTo>
                              <a:lnTo>
                                <a:pt x="0" y="381"/>
                              </a:lnTo>
                              <a:lnTo>
                                <a:pt x="504" y="381"/>
                              </a:lnTo>
                              <a:lnTo>
                                <a:pt x="0" y="0"/>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026" style="position:absolute;margin-left:333.8pt;margin-top:98.95pt;width:25.2pt;height:19.0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" path="m,l,381r504,l,xe" fillcolor="#f99" stroked="f">
                <v:path arrowok="t" o:connecttype="custom" o:connectlocs="0,1256665;0,1498600;320040,1498600;0,1256665" o:connectangles="0,0,0,0"/>
                <w10:wrap type="topAndBottom" anchorx="page"/>
              </v:shape>
            </w:pict>
          </mc:Fallback>
        </mc:AlternateContent>
      </w:r>
      <w:r>
        <w:rPr>
          <w:noProof/>
          <w:lang w:val="ru-RU" w:eastAsia="ru-RU" w:bidi="ar-SA"/>
        </w:rPr>
        <mc:AlternateContent>
          <mc:Choice Requires="wps">
            <w:drawing>
              <wp:anchor distT="0" distB="0" distL="0" distR="0" simplePos="0" relativeHeight="251624960" behindDoc="0" locked="0" layoutInCell="1" allowOverlap="1">
                <wp:simplePos x="0" y="0"/>
                <wp:positionH relativeFrom="page">
                  <wp:posOffset>2107565</wp:posOffset>
                </wp:positionH>
                <wp:positionV relativeFrom="paragraph">
                  <wp:posOffset>1641475</wp:posOffset>
                </wp:positionV>
                <wp:extent cx="2025015" cy="965835"/>
                <wp:effectExtent l="2540" t="3175" r="1270" b="2540"/>
                <wp:wrapTopAndBottom/>
                <wp:docPr id="222"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015" cy="965835"/>
                        </a:xfrm>
                        <a:custGeom>
                          <a:avLst/>
                          <a:gdLst>
                            <a:gd name="T0" fmla="+- 0 6508 3319"/>
                            <a:gd name="T1" fmla="*/ T0 w 3189"/>
                            <a:gd name="T2" fmla="+- 0 2585 2585"/>
                            <a:gd name="T3" fmla="*/ 2585 h 1521"/>
                            <a:gd name="T4" fmla="+- 0 3957 3319"/>
                            <a:gd name="T5" fmla="*/ T4 w 3189"/>
                            <a:gd name="T6" fmla="+- 0 2585 2585"/>
                            <a:gd name="T7" fmla="*/ 2585 h 1521"/>
                            <a:gd name="T8" fmla="+- 0 3319 3319"/>
                            <a:gd name="T9" fmla="*/ T8 w 3189"/>
                            <a:gd name="T10" fmla="+- 0 2889 2585"/>
                            <a:gd name="T11" fmla="*/ 2889 h 1521"/>
                            <a:gd name="T12" fmla="+- 0 3319 3319"/>
                            <a:gd name="T13" fmla="*/ T12 w 3189"/>
                            <a:gd name="T14" fmla="+- 0 4105 2585"/>
                            <a:gd name="T15" fmla="*/ 4105 h 1521"/>
                            <a:gd name="T16" fmla="+- 0 6508 3319"/>
                            <a:gd name="T17" fmla="*/ T16 w 3189"/>
                            <a:gd name="T18" fmla="+- 0 4105 2585"/>
                            <a:gd name="T19" fmla="*/ 4105 h 1521"/>
                            <a:gd name="T20" fmla="+- 0 6508 3319"/>
                            <a:gd name="T21" fmla="*/ T20 w 3189"/>
                            <a:gd name="T22" fmla="+- 0 2585 2585"/>
                            <a:gd name="T23" fmla="*/ 2585 h 1521"/>
                          </a:gdLst>
                          <a:ahLst/>
                          <a:cxnLst>
                            <a:cxn ang="0">
                              <a:pos x="T1" y="T3"/>
                            </a:cxn>
                            <a:cxn ang="0">
                              <a:pos x="T5" y="T7"/>
                            </a:cxn>
                            <a:cxn ang="0">
                              <a:pos x="T9" y="T11"/>
                            </a:cxn>
                            <a:cxn ang="0">
                              <a:pos x="T13" y="T15"/>
                            </a:cxn>
                            <a:cxn ang="0">
                              <a:pos x="T17" y="T19"/>
                            </a:cxn>
                            <a:cxn ang="0">
                              <a:pos x="T21" y="T23"/>
                            </a:cxn>
                          </a:cxnLst>
                          <a:rect l="0" t="0" r="r" b="b"/>
                          <a:pathLst>
                            <a:path w="3189" h="1521">
                              <a:moveTo>
                                <a:pt x="3189" y="0"/>
                              </a:moveTo>
                              <a:lnTo>
                                <a:pt x="638" y="0"/>
                              </a:lnTo>
                              <a:lnTo>
                                <a:pt x="0" y="304"/>
                              </a:lnTo>
                              <a:lnTo>
                                <a:pt x="0" y="1520"/>
                              </a:lnTo>
                              <a:lnTo>
                                <a:pt x="3189" y="1520"/>
                              </a:lnTo>
                              <a:lnTo>
                                <a:pt x="3189" y="0"/>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6" o:spid="_x0000_s1026" style="position:absolute;margin-left:165.95pt;margin-top:129.25pt;width:159.45pt;height:76.0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9,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" path="m3189,l638,,,304,,1520r3189,l3189,xe" fillcolor="#f99" stroked="f">
                <v:path arrowok="t" o:connecttype="custom" o:connectlocs="2025015,1641475;405130,1641475;0,1834515;0,2606675;2025015,2606675;2025015,1641475" o:connectangles="0,0,0,0,0,0"/>
                <w10:wrap type="topAndBottom" anchorx="page"/>
              </v:shape>
            </w:pict>
          </mc:Fallback>
        </mc:AlternateContent>
      </w:r>
      <w:r>
        <w:rPr>
          <w:noProof/>
          <w:lang w:val="ru-RU" w:eastAsia="ru-RU" w:bidi="ar-SA"/>
        </w:rPr>
        <mc:AlternateContent>
          <mc:Choice Requires="wps">
            <w:drawing>
              <wp:anchor distT="0" distB="0" distL="0" distR="0" simplePos="0" relativeHeight="251625984" behindDoc="0" locked="0" layoutInCell="1" allowOverlap="1">
                <wp:simplePos x="0" y="0"/>
                <wp:positionH relativeFrom="page">
                  <wp:posOffset>4239260</wp:posOffset>
                </wp:positionH>
                <wp:positionV relativeFrom="paragraph">
                  <wp:posOffset>1641475</wp:posOffset>
                </wp:positionV>
                <wp:extent cx="2025015" cy="965835"/>
                <wp:effectExtent l="635" t="3175" r="3175" b="2540"/>
                <wp:wrapTopAndBottom/>
                <wp:docPr id="221"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015" cy="965835"/>
                        </a:xfrm>
                        <a:custGeom>
                          <a:avLst/>
                          <a:gdLst>
                            <a:gd name="T0" fmla="+- 0 9865 6676"/>
                            <a:gd name="T1" fmla="*/ T0 w 3189"/>
                            <a:gd name="T2" fmla="+- 0 2585 2585"/>
                            <a:gd name="T3" fmla="*/ 2585 h 1521"/>
                            <a:gd name="T4" fmla="+- 0 7314 6676"/>
                            <a:gd name="T5" fmla="*/ T4 w 3189"/>
                            <a:gd name="T6" fmla="+- 0 2585 2585"/>
                            <a:gd name="T7" fmla="*/ 2585 h 1521"/>
                            <a:gd name="T8" fmla="+- 0 6676 6676"/>
                            <a:gd name="T9" fmla="*/ T8 w 3189"/>
                            <a:gd name="T10" fmla="+- 0 2889 2585"/>
                            <a:gd name="T11" fmla="*/ 2889 h 1521"/>
                            <a:gd name="T12" fmla="+- 0 6676 6676"/>
                            <a:gd name="T13" fmla="*/ T12 w 3189"/>
                            <a:gd name="T14" fmla="+- 0 4105 2585"/>
                            <a:gd name="T15" fmla="*/ 4105 h 1521"/>
                            <a:gd name="T16" fmla="+- 0 9865 6676"/>
                            <a:gd name="T17" fmla="*/ T16 w 3189"/>
                            <a:gd name="T18" fmla="+- 0 4105 2585"/>
                            <a:gd name="T19" fmla="*/ 4105 h 1521"/>
                            <a:gd name="T20" fmla="+- 0 9865 6676"/>
                            <a:gd name="T21" fmla="*/ T20 w 3189"/>
                            <a:gd name="T22" fmla="+- 0 2585 2585"/>
                            <a:gd name="T23" fmla="*/ 2585 h 1521"/>
                          </a:gdLst>
                          <a:ahLst/>
                          <a:cxnLst>
                            <a:cxn ang="0">
                              <a:pos x="T1" y="T3"/>
                            </a:cxn>
                            <a:cxn ang="0">
                              <a:pos x="T5" y="T7"/>
                            </a:cxn>
                            <a:cxn ang="0">
                              <a:pos x="T9" y="T11"/>
                            </a:cxn>
                            <a:cxn ang="0">
                              <a:pos x="T13" y="T15"/>
                            </a:cxn>
                            <a:cxn ang="0">
                              <a:pos x="T17" y="T19"/>
                            </a:cxn>
                            <a:cxn ang="0">
                              <a:pos x="T21" y="T23"/>
                            </a:cxn>
                          </a:cxnLst>
                          <a:rect l="0" t="0" r="r" b="b"/>
                          <a:pathLst>
                            <a:path w="3189" h="1521">
                              <a:moveTo>
                                <a:pt x="3189" y="0"/>
                              </a:moveTo>
                              <a:lnTo>
                                <a:pt x="638" y="0"/>
                              </a:lnTo>
                              <a:lnTo>
                                <a:pt x="0" y="304"/>
                              </a:lnTo>
                              <a:lnTo>
                                <a:pt x="0" y="1520"/>
                              </a:lnTo>
                              <a:lnTo>
                                <a:pt x="3189" y="1520"/>
                              </a:lnTo>
                              <a:lnTo>
                                <a:pt x="3189" y="0"/>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333.8pt;margin-top:129.25pt;width:159.45pt;height:76.0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9,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" path="m3189,l638,,,304,,1520r3189,l3189,xe" fillcolor="#f99" stroked="f">
                <v:path arrowok="t" o:connecttype="custom" o:connectlocs="2025015,1641475;405130,1641475;0,1834515;0,2606675;2025015,2606675;2025015,1641475" o:connectangles="0,0,0,0,0,0"/>
                <w10:wrap type="topAndBottom" anchorx="page"/>
              </v:shape>
            </w:pict>
          </mc:Fallback>
        </mc:AlternateContent>
      </w:r>
    </w:p>
    <w:p w:rsidR="00167C07" w:rsidRDefault="00167C07">
      <w:pPr>
        <w:pStyle w:val="a3"/>
        <w:spacing w:before="1"/>
        <w:ind w:left="0"/>
        <w:jc w:val="left"/>
        <w:rPr>
          <w:sz w:val="13"/>
        </w:rPr>
      </w:pPr>
    </w:p>
    <w:p w:rsidR="00167C07" w:rsidRDefault="00167C07">
      <w:pPr>
        <w:pStyle w:val="a3"/>
        <w:spacing w:before="7"/>
        <w:ind w:left="0"/>
        <w:jc w:val="left"/>
        <w:rPr>
          <w:sz w:val="13"/>
        </w:rPr>
      </w:pPr>
    </w:p>
    <w:p w:rsidR="00167C07" w:rsidRDefault="00167C07">
      <w:pPr>
        <w:pStyle w:val="a3"/>
        <w:ind w:left="0"/>
        <w:jc w:val="left"/>
        <w:rPr>
          <w:sz w:val="20"/>
        </w:rPr>
      </w:pPr>
    </w:p>
    <w:p w:rsidR="00167C07" w:rsidRDefault="00167C07">
      <w:pPr>
        <w:pStyle w:val="a3"/>
        <w:spacing w:before="4"/>
        <w:ind w:left="0"/>
        <w:jc w:val="left"/>
        <w:rPr>
          <w:sz w:val="27"/>
        </w:rPr>
      </w:pPr>
    </w:p>
    <w:p w:rsidR="00167C07" w:rsidRDefault="001B30E0">
      <w:pPr>
        <w:pStyle w:val="a3"/>
        <w:spacing w:before="87"/>
        <w:ind w:right="549" w:firstLine="706"/>
      </w:pPr>
      <w:r>
        <w:t>Лабораторный контроль выполнения требований технических регламентов Таможенного союза, регламентирующих показатели безопасности и качества продукции, проводился при 53 проверках, что составило 24 % от общего числа мероприятий по контролю (221), (в 2016 год</w:t>
      </w:r>
      <w:r>
        <w:t>у при 47проверках проводился отбор проб продукции для проведения лабораторных исследований (72 % от общего количества проведенных проверок).</w:t>
      </w:r>
    </w:p>
    <w:p w:rsidR="00167C07" w:rsidRDefault="001B30E0">
      <w:pPr>
        <w:pStyle w:val="a3"/>
        <w:spacing w:line="320" w:lineRule="exact"/>
        <w:ind w:left="1205"/>
        <w:jc w:val="left"/>
      </w:pPr>
      <w:r>
        <w:t>Всего  было  исследовано  210  проб  непищевой  продукции,</w:t>
      </w:r>
      <w:r>
        <w:rPr>
          <w:spacing w:val="-24"/>
        </w:rPr>
        <w:t xml:space="preserve"> </w:t>
      </w:r>
      <w:r>
        <w:t>проведено</w:t>
      </w:r>
    </w:p>
    <w:p w:rsidR="00167C07" w:rsidRDefault="001B30E0">
      <w:pPr>
        <w:pStyle w:val="a3"/>
        <w:spacing w:before="5"/>
        <w:ind w:right="546"/>
      </w:pPr>
      <w:r>
        <w:t xml:space="preserve">595 лабораторных исследований. </w:t>
      </w:r>
      <w:r>
        <w:rPr>
          <w:spacing w:val="-3"/>
        </w:rPr>
        <w:t xml:space="preserve">Из </w:t>
      </w:r>
      <w:r>
        <w:t xml:space="preserve">210 проб товаров не соответствуют нормативным требованиям39 проб (19 %), из них 7 проб, что составляет 3 % от общего количества отобранных проб не соответствуют требованиям ТР  ТС по биологическим показателям: по гигроскопичности 3 пробы ( джемпер детский </w:t>
      </w:r>
      <w:r>
        <w:t xml:space="preserve">– ИП Федичева Т.Б, жилет детский - 2 пробы ИП Махмадиеров и ПАО «Детский мир»); по органолептическим: по привкусу (бутылка для жидкости ООО «Адидас»); по токсикологическим и санитарно- гигиеническим: по превышению формальдегида - масса формующая «Плей До» </w:t>
      </w:r>
      <w:r>
        <w:t xml:space="preserve"> -2  пробы,  тесто  для  лепки  «Моли»  в    ПАО  «Детский  мир»  и </w:t>
      </w:r>
      <w:r>
        <w:rPr>
          <w:spacing w:val="17"/>
        </w:rPr>
        <w:t xml:space="preserve"> </w:t>
      </w:r>
      <w:r>
        <w:t>ООО</w:t>
      </w:r>
    </w:p>
    <w:p w:rsidR="00167C07" w:rsidRDefault="001B30E0">
      <w:pPr>
        <w:pStyle w:val="a3"/>
        <w:ind w:right="543"/>
      </w:pPr>
      <w:r>
        <w:t>«Буквоед», а также тесто для лепки «Моли» не соответствует  по превышению индекса токсичности и 32 пробы не соответствуют нормативным требованиям по показателю маркировка, что составл</w:t>
      </w:r>
      <w:r>
        <w:t>яет 15 % от общего количества</w:t>
      </w:r>
      <w:r>
        <w:rPr>
          <w:spacing w:val="2"/>
        </w:rPr>
        <w:t xml:space="preserve"> </w:t>
      </w:r>
      <w:r>
        <w:t>проб.</w:t>
      </w:r>
    </w:p>
    <w:p w:rsidR="00167C07" w:rsidRDefault="00167C07">
      <w:pPr>
        <w:sectPr w:rsidR="00167C07">
          <w:pgSz w:w="11910" w:h="16840"/>
          <w:pgMar w:top="1120" w:right="300" w:bottom="1140" w:left="1200" w:header="711" w:footer="903" w:gutter="0"/>
          <w:cols w:space="720"/>
        </w:sect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6"/>
        <w:ind w:left="0"/>
        <w:jc w:val="left"/>
        <w:rPr>
          <w:sz w:val="16"/>
        </w:rPr>
      </w:pPr>
    </w:p>
    <w:p w:rsidR="00167C07" w:rsidRDefault="005C383C">
      <w:pPr>
        <w:pStyle w:val="a3"/>
        <w:spacing w:line="180" w:lineRule="exact"/>
        <w:ind w:left="1951"/>
        <w:jc w:val="left"/>
        <w:rPr>
          <w:sz w:val="18"/>
        </w:rPr>
      </w:pPr>
      <w:r>
        <w:rPr>
          <w:noProof/>
          <w:position w:val="-3"/>
          <w:sz w:val="18"/>
          <w:lang w:val="ru-RU" w:eastAsia="ru-RU" w:bidi="ar-SA"/>
        </w:rPr>
        <mc:AlternateContent>
          <mc:Choice Requires="wpg">
            <w:drawing>
              <wp:inline distT="0" distB="0" distL="0" distR="0">
                <wp:extent cx="1000125" cy="114935"/>
                <wp:effectExtent l="0" t="0" r="0" b="0"/>
                <wp:docPr id="21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14935"/>
                          <a:chOff x="0" y="0"/>
                          <a:chExt cx="1575" cy="181"/>
                        </a:xfrm>
                      </wpg:grpSpPr>
                      <wps:wsp>
                        <wps:cNvPr id="219" name="Rectangle 194"/>
                        <wps:cNvSpPr>
                          <a:spLocks noChangeArrowheads="1"/>
                        </wps:cNvSpPr>
                        <wps:spPr bwMode="auto">
                          <a:xfrm>
                            <a:off x="0" y="0"/>
                            <a:ext cx="418" cy="181"/>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193"/>
                        <wps:cNvSpPr>
                          <a:spLocks/>
                        </wps:cNvSpPr>
                        <wps:spPr bwMode="auto">
                          <a:xfrm>
                            <a:off x="462" y="0"/>
                            <a:ext cx="1113" cy="181"/>
                          </a:xfrm>
                          <a:custGeom>
                            <a:avLst/>
                            <a:gdLst>
                              <a:gd name="T0" fmla="+- 0 1336 462"/>
                              <a:gd name="T1" fmla="*/ T0 w 1113"/>
                              <a:gd name="T2" fmla="*/ 0 h 181"/>
                              <a:gd name="T3" fmla="+- 0 462 462"/>
                              <a:gd name="T4" fmla="*/ T3 w 1113"/>
                              <a:gd name="T5" fmla="*/ 0 h 181"/>
                              <a:gd name="T6" fmla="+- 0 462 462"/>
                              <a:gd name="T7" fmla="*/ T6 w 1113"/>
                              <a:gd name="T8" fmla="*/ 180 h 181"/>
                              <a:gd name="T9" fmla="+- 0 1575 462"/>
                              <a:gd name="T10" fmla="*/ T9 w 1113"/>
                              <a:gd name="T11" fmla="*/ 180 h 181"/>
                              <a:gd name="T12" fmla="+- 0 1336 462"/>
                              <a:gd name="T13" fmla="*/ T12 w 1113"/>
                              <a:gd name="T14" fmla="*/ 0 h 181"/>
                            </a:gdLst>
                            <a:ahLst/>
                            <a:cxnLst>
                              <a:cxn ang="0">
                                <a:pos x="T1" y="T2"/>
                              </a:cxn>
                              <a:cxn ang="0">
                                <a:pos x="T4" y="T5"/>
                              </a:cxn>
                              <a:cxn ang="0">
                                <a:pos x="T7" y="T8"/>
                              </a:cxn>
                              <a:cxn ang="0">
                                <a:pos x="T10" y="T11"/>
                              </a:cxn>
                              <a:cxn ang="0">
                                <a:pos x="T13" y="T14"/>
                              </a:cxn>
                            </a:cxnLst>
                            <a:rect l="0" t="0" r="r" b="b"/>
                            <a:pathLst>
                              <a:path w="1113" h="181">
                                <a:moveTo>
                                  <a:pt x="874" y="0"/>
                                </a:moveTo>
                                <a:lnTo>
                                  <a:pt x="0" y="0"/>
                                </a:lnTo>
                                <a:lnTo>
                                  <a:pt x="0" y="180"/>
                                </a:lnTo>
                                <a:lnTo>
                                  <a:pt x="1113" y="180"/>
                                </a:lnTo>
                                <a:lnTo>
                                  <a:pt x="874"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92" o:spid="_x0000_s1026" style="width:78.75pt;height:9.05pt;mso-position-horizontal-relative:char;mso-position-vertical-relative:line" coordsize="157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">
                <v:rect id="Rectangle 194" o:spid="_x0000_s1027" style="position:absolute;width:41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NyMUA&#10;AADcAAAADwAAAGRycy9kb3ducmV2LnhtbESPzWrDMBCE74G8g9hCb4kcE9rUjWxMoJDSU+IEelys&#10;9U9rrYyl2u7bV4FAj8PMfMPss9l0YqTBtZYVbNYRCOLS6pZrBZfibbUD4Tyyxs4yKfglB1m6XOwx&#10;0XbiE41nX4sAYZeggsb7PpHSlQ0ZdGvbEwevsoNBH+RQSz3gFOCmk3EUPUmDLYeFBns6NFR+n3+M&#10;gnI8me3uM3/+KqaP4upNdXm/Vko9Psz5KwhPs/8P39tHrSDevMD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M3IxQAAANwAAAAPAAAAAAAAAAAAAAAAAJgCAABkcnMv&#10;ZG93bnJldi54bWxQSwUGAAAAAAQABAD1AAAAigMAAAAA&#10;" fillcolor="#dd8046" stroked="f"/>
                <v:shape id="Freeform 193" o:spid="_x0000_s1028" style="position:absolute;left:462;width:1113;height:181;visibility:visible;mso-wrap-style:square;v-text-anchor:top" coordsize="11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SPMEA&#10;AADcAAAADwAAAGRycy9kb3ducmV2LnhtbERP3WrCMBS+H/gO4Qx2p+k6FK1GkY2NiYL48wCH5NhU&#10;m5PSZFrf3lwIu/z4/meLztXiSm2oPCt4H2QgiLU3FZcKjofv/hhEiMgGa8+k4E4BFvPeywwL42+8&#10;o+s+liKFcChQgY2xKaQM2pLDMPANceJOvnUYE2xLaVq8pXBXyzzLRtJhxanBYkOflvRl/+cUTKT+&#10;uK9+vLb+cF6vNvVZDrdfSr29dsspiEhd/Bc/3b9GQZ6n+elMOg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XkjzBAAAA3AAAAA8AAAAAAAAAAAAAAAAAmAIAAGRycy9kb3du&#10;cmV2LnhtbFBLBQYAAAAABAAEAPUAAACGAwAAAAA=&#10;" path="m874,l,,,180r1113,l874,xe" fillcolor="#93b6d2" stroked="f">
                  <v:path arrowok="t" o:connecttype="custom" o:connectlocs="874,0;0,0;0,180;1113,180;874,0" o:connectangles="0,0,0,0,0"/>
                </v:shape>
                <w10:anchorlock/>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3"/>
        <w:ind w:left="0"/>
        <w:jc w:val="left"/>
        <w:rPr>
          <w:sz w:val="22"/>
        </w:rPr>
      </w:pPr>
    </w:p>
    <w:p w:rsidR="00167C07" w:rsidRDefault="001B30E0">
      <w:pPr>
        <w:pStyle w:val="a3"/>
        <w:spacing w:before="87"/>
        <w:ind w:right="551" w:firstLine="706"/>
      </w:pPr>
      <w:r>
        <w:t>За 2017 год в ходе проведения контрольно – надзорных мероприятий было осмотрено 29168 единиц товаров, из них не соответствовали требованиям действующего законодательства 24216 единиц товара, что составл</w:t>
      </w:r>
      <w:r>
        <w:t>яет 83 % от всех осмотренных товаров, что в 6,5 раз по сравнению с аналогичным периодом прошлого года. Сумма забракованных товаров составила 11165,716 тыс. руб., что в 4 раза больше чем в 2016 году.</w:t>
      </w:r>
    </w:p>
    <w:p w:rsidR="00167C07" w:rsidRDefault="001B30E0">
      <w:pPr>
        <w:pStyle w:val="a3"/>
        <w:spacing w:before="3" w:line="322" w:lineRule="exact"/>
        <w:ind w:left="1205"/>
        <w:jc w:val="left"/>
      </w:pPr>
      <w:r>
        <w:t>По сравнению с 2016 годом больше забраковано:</w:t>
      </w:r>
    </w:p>
    <w:p w:rsidR="00167C07" w:rsidRDefault="001B30E0">
      <w:pPr>
        <w:pStyle w:val="a3"/>
        <w:ind w:left="1205"/>
        <w:jc w:val="left"/>
      </w:pPr>
      <w:r>
        <w:t>-изделий трикотажных в 2,1 раза,</w:t>
      </w:r>
    </w:p>
    <w:p w:rsidR="00167C07" w:rsidRDefault="001B30E0">
      <w:pPr>
        <w:pStyle w:val="a3"/>
        <w:spacing w:line="322" w:lineRule="exact"/>
        <w:ind w:left="1205"/>
        <w:jc w:val="left"/>
      </w:pPr>
      <w:r>
        <w:t>-изделий швейных – в 8 раз,</w:t>
      </w:r>
    </w:p>
    <w:p w:rsidR="00167C07" w:rsidRDefault="001B30E0">
      <w:pPr>
        <w:pStyle w:val="a3"/>
        <w:spacing w:line="322" w:lineRule="exact"/>
        <w:ind w:left="1205"/>
        <w:jc w:val="left"/>
      </w:pPr>
      <w:r>
        <w:t>-обуви– в 3,8 раза,</w:t>
      </w:r>
    </w:p>
    <w:p w:rsidR="00167C07" w:rsidRDefault="001B30E0">
      <w:pPr>
        <w:pStyle w:val="a3"/>
        <w:ind w:left="1205"/>
        <w:jc w:val="left"/>
      </w:pPr>
      <w:r>
        <w:t>-изделий кожгалантерейных - в 2,4 раза</w:t>
      </w:r>
    </w:p>
    <w:p w:rsidR="00167C07" w:rsidRDefault="005C383C">
      <w:pPr>
        <w:pStyle w:val="a3"/>
        <w:ind w:left="1586"/>
        <w:jc w:val="left"/>
        <w:rPr>
          <w:sz w:val="20"/>
        </w:rPr>
      </w:pPr>
      <w:r>
        <w:rPr>
          <w:noProof/>
          <w:sz w:val="20"/>
          <w:lang w:val="ru-RU" w:eastAsia="ru-RU" w:bidi="ar-SA"/>
        </w:rPr>
        <mc:AlternateContent>
          <mc:Choice Requires="wpg">
            <w:drawing>
              <wp:inline distT="0" distB="0" distL="0" distR="0">
                <wp:extent cx="4547235" cy="3432810"/>
                <wp:effectExtent l="0" t="0" r="0" b="0"/>
                <wp:docPr id="21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32810"/>
                          <a:chOff x="0" y="0"/>
                          <a:chExt cx="7161" cy="5406"/>
                        </a:xfrm>
                      </wpg:grpSpPr>
                      <pic:pic xmlns:pic="http://schemas.openxmlformats.org/drawingml/2006/picture">
                        <pic:nvPicPr>
                          <pic:cNvPr id="215" name="Picture 1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161"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0" y="91"/>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Text Box 189"/>
                        <wps:cNvSpPr txBox="1">
                          <a:spLocks noChangeArrowheads="1"/>
                        </wps:cNvSpPr>
                        <wps:spPr bwMode="auto">
                          <a:xfrm>
                            <a:off x="0" y="0"/>
                            <a:ext cx="7161"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 w:rsidR="00167C07" w:rsidRDefault="00167C07"/>
                            <w:p w:rsidR="00167C07" w:rsidRDefault="00167C07"/>
                            <w:p w:rsidR="00167C07" w:rsidRDefault="00167C07"/>
                            <w:p w:rsidR="00167C07" w:rsidRDefault="00167C07">
                              <w:pPr>
                                <w:spacing w:before="2"/>
                                <w:rPr>
                                  <w:sz w:val="20"/>
                                </w:rPr>
                              </w:pPr>
                            </w:p>
                            <w:p w:rsidR="00167C07" w:rsidRDefault="001B30E0">
                              <w:pPr>
                                <w:spacing w:before="1" w:line="252" w:lineRule="auto"/>
                                <w:ind w:left="988" w:right="580" w:hanging="407"/>
                                <w:rPr>
                                  <w:rFonts w:ascii="Arial" w:hAnsi="Arial"/>
                                  <w:b/>
                                  <w:sz w:val="20"/>
                                </w:rPr>
                              </w:pPr>
                              <w:r>
                                <w:rPr>
                                  <w:rFonts w:ascii="Arial" w:hAnsi="Arial"/>
                                  <w:b/>
                                  <w:sz w:val="20"/>
                                </w:rPr>
                                <w:t>Забраковано и изъято в предприятиях розничной торговли всего 24216 единиц продукции , что составляет 83% от</w:t>
                              </w:r>
                            </w:p>
                            <w:p w:rsidR="00167C07" w:rsidRDefault="001B30E0">
                              <w:pPr>
                                <w:spacing w:line="249" w:lineRule="auto"/>
                                <w:ind w:left="831" w:right="565"/>
                                <w:jc w:val="center"/>
                                <w:rPr>
                                  <w:rFonts w:ascii="Arial" w:hAnsi="Arial"/>
                                  <w:b/>
                                  <w:sz w:val="20"/>
                                </w:rPr>
                              </w:pPr>
                              <w:r>
                                <w:rPr>
                                  <w:rFonts w:ascii="Arial" w:hAnsi="Arial"/>
                                  <w:b/>
                                  <w:sz w:val="20"/>
                                </w:rPr>
                                <w:t xml:space="preserve">общего количества </w:t>
                              </w:r>
                              <w:r>
                                <w:rPr>
                                  <w:rFonts w:ascii="Arial" w:hAnsi="Arial"/>
                                  <w:b/>
                                  <w:sz w:val="20"/>
                                </w:rPr>
                                <w:t>осмотренных товаров (29168 единиц) на общую сумму 11166,0 тыс. рублей.</w:t>
                              </w:r>
                            </w:p>
                            <w:p w:rsidR="00167C07" w:rsidRDefault="00167C07">
                              <w:pPr>
                                <w:spacing w:before="10"/>
                                <w:rPr>
                                  <w:sz w:val="30"/>
                                </w:rPr>
                              </w:pPr>
                            </w:p>
                            <w:p w:rsidR="00167C07" w:rsidRDefault="001B30E0">
                              <w:pPr>
                                <w:tabs>
                                  <w:tab w:val="left" w:pos="4324"/>
                                </w:tabs>
                                <w:spacing w:line="304" w:lineRule="auto"/>
                                <w:ind w:left="2230" w:right="1798" w:firstLine="2"/>
                                <w:rPr>
                                  <w:rFonts w:ascii="Arial" w:hAnsi="Arial"/>
                                  <w:b/>
                                  <w:sz w:val="18"/>
                                </w:rPr>
                              </w:pPr>
                              <w:r>
                                <w:rPr>
                                  <w:rFonts w:ascii="Arial" w:hAnsi="Arial"/>
                                  <w:b/>
                                  <w:sz w:val="18"/>
                                </w:rPr>
                                <w:t xml:space="preserve">Изделий трикотажных - 618 </w:t>
                              </w:r>
                              <w:r>
                                <w:rPr>
                                  <w:rFonts w:ascii="Arial" w:hAnsi="Arial"/>
                                  <w:b/>
                                  <w:spacing w:val="-3"/>
                                  <w:sz w:val="18"/>
                                </w:rPr>
                                <w:t xml:space="preserve">штук </w:t>
                              </w:r>
                              <w:r>
                                <w:rPr>
                                  <w:rFonts w:ascii="Arial" w:hAnsi="Arial"/>
                                  <w:b/>
                                  <w:sz w:val="18"/>
                                </w:rPr>
                                <w:t>Изделий</w:t>
                              </w:r>
                              <w:r>
                                <w:rPr>
                                  <w:rFonts w:ascii="Arial" w:hAnsi="Arial"/>
                                  <w:b/>
                                  <w:spacing w:val="41"/>
                                  <w:sz w:val="18"/>
                                </w:rPr>
                                <w:t xml:space="preserve"> </w:t>
                              </w:r>
                              <w:r>
                                <w:rPr>
                                  <w:rFonts w:ascii="Arial" w:hAnsi="Arial"/>
                                  <w:b/>
                                  <w:sz w:val="18"/>
                                </w:rPr>
                                <w:t>швейных</w:t>
                              </w:r>
                              <w:r>
                                <w:rPr>
                                  <w:rFonts w:ascii="Arial" w:hAnsi="Arial"/>
                                  <w:b/>
                                  <w:sz w:val="18"/>
                                </w:rPr>
                                <w:tab/>
                                <w:t xml:space="preserve">- 2330 </w:t>
                              </w:r>
                              <w:r>
                                <w:rPr>
                                  <w:rFonts w:ascii="Arial" w:hAnsi="Arial"/>
                                  <w:b/>
                                  <w:spacing w:val="-3"/>
                                  <w:sz w:val="18"/>
                                </w:rPr>
                                <w:t xml:space="preserve">штук </w:t>
                              </w:r>
                              <w:r>
                                <w:rPr>
                                  <w:rFonts w:ascii="Arial" w:hAnsi="Arial"/>
                                  <w:b/>
                                  <w:sz w:val="18"/>
                                </w:rPr>
                                <w:t>Обуви</w:t>
                              </w:r>
                              <w:r>
                                <w:rPr>
                                  <w:rFonts w:ascii="Arial" w:hAnsi="Arial"/>
                                  <w:b/>
                                  <w:spacing w:val="3"/>
                                  <w:sz w:val="18"/>
                                </w:rPr>
                                <w:t xml:space="preserve"> </w:t>
                              </w:r>
                              <w:r>
                                <w:rPr>
                                  <w:rFonts w:ascii="Arial" w:hAnsi="Arial"/>
                                  <w:b/>
                                  <w:sz w:val="18"/>
                                </w:rPr>
                                <w:t>кожаной</w:t>
                              </w:r>
                              <w:r>
                                <w:rPr>
                                  <w:rFonts w:ascii="Arial" w:hAnsi="Arial"/>
                                  <w:b/>
                                  <w:sz w:val="18"/>
                                </w:rPr>
                                <w:tab/>
                                <w:t>-  493</w:t>
                              </w:r>
                              <w:r>
                                <w:rPr>
                                  <w:rFonts w:ascii="Arial" w:hAnsi="Arial"/>
                                  <w:b/>
                                  <w:spacing w:val="-12"/>
                                  <w:sz w:val="18"/>
                                </w:rPr>
                                <w:t xml:space="preserve"> </w:t>
                              </w:r>
                              <w:r>
                                <w:rPr>
                                  <w:rFonts w:ascii="Arial" w:hAnsi="Arial"/>
                                  <w:b/>
                                  <w:sz w:val="18"/>
                                </w:rPr>
                                <w:t>пары</w:t>
                              </w:r>
                            </w:p>
                            <w:p w:rsidR="00167C07" w:rsidRDefault="001B30E0">
                              <w:pPr>
                                <w:tabs>
                                  <w:tab w:val="left" w:pos="4302"/>
                                </w:tabs>
                                <w:spacing w:line="202" w:lineRule="exact"/>
                                <w:ind w:left="2228"/>
                                <w:rPr>
                                  <w:rFonts w:ascii="Arial" w:hAnsi="Arial"/>
                                  <w:b/>
                                  <w:sz w:val="18"/>
                                </w:rPr>
                              </w:pPr>
                              <w:r>
                                <w:rPr>
                                  <w:rFonts w:ascii="Arial" w:hAnsi="Arial"/>
                                  <w:b/>
                                  <w:spacing w:val="-3"/>
                                  <w:sz w:val="18"/>
                                </w:rPr>
                                <w:t>Обуви</w:t>
                              </w:r>
                              <w:r>
                                <w:rPr>
                                  <w:rFonts w:ascii="Arial" w:hAnsi="Arial"/>
                                  <w:b/>
                                  <w:spacing w:val="4"/>
                                  <w:sz w:val="18"/>
                                </w:rPr>
                                <w:t xml:space="preserve"> </w:t>
                              </w:r>
                              <w:r>
                                <w:rPr>
                                  <w:rFonts w:ascii="Arial" w:hAnsi="Arial"/>
                                  <w:b/>
                                  <w:sz w:val="18"/>
                                </w:rPr>
                                <w:t>детской</w:t>
                              </w:r>
                              <w:r>
                                <w:rPr>
                                  <w:rFonts w:ascii="Arial" w:hAnsi="Arial"/>
                                  <w:b/>
                                  <w:sz w:val="18"/>
                                </w:rPr>
                                <w:tab/>
                                <w:t xml:space="preserve">- </w:t>
                              </w:r>
                              <w:r>
                                <w:rPr>
                                  <w:rFonts w:ascii="Arial" w:hAnsi="Arial"/>
                                  <w:b/>
                                  <w:spacing w:val="50"/>
                                  <w:sz w:val="18"/>
                                </w:rPr>
                                <w:t xml:space="preserve"> </w:t>
                              </w:r>
                              <w:r>
                                <w:rPr>
                                  <w:rFonts w:ascii="Arial" w:hAnsi="Arial"/>
                                  <w:b/>
                                  <w:sz w:val="18"/>
                                </w:rPr>
                                <w:t>374</w:t>
                              </w:r>
                              <w:r>
                                <w:rPr>
                                  <w:rFonts w:ascii="Arial" w:hAnsi="Arial"/>
                                  <w:b/>
                                  <w:spacing w:val="-8"/>
                                  <w:sz w:val="18"/>
                                </w:rPr>
                                <w:t xml:space="preserve"> </w:t>
                              </w:r>
                              <w:r>
                                <w:rPr>
                                  <w:rFonts w:ascii="Arial" w:hAnsi="Arial"/>
                                  <w:b/>
                                  <w:sz w:val="18"/>
                                </w:rPr>
                                <w:t>пары</w:t>
                              </w:r>
                            </w:p>
                            <w:p w:rsidR="00167C07" w:rsidRDefault="001B30E0">
                              <w:pPr>
                                <w:spacing w:before="53"/>
                                <w:ind w:left="2235"/>
                                <w:rPr>
                                  <w:rFonts w:ascii="Arial" w:hAnsi="Arial"/>
                                  <w:b/>
                                  <w:sz w:val="18"/>
                                </w:rPr>
                              </w:pPr>
                              <w:r>
                                <w:rPr>
                                  <w:rFonts w:ascii="Arial" w:hAnsi="Arial"/>
                                  <w:b/>
                                  <w:sz w:val="18"/>
                                </w:rPr>
                                <w:t>Парфюмерно - косметических</w:t>
                              </w:r>
                            </w:p>
                            <w:p w:rsidR="00167C07" w:rsidRDefault="001B30E0">
                              <w:pPr>
                                <w:tabs>
                                  <w:tab w:val="left" w:pos="4359"/>
                                </w:tabs>
                                <w:spacing w:before="52"/>
                                <w:ind w:left="2220"/>
                                <w:rPr>
                                  <w:rFonts w:ascii="Arial" w:hAnsi="Arial"/>
                                  <w:b/>
                                  <w:sz w:val="18"/>
                                </w:rPr>
                              </w:pPr>
                              <w:r>
                                <w:rPr>
                                  <w:rFonts w:ascii="Arial" w:hAnsi="Arial"/>
                                  <w:b/>
                                  <w:sz w:val="18"/>
                                </w:rPr>
                                <w:t>изделий</w:t>
                              </w:r>
                              <w:r>
                                <w:rPr>
                                  <w:rFonts w:ascii="Arial" w:hAnsi="Arial"/>
                                  <w:b/>
                                  <w:sz w:val="18"/>
                                </w:rPr>
                                <w:tab/>
                                <w:t>- 357</w:t>
                              </w:r>
                              <w:r>
                                <w:rPr>
                                  <w:rFonts w:ascii="Arial" w:hAnsi="Arial"/>
                                  <w:b/>
                                  <w:spacing w:val="-3"/>
                                  <w:sz w:val="18"/>
                                </w:rPr>
                                <w:t xml:space="preserve"> штук</w:t>
                              </w:r>
                            </w:p>
                            <w:p w:rsidR="00167C07" w:rsidRDefault="001B30E0">
                              <w:pPr>
                                <w:tabs>
                                  <w:tab w:val="left" w:pos="4314"/>
                                </w:tabs>
                                <w:spacing w:before="53"/>
                                <w:ind w:left="2268"/>
                                <w:rPr>
                                  <w:rFonts w:ascii="Arial" w:hAnsi="Arial"/>
                                  <w:b/>
                                  <w:sz w:val="18"/>
                                </w:rPr>
                              </w:pPr>
                              <w:r>
                                <w:rPr>
                                  <w:rFonts w:ascii="Arial" w:hAnsi="Arial"/>
                                  <w:b/>
                                  <w:sz w:val="18"/>
                                </w:rPr>
                                <w:t>Прочих</w:t>
                              </w:r>
                              <w:r>
                                <w:rPr>
                                  <w:rFonts w:ascii="Arial" w:hAnsi="Arial"/>
                                  <w:b/>
                                  <w:spacing w:val="-5"/>
                                  <w:sz w:val="18"/>
                                </w:rPr>
                                <w:t xml:space="preserve"> </w:t>
                              </w:r>
                              <w:r>
                                <w:rPr>
                                  <w:rFonts w:ascii="Arial" w:hAnsi="Arial"/>
                                  <w:b/>
                                  <w:sz w:val="18"/>
                                </w:rPr>
                                <w:t>товаров</w:t>
                              </w:r>
                              <w:r>
                                <w:rPr>
                                  <w:rFonts w:ascii="Arial" w:hAnsi="Arial"/>
                                  <w:b/>
                                  <w:sz w:val="18"/>
                                </w:rPr>
                                <w:tab/>
                                <w:t>- 20044</w:t>
                              </w:r>
                              <w:r>
                                <w:rPr>
                                  <w:rFonts w:ascii="Arial" w:hAnsi="Arial"/>
                                  <w:b/>
                                  <w:spacing w:val="-6"/>
                                  <w:sz w:val="18"/>
                                </w:rPr>
                                <w:t xml:space="preserve"> </w:t>
                              </w:r>
                              <w:r>
                                <w:rPr>
                                  <w:rFonts w:ascii="Arial" w:hAnsi="Arial"/>
                                  <w:b/>
                                  <w:spacing w:val="-3"/>
                                  <w:sz w:val="18"/>
                                </w:rPr>
                                <w:t>штук</w:t>
                              </w:r>
                            </w:p>
                          </w:txbxContent>
                        </wps:txbx>
                        <wps:bodyPr rot="0" vert="horz" wrap="square" lIns="0" tIns="0" rIns="0" bIns="0" anchor="t" anchorCtr="0" upright="1">
                          <a:noAutofit/>
                        </wps:bodyPr>
                      </wps:wsp>
                    </wpg:wgp>
                  </a:graphicData>
                </a:graphic>
              </wp:inline>
            </w:drawing>
          </mc:Choice>
          <mc:Fallback>
            <w:pict>
              <v:group id="Group 188" o:spid="_x0000_s1280" style="width:358.05pt;height:270.3pt;mso-position-horizontal-relative:char;mso-position-vertical-relative:line" coordsize="7161,54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&#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">
                <v:shape id="Picture 191" o:spid="_x0000_s1281" type="#_x0000_t75" style="position:absolute;width:7161;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94vCAAAA3AAAAA8AAABkcnMvZG93bnJldi54bWxEj0GLwjAUhO8L/ofwBG9rquCyVqNIseDR&#10;tYJ4ezTPtti8lCTa+u/NwsIeh5n5hllvB9OKJznfWFYwmyYgiEurG64UnIv88xuED8gaW8uk4EUe&#10;tpvRxxpTbXv+oecpVCJC2KeooA6hS6X0ZU0G/dR2xNG7WWcwROkqqR32EW5aOU+SL2mw4bhQY0dZ&#10;TeX99DAKild2vN710ulFfikGrJIs7/dKTcbDbgUi0BD+w3/tg1Ywny3g90w8An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YfeLwgAAANwAAAAPAAAAAAAAAAAAAAAAAJ8C&#10;AABkcnMvZG93bnJldi54bWxQSwUGAAAAAAQABAD3AAAAjgMAAAAA&#10;">
                  <v:imagedata r:id="rId155" o:title=""/>
                </v:shape>
                <v:shape id="Picture 190" o:spid="_x0000_s1282" type="#_x0000_t75" style="position:absolute;left:140;top:91;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CqrCAAAA3AAAAA8AAABkcnMvZG93bnJldi54bWxEj0FrAjEUhO8F/0N4Qm81UURkaxQVCwqC&#10;VD14fGxedxc3LyFJdfvvjSD0OMzMN8xs0dlW3CjExrGG4UCBIC6dabjScD59fUxBxIRssHVMGv4o&#10;wmLee5thYdydv+l2TJXIEI4FaqhT8oWUsazJYhw4T5y9HxcspixDJU3Ae4bbVo6UmkiLDeeFGj2t&#10;ayqvx1+rwXenzWXqcKWCGh/2O+/wvLxo/d7vlp8gEnXpP/xqb42G0XACzzP5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kwqqwgAAANwAAAAPAAAAAAAAAAAAAAAAAJ8C&#10;AABkcnMvZG93bnJldi54bWxQSwUGAAAAAAQABAD3AAAAjgMAAAAA&#10;">
                  <v:imagedata r:id="rId70" o:title=""/>
                </v:shape>
                <v:shape id="Text Box 189" o:spid="_x0000_s1283" type="#_x0000_t202" style="position:absolute;width:7161;height:5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167C07" w:rsidRDefault="00167C07"/>
                      <w:p w:rsidR="00167C07" w:rsidRDefault="00167C07"/>
                      <w:p w:rsidR="00167C07" w:rsidRDefault="00167C07"/>
                      <w:p w:rsidR="00167C07" w:rsidRDefault="00167C07"/>
                      <w:p w:rsidR="00167C07" w:rsidRDefault="00167C07">
                        <w:pPr>
                          <w:spacing w:before="2"/>
                          <w:rPr>
                            <w:sz w:val="20"/>
                          </w:rPr>
                        </w:pPr>
                      </w:p>
                      <w:p w:rsidR="00167C07" w:rsidRDefault="001B30E0">
                        <w:pPr>
                          <w:spacing w:before="1" w:line="252" w:lineRule="auto"/>
                          <w:ind w:left="988" w:right="580" w:hanging="407"/>
                          <w:rPr>
                            <w:rFonts w:ascii="Arial" w:hAnsi="Arial"/>
                            <w:b/>
                            <w:sz w:val="20"/>
                          </w:rPr>
                        </w:pPr>
                        <w:r>
                          <w:rPr>
                            <w:rFonts w:ascii="Arial" w:hAnsi="Arial"/>
                            <w:b/>
                            <w:sz w:val="20"/>
                          </w:rPr>
                          <w:t>Забраковано и изъято в предприятиях розничной торговли всего 24216 единиц продукции , что составляет 83% от</w:t>
                        </w:r>
                      </w:p>
                      <w:p w:rsidR="00167C07" w:rsidRDefault="001B30E0">
                        <w:pPr>
                          <w:spacing w:line="249" w:lineRule="auto"/>
                          <w:ind w:left="831" w:right="565"/>
                          <w:jc w:val="center"/>
                          <w:rPr>
                            <w:rFonts w:ascii="Arial" w:hAnsi="Arial"/>
                            <w:b/>
                            <w:sz w:val="20"/>
                          </w:rPr>
                        </w:pPr>
                        <w:r>
                          <w:rPr>
                            <w:rFonts w:ascii="Arial" w:hAnsi="Arial"/>
                            <w:b/>
                            <w:sz w:val="20"/>
                          </w:rPr>
                          <w:t xml:space="preserve">общего количества </w:t>
                        </w:r>
                        <w:r>
                          <w:rPr>
                            <w:rFonts w:ascii="Arial" w:hAnsi="Arial"/>
                            <w:b/>
                            <w:sz w:val="20"/>
                          </w:rPr>
                          <w:t>осмотренных товаров (29168 единиц) на общую сумму 11166,0 тыс. рублей.</w:t>
                        </w:r>
                      </w:p>
                      <w:p w:rsidR="00167C07" w:rsidRDefault="00167C07">
                        <w:pPr>
                          <w:spacing w:before="10"/>
                          <w:rPr>
                            <w:sz w:val="30"/>
                          </w:rPr>
                        </w:pPr>
                      </w:p>
                      <w:p w:rsidR="00167C07" w:rsidRDefault="001B30E0">
                        <w:pPr>
                          <w:tabs>
                            <w:tab w:val="left" w:pos="4324"/>
                          </w:tabs>
                          <w:spacing w:line="304" w:lineRule="auto"/>
                          <w:ind w:left="2230" w:right="1798" w:firstLine="2"/>
                          <w:rPr>
                            <w:rFonts w:ascii="Arial" w:hAnsi="Arial"/>
                            <w:b/>
                            <w:sz w:val="18"/>
                          </w:rPr>
                        </w:pPr>
                        <w:r>
                          <w:rPr>
                            <w:rFonts w:ascii="Arial" w:hAnsi="Arial"/>
                            <w:b/>
                            <w:sz w:val="18"/>
                          </w:rPr>
                          <w:t xml:space="preserve">Изделий трикотажных - 618 </w:t>
                        </w:r>
                        <w:r>
                          <w:rPr>
                            <w:rFonts w:ascii="Arial" w:hAnsi="Arial"/>
                            <w:b/>
                            <w:spacing w:val="-3"/>
                            <w:sz w:val="18"/>
                          </w:rPr>
                          <w:t xml:space="preserve">штук </w:t>
                        </w:r>
                        <w:r>
                          <w:rPr>
                            <w:rFonts w:ascii="Arial" w:hAnsi="Arial"/>
                            <w:b/>
                            <w:sz w:val="18"/>
                          </w:rPr>
                          <w:t>Изделий</w:t>
                        </w:r>
                        <w:r>
                          <w:rPr>
                            <w:rFonts w:ascii="Arial" w:hAnsi="Arial"/>
                            <w:b/>
                            <w:spacing w:val="41"/>
                            <w:sz w:val="18"/>
                          </w:rPr>
                          <w:t xml:space="preserve"> </w:t>
                        </w:r>
                        <w:r>
                          <w:rPr>
                            <w:rFonts w:ascii="Arial" w:hAnsi="Arial"/>
                            <w:b/>
                            <w:sz w:val="18"/>
                          </w:rPr>
                          <w:t>швейных</w:t>
                        </w:r>
                        <w:r>
                          <w:rPr>
                            <w:rFonts w:ascii="Arial" w:hAnsi="Arial"/>
                            <w:b/>
                            <w:sz w:val="18"/>
                          </w:rPr>
                          <w:tab/>
                          <w:t xml:space="preserve">- 2330 </w:t>
                        </w:r>
                        <w:r>
                          <w:rPr>
                            <w:rFonts w:ascii="Arial" w:hAnsi="Arial"/>
                            <w:b/>
                            <w:spacing w:val="-3"/>
                            <w:sz w:val="18"/>
                          </w:rPr>
                          <w:t xml:space="preserve">штук </w:t>
                        </w:r>
                        <w:r>
                          <w:rPr>
                            <w:rFonts w:ascii="Arial" w:hAnsi="Arial"/>
                            <w:b/>
                            <w:sz w:val="18"/>
                          </w:rPr>
                          <w:t>Обуви</w:t>
                        </w:r>
                        <w:r>
                          <w:rPr>
                            <w:rFonts w:ascii="Arial" w:hAnsi="Arial"/>
                            <w:b/>
                            <w:spacing w:val="3"/>
                            <w:sz w:val="18"/>
                          </w:rPr>
                          <w:t xml:space="preserve"> </w:t>
                        </w:r>
                        <w:r>
                          <w:rPr>
                            <w:rFonts w:ascii="Arial" w:hAnsi="Arial"/>
                            <w:b/>
                            <w:sz w:val="18"/>
                          </w:rPr>
                          <w:t>кожаной</w:t>
                        </w:r>
                        <w:r>
                          <w:rPr>
                            <w:rFonts w:ascii="Arial" w:hAnsi="Arial"/>
                            <w:b/>
                            <w:sz w:val="18"/>
                          </w:rPr>
                          <w:tab/>
                          <w:t>-  493</w:t>
                        </w:r>
                        <w:r>
                          <w:rPr>
                            <w:rFonts w:ascii="Arial" w:hAnsi="Arial"/>
                            <w:b/>
                            <w:spacing w:val="-12"/>
                            <w:sz w:val="18"/>
                          </w:rPr>
                          <w:t xml:space="preserve"> </w:t>
                        </w:r>
                        <w:r>
                          <w:rPr>
                            <w:rFonts w:ascii="Arial" w:hAnsi="Arial"/>
                            <w:b/>
                            <w:sz w:val="18"/>
                          </w:rPr>
                          <w:t>пары</w:t>
                        </w:r>
                      </w:p>
                      <w:p w:rsidR="00167C07" w:rsidRDefault="001B30E0">
                        <w:pPr>
                          <w:tabs>
                            <w:tab w:val="left" w:pos="4302"/>
                          </w:tabs>
                          <w:spacing w:line="202" w:lineRule="exact"/>
                          <w:ind w:left="2228"/>
                          <w:rPr>
                            <w:rFonts w:ascii="Arial" w:hAnsi="Arial"/>
                            <w:b/>
                            <w:sz w:val="18"/>
                          </w:rPr>
                        </w:pPr>
                        <w:r>
                          <w:rPr>
                            <w:rFonts w:ascii="Arial" w:hAnsi="Arial"/>
                            <w:b/>
                            <w:spacing w:val="-3"/>
                            <w:sz w:val="18"/>
                          </w:rPr>
                          <w:t>Обуви</w:t>
                        </w:r>
                        <w:r>
                          <w:rPr>
                            <w:rFonts w:ascii="Arial" w:hAnsi="Arial"/>
                            <w:b/>
                            <w:spacing w:val="4"/>
                            <w:sz w:val="18"/>
                          </w:rPr>
                          <w:t xml:space="preserve"> </w:t>
                        </w:r>
                        <w:r>
                          <w:rPr>
                            <w:rFonts w:ascii="Arial" w:hAnsi="Arial"/>
                            <w:b/>
                            <w:sz w:val="18"/>
                          </w:rPr>
                          <w:t>детской</w:t>
                        </w:r>
                        <w:r>
                          <w:rPr>
                            <w:rFonts w:ascii="Arial" w:hAnsi="Arial"/>
                            <w:b/>
                            <w:sz w:val="18"/>
                          </w:rPr>
                          <w:tab/>
                          <w:t xml:space="preserve">- </w:t>
                        </w:r>
                        <w:r>
                          <w:rPr>
                            <w:rFonts w:ascii="Arial" w:hAnsi="Arial"/>
                            <w:b/>
                            <w:spacing w:val="50"/>
                            <w:sz w:val="18"/>
                          </w:rPr>
                          <w:t xml:space="preserve"> </w:t>
                        </w:r>
                        <w:r>
                          <w:rPr>
                            <w:rFonts w:ascii="Arial" w:hAnsi="Arial"/>
                            <w:b/>
                            <w:sz w:val="18"/>
                          </w:rPr>
                          <w:t>374</w:t>
                        </w:r>
                        <w:r>
                          <w:rPr>
                            <w:rFonts w:ascii="Arial" w:hAnsi="Arial"/>
                            <w:b/>
                            <w:spacing w:val="-8"/>
                            <w:sz w:val="18"/>
                          </w:rPr>
                          <w:t xml:space="preserve"> </w:t>
                        </w:r>
                        <w:r>
                          <w:rPr>
                            <w:rFonts w:ascii="Arial" w:hAnsi="Arial"/>
                            <w:b/>
                            <w:sz w:val="18"/>
                          </w:rPr>
                          <w:t>пары</w:t>
                        </w:r>
                      </w:p>
                      <w:p w:rsidR="00167C07" w:rsidRDefault="001B30E0">
                        <w:pPr>
                          <w:spacing w:before="53"/>
                          <w:ind w:left="2235"/>
                          <w:rPr>
                            <w:rFonts w:ascii="Arial" w:hAnsi="Arial"/>
                            <w:b/>
                            <w:sz w:val="18"/>
                          </w:rPr>
                        </w:pPr>
                        <w:r>
                          <w:rPr>
                            <w:rFonts w:ascii="Arial" w:hAnsi="Arial"/>
                            <w:b/>
                            <w:sz w:val="18"/>
                          </w:rPr>
                          <w:t>Парфюмерно - косметических</w:t>
                        </w:r>
                      </w:p>
                      <w:p w:rsidR="00167C07" w:rsidRDefault="001B30E0">
                        <w:pPr>
                          <w:tabs>
                            <w:tab w:val="left" w:pos="4359"/>
                          </w:tabs>
                          <w:spacing w:before="52"/>
                          <w:ind w:left="2220"/>
                          <w:rPr>
                            <w:rFonts w:ascii="Arial" w:hAnsi="Arial"/>
                            <w:b/>
                            <w:sz w:val="18"/>
                          </w:rPr>
                        </w:pPr>
                        <w:r>
                          <w:rPr>
                            <w:rFonts w:ascii="Arial" w:hAnsi="Arial"/>
                            <w:b/>
                            <w:sz w:val="18"/>
                          </w:rPr>
                          <w:t>изделий</w:t>
                        </w:r>
                        <w:r>
                          <w:rPr>
                            <w:rFonts w:ascii="Arial" w:hAnsi="Arial"/>
                            <w:b/>
                            <w:sz w:val="18"/>
                          </w:rPr>
                          <w:tab/>
                          <w:t>- 357</w:t>
                        </w:r>
                        <w:r>
                          <w:rPr>
                            <w:rFonts w:ascii="Arial" w:hAnsi="Arial"/>
                            <w:b/>
                            <w:spacing w:val="-3"/>
                            <w:sz w:val="18"/>
                          </w:rPr>
                          <w:t xml:space="preserve"> штук</w:t>
                        </w:r>
                      </w:p>
                      <w:p w:rsidR="00167C07" w:rsidRDefault="001B30E0">
                        <w:pPr>
                          <w:tabs>
                            <w:tab w:val="left" w:pos="4314"/>
                          </w:tabs>
                          <w:spacing w:before="53"/>
                          <w:ind w:left="2268"/>
                          <w:rPr>
                            <w:rFonts w:ascii="Arial" w:hAnsi="Arial"/>
                            <w:b/>
                            <w:sz w:val="18"/>
                          </w:rPr>
                        </w:pPr>
                        <w:r>
                          <w:rPr>
                            <w:rFonts w:ascii="Arial" w:hAnsi="Arial"/>
                            <w:b/>
                            <w:sz w:val="18"/>
                          </w:rPr>
                          <w:t>Прочих</w:t>
                        </w:r>
                        <w:r>
                          <w:rPr>
                            <w:rFonts w:ascii="Arial" w:hAnsi="Arial"/>
                            <w:b/>
                            <w:spacing w:val="-5"/>
                            <w:sz w:val="18"/>
                          </w:rPr>
                          <w:t xml:space="preserve"> </w:t>
                        </w:r>
                        <w:r>
                          <w:rPr>
                            <w:rFonts w:ascii="Arial" w:hAnsi="Arial"/>
                            <w:b/>
                            <w:sz w:val="18"/>
                          </w:rPr>
                          <w:t>товаров</w:t>
                        </w:r>
                        <w:r>
                          <w:rPr>
                            <w:rFonts w:ascii="Arial" w:hAnsi="Arial"/>
                            <w:b/>
                            <w:sz w:val="18"/>
                          </w:rPr>
                          <w:tab/>
                          <w:t>- 20044</w:t>
                        </w:r>
                        <w:r>
                          <w:rPr>
                            <w:rFonts w:ascii="Arial" w:hAnsi="Arial"/>
                            <w:b/>
                            <w:spacing w:val="-6"/>
                            <w:sz w:val="18"/>
                          </w:rPr>
                          <w:t xml:space="preserve"> </w:t>
                        </w:r>
                        <w:r>
                          <w:rPr>
                            <w:rFonts w:ascii="Arial" w:hAnsi="Arial"/>
                            <w:b/>
                            <w:spacing w:val="-3"/>
                            <w:sz w:val="18"/>
                          </w:rPr>
                          <w:t>штук</w:t>
                        </w:r>
                      </w:p>
                    </w:txbxContent>
                  </v:textbox>
                </v:shape>
                <w10:anchorlock/>
              </v:group>
            </w:pict>
          </mc:Fallback>
        </mc:AlternateContent>
      </w:r>
    </w:p>
    <w:p w:rsidR="00167C07" w:rsidRDefault="00167C07">
      <w:pPr>
        <w:rPr>
          <w:sz w:val="20"/>
        </w:rPr>
        <w:sectPr w:rsidR="00167C07">
          <w:pgSz w:w="11910" w:h="16840"/>
          <w:pgMar w:top="1120" w:right="300" w:bottom="1140" w:left="1200" w:header="711" w:footer="903" w:gutter="0"/>
          <w:cols w:space="720"/>
        </w:sectPr>
      </w:pPr>
    </w:p>
    <w:p w:rsidR="00167C07" w:rsidRDefault="001B30E0">
      <w:pPr>
        <w:pStyle w:val="a3"/>
        <w:spacing w:before="93"/>
        <w:ind w:right="551" w:firstLine="710"/>
      </w:pPr>
      <w:r>
        <w:t>Увеличение в 2017 году количества забракованных товаров легкой промышленности объясняется проведением внеплановых проверок Управлением во исполнение Приказа приказ Федераль</w:t>
      </w:r>
      <w:r>
        <w:t xml:space="preserve">ной службы по надзору в сфере защиты прав потребителей и благополучия человека № 843 от 11.09.2017 </w:t>
      </w:r>
      <w:r>
        <w:rPr>
          <w:spacing w:val="-3"/>
        </w:rPr>
        <w:t xml:space="preserve">«О </w:t>
      </w:r>
      <w:r>
        <w:t>выявлении и пресечении незаконного ввоза производства и оборота на территории Российской Федерации продукции легкой промышленности, в том числе</w:t>
      </w:r>
      <w:r>
        <w:rPr>
          <w:spacing w:val="4"/>
        </w:rPr>
        <w:t xml:space="preserve"> </w:t>
      </w:r>
      <w:r>
        <w:t>контрафактной».</w:t>
      </w:r>
    </w:p>
    <w:p w:rsidR="00167C07" w:rsidRDefault="005C383C">
      <w:pPr>
        <w:pStyle w:val="a3"/>
        <w:spacing w:before="5"/>
        <w:ind w:left="0"/>
        <w:jc w:val="left"/>
      </w:pPr>
      <w:r>
        <w:rPr>
          <w:noProof/>
          <w:lang w:val="ru-RU" w:eastAsia="ru-RU" w:bidi="ar-SA"/>
        </w:rPr>
        <mc:AlternateContent>
          <mc:Choice Requires="wpg">
            <w:drawing>
              <wp:anchor distT="0" distB="0" distL="0" distR="0" simplePos="0" relativeHeight="251627008" behindDoc="0" locked="0" layoutInCell="1" allowOverlap="1">
                <wp:simplePos x="0" y="0"/>
                <wp:positionH relativeFrom="page">
                  <wp:posOffset>1738630</wp:posOffset>
                </wp:positionH>
                <wp:positionV relativeFrom="paragraph">
                  <wp:posOffset>238760</wp:posOffset>
                </wp:positionV>
                <wp:extent cx="4621530" cy="3495040"/>
                <wp:effectExtent l="0" t="635" r="2540" b="0"/>
                <wp:wrapTopAndBottom/>
                <wp:docPr id="20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1530" cy="3495040"/>
                          <a:chOff x="2738" y="376"/>
                          <a:chExt cx="7278" cy="5504"/>
                        </a:xfrm>
                      </wpg:grpSpPr>
                      <wps:wsp>
                        <wps:cNvPr id="204" name="Rectangle 187"/>
                        <wps:cNvSpPr>
                          <a:spLocks noChangeArrowheads="1"/>
                        </wps:cNvSpPr>
                        <wps:spPr bwMode="auto">
                          <a:xfrm>
                            <a:off x="2738" y="376"/>
                            <a:ext cx="7278" cy="4789"/>
                          </a:xfrm>
                          <a:prstGeom prst="rect">
                            <a:avLst/>
                          </a:prstGeom>
                          <a:solidFill>
                            <a:srgbClr val="775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86"/>
                        <wps:cNvSpPr>
                          <a:spLocks noChangeArrowheads="1"/>
                        </wps:cNvSpPr>
                        <wps:spPr bwMode="auto">
                          <a:xfrm>
                            <a:off x="2738" y="5230"/>
                            <a:ext cx="1783" cy="572"/>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85"/>
                        <wps:cNvSpPr>
                          <a:spLocks noChangeArrowheads="1"/>
                        </wps:cNvSpPr>
                        <wps:spPr bwMode="auto">
                          <a:xfrm>
                            <a:off x="4615" y="5388"/>
                            <a:ext cx="5401" cy="408"/>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84"/>
                        <wps:cNvSpPr>
                          <a:spLocks noChangeArrowheads="1"/>
                        </wps:cNvSpPr>
                        <wps:spPr bwMode="auto">
                          <a:xfrm>
                            <a:off x="3079" y="1980"/>
                            <a:ext cx="6937" cy="340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774" y="412"/>
                            <a:ext cx="906"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738" y="376"/>
                            <a:ext cx="90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8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253" y="5628"/>
                            <a:ext cx="475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8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8038" y="2895"/>
                            <a:ext cx="1682"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79"/>
                        <wps:cNvSpPr txBox="1">
                          <a:spLocks noChangeArrowheads="1"/>
                        </wps:cNvSpPr>
                        <wps:spPr bwMode="auto">
                          <a:xfrm>
                            <a:off x="3079" y="1980"/>
                            <a:ext cx="6937" cy="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35" w:line="255" w:lineRule="exact"/>
                                <w:ind w:left="73"/>
                                <w:rPr>
                                  <w:b/>
                                  <w:sz w:val="24"/>
                                </w:rPr>
                              </w:pPr>
                              <w:r>
                                <w:rPr>
                                  <w:b/>
                                  <w:color w:val="FFFFFF"/>
                                  <w:sz w:val="24"/>
                                </w:rPr>
                                <w:t>Забраковано и изъято из оборота (% от общего количества</w:t>
                              </w:r>
                            </w:p>
                            <w:p w:rsidR="00167C07" w:rsidRDefault="001B30E0">
                              <w:pPr>
                                <w:spacing w:line="255" w:lineRule="exact"/>
                                <w:ind w:left="73"/>
                                <w:rPr>
                                  <w:b/>
                                  <w:sz w:val="24"/>
                                </w:rPr>
                              </w:pPr>
                              <w:r>
                                <w:rPr>
                                  <w:b/>
                                  <w:color w:val="FFFFFF"/>
                                  <w:sz w:val="24"/>
                                </w:rPr>
                                <w:t>осмотренных товаров):</w:t>
                              </w:r>
                            </w:p>
                            <w:p w:rsidR="00167C07" w:rsidRDefault="001B30E0">
                              <w:pPr>
                                <w:spacing w:before="89"/>
                                <w:ind w:left="73"/>
                                <w:rPr>
                                  <w:b/>
                                  <w:sz w:val="24"/>
                                </w:rPr>
                              </w:pPr>
                              <w:r>
                                <w:rPr>
                                  <w:b/>
                                  <w:color w:val="FFFFFF"/>
                                  <w:sz w:val="24"/>
                                </w:rPr>
                                <w:t>-изделия трикотажные - 618 шт. ( 60 %)</w:t>
                              </w:r>
                            </w:p>
                            <w:p w:rsidR="00167C07" w:rsidRDefault="001B30E0">
                              <w:pPr>
                                <w:spacing w:before="89"/>
                                <w:ind w:left="73"/>
                                <w:rPr>
                                  <w:b/>
                                  <w:sz w:val="24"/>
                                </w:rPr>
                              </w:pPr>
                              <w:r>
                                <w:rPr>
                                  <w:b/>
                                  <w:color w:val="FFFFFF"/>
                                  <w:sz w:val="24"/>
                                </w:rPr>
                                <w:t>-изделия швейные - 2330 шт. ( 72 %)</w:t>
                              </w:r>
                            </w:p>
                            <w:p w:rsidR="00167C07" w:rsidRDefault="001B30E0">
                              <w:pPr>
                                <w:spacing w:before="87"/>
                                <w:ind w:left="73"/>
                                <w:rPr>
                                  <w:b/>
                                  <w:sz w:val="24"/>
                                </w:rPr>
                              </w:pPr>
                              <w:r>
                                <w:rPr>
                                  <w:b/>
                                  <w:color w:val="FFFFFF"/>
                                  <w:sz w:val="24"/>
                                </w:rPr>
                                <w:t>-обувь кожаная-493 пары ( 70 %)</w:t>
                              </w:r>
                            </w:p>
                            <w:p w:rsidR="00167C07" w:rsidRDefault="001B30E0">
                              <w:pPr>
                                <w:spacing w:before="90"/>
                                <w:ind w:left="73"/>
                                <w:rPr>
                                  <w:b/>
                                  <w:sz w:val="24"/>
                                </w:rPr>
                              </w:pPr>
                              <w:r>
                                <w:rPr>
                                  <w:b/>
                                  <w:color w:val="FFFFFF"/>
                                  <w:sz w:val="24"/>
                                </w:rPr>
                                <w:t>-игрушки -177 шт. (21 %)</w:t>
                              </w:r>
                            </w:p>
                            <w:p w:rsidR="00167C07" w:rsidRDefault="001B30E0">
                              <w:pPr>
                                <w:spacing w:before="89"/>
                                <w:ind w:left="73"/>
                                <w:rPr>
                                  <w:b/>
                                  <w:sz w:val="24"/>
                                </w:rPr>
                              </w:pPr>
                              <w:r>
                                <w:rPr>
                                  <w:b/>
                                  <w:color w:val="FFFFFF"/>
                                  <w:sz w:val="24"/>
                                </w:rPr>
                                <w:t>-товары бытовой хим</w:t>
                              </w:r>
                              <w:r>
                                <w:rPr>
                                  <w:b/>
                                  <w:color w:val="FFFFFF"/>
                                  <w:sz w:val="24"/>
                                </w:rPr>
                                <w:t>ии-1598 штук (77 %)</w:t>
                              </w:r>
                            </w:p>
                            <w:p w:rsidR="00167C07" w:rsidRDefault="001B30E0">
                              <w:pPr>
                                <w:spacing w:before="87"/>
                                <w:ind w:left="73"/>
                                <w:rPr>
                                  <w:b/>
                                  <w:sz w:val="24"/>
                                </w:rPr>
                              </w:pPr>
                              <w:r>
                                <w:rPr>
                                  <w:b/>
                                  <w:color w:val="FFFFFF"/>
                                  <w:sz w:val="24"/>
                                </w:rPr>
                                <w:t>-прочие непродовольственные товары – 17821 штук (75 %)</w:t>
                              </w:r>
                            </w:p>
                          </w:txbxContent>
                        </wps:txbx>
                        <wps:bodyPr rot="0" vert="horz" wrap="square" lIns="0" tIns="0" rIns="0" bIns="0" anchor="t" anchorCtr="0" upright="1">
                          <a:noAutofit/>
                        </wps:bodyPr>
                      </wps:wsp>
                      <wps:wsp>
                        <wps:cNvPr id="213" name="Text Box 178"/>
                        <wps:cNvSpPr txBox="1">
                          <a:spLocks noChangeArrowheads="1"/>
                        </wps:cNvSpPr>
                        <wps:spPr bwMode="auto">
                          <a:xfrm>
                            <a:off x="3798" y="376"/>
                            <a:ext cx="6218" cy="1364"/>
                          </a:xfrm>
                          <a:prstGeom prst="rect">
                            <a:avLst/>
                          </a:prstGeom>
                          <a:solidFill>
                            <a:srgbClr val="57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Pr>
                                <w:rPr>
                                  <w:sz w:val="24"/>
                                </w:rPr>
                              </w:pPr>
                            </w:p>
                            <w:p w:rsidR="00167C07" w:rsidRDefault="001B30E0">
                              <w:pPr>
                                <w:spacing w:before="174" w:line="254" w:lineRule="auto"/>
                                <w:ind w:left="73" w:right="864"/>
                                <w:rPr>
                                  <w:rFonts w:ascii="Arial" w:hAnsi="Arial"/>
                                  <w:b/>
                                  <w:sz w:val="24"/>
                                </w:rPr>
                              </w:pPr>
                              <w:r>
                                <w:rPr>
                                  <w:rFonts w:ascii="Arial" w:hAnsi="Arial"/>
                                  <w:b/>
                                  <w:color w:val="FFFFFF"/>
                                  <w:w w:val="85"/>
                                  <w:sz w:val="24"/>
                                </w:rPr>
                                <w:t xml:space="preserve">ПО РЕЗУЛЬТАТАМ ПРОВЕРОК ЗА СОБЛЮДЕНИЕМ ТРЕБОВАНИЙ ТР ТС НАЛОЖЕНО 309 ШТРАФОВ НА </w:t>
                              </w:r>
                              <w:r>
                                <w:rPr>
                                  <w:rFonts w:ascii="Arial" w:hAnsi="Arial"/>
                                  <w:b/>
                                  <w:color w:val="FFFFFF"/>
                                  <w:w w:val="95"/>
                                  <w:sz w:val="24"/>
                                </w:rPr>
                                <w:t>СУММУ БОЛЕЕ 3 МЛН. РУБЛЕЙ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284" style="position:absolute;margin-left:136.9pt;margin-top:18.8pt;width:363.9pt;height:275.2pt;z-index:251627008;mso-wrap-distance-left:0;mso-wrap-distance-right:0;mso-position-horizontal-relative:page;mso-position-vertical-relative:text" coordorigin="2738,376" coordsize="7278,55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">
                <v:rect id="Rectangle 187" o:spid="_x0000_s1285" style="position:absolute;left:2738;top:376;width:7278;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eSMYA&#10;AADcAAAADwAAAGRycy9kb3ducmV2LnhtbESP3WoCMRSE7wt9h3AK3hTNdi0qq1FEEAsW/xG8O2yO&#10;u0s3J0uS6vbtm0LBy2FmvmEms9bU4kbOV5YVvPUSEMS51RUXCk7HZXcEwgdkjbVlUvBDHmbT56cJ&#10;ZtreeU+3QyhEhLDPUEEZQpNJ6fOSDPqebYijd7XOYIjSFVI7vEe4qWWaJANpsOK4UGJDi5Lyr8O3&#10;UaDP51W+nr8OU9ffbT73W2q2F1Kq89LOxyACteER/m9/aAVp8g5/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2eSMYAAADcAAAADwAAAAAAAAAAAAAAAACYAgAAZHJz&#10;L2Rvd25yZXYueG1sUEsFBgAAAAAEAAQA9QAAAIsDAAAAAA==&#10;" fillcolor="#775f54" stroked="f"/>
                <v:rect id="Rectangle 186" o:spid="_x0000_s1286" style="position:absolute;left:2738;top:5230;width:178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REMUA&#10;AADcAAAADwAAAGRycy9kb3ducmV2LnhtbESPzWrDMBCE74W+g9hAbo2ckDbBiWJMoZDQU2Ibclys&#10;9U9rrYyl2u7bV4VCj8PMfMMck9l0YqTBtZYVrFcRCOLS6pZrBXn29rQH4Tyyxs4yKfgmB8np8eGI&#10;sbYTX2m8+VoECLsYFTTe97GUrmzIoFvZnjh4lR0M+iCHWuoBpwA3ndxE0Ys02HJYaLCn14bKz9uX&#10;UVCOV7Pd39PdRza9Z4U3VX4pKqWWizk9gPA0+//wX/usFWyiZ/g9E4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FEQxQAAANwAAAAPAAAAAAAAAAAAAAAAAJgCAABkcnMv&#10;ZG93bnJldi54bWxQSwUGAAAAAAQABAD1AAAAigMAAAAA&#10;" fillcolor="#dd8046" stroked="f"/>
                <v:rect id="Rectangle 185" o:spid="_x0000_s1287" style="position:absolute;left:4615;top:5388;width:540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m9cEA&#10;AADcAAAADwAAAGRycy9kb3ducmV2LnhtbESPT4vCMBTE78J+h/CEvdnUHlSqUeqKslf/sOe3zbMt&#10;Ni+lSTX77TeC4HGYmd8wq00wrbhT7xrLCqZJCoK4tLrhSsHlvJ8sQDiPrLG1TAr+yMFm/TFaYa7t&#10;g490P/lKRAi7HBXU3ne5lK6syaBLbEccvavtDfoo+0rqHh8RblqZpelMGmw4LtTY0VdN5e00GAVU&#10;7OfX2+/PEA5mS1kYdqZwZ6U+x6FYgvAU/Dv8an9rBVk6g+e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VJvXBAAAA3AAAAA8AAAAAAAAAAAAAAAAAmAIAAGRycy9kb3du&#10;cmV2LnhtbFBLBQYAAAAABAAEAPUAAACGAwAAAAA=&#10;" fillcolor="#93b6d2" stroked="f"/>
                <v:rect id="Rectangle 184" o:spid="_x0000_s1288" style="position:absolute;left:3079;top:1980;width:6937;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9GsYA&#10;AADcAAAADwAAAGRycy9kb3ducmV2LnhtbESP3WoCMRSE74W+QzgFb0QTFWzdGkUFab3ohT8PcNyc&#10;blY3J8sm6rZP3xSEXg4z8w0zW7SuEjdqQulZw3CgQBDn3pRcaDgeNv1XECEiG6w8k4ZvCrCYP3Vm&#10;mBl/5x3d9rEQCcIhQw02xjqTMuSWHIaBr4mT9+UbhzHJppCmwXuCu0qOlJpIhyWnBYs1rS3ll/3V&#10;adidx5/bcqLeT4dlPbbTH1pVsad197ldvoGI1Mb/8KP9YTSM1Av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d9GsYAAADcAAAADwAAAAAAAAAAAAAAAACYAgAAZHJz&#10;L2Rvd25yZXYueG1sUEsFBgAAAAAEAAQA9QAAAIsDAAAAAA==&#10;" fillcolor="#001f5f" stroked="f"/>
                <v:shape id="Picture 183" o:spid="_x0000_s1289" type="#_x0000_t75" style="position:absolute;left:2774;top:412;width:906;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T+DBAAAA3AAAAA8AAABkcnMvZG93bnJldi54bWxET02LwjAQvQv+hzCCN01VXLQaRQXBg7Bu&#10;Fc9DM7bVZlKaWKu/fnNY2OPjfS/XrSlFQ7UrLCsYDSMQxKnVBWcKLuf9YAbCeWSNpWVS8CYH61W3&#10;s8RY2xf/UJP4TIQQdjEqyL2vYildmpNBN7QVceButjboA6wzqWt8hXBTynEUfUmDBYeGHCva5ZQ+&#10;kqdRUB6/56fJaTqffei+zZLr7kNNoVS/124WIDy1/l/85z5oBeMorA1nwh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WT+DBAAAA3AAAAA8AAAAAAAAAAAAAAAAAnwIA&#10;AGRycy9kb3ducmV2LnhtbFBLBQYAAAAABAAEAPcAAACNAwAAAAA=&#10;">
                  <v:imagedata r:id="rId159" o:title=""/>
                </v:shape>
                <v:shape id="Picture 182" o:spid="_x0000_s1290" type="#_x0000_t75" style="position:absolute;left:2738;top:376;width:903;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f1/FAAAA3AAAAA8AAABkcnMvZG93bnJldi54bWxEj09rAjEUxO8Fv0N4ghepWRWKrhtFRamH&#10;tqDtocfH5u0f3LwsSXS3374pCD0OM/MbJtv0phF3cr62rGA6SUAQ51bXXCr4+jw+L0D4gKyxsUwK&#10;fsjDZj14yjDVtuMz3S+hFBHCPkUFVQhtKqXPKzLoJ7Yljl5hncEQpSuldthFuGnkLElepMGa40KF&#10;Le0ryq+Xm1Fgxt4t6reu2M0Pp2/7TvMPLF+VGg377QpEoD78hx/tk1YwS5b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4X9fxQAAANwAAAAPAAAAAAAAAAAAAAAA&#10;AJ8CAABkcnMvZG93bnJldi54bWxQSwUGAAAAAAQABAD3AAAAkQMAAAAA&#10;">
                  <v:imagedata r:id="rId94" o:title=""/>
                </v:shape>
                <v:shape id="Picture 181" o:spid="_x0000_s1291" type="#_x0000_t75" style="position:absolute;left:4253;top:5628;width:4753;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AujCAAAA3AAAAA8AAABkcnMvZG93bnJldi54bWxET89rwjAUvg/8H8ITdptpOxijGqUogx1d&#10;1028PZJnW2xeahPb7r9fDoMdP77fm91sOzHS4FvHCtJVAoJYO9NyraD6fHt6BeEDssHOMSn4IQ+7&#10;7eJhg7lxE3/QWIZaxBD2OSpoQuhzKb1uyKJfuZ44chc3WAwRDrU0A04x3HYyS5IXabHl2NBgT/uG&#10;9LW8WwVnLa/8dSxul1LPh++qem6r8aTU43Iu1iACzeFf/Od+NwqyNM6PZ+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ALowgAAANwAAAAPAAAAAAAAAAAAAAAAAJ8C&#10;AABkcnMvZG93bnJldi54bWxQSwUGAAAAAAQABAD3AAAAjgMAAAAA&#10;">
                  <v:imagedata r:id="rId160" o:title=""/>
                </v:shape>
                <v:shape id="Picture 180" o:spid="_x0000_s1292" type="#_x0000_t75" style="position:absolute;left:8038;top:2895;width:1682;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drHAAAA3AAAAA8AAABkcnMvZG93bnJldi54bWxEj0FrwkAUhO8F/8PyBC+lbhKolNRViiVF&#10;KFhMC+LtmX1NUrNvQ3Y18d+7QsHjMDPfMPPlYBpxps7VlhXE0wgEcWF1zaWCn+/s6QWE88gaG8uk&#10;4EIOlovRwxxTbXve0jn3pQgQdikqqLxvUyldUZFBN7UtcfB+bWfQB9mVUnfYB7hpZBJFM2mw5rBQ&#10;YUuriopjfjIKHs2pfz98bZLnrP2rd/v88yObHZSajIe3VxCeBn8P/7fXWkESx3A7E4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ndrHAAAA3AAAAA8AAAAAAAAAAAAA&#10;AAAAnwIAAGRycy9kb3ducmV2LnhtbFBLBQYAAAAABAAEAPcAAACTAwAAAAA=&#10;">
                  <v:imagedata r:id="rId161" o:title=""/>
                </v:shape>
                <v:shape id="Text Box 179" o:spid="_x0000_s1293" type="#_x0000_t202" style="position:absolute;left:3079;top:1980;width:6937;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167C07" w:rsidRDefault="001B30E0">
                        <w:pPr>
                          <w:spacing w:before="135" w:line="255" w:lineRule="exact"/>
                          <w:ind w:left="73"/>
                          <w:rPr>
                            <w:b/>
                            <w:sz w:val="24"/>
                          </w:rPr>
                        </w:pPr>
                        <w:r>
                          <w:rPr>
                            <w:b/>
                            <w:color w:val="FFFFFF"/>
                            <w:sz w:val="24"/>
                          </w:rPr>
                          <w:t>Забраковано и изъято из оборота (% от общего количества</w:t>
                        </w:r>
                      </w:p>
                      <w:p w:rsidR="00167C07" w:rsidRDefault="001B30E0">
                        <w:pPr>
                          <w:spacing w:line="255" w:lineRule="exact"/>
                          <w:ind w:left="73"/>
                          <w:rPr>
                            <w:b/>
                            <w:sz w:val="24"/>
                          </w:rPr>
                        </w:pPr>
                        <w:r>
                          <w:rPr>
                            <w:b/>
                            <w:color w:val="FFFFFF"/>
                            <w:sz w:val="24"/>
                          </w:rPr>
                          <w:t>осмотренных товаров):</w:t>
                        </w:r>
                      </w:p>
                      <w:p w:rsidR="00167C07" w:rsidRDefault="001B30E0">
                        <w:pPr>
                          <w:spacing w:before="89"/>
                          <w:ind w:left="73"/>
                          <w:rPr>
                            <w:b/>
                            <w:sz w:val="24"/>
                          </w:rPr>
                        </w:pPr>
                        <w:r>
                          <w:rPr>
                            <w:b/>
                            <w:color w:val="FFFFFF"/>
                            <w:sz w:val="24"/>
                          </w:rPr>
                          <w:t>-изделия трикотажные - 618 шт. ( 60 %)</w:t>
                        </w:r>
                      </w:p>
                      <w:p w:rsidR="00167C07" w:rsidRDefault="001B30E0">
                        <w:pPr>
                          <w:spacing w:before="89"/>
                          <w:ind w:left="73"/>
                          <w:rPr>
                            <w:b/>
                            <w:sz w:val="24"/>
                          </w:rPr>
                        </w:pPr>
                        <w:r>
                          <w:rPr>
                            <w:b/>
                            <w:color w:val="FFFFFF"/>
                            <w:sz w:val="24"/>
                          </w:rPr>
                          <w:t>-изделия швейные - 2330 шт. ( 72 %)</w:t>
                        </w:r>
                      </w:p>
                      <w:p w:rsidR="00167C07" w:rsidRDefault="001B30E0">
                        <w:pPr>
                          <w:spacing w:before="87"/>
                          <w:ind w:left="73"/>
                          <w:rPr>
                            <w:b/>
                            <w:sz w:val="24"/>
                          </w:rPr>
                        </w:pPr>
                        <w:r>
                          <w:rPr>
                            <w:b/>
                            <w:color w:val="FFFFFF"/>
                            <w:sz w:val="24"/>
                          </w:rPr>
                          <w:t>-обувь кожаная-493 пары ( 70 %)</w:t>
                        </w:r>
                      </w:p>
                      <w:p w:rsidR="00167C07" w:rsidRDefault="001B30E0">
                        <w:pPr>
                          <w:spacing w:before="90"/>
                          <w:ind w:left="73"/>
                          <w:rPr>
                            <w:b/>
                            <w:sz w:val="24"/>
                          </w:rPr>
                        </w:pPr>
                        <w:r>
                          <w:rPr>
                            <w:b/>
                            <w:color w:val="FFFFFF"/>
                            <w:sz w:val="24"/>
                          </w:rPr>
                          <w:t>-игрушки -177 шт. (21 %)</w:t>
                        </w:r>
                      </w:p>
                      <w:p w:rsidR="00167C07" w:rsidRDefault="001B30E0">
                        <w:pPr>
                          <w:spacing w:before="89"/>
                          <w:ind w:left="73"/>
                          <w:rPr>
                            <w:b/>
                            <w:sz w:val="24"/>
                          </w:rPr>
                        </w:pPr>
                        <w:r>
                          <w:rPr>
                            <w:b/>
                            <w:color w:val="FFFFFF"/>
                            <w:sz w:val="24"/>
                          </w:rPr>
                          <w:t>-товары бытовой хим</w:t>
                        </w:r>
                        <w:r>
                          <w:rPr>
                            <w:b/>
                            <w:color w:val="FFFFFF"/>
                            <w:sz w:val="24"/>
                          </w:rPr>
                          <w:t>ии-1598 штук (77 %)</w:t>
                        </w:r>
                      </w:p>
                      <w:p w:rsidR="00167C07" w:rsidRDefault="001B30E0">
                        <w:pPr>
                          <w:spacing w:before="87"/>
                          <w:ind w:left="73"/>
                          <w:rPr>
                            <w:b/>
                            <w:sz w:val="24"/>
                          </w:rPr>
                        </w:pPr>
                        <w:r>
                          <w:rPr>
                            <w:b/>
                            <w:color w:val="FFFFFF"/>
                            <w:sz w:val="24"/>
                          </w:rPr>
                          <w:t>-прочие непродовольственные товары – 17821 штук (75 %)</w:t>
                        </w:r>
                      </w:p>
                    </w:txbxContent>
                  </v:textbox>
                </v:shape>
                <v:shape id="Text Box 178" o:spid="_x0000_s1294" type="#_x0000_t202" style="position:absolute;left:3798;top:376;width:6218;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C08YA&#10;AADcAAAADwAAAGRycy9kb3ducmV2LnhtbESPQWvCQBSE74L/YXmCF6kblZaSuooKgvQgrRX0+Jp9&#10;TVKzb0P2adJ/7xYKPQ4z8w0zX3auUjdqQunZwGScgCLOvC05N3D82D48gwqCbLHyTAZ+KMBy0e/N&#10;MbW+5Xe6HSRXEcIhRQOFSJ1qHbKCHIaxr4mj9+UbhxJlk2vbYBvhrtLTJHnSDkuOCwXWtCkouxyu&#10;zsD37LHdj15Rf67c1p3fjrI+1WLMcNCtXkAJdfIf/mvvrIHpZAa/Z+IR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QC08YAAADcAAAADwAAAAAAAAAAAAAAAACYAgAAZHJz&#10;L2Rvd25yZXYueG1sUEsFBgAAAAAEAAQA9QAAAIsDAAAAAA==&#10;" fillcolor="#570000" stroked="f">
                  <v:textbox inset="0,0,0,0">
                    <w:txbxContent>
                      <w:p w:rsidR="00167C07" w:rsidRDefault="00167C07">
                        <w:pPr>
                          <w:rPr>
                            <w:sz w:val="24"/>
                          </w:rPr>
                        </w:pPr>
                      </w:p>
                      <w:p w:rsidR="00167C07" w:rsidRDefault="001B30E0">
                        <w:pPr>
                          <w:spacing w:before="174" w:line="254" w:lineRule="auto"/>
                          <w:ind w:left="73" w:right="864"/>
                          <w:rPr>
                            <w:rFonts w:ascii="Arial" w:hAnsi="Arial"/>
                            <w:b/>
                            <w:sz w:val="24"/>
                          </w:rPr>
                        </w:pPr>
                        <w:r>
                          <w:rPr>
                            <w:rFonts w:ascii="Arial" w:hAnsi="Arial"/>
                            <w:b/>
                            <w:color w:val="FFFFFF"/>
                            <w:w w:val="85"/>
                            <w:sz w:val="24"/>
                          </w:rPr>
                          <w:t xml:space="preserve">ПО РЕЗУЛЬТАТАМ ПРОВЕРОК ЗА СОБЛЮДЕНИЕМ ТРЕБОВАНИЙ ТР ТС НАЛОЖЕНО 309 ШТРАФОВ НА </w:t>
                        </w:r>
                        <w:r>
                          <w:rPr>
                            <w:rFonts w:ascii="Arial" w:hAnsi="Arial"/>
                            <w:b/>
                            <w:color w:val="FFFFFF"/>
                            <w:w w:val="95"/>
                            <w:sz w:val="24"/>
                          </w:rPr>
                          <w:t>СУММУ БОЛЕЕ 3 МЛН. РУБЛЕЙ</w:t>
                        </w:r>
                      </w:p>
                    </w:txbxContent>
                  </v:textbox>
                </v:shape>
                <w10:wrap type="topAndBottom" anchorx="page"/>
              </v:group>
            </w:pict>
          </mc:Fallback>
        </mc:AlternateContent>
      </w:r>
    </w:p>
    <w:p w:rsidR="00167C07" w:rsidRDefault="00167C07">
      <w:pPr>
        <w:pStyle w:val="a3"/>
        <w:spacing w:before="6"/>
        <w:ind w:left="0"/>
        <w:jc w:val="left"/>
        <w:rPr>
          <w:sz w:val="24"/>
        </w:rPr>
      </w:pPr>
    </w:p>
    <w:p w:rsidR="00167C07" w:rsidRDefault="001B30E0">
      <w:pPr>
        <w:pStyle w:val="a3"/>
        <w:spacing w:before="87"/>
        <w:ind w:right="553" w:firstLine="710"/>
      </w:pPr>
      <w:r>
        <w:t>Товары непродовольственного ассортимента изымались из розничного оборота в предприятиях торговли всех форм собственности из-за нарушений, связанных с несоблюдением требований действующего законодательства в сфере санитарно-эпидемиологического надзора, защи</w:t>
      </w:r>
      <w:r>
        <w:t>ты прав потребителей и обязательных требований Технических регламентов Таможенного союза.</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4"/>
        <w:ind w:left="0"/>
        <w:jc w:val="left"/>
        <w:rPr>
          <w:sz w:val="16"/>
        </w:rPr>
      </w:pPr>
    </w:p>
    <w:p w:rsidR="00167C07" w:rsidRDefault="005C383C">
      <w:pPr>
        <w:pStyle w:val="a3"/>
        <w:ind w:left="1596"/>
        <w:jc w:val="left"/>
        <w:rPr>
          <w:sz w:val="20"/>
        </w:rPr>
      </w:pPr>
      <w:r>
        <w:rPr>
          <w:noProof/>
          <w:sz w:val="20"/>
          <w:lang w:val="ru-RU" w:eastAsia="ru-RU" w:bidi="ar-SA"/>
        </w:rPr>
        <mc:AlternateContent>
          <mc:Choice Requires="wpg">
            <w:drawing>
              <wp:inline distT="0" distB="0" distL="0" distR="0">
                <wp:extent cx="4547235" cy="697230"/>
                <wp:effectExtent l="0" t="0" r="0" b="0"/>
                <wp:docPr id="19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697230"/>
                          <a:chOff x="0" y="0"/>
                          <a:chExt cx="7161" cy="1098"/>
                        </a:xfrm>
                      </wpg:grpSpPr>
                      <wps:wsp>
                        <wps:cNvPr id="198" name="Rectangle 176"/>
                        <wps:cNvSpPr>
                          <a:spLocks noChangeArrowheads="1"/>
                        </wps:cNvSpPr>
                        <wps:spPr bwMode="auto">
                          <a:xfrm>
                            <a:off x="0" y="917"/>
                            <a:ext cx="418" cy="181"/>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75"/>
                        <wps:cNvSpPr>
                          <a:spLocks noChangeArrowheads="1"/>
                        </wps:cNvSpPr>
                        <wps:spPr bwMode="auto">
                          <a:xfrm>
                            <a:off x="462" y="917"/>
                            <a:ext cx="6699" cy="181"/>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7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40" y="0"/>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Text Box 173"/>
                        <wps:cNvSpPr txBox="1">
                          <a:spLocks noChangeArrowheads="1"/>
                        </wps:cNvSpPr>
                        <wps:spPr bwMode="auto">
                          <a:xfrm>
                            <a:off x="1927" y="385"/>
                            <a:ext cx="4982"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
                                <w:ind w:right="17"/>
                                <w:jc w:val="center"/>
                                <w:rPr>
                                  <w:rFonts w:ascii="Georgia" w:hAnsi="Georgia"/>
                                  <w:b/>
                                  <w:sz w:val="24"/>
                                </w:rPr>
                              </w:pPr>
                              <w:r>
                                <w:rPr>
                                  <w:rFonts w:ascii="Georgia" w:hAnsi="Georgia"/>
                                  <w:b/>
                                  <w:color w:val="660033"/>
                                  <w:sz w:val="24"/>
                                </w:rPr>
                                <w:t>Количество забракованных</w:t>
                              </w:r>
                            </w:p>
                            <w:p w:rsidR="00167C07" w:rsidRDefault="001B30E0">
                              <w:pPr>
                                <w:spacing w:before="16"/>
                                <w:ind w:right="18"/>
                                <w:jc w:val="center"/>
                                <w:rPr>
                                  <w:rFonts w:ascii="Georgia" w:hAnsi="Georgia"/>
                                  <w:b/>
                                  <w:sz w:val="24"/>
                                </w:rPr>
                              </w:pPr>
                              <w:r>
                                <w:rPr>
                                  <w:rFonts w:ascii="Georgia" w:hAnsi="Georgia"/>
                                  <w:b/>
                                  <w:color w:val="660033"/>
                                  <w:w w:val="90"/>
                                  <w:sz w:val="24"/>
                                </w:rPr>
                                <w:t>непродовольственных</w:t>
                              </w:r>
                              <w:r>
                                <w:rPr>
                                  <w:rFonts w:ascii="Georgia" w:hAnsi="Georgia"/>
                                  <w:b/>
                                  <w:color w:val="660033"/>
                                  <w:spacing w:val="-29"/>
                                  <w:w w:val="90"/>
                                  <w:sz w:val="24"/>
                                </w:rPr>
                                <w:t xml:space="preserve"> </w:t>
                              </w:r>
                              <w:r>
                                <w:rPr>
                                  <w:rFonts w:ascii="Georgia" w:hAnsi="Georgia"/>
                                  <w:b/>
                                  <w:color w:val="660033"/>
                                  <w:w w:val="90"/>
                                  <w:sz w:val="24"/>
                                </w:rPr>
                                <w:t>товаров</w:t>
                              </w:r>
                              <w:r>
                                <w:rPr>
                                  <w:rFonts w:ascii="Georgia" w:hAnsi="Georgia"/>
                                  <w:b/>
                                  <w:color w:val="660033"/>
                                  <w:spacing w:val="6"/>
                                  <w:w w:val="90"/>
                                  <w:sz w:val="24"/>
                                </w:rPr>
                                <w:t xml:space="preserve"> </w:t>
                              </w:r>
                              <w:r>
                                <w:rPr>
                                  <w:rFonts w:ascii="Georgia" w:hAnsi="Georgia"/>
                                  <w:b/>
                                  <w:color w:val="660033"/>
                                  <w:w w:val="90"/>
                                  <w:sz w:val="24"/>
                                </w:rPr>
                                <w:t>в</w:t>
                              </w:r>
                              <w:r>
                                <w:rPr>
                                  <w:rFonts w:ascii="Georgia" w:hAnsi="Georgia"/>
                                  <w:b/>
                                  <w:color w:val="660033"/>
                                  <w:spacing w:val="-26"/>
                                  <w:w w:val="90"/>
                                  <w:sz w:val="24"/>
                                </w:rPr>
                                <w:t xml:space="preserve"> </w:t>
                              </w:r>
                              <w:r>
                                <w:rPr>
                                  <w:rFonts w:ascii="Georgia" w:hAnsi="Georgia"/>
                                  <w:b/>
                                  <w:color w:val="660033"/>
                                  <w:w w:val="90"/>
                                  <w:sz w:val="24"/>
                                </w:rPr>
                                <w:t>2016-2017</w:t>
                              </w:r>
                            </w:p>
                          </w:txbxContent>
                        </wps:txbx>
                        <wps:bodyPr rot="0" vert="horz" wrap="square" lIns="0" tIns="0" rIns="0" bIns="0" anchor="t" anchorCtr="0" upright="1">
                          <a:noAutofit/>
                        </wps:bodyPr>
                      </wps:wsp>
                      <wps:wsp>
                        <wps:cNvPr id="202" name="Text Box 172"/>
                        <wps:cNvSpPr txBox="1">
                          <a:spLocks noChangeArrowheads="1"/>
                        </wps:cNvSpPr>
                        <wps:spPr bwMode="auto">
                          <a:xfrm>
                            <a:off x="174" y="930"/>
                            <a:ext cx="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34" w:lineRule="exact"/>
                                <w:rPr>
                                  <w:rFonts w:ascii="Arial"/>
                                  <w:b/>
                                  <w:sz w:val="12"/>
                                </w:rPr>
                              </w:pPr>
                              <w:r>
                                <w:rPr>
                                  <w:rFonts w:ascii="Arial"/>
                                  <w:b/>
                                  <w:color w:val="FFFFFF"/>
                                  <w:w w:val="99"/>
                                  <w:sz w:val="12"/>
                                </w:rPr>
                                <w:t>4</w:t>
                              </w:r>
                            </w:p>
                          </w:txbxContent>
                        </wps:txbx>
                        <wps:bodyPr rot="0" vert="horz" wrap="square" lIns="0" tIns="0" rIns="0" bIns="0" anchor="t" anchorCtr="0" upright="1">
                          <a:noAutofit/>
                        </wps:bodyPr>
                      </wps:wsp>
                    </wpg:wgp>
                  </a:graphicData>
                </a:graphic>
              </wp:inline>
            </w:drawing>
          </mc:Choice>
          <mc:Fallback>
            <w:pict>
              <v:group id="Group 171" o:spid="_x0000_s1295" style="width:358.05pt;height:54.9pt;mso-position-horizontal-relative:char;mso-position-vertical-relative:line" coordsize="7161,1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">
                <v:rect id="Rectangle 176" o:spid="_x0000_s1296" style="position:absolute;top:917;width:41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KdcUA&#10;AADcAAAADwAAAGRycy9kb3ducmV2LnhtbESPT2vCQBDF74V+h2UKvdVNpahNXUUKQktPmggeh+zk&#10;j2ZnQ3abpN++cxC8zfDevPeb9XZyrRqoD41nA6+zBBRx4W3DlYE827+sQIWIbLH1TAb+KMB28/iw&#10;xtT6kQ80HGOlJIRDigbqGLtU61DU5DDMfEcsWul7h1HWvtK2x1HCXavnSbLQDhuWhho7+qypuB5/&#10;nYFiOLi31Xm3vGTjT3aKrsy/T6Uxz0/T7gNUpCnezbfrLyv47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gp1xQAAANwAAAAPAAAAAAAAAAAAAAAAAJgCAABkcnMv&#10;ZG93bnJldi54bWxQSwUGAAAAAAQABAD1AAAAigMAAAAA&#10;" fillcolor="#dd8046" stroked="f"/>
                <v:rect id="Rectangle 175" o:spid="_x0000_s1297" style="position:absolute;left:462;top:917;width:669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GfMAA&#10;AADcAAAADwAAAGRycy9kb3ducmV2LnhtbERPPW/CMBDdK/EfrENiaxwYaBMwKLQK6tpQdT7iI4mI&#10;z1HsgPn3daVK3e7pfd52H0wvbjS6zrKCZZKCIK6t7rhR8HUqn19BOI+ssbdMCh7kYL+bPW0x1/bO&#10;n3SrfCNiCLscFbTeD7mUrm7JoEvsQBy5ix0N+gjHRuoR7zHc9HKVpmtpsOPY0OJAby3V12oyCqgo&#10;Xy7X8/cUjuZAqzC9m8KdlFrMQ7EB4Sn4f/Gf+0PH+VkGv8/E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VGfMAAAADcAAAADwAAAAAAAAAAAAAAAACYAgAAZHJzL2Rvd25y&#10;ZXYueG1sUEsFBgAAAAAEAAQA9QAAAIUDAAAAAA==&#10;" fillcolor="#93b6d2" stroked="f"/>
                <v:shape id="Picture 174" o:spid="_x0000_s1298" type="#_x0000_t75" style="position:absolute;left:140;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GcnEAAAA3AAAAA8AAABkcnMvZG93bnJldi54bWxEj0FrAjEUhO+F/ofwCt5qtoVaXTcrpSD0&#10;Ilorgrfn5nU3dPOybOIa/70RhB6HmfmGKRbRtmKg3hvHCl7GGQjiymnDtYLdz/J5CsIHZI2tY1Jw&#10;IQ+L8vGhwFy7M3/TsA21SBD2OSpoQuhyKX3VkEU/dh1x8n5dbzEk2ddS93hOcNvK1yybSIuG00KD&#10;HX02VP1tT1bBbIKb9dHs5Qo38S2+m/Vw2EmlRk/xYw4iUAz/4Xv7SytIRLidSUdAl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9GcnEAAAA3AAAAA8AAAAAAAAAAAAAAAAA&#10;nwIAAGRycy9kb3ducmV2LnhtbFBLBQYAAAAABAAEAPcAAACQAwAAAAA=&#10;">
                  <v:imagedata r:id="rId163" o:title=""/>
                </v:shape>
                <v:shape id="Text Box 173" o:spid="_x0000_s1299" type="#_x0000_t202" style="position:absolute;left:1927;top:385;width:498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167C07" w:rsidRDefault="001B30E0">
                        <w:pPr>
                          <w:spacing w:before="1"/>
                          <w:ind w:right="17"/>
                          <w:jc w:val="center"/>
                          <w:rPr>
                            <w:rFonts w:ascii="Georgia" w:hAnsi="Georgia"/>
                            <w:b/>
                            <w:sz w:val="24"/>
                          </w:rPr>
                        </w:pPr>
                        <w:r>
                          <w:rPr>
                            <w:rFonts w:ascii="Georgia" w:hAnsi="Georgia"/>
                            <w:b/>
                            <w:color w:val="660033"/>
                            <w:sz w:val="24"/>
                          </w:rPr>
                          <w:t>Количество забракованных</w:t>
                        </w:r>
                      </w:p>
                      <w:p w:rsidR="00167C07" w:rsidRDefault="001B30E0">
                        <w:pPr>
                          <w:spacing w:before="16"/>
                          <w:ind w:right="18"/>
                          <w:jc w:val="center"/>
                          <w:rPr>
                            <w:rFonts w:ascii="Georgia" w:hAnsi="Georgia"/>
                            <w:b/>
                            <w:sz w:val="24"/>
                          </w:rPr>
                        </w:pPr>
                        <w:r>
                          <w:rPr>
                            <w:rFonts w:ascii="Georgia" w:hAnsi="Georgia"/>
                            <w:b/>
                            <w:color w:val="660033"/>
                            <w:w w:val="90"/>
                            <w:sz w:val="24"/>
                          </w:rPr>
                          <w:t>непродовольственных</w:t>
                        </w:r>
                        <w:r>
                          <w:rPr>
                            <w:rFonts w:ascii="Georgia" w:hAnsi="Georgia"/>
                            <w:b/>
                            <w:color w:val="660033"/>
                            <w:spacing w:val="-29"/>
                            <w:w w:val="90"/>
                            <w:sz w:val="24"/>
                          </w:rPr>
                          <w:t xml:space="preserve"> </w:t>
                        </w:r>
                        <w:r>
                          <w:rPr>
                            <w:rFonts w:ascii="Georgia" w:hAnsi="Georgia"/>
                            <w:b/>
                            <w:color w:val="660033"/>
                            <w:w w:val="90"/>
                            <w:sz w:val="24"/>
                          </w:rPr>
                          <w:t>товаров</w:t>
                        </w:r>
                        <w:r>
                          <w:rPr>
                            <w:rFonts w:ascii="Georgia" w:hAnsi="Georgia"/>
                            <w:b/>
                            <w:color w:val="660033"/>
                            <w:spacing w:val="6"/>
                            <w:w w:val="90"/>
                            <w:sz w:val="24"/>
                          </w:rPr>
                          <w:t xml:space="preserve"> </w:t>
                        </w:r>
                        <w:r>
                          <w:rPr>
                            <w:rFonts w:ascii="Georgia" w:hAnsi="Georgia"/>
                            <w:b/>
                            <w:color w:val="660033"/>
                            <w:w w:val="90"/>
                            <w:sz w:val="24"/>
                          </w:rPr>
                          <w:t>в</w:t>
                        </w:r>
                        <w:r>
                          <w:rPr>
                            <w:rFonts w:ascii="Georgia" w:hAnsi="Georgia"/>
                            <w:b/>
                            <w:color w:val="660033"/>
                            <w:spacing w:val="-26"/>
                            <w:w w:val="90"/>
                            <w:sz w:val="24"/>
                          </w:rPr>
                          <w:t xml:space="preserve"> </w:t>
                        </w:r>
                        <w:r>
                          <w:rPr>
                            <w:rFonts w:ascii="Georgia" w:hAnsi="Georgia"/>
                            <w:b/>
                            <w:color w:val="660033"/>
                            <w:w w:val="90"/>
                            <w:sz w:val="24"/>
                          </w:rPr>
                          <w:t>2016-2017</w:t>
                        </w:r>
                      </w:p>
                    </w:txbxContent>
                  </v:textbox>
                </v:shape>
                <v:shape id="Text Box 172" o:spid="_x0000_s1300" type="#_x0000_t202" style="position:absolute;left:174;top:930;width:8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167C07" w:rsidRDefault="001B30E0">
                        <w:pPr>
                          <w:spacing w:line="134" w:lineRule="exact"/>
                          <w:rPr>
                            <w:rFonts w:ascii="Arial"/>
                            <w:b/>
                            <w:sz w:val="12"/>
                          </w:rPr>
                        </w:pPr>
                        <w:r>
                          <w:rPr>
                            <w:rFonts w:ascii="Arial"/>
                            <w:b/>
                            <w:color w:val="FFFFFF"/>
                            <w:w w:val="99"/>
                            <w:sz w:val="12"/>
                          </w:rPr>
                          <w:t>4</w:t>
                        </w:r>
                      </w:p>
                    </w:txbxContent>
                  </v:textbox>
                </v:shape>
                <w10:anchorlock/>
              </v:group>
            </w:pict>
          </mc:Fallback>
        </mc:AlternateContent>
      </w:r>
    </w:p>
    <w:p w:rsidR="00167C07" w:rsidRDefault="00167C07">
      <w:pPr>
        <w:pStyle w:val="a3"/>
        <w:spacing w:before="11"/>
        <w:ind w:left="0"/>
        <w:jc w:val="left"/>
        <w:rPr>
          <w:sz w:val="5"/>
        </w:rPr>
      </w:pPr>
    </w:p>
    <w:tbl>
      <w:tblPr>
        <w:tblStyle w:val="TableNormal"/>
        <w:tblW w:w="0" w:type="auto"/>
        <w:tblInd w:w="1724" w:type="dxa"/>
        <w:tblBorders>
          <w:top w:val="double" w:sz="2" w:space="0" w:color="DD8046"/>
          <w:left w:val="double" w:sz="2" w:space="0" w:color="DD8046"/>
          <w:bottom w:val="double" w:sz="2" w:space="0" w:color="DD8046"/>
          <w:right w:val="double" w:sz="2" w:space="0" w:color="DD8046"/>
          <w:insideH w:val="double" w:sz="2" w:space="0" w:color="DD8046"/>
          <w:insideV w:val="double" w:sz="2" w:space="0" w:color="DD8046"/>
        </w:tblBorders>
        <w:tblLayout w:type="fixed"/>
        <w:tblLook w:val="01E0" w:firstRow="1" w:lastRow="1" w:firstColumn="1" w:lastColumn="1" w:noHBand="0" w:noVBand="0"/>
      </w:tblPr>
      <w:tblGrid>
        <w:gridCol w:w="1867"/>
        <w:gridCol w:w="1289"/>
        <w:gridCol w:w="1254"/>
        <w:gridCol w:w="1254"/>
        <w:gridCol w:w="1254"/>
      </w:tblGrid>
      <w:tr w:rsidR="00167C07">
        <w:trPr>
          <w:trHeight w:val="307"/>
        </w:trPr>
        <w:tc>
          <w:tcPr>
            <w:tcW w:w="1867" w:type="dxa"/>
            <w:tcBorders>
              <w:top w:val="nil"/>
              <w:left w:val="nil"/>
              <w:right w:val="single" w:sz="4" w:space="0" w:color="FFFFFF"/>
            </w:tcBorders>
          </w:tcPr>
          <w:p w:rsidR="00167C07" w:rsidRDefault="00167C07">
            <w:pPr>
              <w:pStyle w:val="TableParagraph"/>
            </w:pPr>
          </w:p>
        </w:tc>
        <w:tc>
          <w:tcPr>
            <w:tcW w:w="2543" w:type="dxa"/>
            <w:gridSpan w:val="2"/>
            <w:vMerge w:val="restart"/>
            <w:tcBorders>
              <w:top w:val="single" w:sz="6" w:space="0" w:color="FFFFFF"/>
              <w:left w:val="single" w:sz="4" w:space="0" w:color="DD8046"/>
              <w:bottom w:val="single" w:sz="18" w:space="0" w:color="FFFFFF"/>
              <w:right w:val="single" w:sz="4" w:space="0" w:color="FFFFFF"/>
            </w:tcBorders>
            <w:shd w:val="clear" w:color="auto" w:fill="00AFEF"/>
          </w:tcPr>
          <w:p w:rsidR="00167C07" w:rsidRDefault="001B30E0">
            <w:pPr>
              <w:pStyle w:val="TableParagraph"/>
              <w:spacing w:before="30"/>
              <w:ind w:left="854"/>
              <w:rPr>
                <w:rFonts w:ascii="Arial" w:hAnsi="Arial"/>
                <w:b/>
                <w:sz w:val="24"/>
              </w:rPr>
            </w:pPr>
            <w:r>
              <w:rPr>
                <w:rFonts w:ascii="Arial" w:hAnsi="Arial"/>
                <w:b/>
                <w:color w:val="FFFFFF"/>
                <w:sz w:val="24"/>
              </w:rPr>
              <w:t>2016 год</w:t>
            </w:r>
          </w:p>
        </w:tc>
        <w:tc>
          <w:tcPr>
            <w:tcW w:w="2508" w:type="dxa"/>
            <w:gridSpan w:val="2"/>
            <w:vMerge w:val="restart"/>
            <w:tcBorders>
              <w:top w:val="single" w:sz="6" w:space="0" w:color="FFFFFF"/>
              <w:left w:val="single" w:sz="4" w:space="0" w:color="FFFFFF"/>
              <w:bottom w:val="single" w:sz="18" w:space="0" w:color="FFFFFF"/>
              <w:right w:val="single" w:sz="4" w:space="0" w:color="FFFFFF"/>
            </w:tcBorders>
            <w:shd w:val="clear" w:color="auto" w:fill="00AFEF"/>
          </w:tcPr>
          <w:p w:rsidR="00167C07" w:rsidRDefault="001B30E0">
            <w:pPr>
              <w:pStyle w:val="TableParagraph"/>
              <w:spacing w:before="30"/>
              <w:ind w:left="839"/>
              <w:rPr>
                <w:rFonts w:ascii="Arial" w:hAnsi="Arial"/>
                <w:b/>
                <w:sz w:val="24"/>
              </w:rPr>
            </w:pPr>
            <w:r>
              <w:rPr>
                <w:rFonts w:ascii="Arial" w:hAnsi="Arial"/>
                <w:b/>
                <w:color w:val="FFFFFF"/>
                <w:sz w:val="24"/>
              </w:rPr>
              <w:t>2017 год</w:t>
            </w:r>
          </w:p>
        </w:tc>
      </w:tr>
      <w:tr w:rsidR="00167C07">
        <w:trPr>
          <w:trHeight w:val="677"/>
        </w:trPr>
        <w:tc>
          <w:tcPr>
            <w:tcW w:w="1867" w:type="dxa"/>
            <w:vMerge w:val="restart"/>
            <w:tcBorders>
              <w:bottom w:val="thinThickMediumGap" w:sz="3" w:space="0" w:color="DD8046"/>
              <w:right w:val="triple" w:sz="6" w:space="0" w:color="DD8046"/>
            </w:tcBorders>
            <w:shd w:val="clear" w:color="auto" w:fill="FF0000"/>
          </w:tcPr>
          <w:p w:rsidR="00167C07" w:rsidRDefault="001B30E0">
            <w:pPr>
              <w:pStyle w:val="TableParagraph"/>
              <w:spacing w:before="123"/>
              <w:ind w:left="103" w:right="97"/>
              <w:jc w:val="center"/>
              <w:rPr>
                <w:rFonts w:ascii="Trebuchet MS"/>
                <w:b/>
                <w:sz w:val="24"/>
              </w:rPr>
            </w:pPr>
            <w:r>
              <w:rPr>
                <w:rFonts w:ascii="Trebuchet MS"/>
                <w:b/>
                <w:color w:val="FFFF00"/>
                <w:sz w:val="24"/>
              </w:rPr>
              <w:t>90%</w:t>
            </w:r>
          </w:p>
          <w:p w:rsidR="00167C07" w:rsidRDefault="001B30E0">
            <w:pPr>
              <w:pStyle w:val="TableParagraph"/>
              <w:spacing w:before="10" w:line="249" w:lineRule="auto"/>
              <w:ind w:left="104" w:right="97"/>
              <w:jc w:val="center"/>
              <w:rPr>
                <w:rFonts w:ascii="Arial" w:hAnsi="Arial"/>
                <w:b/>
                <w:sz w:val="24"/>
              </w:rPr>
            </w:pPr>
            <w:r>
              <w:rPr>
                <w:rFonts w:ascii="Arial" w:hAnsi="Arial"/>
                <w:b/>
                <w:color w:val="FFFF00"/>
                <w:spacing w:val="-1"/>
                <w:w w:val="85"/>
                <w:sz w:val="24"/>
              </w:rPr>
              <w:t xml:space="preserve">забракованных </w:t>
            </w:r>
            <w:r>
              <w:rPr>
                <w:rFonts w:ascii="Arial" w:hAnsi="Arial"/>
                <w:b/>
                <w:color w:val="FFFF00"/>
                <w:w w:val="95"/>
                <w:sz w:val="24"/>
              </w:rPr>
              <w:t xml:space="preserve">товаров </w:t>
            </w:r>
            <w:r>
              <w:rPr>
                <w:rFonts w:ascii="Arial" w:hAnsi="Arial"/>
                <w:b/>
                <w:color w:val="FFFF00"/>
                <w:w w:val="85"/>
                <w:sz w:val="24"/>
              </w:rPr>
              <w:t xml:space="preserve">приходится на </w:t>
            </w:r>
            <w:r>
              <w:rPr>
                <w:rFonts w:ascii="Arial" w:hAnsi="Arial"/>
                <w:b/>
                <w:color w:val="FFFF00"/>
                <w:w w:val="95"/>
                <w:sz w:val="24"/>
              </w:rPr>
              <w:t xml:space="preserve">продукцию </w:t>
            </w:r>
            <w:r>
              <w:rPr>
                <w:rFonts w:ascii="Arial" w:hAnsi="Arial"/>
                <w:b/>
                <w:color w:val="FFFF00"/>
                <w:w w:val="85"/>
                <w:sz w:val="24"/>
              </w:rPr>
              <w:t xml:space="preserve">производства </w:t>
            </w:r>
            <w:r>
              <w:rPr>
                <w:rFonts w:ascii="Arial" w:hAnsi="Arial"/>
                <w:b/>
                <w:color w:val="FFFF00"/>
                <w:w w:val="95"/>
                <w:sz w:val="24"/>
              </w:rPr>
              <w:t>Китайской</w:t>
            </w:r>
          </w:p>
          <w:p w:rsidR="00167C07" w:rsidRDefault="001B30E0">
            <w:pPr>
              <w:pStyle w:val="TableParagraph"/>
              <w:spacing w:before="8"/>
              <w:ind w:left="100" w:right="97"/>
              <w:jc w:val="center"/>
              <w:rPr>
                <w:rFonts w:ascii="Arial" w:hAnsi="Arial"/>
                <w:b/>
                <w:sz w:val="24"/>
              </w:rPr>
            </w:pPr>
            <w:r>
              <w:rPr>
                <w:rFonts w:ascii="Arial" w:hAnsi="Arial"/>
                <w:b/>
                <w:color w:val="FFFF00"/>
                <w:sz w:val="24"/>
              </w:rPr>
              <w:t>Народной</w:t>
            </w:r>
          </w:p>
          <w:p w:rsidR="00167C07" w:rsidRDefault="001B30E0">
            <w:pPr>
              <w:pStyle w:val="TableParagraph"/>
              <w:spacing w:before="13"/>
              <w:ind w:left="102" w:right="97"/>
              <w:jc w:val="center"/>
              <w:rPr>
                <w:rFonts w:ascii="Arial" w:hAnsi="Arial"/>
                <w:b/>
                <w:sz w:val="24"/>
              </w:rPr>
            </w:pPr>
            <w:r>
              <w:rPr>
                <w:rFonts w:ascii="Arial" w:hAnsi="Arial"/>
                <w:b/>
                <w:color w:val="FFFF00"/>
                <w:w w:val="95"/>
                <w:sz w:val="24"/>
              </w:rPr>
              <w:t>Республики</w:t>
            </w:r>
          </w:p>
        </w:tc>
        <w:tc>
          <w:tcPr>
            <w:tcW w:w="2543" w:type="dxa"/>
            <w:gridSpan w:val="2"/>
            <w:vMerge/>
            <w:tcBorders>
              <w:top w:val="nil"/>
              <w:left w:val="single" w:sz="4" w:space="0" w:color="DD8046"/>
              <w:bottom w:val="single" w:sz="18" w:space="0" w:color="FFFFFF"/>
              <w:right w:val="single" w:sz="4" w:space="0" w:color="FFFFFF"/>
            </w:tcBorders>
            <w:shd w:val="clear" w:color="auto" w:fill="00AFEF"/>
          </w:tcPr>
          <w:p w:rsidR="00167C07" w:rsidRDefault="00167C07">
            <w:pPr>
              <w:rPr>
                <w:sz w:val="2"/>
                <w:szCs w:val="2"/>
              </w:rPr>
            </w:pPr>
          </w:p>
        </w:tc>
        <w:tc>
          <w:tcPr>
            <w:tcW w:w="2508" w:type="dxa"/>
            <w:gridSpan w:val="2"/>
            <w:vMerge/>
            <w:tcBorders>
              <w:top w:val="nil"/>
              <w:left w:val="single" w:sz="4" w:space="0" w:color="FFFFFF"/>
              <w:bottom w:val="single" w:sz="18" w:space="0" w:color="FFFFFF"/>
              <w:right w:val="single" w:sz="4" w:space="0" w:color="FFFFFF"/>
            </w:tcBorders>
            <w:shd w:val="clear" w:color="auto" w:fill="00AFEF"/>
          </w:tcPr>
          <w:p w:rsidR="00167C07" w:rsidRDefault="00167C07">
            <w:pPr>
              <w:rPr>
                <w:sz w:val="2"/>
                <w:szCs w:val="2"/>
              </w:rPr>
            </w:pPr>
          </w:p>
        </w:tc>
      </w:tr>
      <w:tr w:rsidR="00167C07">
        <w:trPr>
          <w:trHeight w:val="547"/>
        </w:trPr>
        <w:tc>
          <w:tcPr>
            <w:tcW w:w="1867" w:type="dxa"/>
            <w:vMerge/>
            <w:tcBorders>
              <w:top w:val="nil"/>
              <w:bottom w:val="thinThickMediumGap" w:sz="3" w:space="0" w:color="DD8046"/>
              <w:right w:val="triple" w:sz="6" w:space="0" w:color="DD8046"/>
            </w:tcBorders>
            <w:shd w:val="clear" w:color="auto" w:fill="FF0000"/>
          </w:tcPr>
          <w:p w:rsidR="00167C07" w:rsidRDefault="00167C07">
            <w:pPr>
              <w:rPr>
                <w:sz w:val="2"/>
                <w:szCs w:val="2"/>
              </w:rPr>
            </w:pPr>
          </w:p>
        </w:tc>
        <w:tc>
          <w:tcPr>
            <w:tcW w:w="1289" w:type="dxa"/>
            <w:tcBorders>
              <w:top w:val="single" w:sz="18" w:space="0" w:color="FFFFFF"/>
              <w:left w:val="triple" w:sz="6" w:space="0" w:color="DD8046"/>
              <w:bottom w:val="single" w:sz="6" w:space="0" w:color="FFFFFF"/>
              <w:right w:val="single" w:sz="4" w:space="0" w:color="FFFFFF"/>
            </w:tcBorders>
            <w:shd w:val="clear" w:color="auto" w:fill="00AFEF"/>
          </w:tcPr>
          <w:p w:rsidR="00167C07" w:rsidRDefault="001B30E0">
            <w:pPr>
              <w:pStyle w:val="TableParagraph"/>
              <w:spacing w:before="15"/>
              <w:ind w:left="236"/>
              <w:rPr>
                <w:rFonts w:ascii="Arial" w:hAnsi="Arial"/>
                <w:b/>
                <w:sz w:val="24"/>
              </w:rPr>
            </w:pPr>
            <w:r>
              <w:rPr>
                <w:rFonts w:ascii="Arial" w:hAnsi="Arial"/>
                <w:b/>
                <w:color w:val="FFFFFF"/>
                <w:sz w:val="24"/>
              </w:rPr>
              <w:t>единиц</w:t>
            </w:r>
          </w:p>
        </w:tc>
        <w:tc>
          <w:tcPr>
            <w:tcW w:w="1254" w:type="dxa"/>
            <w:tcBorders>
              <w:top w:val="single" w:sz="18" w:space="0" w:color="FFFFFF"/>
              <w:left w:val="single" w:sz="4" w:space="0" w:color="FFFFFF"/>
              <w:bottom w:val="single" w:sz="6" w:space="0" w:color="FFFFFF"/>
              <w:right w:val="single" w:sz="4" w:space="0" w:color="FFFFFF"/>
            </w:tcBorders>
            <w:shd w:val="clear" w:color="auto" w:fill="00AFEF"/>
          </w:tcPr>
          <w:p w:rsidR="00167C07" w:rsidRDefault="001B30E0">
            <w:pPr>
              <w:pStyle w:val="TableParagraph"/>
              <w:spacing w:before="15"/>
              <w:ind w:left="296"/>
              <w:rPr>
                <w:rFonts w:ascii="Arial" w:hAnsi="Arial"/>
                <w:b/>
                <w:sz w:val="24"/>
              </w:rPr>
            </w:pPr>
            <w:r>
              <w:rPr>
                <w:rFonts w:ascii="Arial" w:hAnsi="Arial"/>
                <w:b/>
                <w:color w:val="FFFFFF"/>
                <w:sz w:val="24"/>
              </w:rPr>
              <w:t>сумма</w:t>
            </w:r>
          </w:p>
        </w:tc>
        <w:tc>
          <w:tcPr>
            <w:tcW w:w="1254" w:type="dxa"/>
            <w:tcBorders>
              <w:top w:val="single" w:sz="18" w:space="0" w:color="FFFFFF"/>
              <w:left w:val="single" w:sz="4" w:space="0" w:color="FFFFFF"/>
              <w:bottom w:val="single" w:sz="6" w:space="0" w:color="FFFFFF"/>
              <w:right w:val="single" w:sz="4" w:space="0" w:color="FFFFFF"/>
            </w:tcBorders>
            <w:shd w:val="clear" w:color="auto" w:fill="00AFEF"/>
          </w:tcPr>
          <w:p w:rsidR="00167C07" w:rsidRDefault="001B30E0">
            <w:pPr>
              <w:pStyle w:val="TableParagraph"/>
              <w:spacing w:before="15"/>
              <w:ind w:left="233"/>
              <w:rPr>
                <w:rFonts w:ascii="Arial" w:hAnsi="Arial"/>
                <w:b/>
                <w:sz w:val="24"/>
              </w:rPr>
            </w:pPr>
            <w:r>
              <w:rPr>
                <w:rFonts w:ascii="Arial" w:hAnsi="Arial"/>
                <w:b/>
                <w:color w:val="FFFFFF"/>
                <w:sz w:val="24"/>
              </w:rPr>
              <w:t>единиц</w:t>
            </w:r>
          </w:p>
        </w:tc>
        <w:tc>
          <w:tcPr>
            <w:tcW w:w="1254" w:type="dxa"/>
            <w:tcBorders>
              <w:top w:val="single" w:sz="18" w:space="0" w:color="FFFFFF"/>
              <w:left w:val="single" w:sz="4" w:space="0" w:color="FFFFFF"/>
              <w:bottom w:val="single" w:sz="6" w:space="0" w:color="FFFFFF"/>
              <w:right w:val="single" w:sz="4" w:space="0" w:color="FFFFFF"/>
            </w:tcBorders>
            <w:shd w:val="clear" w:color="auto" w:fill="00AFEF"/>
          </w:tcPr>
          <w:p w:rsidR="00167C07" w:rsidRDefault="001B30E0">
            <w:pPr>
              <w:pStyle w:val="TableParagraph"/>
              <w:spacing w:before="15"/>
              <w:ind w:left="295"/>
              <w:rPr>
                <w:rFonts w:ascii="Arial" w:hAnsi="Arial"/>
                <w:b/>
                <w:sz w:val="24"/>
              </w:rPr>
            </w:pPr>
            <w:r>
              <w:rPr>
                <w:rFonts w:ascii="Arial" w:hAnsi="Arial"/>
                <w:b/>
                <w:color w:val="FFFFFF"/>
                <w:sz w:val="24"/>
              </w:rPr>
              <w:t>сумма</w:t>
            </w:r>
          </w:p>
        </w:tc>
      </w:tr>
      <w:tr w:rsidR="00167C07">
        <w:trPr>
          <w:trHeight w:val="1570"/>
        </w:trPr>
        <w:tc>
          <w:tcPr>
            <w:tcW w:w="1867" w:type="dxa"/>
            <w:vMerge/>
            <w:tcBorders>
              <w:top w:val="nil"/>
              <w:bottom w:val="thinThickMediumGap" w:sz="3" w:space="0" w:color="DD8046"/>
              <w:right w:val="triple" w:sz="6" w:space="0" w:color="DD8046"/>
            </w:tcBorders>
            <w:shd w:val="clear" w:color="auto" w:fill="FF0000"/>
          </w:tcPr>
          <w:p w:rsidR="00167C07" w:rsidRDefault="00167C07">
            <w:pPr>
              <w:rPr>
                <w:sz w:val="2"/>
                <w:szCs w:val="2"/>
              </w:rPr>
            </w:pPr>
          </w:p>
        </w:tc>
        <w:tc>
          <w:tcPr>
            <w:tcW w:w="1289" w:type="dxa"/>
            <w:vMerge w:val="restart"/>
            <w:tcBorders>
              <w:top w:val="single" w:sz="6" w:space="0" w:color="FFFFFF"/>
              <w:left w:val="single" w:sz="4" w:space="0" w:color="DD8046"/>
              <w:bottom w:val="single" w:sz="6" w:space="0" w:color="FFFFFF"/>
              <w:right w:val="single" w:sz="4" w:space="0" w:color="FFFFFF"/>
            </w:tcBorders>
            <w:shd w:val="clear" w:color="auto" w:fill="00AFEF"/>
          </w:tcPr>
          <w:p w:rsidR="00167C07" w:rsidRDefault="001B30E0">
            <w:pPr>
              <w:pStyle w:val="TableParagraph"/>
              <w:spacing w:before="27"/>
              <w:ind w:left="419"/>
              <w:rPr>
                <w:rFonts w:ascii="Trebuchet MS"/>
                <w:b/>
                <w:sz w:val="24"/>
              </w:rPr>
            </w:pPr>
            <w:r>
              <w:rPr>
                <w:rFonts w:ascii="Trebuchet MS"/>
                <w:b/>
                <w:w w:val="95"/>
                <w:sz w:val="24"/>
              </w:rPr>
              <w:t>3745</w:t>
            </w:r>
          </w:p>
        </w:tc>
        <w:tc>
          <w:tcPr>
            <w:tcW w:w="1254" w:type="dxa"/>
            <w:vMerge w:val="restart"/>
            <w:tcBorders>
              <w:top w:val="single" w:sz="6" w:space="0" w:color="FFFFFF"/>
              <w:left w:val="single" w:sz="4" w:space="0" w:color="FFFFFF"/>
              <w:bottom w:val="single" w:sz="6" w:space="0" w:color="FFFFFF"/>
              <w:right w:val="single" w:sz="4" w:space="0" w:color="FFFFFF"/>
            </w:tcBorders>
            <w:shd w:val="clear" w:color="auto" w:fill="00AFEF"/>
          </w:tcPr>
          <w:p w:rsidR="00167C07" w:rsidRDefault="001B30E0">
            <w:pPr>
              <w:pStyle w:val="TableParagraph"/>
              <w:spacing w:before="27" w:line="249" w:lineRule="auto"/>
              <w:ind w:left="121" w:right="109"/>
              <w:jc w:val="center"/>
              <w:rPr>
                <w:rFonts w:ascii="Arial" w:hAnsi="Arial"/>
                <w:b/>
                <w:sz w:val="24"/>
              </w:rPr>
            </w:pPr>
            <w:r>
              <w:rPr>
                <w:rFonts w:ascii="Arial" w:hAnsi="Arial"/>
                <w:b/>
                <w:w w:val="90"/>
                <w:sz w:val="24"/>
              </w:rPr>
              <w:t xml:space="preserve">3млн.020 </w:t>
            </w:r>
            <w:r>
              <w:rPr>
                <w:rFonts w:ascii="Arial" w:hAnsi="Arial"/>
                <w:b/>
                <w:w w:val="95"/>
                <w:sz w:val="24"/>
              </w:rPr>
              <w:t xml:space="preserve">тысяч </w:t>
            </w:r>
            <w:r>
              <w:rPr>
                <w:rFonts w:ascii="Arial" w:hAnsi="Arial"/>
                <w:b/>
                <w:w w:val="90"/>
                <w:sz w:val="24"/>
              </w:rPr>
              <w:t>рублей</w:t>
            </w:r>
          </w:p>
        </w:tc>
        <w:tc>
          <w:tcPr>
            <w:tcW w:w="1254" w:type="dxa"/>
            <w:vMerge w:val="restart"/>
            <w:tcBorders>
              <w:top w:val="single" w:sz="6" w:space="0" w:color="FFFFFF"/>
              <w:left w:val="single" w:sz="4" w:space="0" w:color="FFFFFF"/>
              <w:bottom w:val="single" w:sz="6" w:space="0" w:color="FFFFFF"/>
              <w:right w:val="single" w:sz="4" w:space="0" w:color="FFFFFF"/>
            </w:tcBorders>
            <w:shd w:val="clear" w:color="auto" w:fill="00AFEF"/>
          </w:tcPr>
          <w:p w:rsidR="00167C07" w:rsidRDefault="001B30E0">
            <w:pPr>
              <w:pStyle w:val="TableParagraph"/>
              <w:spacing w:before="27"/>
              <w:ind w:left="324"/>
              <w:rPr>
                <w:rFonts w:ascii="Trebuchet MS"/>
                <w:b/>
                <w:sz w:val="24"/>
              </w:rPr>
            </w:pPr>
            <w:r>
              <w:rPr>
                <w:rFonts w:ascii="Trebuchet MS"/>
                <w:b/>
                <w:w w:val="95"/>
                <w:sz w:val="24"/>
              </w:rPr>
              <w:t>24216</w:t>
            </w:r>
          </w:p>
        </w:tc>
        <w:tc>
          <w:tcPr>
            <w:tcW w:w="1254" w:type="dxa"/>
            <w:vMerge w:val="restart"/>
            <w:tcBorders>
              <w:top w:val="single" w:sz="6" w:space="0" w:color="FFFFFF"/>
              <w:left w:val="single" w:sz="4" w:space="0" w:color="FFFFFF"/>
              <w:bottom w:val="single" w:sz="6" w:space="0" w:color="FFFFFF"/>
              <w:right w:val="single" w:sz="4" w:space="0" w:color="FFFFFF"/>
            </w:tcBorders>
            <w:shd w:val="clear" w:color="auto" w:fill="00AFEF"/>
          </w:tcPr>
          <w:p w:rsidR="00167C07" w:rsidRDefault="001B30E0">
            <w:pPr>
              <w:pStyle w:val="TableParagraph"/>
              <w:spacing w:before="27"/>
              <w:ind w:left="235"/>
              <w:rPr>
                <w:rFonts w:ascii="Arial" w:hAnsi="Arial"/>
                <w:b/>
                <w:sz w:val="24"/>
              </w:rPr>
            </w:pPr>
            <w:r>
              <w:rPr>
                <w:rFonts w:ascii="Arial" w:hAnsi="Arial"/>
                <w:b/>
                <w:w w:val="90"/>
                <w:sz w:val="24"/>
              </w:rPr>
              <w:t>11</w:t>
            </w:r>
            <w:r>
              <w:rPr>
                <w:rFonts w:ascii="Arial" w:hAnsi="Arial"/>
                <w:b/>
                <w:spacing w:val="-8"/>
                <w:w w:val="90"/>
                <w:sz w:val="24"/>
              </w:rPr>
              <w:t xml:space="preserve"> </w:t>
            </w:r>
            <w:r>
              <w:rPr>
                <w:rFonts w:ascii="Arial" w:hAnsi="Arial"/>
                <w:b/>
                <w:w w:val="90"/>
                <w:sz w:val="24"/>
              </w:rPr>
              <w:t>млн.</w:t>
            </w:r>
          </w:p>
          <w:p w:rsidR="00167C07" w:rsidRDefault="001B30E0">
            <w:pPr>
              <w:pStyle w:val="TableParagraph"/>
              <w:spacing w:before="12" w:line="249" w:lineRule="auto"/>
              <w:ind w:left="121" w:right="109"/>
              <w:jc w:val="center"/>
              <w:rPr>
                <w:rFonts w:ascii="Arial" w:hAnsi="Arial"/>
                <w:b/>
                <w:sz w:val="24"/>
              </w:rPr>
            </w:pPr>
            <w:r>
              <w:rPr>
                <w:rFonts w:ascii="Arial" w:hAnsi="Arial"/>
                <w:b/>
                <w:w w:val="85"/>
                <w:sz w:val="24"/>
              </w:rPr>
              <w:t>166</w:t>
            </w:r>
            <w:r>
              <w:rPr>
                <w:rFonts w:ascii="Arial" w:hAnsi="Arial"/>
                <w:b/>
                <w:spacing w:val="-13"/>
                <w:w w:val="85"/>
                <w:sz w:val="24"/>
              </w:rPr>
              <w:t xml:space="preserve"> </w:t>
            </w:r>
            <w:r>
              <w:rPr>
                <w:rFonts w:ascii="Arial" w:hAnsi="Arial"/>
                <w:b/>
                <w:w w:val="85"/>
                <w:sz w:val="24"/>
              </w:rPr>
              <w:t>тысяч</w:t>
            </w:r>
            <w:r>
              <w:rPr>
                <w:rFonts w:ascii="Arial" w:hAnsi="Arial"/>
                <w:b/>
                <w:w w:val="81"/>
                <w:sz w:val="24"/>
              </w:rPr>
              <w:t xml:space="preserve"> </w:t>
            </w:r>
            <w:r>
              <w:rPr>
                <w:rFonts w:ascii="Arial" w:hAnsi="Arial"/>
                <w:b/>
                <w:w w:val="95"/>
                <w:sz w:val="24"/>
              </w:rPr>
              <w:t>рублей</w:t>
            </w:r>
          </w:p>
        </w:tc>
      </w:tr>
      <w:tr w:rsidR="00167C07">
        <w:trPr>
          <w:trHeight w:val="405"/>
        </w:trPr>
        <w:tc>
          <w:tcPr>
            <w:tcW w:w="1867" w:type="dxa"/>
            <w:tcBorders>
              <w:top w:val="thickThinMediumGap" w:sz="3" w:space="0" w:color="DD8046"/>
              <w:left w:val="nil"/>
              <w:bottom w:val="nil"/>
              <w:right w:val="single" w:sz="4" w:space="0" w:color="FFFFFF"/>
            </w:tcBorders>
          </w:tcPr>
          <w:p w:rsidR="00167C07" w:rsidRDefault="00167C07">
            <w:pPr>
              <w:pStyle w:val="TableParagraph"/>
              <w:rPr>
                <w:sz w:val="26"/>
              </w:rPr>
            </w:pPr>
          </w:p>
        </w:tc>
        <w:tc>
          <w:tcPr>
            <w:tcW w:w="1289" w:type="dxa"/>
            <w:vMerge/>
            <w:tcBorders>
              <w:top w:val="nil"/>
              <w:left w:val="single" w:sz="4" w:space="0" w:color="DD8046"/>
              <w:bottom w:val="single" w:sz="6" w:space="0" w:color="FFFFFF"/>
              <w:right w:val="single" w:sz="4" w:space="0" w:color="FFFFFF"/>
            </w:tcBorders>
            <w:shd w:val="clear" w:color="auto" w:fill="00AFEF"/>
          </w:tcPr>
          <w:p w:rsidR="00167C07" w:rsidRDefault="00167C07">
            <w:pPr>
              <w:rPr>
                <w:sz w:val="2"/>
                <w:szCs w:val="2"/>
              </w:rPr>
            </w:pPr>
          </w:p>
        </w:tc>
        <w:tc>
          <w:tcPr>
            <w:tcW w:w="1254" w:type="dxa"/>
            <w:vMerge/>
            <w:tcBorders>
              <w:top w:val="nil"/>
              <w:left w:val="single" w:sz="4" w:space="0" w:color="FFFFFF"/>
              <w:bottom w:val="single" w:sz="6" w:space="0" w:color="FFFFFF"/>
              <w:right w:val="single" w:sz="4" w:space="0" w:color="FFFFFF"/>
            </w:tcBorders>
            <w:shd w:val="clear" w:color="auto" w:fill="00AFEF"/>
          </w:tcPr>
          <w:p w:rsidR="00167C07" w:rsidRDefault="00167C07">
            <w:pPr>
              <w:rPr>
                <w:sz w:val="2"/>
                <w:szCs w:val="2"/>
              </w:rPr>
            </w:pPr>
          </w:p>
        </w:tc>
        <w:tc>
          <w:tcPr>
            <w:tcW w:w="1254" w:type="dxa"/>
            <w:vMerge/>
            <w:tcBorders>
              <w:top w:val="nil"/>
              <w:left w:val="single" w:sz="4" w:space="0" w:color="FFFFFF"/>
              <w:bottom w:val="single" w:sz="6" w:space="0" w:color="FFFFFF"/>
              <w:right w:val="single" w:sz="4" w:space="0" w:color="FFFFFF"/>
            </w:tcBorders>
            <w:shd w:val="clear" w:color="auto" w:fill="00AFEF"/>
          </w:tcPr>
          <w:p w:rsidR="00167C07" w:rsidRDefault="00167C07">
            <w:pPr>
              <w:rPr>
                <w:sz w:val="2"/>
                <w:szCs w:val="2"/>
              </w:rPr>
            </w:pPr>
          </w:p>
        </w:tc>
        <w:tc>
          <w:tcPr>
            <w:tcW w:w="1254" w:type="dxa"/>
            <w:vMerge/>
            <w:tcBorders>
              <w:top w:val="nil"/>
              <w:left w:val="single" w:sz="4" w:space="0" w:color="FFFFFF"/>
              <w:bottom w:val="single" w:sz="6" w:space="0" w:color="FFFFFF"/>
              <w:right w:val="single" w:sz="4" w:space="0" w:color="FFFFFF"/>
            </w:tcBorders>
            <w:shd w:val="clear" w:color="auto" w:fill="00AFEF"/>
          </w:tcPr>
          <w:p w:rsidR="00167C07" w:rsidRDefault="00167C07">
            <w:pPr>
              <w:rPr>
                <w:sz w:val="2"/>
                <w:szCs w:val="2"/>
              </w:rPr>
            </w:pP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9"/>
        <w:ind w:left="0"/>
        <w:jc w:val="left"/>
        <w:rPr>
          <w:sz w:val="26"/>
        </w:rPr>
      </w:pPr>
    </w:p>
    <w:p w:rsidR="00167C07" w:rsidRDefault="001B30E0">
      <w:pPr>
        <w:pStyle w:val="a3"/>
        <w:spacing w:before="87"/>
        <w:ind w:right="543" w:firstLine="720"/>
      </w:pPr>
      <w:r>
        <w:t>За выявленные нарушения в части несоблюдения требований технических регламентов Таможенного Союза всего было составлено 309 протоколов об административных правонарушениях, общая сумма наложенных штрафов составила 3138,0 тыс. рублей, из них 214 протоколов о</w:t>
      </w:r>
      <w:r>
        <w:t xml:space="preserve">б административных правонарушениях по следующим составам КоАП </w:t>
      </w:r>
      <w:r>
        <w:rPr>
          <w:spacing w:val="5"/>
        </w:rPr>
        <w:t xml:space="preserve">РФ- </w:t>
      </w:r>
      <w:r>
        <w:t xml:space="preserve">14.43 ч.1; 14.45; 14.46 ч.1, 15.12 ч.2, 19.33, 19.5 ч.15, сумма наложенных штрафов составила -2993,0 тыс. рублей. Кроме того, </w:t>
      </w:r>
      <w:r>
        <w:rPr>
          <w:spacing w:val="-3"/>
        </w:rPr>
        <w:t xml:space="preserve">за </w:t>
      </w:r>
      <w:r>
        <w:t>нарушения обязательных требований технических регламентов Там</w:t>
      </w:r>
      <w:r>
        <w:t>оженного союза в отношении виновных лиц составлено 95 протоколов об административных правонарушениях по ст.14.15 КоАП РФ за отсутствие товарно- сопроводительных документов, содержащих сведения об обязательном подтверждении соответствия в рамках техническог</w:t>
      </w:r>
      <w:r>
        <w:t xml:space="preserve">о регулирования и 12 протоколов по ч.1 статьи 14.5 КоАП РФ за отсутствие установленной информации на реализуемые товары, сумма наложенных штрафов составила 145,0 тыс. рублей. </w:t>
      </w:r>
      <w:r>
        <w:rPr>
          <w:spacing w:val="-3"/>
        </w:rPr>
        <w:t xml:space="preserve">По </w:t>
      </w:r>
      <w:r>
        <w:t>сравнению с аналогичным периодом прошлого года количество составленных протоко</w:t>
      </w:r>
      <w:r>
        <w:t>лов увеличилось в 3,2 раза 92016 г.-98), а сумма наложенных штрафов в 1, 3 раза -2016 г.-2423,0</w:t>
      </w:r>
      <w:r>
        <w:rPr>
          <w:spacing w:val="8"/>
        </w:rPr>
        <w:t xml:space="preserve"> </w:t>
      </w:r>
      <w:r>
        <w:t>т.р.</w:t>
      </w:r>
    </w:p>
    <w:p w:rsidR="00167C07" w:rsidRDefault="001B30E0">
      <w:pPr>
        <w:pStyle w:val="a3"/>
        <w:spacing w:before="1"/>
        <w:ind w:right="553" w:firstLine="710"/>
      </w:pPr>
      <w:r>
        <w:t xml:space="preserve">Судебными органами при рассмотрении 15 административных дел приняты решения о наложении административных штрафов с конфискацией товаров, несоответствующих </w:t>
      </w:r>
      <w:r>
        <w:t>обязательным требованиям технических регламентов ТС, общая сумма наложенных штрафов составила 75,0 тыс. рублей, сумма конфискованных товаров составила 212,1 тыс. рублей.</w:t>
      </w:r>
    </w:p>
    <w:p w:rsidR="00167C07" w:rsidRDefault="001B30E0">
      <w:pPr>
        <w:pStyle w:val="a3"/>
        <w:ind w:right="559" w:firstLine="710"/>
      </w:pPr>
      <w:r>
        <w:t xml:space="preserve">Всего по результатам проверок выдано 153 предписания об устранении обязательных требований технических регламентов ТС, количество выданных предписаний по сравнению с 2016 годом увеличилось в 2, 2 раза (2016 г.-70), исполнено 96 предписаний, что составляет </w:t>
      </w:r>
      <w:r>
        <w:t>63 % от</w:t>
      </w:r>
      <w:r>
        <w:rPr>
          <w:spacing w:val="27"/>
        </w:rPr>
        <w:t xml:space="preserve"> </w:t>
      </w:r>
      <w:r>
        <w:t>общего</w:t>
      </w:r>
    </w:p>
    <w:p w:rsidR="00167C07" w:rsidRDefault="00167C07">
      <w:pPr>
        <w:sectPr w:rsidR="00167C07">
          <w:pgSz w:w="11910" w:h="16840"/>
          <w:pgMar w:top="1120" w:right="300" w:bottom="1140" w:left="1200" w:header="711" w:footer="903" w:gutter="0"/>
          <w:cols w:space="720"/>
        </w:sectPr>
      </w:pPr>
    </w:p>
    <w:p w:rsidR="00167C07" w:rsidRDefault="001B30E0">
      <w:pPr>
        <w:pStyle w:val="a3"/>
        <w:tabs>
          <w:tab w:val="left" w:pos="2058"/>
          <w:tab w:val="left" w:pos="3497"/>
          <w:tab w:val="left" w:pos="5353"/>
          <w:tab w:val="left" w:pos="6820"/>
          <w:tab w:val="left" w:pos="8249"/>
          <w:tab w:val="left" w:pos="8752"/>
        </w:tabs>
        <w:spacing w:before="93"/>
        <w:ind w:right="560"/>
        <w:jc w:val="left"/>
      </w:pPr>
      <w:r>
        <w:t>количества</w:t>
      </w:r>
      <w:r>
        <w:tab/>
        <w:t>выданных</w:t>
      </w:r>
      <w:r>
        <w:tab/>
        <w:t>предписаний,</w:t>
      </w:r>
      <w:r>
        <w:tab/>
        <w:t>остальные</w:t>
      </w:r>
      <w:r>
        <w:tab/>
        <w:t>находятся</w:t>
      </w:r>
      <w:r>
        <w:tab/>
        <w:t>на</w:t>
      </w:r>
      <w:r>
        <w:tab/>
        <w:t>контроле Управления.</w:t>
      </w:r>
    </w:p>
    <w:p w:rsidR="00167C07" w:rsidRDefault="00167C07">
      <w:pPr>
        <w:pStyle w:val="a3"/>
        <w:spacing w:before="10"/>
        <w:ind w:left="0"/>
        <w:jc w:val="left"/>
        <w:rPr>
          <w:sz w:val="27"/>
        </w:rPr>
      </w:pPr>
    </w:p>
    <w:p w:rsidR="00167C07" w:rsidRDefault="001B30E0">
      <w:pPr>
        <w:pStyle w:val="a3"/>
        <w:ind w:left="1205"/>
        <w:jc w:val="left"/>
      </w:pPr>
      <w:r>
        <w:rPr>
          <w:spacing w:val="-70"/>
          <w:w w:val="99"/>
          <w:u w:val="single"/>
        </w:rPr>
        <w:t xml:space="preserve"> </w:t>
      </w:r>
      <w:r>
        <w:rPr>
          <w:u w:val="single"/>
        </w:rPr>
        <w:t>Для справки</w:t>
      </w:r>
    </w:p>
    <w:p w:rsidR="00167C07" w:rsidRDefault="001B30E0">
      <w:pPr>
        <w:pStyle w:val="a3"/>
        <w:spacing w:before="49"/>
        <w:ind w:right="548" w:firstLine="706"/>
      </w:pPr>
      <w:r>
        <w:t>Управлением было проведено плановое мероприятие по контролю в отношении ООО «Адидас» (место нахождения: 121614 г. Москва, ул. Крылат</w:t>
      </w:r>
      <w:r>
        <w:t>ская, д. 15, место осуществления деятельности: г. В.Новгород, ул. Б. Санкт-Петербургская, д. 13) на предмет соблюдения законодательства о защите прав потребителей при продаже товаров, в ходе которого было установлено:</w:t>
      </w:r>
    </w:p>
    <w:p w:rsidR="00167C07" w:rsidRDefault="001B30E0">
      <w:pPr>
        <w:pStyle w:val="a3"/>
        <w:spacing w:before="3"/>
        <w:ind w:right="557" w:firstLine="706"/>
      </w:pPr>
      <w:r>
        <w:t>Предложены к продаже (размещены на сто</w:t>
      </w:r>
      <w:r>
        <w:t>йках, стеллажах, оформлены ценниками) и реализуются потребителям товары с нарушением требований законодательства в сфере защиты прав потребителей, а именно:</w:t>
      </w:r>
    </w:p>
    <w:p w:rsidR="00167C07" w:rsidRDefault="001B30E0">
      <w:pPr>
        <w:pStyle w:val="a4"/>
        <w:numPr>
          <w:ilvl w:val="0"/>
          <w:numId w:val="28"/>
        </w:numPr>
        <w:tabs>
          <w:tab w:val="left" w:pos="1533"/>
        </w:tabs>
        <w:ind w:right="554" w:firstLine="706"/>
        <w:rPr>
          <w:sz w:val="28"/>
        </w:rPr>
      </w:pPr>
      <w:r>
        <w:rPr>
          <w:sz w:val="28"/>
        </w:rPr>
        <w:t>кроссовки мужские, артикул F99329, изготовитель Индонезия, продавец/импортер: ООО «Адидас», 121614,</w:t>
      </w:r>
      <w:r>
        <w:rPr>
          <w:sz w:val="28"/>
        </w:rPr>
        <w:t xml:space="preserve"> г. Москва, ул. Крылатская, д. 15, дата изготовления 08.2016, маркирован знаком обращения на рынке Таможенного союза ЕАС, по цене 4390 рублей, в количестве 14</w:t>
      </w:r>
      <w:r>
        <w:rPr>
          <w:spacing w:val="-2"/>
          <w:sz w:val="28"/>
        </w:rPr>
        <w:t xml:space="preserve"> </w:t>
      </w:r>
      <w:r>
        <w:rPr>
          <w:sz w:val="28"/>
        </w:rPr>
        <w:t>шт.;</w:t>
      </w:r>
    </w:p>
    <w:p w:rsidR="00167C07" w:rsidRDefault="001B30E0">
      <w:pPr>
        <w:pStyle w:val="a4"/>
        <w:numPr>
          <w:ilvl w:val="0"/>
          <w:numId w:val="28"/>
        </w:numPr>
        <w:tabs>
          <w:tab w:val="left" w:pos="1485"/>
        </w:tabs>
        <w:ind w:right="555" w:firstLine="706"/>
        <w:rPr>
          <w:sz w:val="28"/>
        </w:rPr>
      </w:pPr>
      <w:r>
        <w:rPr>
          <w:sz w:val="28"/>
        </w:rPr>
        <w:t>кроссовки мужские, артикул F99330, производитель: Индонезия, продавец/импортер: ООО «Адидас»</w:t>
      </w:r>
      <w:r>
        <w:rPr>
          <w:sz w:val="28"/>
        </w:rPr>
        <w:t>, 121614, г. Москва, ул. Крылатская, д. 15, дата изготовления: 08.2016, маркирован знаком обращения на рынке Таможенного союза ЕАС, по цене 4390 рублей, в количестве 15</w:t>
      </w:r>
      <w:r>
        <w:rPr>
          <w:spacing w:val="-2"/>
          <w:sz w:val="28"/>
        </w:rPr>
        <w:t xml:space="preserve"> </w:t>
      </w:r>
      <w:r>
        <w:rPr>
          <w:sz w:val="28"/>
        </w:rPr>
        <w:t>шт.;</w:t>
      </w:r>
    </w:p>
    <w:p w:rsidR="00167C07" w:rsidRDefault="001B30E0">
      <w:pPr>
        <w:pStyle w:val="a3"/>
        <w:ind w:right="543" w:firstLine="706"/>
      </w:pPr>
      <w:r>
        <w:t>-футболка спортивная мужская, артикул AZ3775, производитель: Вьетнам, продавец/имп</w:t>
      </w:r>
      <w:r>
        <w:t>ортер: ООО «Адидас», 121614, г. Москва, ул. Крылатская, д. 15, маркирован знаком обращения на рынке Таможенного союза ЕАС, по цене 2390 рублей, в количестве 9</w:t>
      </w:r>
      <w:r>
        <w:rPr>
          <w:spacing w:val="9"/>
        </w:rPr>
        <w:t xml:space="preserve"> </w:t>
      </w:r>
      <w:r>
        <w:t>шт.;</w:t>
      </w:r>
    </w:p>
    <w:p w:rsidR="00167C07" w:rsidRDefault="001B30E0">
      <w:pPr>
        <w:pStyle w:val="a3"/>
        <w:ind w:right="552" w:firstLine="706"/>
      </w:pPr>
      <w:r>
        <w:t>-трикотажные брюки мужские, артикул АС5794, производитель: Вьетнам, продавец/импортер: ООО «</w:t>
      </w:r>
      <w:r>
        <w:t>Адидас», 121614, г. Москва, ул. Крылатская, д. 15, маркирован знаком обращения на рынке Таможенного союза ЕАС, по цене 3993 рублей, в количестве 2</w:t>
      </w:r>
      <w:r>
        <w:rPr>
          <w:spacing w:val="9"/>
        </w:rPr>
        <w:t xml:space="preserve"> </w:t>
      </w:r>
      <w:r>
        <w:rPr>
          <w:spacing w:val="2"/>
        </w:rPr>
        <w:t>шт.;</w:t>
      </w:r>
    </w:p>
    <w:p w:rsidR="00167C07" w:rsidRDefault="001B30E0">
      <w:pPr>
        <w:pStyle w:val="a4"/>
        <w:numPr>
          <w:ilvl w:val="0"/>
          <w:numId w:val="28"/>
        </w:numPr>
        <w:tabs>
          <w:tab w:val="left" w:pos="1413"/>
        </w:tabs>
        <w:ind w:right="554" w:firstLine="706"/>
        <w:rPr>
          <w:sz w:val="28"/>
        </w:rPr>
      </w:pPr>
      <w:r>
        <w:rPr>
          <w:sz w:val="28"/>
        </w:rPr>
        <w:t>шорты спортивные мужские, арт. BJ 8598, производитель: Вьетнам, продавец/импортер: ООО «Адидас», 121614,</w:t>
      </w:r>
      <w:r>
        <w:rPr>
          <w:sz w:val="28"/>
        </w:rPr>
        <w:t xml:space="preserve"> г. Москва, ул. Крылатская, д. 15, маркирован знаком обращения на рынке Таможенного союза ЕАС, по цене 1690 рублей, в количестве 9</w:t>
      </w:r>
      <w:r>
        <w:rPr>
          <w:spacing w:val="6"/>
          <w:sz w:val="28"/>
        </w:rPr>
        <w:t xml:space="preserve"> </w:t>
      </w:r>
      <w:r>
        <w:rPr>
          <w:sz w:val="28"/>
        </w:rPr>
        <w:t>шт.;</w:t>
      </w:r>
    </w:p>
    <w:p w:rsidR="00167C07" w:rsidRDefault="001B30E0">
      <w:pPr>
        <w:pStyle w:val="a3"/>
        <w:ind w:right="554" w:firstLine="706"/>
      </w:pPr>
      <w:r>
        <w:t>-футболка спортивная мужская, арт. В39653, производитель: Вьетнам, продавец/импортер: ООО «Адидас», 121614, г. Москва, ул. Крылатская, д. 15, маркирован знаком обращения на рынке Таможенного союза ЕАС, по цене 2390 рублей, в количестве 11 шт.</w:t>
      </w:r>
    </w:p>
    <w:p w:rsidR="00167C07" w:rsidRDefault="001B30E0">
      <w:pPr>
        <w:pStyle w:val="a3"/>
        <w:spacing w:before="2"/>
        <w:ind w:right="551" w:firstLine="706"/>
      </w:pPr>
      <w:r>
        <w:t>При реализаци</w:t>
      </w:r>
      <w:r>
        <w:t>и указанных товаров продавцом с помощью стикеров на товарный ярлык нанесена информация, которая является недостоверной в отношении местонахождения изготовителя (страны), указанного самостоятельно изготовителем на вшивном ярлыке на изделии, а именно:</w:t>
      </w:r>
    </w:p>
    <w:p w:rsidR="00167C07" w:rsidRDefault="001B30E0">
      <w:pPr>
        <w:pStyle w:val="a3"/>
        <w:ind w:right="553" w:firstLine="706"/>
      </w:pPr>
      <w:r>
        <w:t>На про</w:t>
      </w:r>
      <w:r>
        <w:t>дукцию кроссовки мужские арт. F99330 на вшивном ярлыке изготовитель: Индонезия, на стикере указан изготовитель – Вьетнам.</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3" w:firstLine="706"/>
      </w:pPr>
      <w:r>
        <w:t>На продукцию кроссовки мужские арт. F99329 на вшивном ярлыке производитель: Индонезия, на стикере указан изготовител</w:t>
      </w:r>
      <w:r>
        <w:t>ь Вьетнам.</w:t>
      </w:r>
    </w:p>
    <w:p w:rsidR="00167C07" w:rsidRDefault="001B30E0">
      <w:pPr>
        <w:pStyle w:val="a3"/>
        <w:ind w:right="553" w:firstLine="706"/>
      </w:pPr>
      <w:r>
        <w:t>На продукцию футболка спортивная арт. AZ3775 на вшивном ярлыке производитель: Вьетнам, на стикере указан изготовитель Китай.</w:t>
      </w:r>
    </w:p>
    <w:p w:rsidR="00167C07" w:rsidRDefault="001B30E0">
      <w:pPr>
        <w:pStyle w:val="a3"/>
        <w:ind w:right="561" w:firstLine="706"/>
      </w:pPr>
      <w:r>
        <w:t>На продукцию трикотажные брюки арт. АС5794 на вшивном ярлыке производитель: Вьетнам, на стикере указан изготовитель Кита</w:t>
      </w:r>
      <w:r>
        <w:t>й.</w:t>
      </w:r>
    </w:p>
    <w:p w:rsidR="00167C07" w:rsidRDefault="001B30E0">
      <w:pPr>
        <w:pStyle w:val="a3"/>
        <w:ind w:right="553" w:firstLine="706"/>
      </w:pPr>
      <w:r>
        <w:t>На продукцию шорты спортивные арт. BJ8598 на вшивном ярлыке производитель: Вьетнам, на стикере указан изготовитель Камбоджа.</w:t>
      </w:r>
    </w:p>
    <w:p w:rsidR="00167C07" w:rsidRDefault="001B30E0">
      <w:pPr>
        <w:pStyle w:val="a3"/>
        <w:ind w:right="561" w:firstLine="706"/>
      </w:pPr>
      <w:r>
        <w:t>На продукцию футболка мужская спортивная арт. ВЗ 9653 на вшивном ярлыке производитель: Вьетнам, на стикере указан изготовитель К</w:t>
      </w:r>
      <w:r>
        <w:t>итай.</w:t>
      </w:r>
    </w:p>
    <w:p w:rsidR="00167C07" w:rsidRDefault="001B30E0">
      <w:pPr>
        <w:pStyle w:val="a3"/>
        <w:spacing w:line="242" w:lineRule="auto"/>
        <w:ind w:right="554" w:firstLine="706"/>
      </w:pPr>
      <w:r>
        <w:t>Таким образом, с помошью стикеров на товарном ярлыке указанных товаров, до потребителей продавцом доведена недостоверная информация о местонахождении изготовителя (страны).</w:t>
      </w:r>
    </w:p>
    <w:p w:rsidR="00167C07" w:rsidRDefault="001B30E0">
      <w:pPr>
        <w:pStyle w:val="a3"/>
        <w:ind w:right="548" w:firstLine="706"/>
      </w:pPr>
      <w:r>
        <w:t xml:space="preserve">Данный факт свидетельствует о нарушении требований статьи 8, 10 Закона РФ «О </w:t>
      </w:r>
      <w:r>
        <w:t>защите прав потребителей» от 07 февраля 1992г. № 2300-1 (далее – Закон), в соответствии с которым потребитель вправе потребовать предоставления необходимой и достоверной информации о реализуемых товарах.</w:t>
      </w:r>
    </w:p>
    <w:p w:rsidR="00167C07" w:rsidRDefault="001B30E0">
      <w:pPr>
        <w:pStyle w:val="a3"/>
        <w:ind w:right="554" w:firstLine="706"/>
      </w:pPr>
      <w:r>
        <w:t>Согласно ст. 8 Закона потребитель вправе потребовать</w:t>
      </w:r>
      <w:r>
        <w:t xml:space="preserve"> предоставления необходимой и достоверной информации о реализуемых товарах. Информация о реализуемых продавцом товарах в наглядной и доступной форме доводится до сведения потребителей при заключении договоров купли-продажи и договоров о выполнении работ (о</w:t>
      </w:r>
      <w:r>
        <w:t>казании услуг) способами, принятыми в отдельных сферах обслуживания потребителей, на русском языке, а дополнительно, по усмотрению изготовителя (исполнителя,продавца), на государственных языках субъектов Российской Федерации и родных языках народов Российс</w:t>
      </w:r>
      <w:r>
        <w:t>кой Федерации.</w:t>
      </w:r>
    </w:p>
    <w:p w:rsidR="00167C07" w:rsidRDefault="001B30E0">
      <w:pPr>
        <w:pStyle w:val="a3"/>
        <w:ind w:right="549" w:firstLine="706"/>
      </w:pPr>
      <w:r>
        <w:t>В соответствии с п.1 ст.10 Закона потребителю должна быть предоставлена продавцом необходимая и достоверная информация о реализуемых им товарах, обеспечивающая возможность их правильного выбора.</w:t>
      </w:r>
    </w:p>
    <w:p w:rsidR="00167C07" w:rsidRDefault="001B30E0">
      <w:pPr>
        <w:pStyle w:val="a3"/>
        <w:ind w:right="551" w:firstLine="706"/>
      </w:pPr>
      <w:r>
        <w:t>В ходе проверки были отобраны образцы проб тов</w:t>
      </w:r>
      <w:r>
        <w:t>аров для я проведения экспертизы в целях оценки соответствия «Единым санитарно- 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28.0</w:t>
      </w:r>
      <w:r>
        <w:t xml:space="preserve">5.2010г. №299, требованиям Технического регламента Таможенного союза «О безопасности продукции легкой промышленности» (ТР ТС 017/2011) от 09 декабря 2011г. №876 Технического регламента Таможенного союза «О безопасности продукции, предназначенной для детей </w:t>
      </w:r>
      <w:r>
        <w:t>и подростков» (ТР ТС 007/2011).</w:t>
      </w:r>
    </w:p>
    <w:p w:rsidR="00167C07" w:rsidRDefault="001B30E0">
      <w:pPr>
        <w:pStyle w:val="a3"/>
        <w:ind w:right="551" w:firstLine="706"/>
      </w:pPr>
      <w:r>
        <w:t>Согласно протоколу лабораторных испытаний № 17727 от 17.07.2017, экспертному заключению №03-Д/2983-17 от 19.07.2017 г. на основании проведенной санитарно-эпидемиологической экспертизы установлено: исследований образец - Спор</w:t>
      </w:r>
      <w:r>
        <w:t>тивная бутылка взр., производитель: Китай</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6"/>
      </w:pPr>
      <w:r>
        <w:t xml:space="preserve">Санделайт Индастриал Лтд Пингбеи НанГанг Роуд Фошан НанХай </w:t>
      </w:r>
      <w:r>
        <w:rPr>
          <w:spacing w:val="2"/>
        </w:rPr>
        <w:t xml:space="preserve">Дистрикт </w:t>
      </w:r>
      <w:r>
        <w:t>ПингДжоу Но36, продавец/импортер: ООО «Адидас» адрес: Россия, 121614, г. Москва, ул. Крылатская, д. 15, единый знак обращения на</w:t>
      </w:r>
      <w:r>
        <w:t xml:space="preserve"> рынке – ЕАС, артикул: ВR6785, состав верха: полиэстер:97</w:t>
      </w:r>
      <w:r>
        <w:rPr>
          <w:rtl/>
        </w:rPr>
        <w:t>٪</w:t>
      </w:r>
      <w:r>
        <w:t>, дата изготовления 04.2017 года, объем 0,5 л., в количестве 4 шт., по цене 790 рублей – не соответствует требованиям раздел 16 «Требования к материалам и изделиям, изготовленным из полимерных и дру</w:t>
      </w:r>
      <w:r>
        <w:t>гих материалов, предназначенных для контакта с пищевыми продуктами и средами», таблица 4 «Единых санитарно- эпидемиологических и гигиенических требований к продукции (товарам), подлежащих санитарно-эпидемиологическому надзору(контролю)»(с изменениями на 10</w:t>
      </w:r>
      <w:r>
        <w:t xml:space="preserve"> ноября 2015 года) решение Комиссии Таможенного союза от 28.05.2010 №299, по показателю</w:t>
      </w:r>
      <w:r>
        <w:rPr>
          <w:spacing w:val="5"/>
        </w:rPr>
        <w:t xml:space="preserve"> </w:t>
      </w:r>
      <w:r>
        <w:t>привкус.</w:t>
      </w:r>
    </w:p>
    <w:p w:rsidR="00167C07" w:rsidRDefault="001B30E0">
      <w:pPr>
        <w:pStyle w:val="a3"/>
        <w:spacing w:before="1"/>
        <w:ind w:right="556" w:firstLine="706"/>
      </w:pPr>
      <w:r>
        <w:t>Согласно органолептическому анализу выявлено: слабый привкус, посторонний неопределенный.</w:t>
      </w:r>
    </w:p>
    <w:p w:rsidR="00167C07" w:rsidRDefault="001B30E0">
      <w:pPr>
        <w:pStyle w:val="a3"/>
        <w:ind w:right="561" w:firstLine="706"/>
      </w:pPr>
      <w:r>
        <w:t>Для изделий, предназначенных для контакта с пищевыми продуктами с влажностью более 15 %, норматив: привкус не допускается.</w:t>
      </w:r>
    </w:p>
    <w:p w:rsidR="00167C07" w:rsidRDefault="001B30E0">
      <w:pPr>
        <w:pStyle w:val="a3"/>
        <w:ind w:right="559" w:firstLine="706"/>
      </w:pPr>
      <w:r>
        <w:t>В соответствии с п. 4 ст. 469 Гражданского кодекса РФ, если законом или в установленном им порядке предусмотрены обязательные требова</w:t>
      </w:r>
      <w:r>
        <w:t>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167C07" w:rsidRDefault="001B30E0">
      <w:pPr>
        <w:pStyle w:val="a3"/>
        <w:ind w:right="557" w:firstLine="706"/>
      </w:pPr>
      <w:r>
        <w:t>Согласно п. 5 ст. 4 Закона, если законами или в установленном ими порядке пре</w:t>
      </w:r>
      <w:r>
        <w:t>дусмотрены обязательные требования к товару, продавец обязан передать потребителю товар, соответствующий этим требованиям.</w:t>
      </w:r>
    </w:p>
    <w:p w:rsidR="00167C07" w:rsidRDefault="001B30E0">
      <w:pPr>
        <w:pStyle w:val="a3"/>
        <w:spacing w:before="2"/>
        <w:ind w:right="550" w:firstLine="710"/>
      </w:pPr>
      <w:r>
        <w:t>В соответствии с ст. 1 ст. 7 Закона потребитель имеет право на то, чтобы товар (работа, услуга) при обычных условиях его использовани</w:t>
      </w:r>
      <w:r>
        <w:t>я, хранения, транспортировки и утилизации был безопасен для жизни, здоровья потребителя, окружающей среды, а также не причинял вред имуществу потребителя. Требования, которые должны обеспечивать безопасность  товара (работы, услуги) для жизни и здоровья по</w:t>
      </w:r>
      <w:r>
        <w:t>требителя, окружающей среды, а также предотвращение причинения вреда имуществу потребителя, являются обязательными и устанавливаются законом или в установленном им</w:t>
      </w:r>
      <w:r>
        <w:rPr>
          <w:spacing w:val="1"/>
        </w:rPr>
        <w:t xml:space="preserve"> </w:t>
      </w:r>
      <w:r>
        <w:t>порядке.</w:t>
      </w:r>
    </w:p>
    <w:p w:rsidR="00167C07" w:rsidRDefault="001B30E0">
      <w:pPr>
        <w:pStyle w:val="a3"/>
        <w:ind w:right="553" w:firstLine="706"/>
      </w:pPr>
      <w:r>
        <w:t>В соответствии с п.1 ст.10 Закона потребителю должна быть предоставлена продавцом н</w:t>
      </w:r>
      <w:r>
        <w:t>еобходимая и достоверная информация о реализуемых им товарах, обеспечивающая возможность их правильного выбора.</w:t>
      </w:r>
    </w:p>
    <w:p w:rsidR="00167C07" w:rsidRDefault="001B30E0">
      <w:pPr>
        <w:pStyle w:val="a3"/>
        <w:spacing w:before="1" w:line="322" w:lineRule="exact"/>
        <w:ind w:left="1205"/>
        <w:jc w:val="left"/>
      </w:pPr>
      <w:r>
        <w:t xml:space="preserve">В соответствии со ст.  1 Закона  Федерального закона  от 30.03.1999  </w:t>
      </w:r>
      <w:r>
        <w:rPr>
          <w:spacing w:val="4"/>
        </w:rPr>
        <w:t xml:space="preserve"> </w:t>
      </w:r>
      <w:r>
        <w:t>№</w:t>
      </w:r>
    </w:p>
    <w:p w:rsidR="00167C07" w:rsidRDefault="001B30E0">
      <w:pPr>
        <w:pStyle w:val="a3"/>
        <w:spacing w:line="322" w:lineRule="exact"/>
        <w:jc w:val="left"/>
      </w:pPr>
      <w:r>
        <w:t xml:space="preserve">52-ФЗ </w:t>
      </w:r>
      <w:r>
        <w:rPr>
          <w:spacing w:val="-3"/>
        </w:rPr>
        <w:t xml:space="preserve">«О  </w:t>
      </w:r>
      <w:r>
        <w:t>санитарно-эпидемиологическом благополучии населения» (далее</w:t>
      </w:r>
      <w:r>
        <w:rPr>
          <w:spacing w:val="44"/>
        </w:rPr>
        <w:t xml:space="preserve"> </w:t>
      </w:r>
      <w:r>
        <w:t>-</w:t>
      </w:r>
    </w:p>
    <w:p w:rsidR="00167C07" w:rsidRDefault="001B30E0">
      <w:pPr>
        <w:pStyle w:val="a3"/>
        <w:ind w:right="548"/>
      </w:pPr>
      <w:r>
        <w:t>№ 52-ФЗ) санитарно-эпидемиологические требования - обязательные требования к обеспечению безопасности и (или) безвредности для человека факторов среды обитания, условий деятельности юридических лиц и граждан, в том числе индивидуальных предпринимателей, ис</w:t>
      </w:r>
      <w:r>
        <w:t xml:space="preserve">пользуемых ими территорий,   зданий,   строений,   сооружений,   помещений,  </w:t>
      </w:r>
      <w:r>
        <w:rPr>
          <w:spacing w:val="33"/>
        </w:rPr>
        <w:t xml:space="preserve"> </w:t>
      </w:r>
      <w:r>
        <w:t>оборудования,</w:t>
      </w:r>
    </w:p>
    <w:p w:rsidR="00167C07" w:rsidRDefault="00167C07">
      <w:pPr>
        <w:sectPr w:rsidR="00167C07">
          <w:pgSz w:w="11910" w:h="16840"/>
          <w:pgMar w:top="1120" w:right="300" w:bottom="1140" w:left="1200" w:header="711" w:footer="903" w:gutter="0"/>
          <w:cols w:space="720"/>
        </w:sectPr>
      </w:pPr>
    </w:p>
    <w:p w:rsidR="00167C07" w:rsidRDefault="001B30E0">
      <w:pPr>
        <w:pStyle w:val="a3"/>
        <w:tabs>
          <w:tab w:val="left" w:pos="2409"/>
          <w:tab w:val="left" w:pos="5370"/>
          <w:tab w:val="left" w:pos="8526"/>
        </w:tabs>
        <w:spacing w:before="93"/>
        <w:ind w:right="551"/>
      </w:pPr>
      <w:r>
        <w:t>транспортных средств, несоблюдение которых создает угрозу жизни или здоровьючеловека, угрозу возникновения и распространения заболеваний и которые</w:t>
      </w:r>
      <w:r>
        <w:tab/>
        <w:t>устанавливаются</w:t>
      </w:r>
      <w:r>
        <w:tab/>
        <w:t>государственными</w:t>
      </w:r>
      <w:r>
        <w:tab/>
        <w:t>санитарно- эпидемиологическими правилами и гигиеническими нормативами, а в отношении безопасности продукции и связанных с требованиями к продукции процессов ее производства, хранения, перевозки, реализации, эксплуатации, п</w:t>
      </w:r>
      <w:r>
        <w:t>рименения (использования) и утилизации, которые устанавливаются документами, принятыми в соответствии с международными договорами Российской Федерации и техническими регламентами.</w:t>
      </w:r>
    </w:p>
    <w:p w:rsidR="00167C07" w:rsidRDefault="001B30E0">
      <w:pPr>
        <w:pStyle w:val="a3"/>
        <w:spacing w:line="242" w:lineRule="auto"/>
        <w:ind w:right="551" w:firstLine="710"/>
      </w:pPr>
      <w:r>
        <w:t>Согласно ст. 11 Закон № 52-ФЗ индивидуальные предприниматели и юридические л</w:t>
      </w:r>
      <w:r>
        <w:t>ица в соответствии с осуществляемой ими деятельностью обязаны, в том числе:</w:t>
      </w:r>
    </w:p>
    <w:p w:rsidR="00167C07" w:rsidRDefault="001B30E0">
      <w:pPr>
        <w:pStyle w:val="a4"/>
        <w:numPr>
          <w:ilvl w:val="0"/>
          <w:numId w:val="28"/>
        </w:numPr>
        <w:tabs>
          <w:tab w:val="left" w:pos="1547"/>
          <w:tab w:val="left" w:pos="3109"/>
          <w:tab w:val="left" w:pos="5407"/>
          <w:tab w:val="left" w:pos="8256"/>
        </w:tabs>
        <w:ind w:right="558" w:firstLine="711"/>
        <w:rPr>
          <w:sz w:val="28"/>
        </w:rPr>
      </w:pPr>
      <w:r>
        <w:rPr>
          <w:sz w:val="28"/>
        </w:rPr>
        <w:t>выполнять требования санитарного законодательства, а также постановлений,</w:t>
      </w:r>
      <w:r>
        <w:rPr>
          <w:sz w:val="28"/>
        </w:rPr>
        <w:tab/>
        <w:t>предписаний</w:t>
      </w:r>
      <w:r>
        <w:rPr>
          <w:sz w:val="28"/>
        </w:rPr>
        <w:tab/>
        <w:t>осуществляющих</w:t>
      </w:r>
      <w:r>
        <w:rPr>
          <w:sz w:val="28"/>
        </w:rPr>
        <w:tab/>
      </w:r>
      <w:r>
        <w:rPr>
          <w:w w:val="95"/>
          <w:sz w:val="28"/>
        </w:rPr>
        <w:t xml:space="preserve">федеральный </w:t>
      </w:r>
      <w:r>
        <w:rPr>
          <w:sz w:val="28"/>
        </w:rPr>
        <w:t>государственный санитарно-эпидемиологический надзор должностных</w:t>
      </w:r>
      <w:r>
        <w:rPr>
          <w:spacing w:val="-23"/>
          <w:sz w:val="28"/>
        </w:rPr>
        <w:t xml:space="preserve"> </w:t>
      </w:r>
      <w:r>
        <w:rPr>
          <w:sz w:val="28"/>
        </w:rPr>
        <w:t>лиц;</w:t>
      </w:r>
    </w:p>
    <w:p w:rsidR="00167C07" w:rsidRDefault="001B30E0">
      <w:pPr>
        <w:pStyle w:val="a4"/>
        <w:numPr>
          <w:ilvl w:val="0"/>
          <w:numId w:val="28"/>
        </w:numPr>
        <w:tabs>
          <w:tab w:val="left" w:pos="1379"/>
        </w:tabs>
        <w:ind w:right="549" w:firstLine="711"/>
        <w:rPr>
          <w:sz w:val="28"/>
        </w:rPr>
      </w:pPr>
      <w:r>
        <w:rPr>
          <w:sz w:val="28"/>
        </w:rPr>
        <w:t>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w:t>
      </w:r>
      <w:r>
        <w:rPr>
          <w:sz w:val="28"/>
        </w:rPr>
        <w:t>лизации</w:t>
      </w:r>
      <w:r>
        <w:rPr>
          <w:spacing w:val="-6"/>
          <w:sz w:val="28"/>
        </w:rPr>
        <w:t xml:space="preserve"> </w:t>
      </w:r>
      <w:r>
        <w:rPr>
          <w:sz w:val="28"/>
        </w:rPr>
        <w:t>населению.</w:t>
      </w:r>
    </w:p>
    <w:p w:rsidR="00167C07" w:rsidRDefault="001B30E0">
      <w:pPr>
        <w:pStyle w:val="a3"/>
        <w:ind w:right="550" w:firstLine="710"/>
      </w:pPr>
      <w:r>
        <w:t>В соответствии с п. 1 ст. 13 Закона № 52-ФЗ продукция производственно-технического назначения, при производстве, транспортировке, хранении, применении (использовании) и утилизации которой требуется непосредственное участие человека, а также товары для личн</w:t>
      </w:r>
      <w:r>
        <w:t>ых и бытовых нужд граждан (далее - продукция) не должны оказывать вредное воздействие на человека и среду обитания.</w:t>
      </w:r>
    </w:p>
    <w:p w:rsidR="00167C07" w:rsidRDefault="001B30E0">
      <w:pPr>
        <w:pStyle w:val="a3"/>
        <w:ind w:right="558" w:firstLine="710"/>
      </w:pPr>
      <w:r>
        <w:t>Продукция по своим свойствам и показателям должна соответствовать санитарно-эпидемиологическим требованиям.</w:t>
      </w:r>
    </w:p>
    <w:p w:rsidR="00167C07" w:rsidRDefault="001B30E0">
      <w:pPr>
        <w:pStyle w:val="a3"/>
        <w:ind w:right="547" w:firstLine="710"/>
      </w:pPr>
      <w:r>
        <w:t>Согласно п. 1 ст. 16 Закона № 52</w:t>
      </w:r>
      <w:r>
        <w:t>-ФЗ продукция, ввозимая на территорию Российской Федерации гражданами, индивидуальными предпринимателями и юридическими лицами и предназначенная для реализации населению, а также для применения (использования) в промышленности, сельском хозяйстве, гражданс</w:t>
      </w:r>
      <w:r>
        <w:t>ком строительстве, на транспорте, в процессе которого требуется непосредственное участие человека, не должна оказывать вредное воздействие на человека и среду обитания.</w:t>
      </w:r>
    </w:p>
    <w:p w:rsidR="00167C07" w:rsidRDefault="001B30E0">
      <w:pPr>
        <w:pStyle w:val="a3"/>
        <w:ind w:right="551" w:firstLine="710"/>
      </w:pPr>
      <w:r>
        <w:t>Таким образом, выполнение требования действующего законодательства по передаче потребит</w:t>
      </w:r>
      <w:r>
        <w:t>елю товара безопасного для жизни и здоровья возможно только при условии надлежащей организации продавцом, в том числе осуществляющим хранение и реализацию готовой продукции (товара),контроля за его качеством и безопасностью.</w:t>
      </w:r>
    </w:p>
    <w:p w:rsidR="00167C07" w:rsidRDefault="001B30E0">
      <w:pPr>
        <w:pStyle w:val="a3"/>
        <w:ind w:right="548" w:firstLine="710"/>
      </w:pPr>
      <w:r>
        <w:t xml:space="preserve">В силу ч. 1, 2 ст. 32 Закона № </w:t>
      </w:r>
      <w:r>
        <w:t>52-ФЗ производственный контроль, в том числе проведение лабораторных исследований и испытаний, за соблюдением санитарных правил и выполнением санитарно-противоэпидемических</w:t>
      </w:r>
    </w:p>
    <w:p w:rsidR="00167C07" w:rsidRDefault="00167C07">
      <w:pPr>
        <w:sectPr w:rsidR="00167C07">
          <w:pgSz w:w="11910" w:h="16840"/>
          <w:pgMar w:top="1120" w:right="300" w:bottom="1140" w:left="1200" w:header="711" w:footer="903" w:gutter="0"/>
          <w:cols w:space="720"/>
        </w:sectPr>
      </w:pPr>
    </w:p>
    <w:p w:rsidR="00167C07" w:rsidRDefault="001B30E0">
      <w:pPr>
        <w:pStyle w:val="a3"/>
        <w:tabs>
          <w:tab w:val="left" w:pos="2721"/>
          <w:tab w:val="left" w:pos="4880"/>
          <w:tab w:val="left" w:pos="7633"/>
        </w:tabs>
        <w:spacing w:before="93"/>
        <w:ind w:right="555"/>
      </w:pPr>
      <w:r>
        <w:t xml:space="preserve">(профилактических) мероприятий в процессе, в частности, хранения </w:t>
      </w:r>
      <w:r>
        <w:t>и реализации</w:t>
      </w:r>
      <w:r>
        <w:tab/>
        <w:t>продукции</w:t>
      </w:r>
      <w:r>
        <w:tab/>
        <w:t>осуществляется</w:t>
      </w:r>
      <w:r>
        <w:tab/>
        <w:t xml:space="preserve">индивидуальными предпринимателямии юридическими лицами в целях обеспечения безопасности и (или) безвредности </w:t>
      </w:r>
      <w:r>
        <w:rPr>
          <w:spacing w:val="2"/>
        </w:rPr>
        <w:t xml:space="preserve">для </w:t>
      </w:r>
      <w:r>
        <w:t>человека и среды обитания такой продукции.</w:t>
      </w:r>
    </w:p>
    <w:p w:rsidR="00167C07" w:rsidRDefault="001B30E0">
      <w:pPr>
        <w:pStyle w:val="a3"/>
        <w:ind w:right="554" w:firstLine="710"/>
      </w:pPr>
      <w:r>
        <w:t>Согласно п. 17 Правил продажи отдельных видов товаров, утвержд</w:t>
      </w:r>
      <w:r>
        <w:t>енных постановлением Правительства Российской Федерации от</w:t>
      </w:r>
    </w:p>
    <w:p w:rsidR="00167C07" w:rsidRDefault="001B30E0">
      <w:pPr>
        <w:pStyle w:val="a3"/>
        <w:ind w:right="555"/>
      </w:pPr>
      <w:r>
        <w:t>19.01.98 № 55,продавец обязан проводить проверку качества и безопасности (осмотр, испытание, анализ, экспертизу) предлагаемого для продажи товара в случае, когда проведение проверок предусмотрено з</w:t>
      </w:r>
      <w:r>
        <w:t>аконодательством Российской Федерации, обязательными требованиями государственных стандартов или условиями договора.</w:t>
      </w:r>
    </w:p>
    <w:p w:rsidR="00167C07" w:rsidRDefault="001B30E0">
      <w:pPr>
        <w:pStyle w:val="a3"/>
        <w:spacing w:before="1"/>
        <w:ind w:right="548" w:firstLine="706"/>
      </w:pPr>
      <w:r>
        <w:t>В соответствии со ст. 46 Закона № 184-ФЗ со дня вступления в силу данного Федерального закона впредь до вступления в силу соответствующих т</w:t>
      </w:r>
      <w:r>
        <w:t>ехнических регламентов требования к продукции и связанным с требованиями к продукции, установленные нормативными правовыми актами Российской Федерации и нормативными документами федеральных органов исполнительной власти, подлежат обязательному исполнению в</w:t>
      </w:r>
      <w:r>
        <w:t xml:space="preserve"> части, соответствующей целям: защиты жизни или здоровья</w:t>
      </w:r>
      <w:r>
        <w:rPr>
          <w:spacing w:val="-5"/>
        </w:rPr>
        <w:t xml:space="preserve"> </w:t>
      </w:r>
      <w:r>
        <w:t>граждан.</w:t>
      </w:r>
    </w:p>
    <w:p w:rsidR="00167C07" w:rsidRDefault="001B30E0">
      <w:pPr>
        <w:pStyle w:val="a3"/>
        <w:ind w:right="546" w:firstLine="706"/>
      </w:pPr>
      <w:r>
        <w:t>Согласно п. 1.2 ст. 1 «Единых санитарно-эпидемиологических и гигиенических требований к товарам, подлежащим санитарно- эпидемиологическому надзору (контролю)», утвержденных Решением Комиссии Таможенного союза от 28 мая 2010 г. № 299 Единые санитарные требо</w:t>
      </w:r>
      <w:r>
        <w:t xml:space="preserve">вания устанавливают гигиенические показатели и нормативы безопасности подконтрольных товаров, включенных в Единый перечень товаров, подлежащих санитарно-эпидемиологическому надзору (контролю) на таможенной границе и таможенной территории таможенного союза </w:t>
      </w:r>
      <w:r>
        <w:t>(далее</w:t>
      </w:r>
    </w:p>
    <w:p w:rsidR="00167C07" w:rsidRDefault="001B30E0">
      <w:pPr>
        <w:pStyle w:val="a4"/>
        <w:numPr>
          <w:ilvl w:val="1"/>
          <w:numId w:val="39"/>
        </w:numPr>
        <w:tabs>
          <w:tab w:val="left" w:pos="760"/>
        </w:tabs>
        <w:spacing w:before="1"/>
        <w:ind w:right="548" w:firstLine="0"/>
        <w:rPr>
          <w:sz w:val="28"/>
        </w:rPr>
      </w:pPr>
      <w:r>
        <w:rPr>
          <w:sz w:val="28"/>
        </w:rPr>
        <w:t>Единый перечень товаров); п. 1.3 ст. 1 - Единые санитарные требования обязательны для соблюдения органами исполнительной власти государств – членов таможенного союза (далее – Сторон), органами местного самоуправления, юридическими лицами любой орган</w:t>
      </w:r>
      <w:r>
        <w:rPr>
          <w:sz w:val="28"/>
        </w:rPr>
        <w:t>изационно-правовой формы, индивидуальными предпринимателями, физическими лицами; п. 1.4 ст. 1 - За нарушение настоящих Единых санитарных требований виновные лица несут ответственность в соответствии с национальным законодательством</w:t>
      </w:r>
      <w:r>
        <w:rPr>
          <w:spacing w:val="1"/>
          <w:sz w:val="28"/>
        </w:rPr>
        <w:t xml:space="preserve"> </w:t>
      </w:r>
      <w:r>
        <w:rPr>
          <w:sz w:val="28"/>
        </w:rPr>
        <w:t>Сторон.</w:t>
      </w:r>
    </w:p>
    <w:p w:rsidR="00167C07" w:rsidRDefault="001B30E0">
      <w:pPr>
        <w:pStyle w:val="a3"/>
        <w:ind w:right="549" w:firstLine="706"/>
      </w:pPr>
      <w:r>
        <w:t>Таким образом, д</w:t>
      </w:r>
      <w:r>
        <w:t xml:space="preserve">опущено нарушение требований п. 5 ст. 4, </w:t>
      </w:r>
      <w:r>
        <w:rPr>
          <w:spacing w:val="-3"/>
        </w:rPr>
        <w:t xml:space="preserve">п. </w:t>
      </w:r>
      <w:r>
        <w:t xml:space="preserve">1 ст. </w:t>
      </w:r>
      <w:r>
        <w:rPr>
          <w:spacing w:val="-3"/>
        </w:rPr>
        <w:t xml:space="preserve">7, </w:t>
      </w:r>
      <w:r>
        <w:t xml:space="preserve">ст. 10 Закона Российской Федерации от 07.02.1992 № 2300-1 </w:t>
      </w:r>
      <w:r>
        <w:rPr>
          <w:spacing w:val="-3"/>
        </w:rPr>
        <w:t xml:space="preserve">«О </w:t>
      </w:r>
      <w:r>
        <w:t xml:space="preserve">защите прав потребителей», ст. 46 Закона №184-ФЗ, ст. 11, п. 1 ст. 13 Федерального закона от 30.03.1999 № 52-ФЗ </w:t>
      </w:r>
      <w:r>
        <w:rPr>
          <w:spacing w:val="-3"/>
        </w:rPr>
        <w:t xml:space="preserve">«О </w:t>
      </w:r>
      <w:r>
        <w:t>санитарно-эпидемиологическо</w:t>
      </w:r>
      <w:r>
        <w:t>м благополучии населения».</w:t>
      </w:r>
    </w:p>
    <w:p w:rsidR="00167C07" w:rsidRDefault="001B30E0">
      <w:pPr>
        <w:pStyle w:val="a3"/>
        <w:spacing w:before="2" w:line="322" w:lineRule="exact"/>
        <w:ind w:left="1210"/>
        <w:jc w:val="left"/>
      </w:pPr>
      <w:r>
        <w:t>В ходе проведении мероприятия по контролю установлено, что ООО</w:t>
      </w:r>
    </w:p>
    <w:p w:rsidR="00167C07" w:rsidRDefault="001B30E0">
      <w:pPr>
        <w:pStyle w:val="a3"/>
        <w:ind w:right="546"/>
      </w:pPr>
      <w:r>
        <w:t xml:space="preserve">«Адидас» кроме того, осуществляет продажу товаров с помощью информационно-телекоммуникационной сети «Интернет» (адрес Интернет- магазина – </w:t>
      </w:r>
      <w:hyperlink r:id="rId164">
        <w:r>
          <w:rPr>
            <w:color w:val="0000FF"/>
            <w:u w:val="single" w:color="0000FF"/>
          </w:rPr>
          <w:t>www.adidas.ru</w:t>
        </w:r>
      </w:hyperlink>
      <w:r>
        <w:t>), что подтверждается скриншотами страниц сайта.</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firstLine="542"/>
      </w:pPr>
      <w:r>
        <w:t>Согласно ч.1 ст. 494 Гражданского кодекса РФ предложение товара в его рекламе, каталогах и описаниях товаров, обращенных к неопределенному кругу лиц, признается п</w:t>
      </w:r>
      <w:r>
        <w:t xml:space="preserve">убличной офертой </w:t>
      </w:r>
      <w:hyperlink r:id="rId165">
        <w:r>
          <w:t>(пункт 2 статьи 437)</w:t>
        </w:r>
      </w:hyperlink>
      <w:r>
        <w:t>, если оно содержит все существенные условия договора розничной купли-продажи.</w:t>
      </w:r>
    </w:p>
    <w:p w:rsidR="00167C07" w:rsidRDefault="001B30E0">
      <w:pPr>
        <w:pStyle w:val="a3"/>
        <w:ind w:right="553" w:firstLine="542"/>
      </w:pPr>
      <w:r>
        <w:t>В си</w:t>
      </w:r>
      <w:r>
        <w:t>лу требований ч.2 ст. 497 Гражданского кодекса РФ, ч.1 ст.26.1 Закона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w:t>
      </w:r>
      <w:r>
        <w:t>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w:t>
      </w:r>
      <w:r>
        <w:rPr>
          <w:spacing w:val="3"/>
        </w:rPr>
        <w:t xml:space="preserve"> </w:t>
      </w:r>
      <w:r>
        <w:t>товара).</w:t>
      </w:r>
    </w:p>
    <w:p w:rsidR="00167C07" w:rsidRDefault="001B30E0">
      <w:pPr>
        <w:pStyle w:val="a3"/>
        <w:spacing w:before="1"/>
        <w:ind w:right="545" w:firstLine="542"/>
      </w:pPr>
      <w:r>
        <w:t>Со</w:t>
      </w:r>
      <w:r>
        <w:t>гласно п.2 «Правил продажи товаров дистанционным способом», утвержденных Постановлением Правительства РФ от 27.09.2007г. № 612 (далее Правила дистанционной продажи») "продажа товаров дистанционным способом" - продажа товаров по договору розничной купли-про</w:t>
      </w:r>
      <w:r>
        <w:t xml:space="preserve">дажи, заключаемому на основании ознакомления покупателя с предложенным продавцом описанием товара, содержащимся в каталогах, проспектах, буклетах либо представленным на фотоснимках или с использованием сетей почтовой связи, сетей электросвязи, в том числе </w:t>
      </w:r>
      <w:r>
        <w:t xml:space="preserve">информационно- телекоммуникационной сети "Интернет", а также сетей связи для трансляции телеканалов и (или) радиоканалов, или иными способами, исключающими возможность непосредственного ознакомления покупателя с товаром либо образцом товара при заключении </w:t>
      </w:r>
      <w:r>
        <w:t>такого договора."Продавец" - организация независимо от ее организационно-правовой формы, а также индивидуальный предприниматель, осуществляющие продажу товаров дистанционным способом.</w:t>
      </w:r>
    </w:p>
    <w:p w:rsidR="00167C07" w:rsidRDefault="001B30E0">
      <w:pPr>
        <w:pStyle w:val="a3"/>
        <w:spacing w:before="1"/>
        <w:ind w:right="548" w:firstLine="710"/>
      </w:pPr>
      <w:r>
        <w:t xml:space="preserve">В соответствии с частью 1 статьи 435 и частью 2 статьи 437 Гражданского </w:t>
      </w:r>
      <w:r>
        <w:t>кодекса РФ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r>
        <w:t>. Оферта должна содержать существенные условия договора.</w:t>
      </w:r>
    </w:p>
    <w:p w:rsidR="00167C07" w:rsidRDefault="001B30E0">
      <w:pPr>
        <w:pStyle w:val="a3"/>
        <w:ind w:right="547" w:firstLine="710"/>
      </w:pPr>
      <w:r>
        <w:t>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w:t>
      </w:r>
      <w:r>
        <w:t>знается офертой (публичная оферта).</w:t>
      </w:r>
    </w:p>
    <w:p w:rsidR="00167C07" w:rsidRDefault="001B30E0">
      <w:pPr>
        <w:pStyle w:val="a3"/>
        <w:spacing w:before="2"/>
        <w:ind w:right="545" w:firstLine="710"/>
      </w:pPr>
      <w:r>
        <w:t xml:space="preserve">В рамках проведения плановой проверки на сайте – </w:t>
      </w:r>
      <w:hyperlink r:id="rId166">
        <w:r>
          <w:rPr>
            <w:color w:val="0000FF"/>
            <w:u w:val="single" w:color="0000FF"/>
          </w:rPr>
          <w:t>www.adidas.ru</w:t>
        </w:r>
      </w:hyperlink>
      <w:r>
        <w:t>, были просмотрены страницы с товаром и сделаны их скриншоты, согласно которым установлено, что на</w:t>
      </w:r>
      <w:r>
        <w:rPr>
          <w:spacing w:val="11"/>
        </w:rPr>
        <w:t xml:space="preserve"> </w:t>
      </w:r>
      <w:r>
        <w:t>товары:</w:t>
      </w:r>
    </w:p>
    <w:p w:rsidR="00167C07" w:rsidRDefault="001B30E0">
      <w:pPr>
        <w:pStyle w:val="a4"/>
        <w:numPr>
          <w:ilvl w:val="0"/>
          <w:numId w:val="27"/>
        </w:numPr>
        <w:tabs>
          <w:tab w:val="left" w:pos="1374"/>
        </w:tabs>
        <w:spacing w:line="321" w:lineRule="exact"/>
        <w:ind w:firstLine="711"/>
        <w:jc w:val="left"/>
        <w:rPr>
          <w:sz w:val="28"/>
        </w:rPr>
      </w:pPr>
      <w:r>
        <w:rPr>
          <w:sz w:val="28"/>
        </w:rPr>
        <w:t>комплект футболка и шорты DISNEY</w:t>
      </w:r>
      <w:r>
        <w:rPr>
          <w:spacing w:val="8"/>
          <w:sz w:val="28"/>
        </w:rPr>
        <w:t xml:space="preserve"> </w:t>
      </w:r>
      <w:r>
        <w:rPr>
          <w:sz w:val="28"/>
        </w:rPr>
        <w:t>DORY;</w:t>
      </w:r>
    </w:p>
    <w:p w:rsidR="00167C07" w:rsidRDefault="001B30E0">
      <w:pPr>
        <w:pStyle w:val="a4"/>
        <w:numPr>
          <w:ilvl w:val="0"/>
          <w:numId w:val="27"/>
        </w:numPr>
        <w:tabs>
          <w:tab w:val="left" w:pos="1374"/>
        </w:tabs>
        <w:spacing w:line="322" w:lineRule="exact"/>
        <w:ind w:firstLine="711"/>
        <w:jc w:val="left"/>
        <w:rPr>
          <w:sz w:val="28"/>
        </w:rPr>
      </w:pPr>
      <w:r>
        <w:rPr>
          <w:sz w:val="28"/>
        </w:rPr>
        <w:t>юбка</w:t>
      </w:r>
      <w:r>
        <w:rPr>
          <w:spacing w:val="1"/>
          <w:sz w:val="28"/>
        </w:rPr>
        <w:t xml:space="preserve"> </w:t>
      </w:r>
      <w:r>
        <w:rPr>
          <w:sz w:val="28"/>
        </w:rPr>
        <w:t>3-STRIPES;</w:t>
      </w:r>
    </w:p>
    <w:p w:rsidR="00167C07" w:rsidRDefault="001B30E0">
      <w:pPr>
        <w:pStyle w:val="a4"/>
        <w:numPr>
          <w:ilvl w:val="0"/>
          <w:numId w:val="27"/>
        </w:numPr>
        <w:tabs>
          <w:tab w:val="left" w:pos="1374"/>
        </w:tabs>
        <w:spacing w:line="322" w:lineRule="exact"/>
        <w:ind w:firstLine="711"/>
        <w:jc w:val="left"/>
        <w:rPr>
          <w:sz w:val="28"/>
        </w:rPr>
      </w:pPr>
      <w:r>
        <w:rPr>
          <w:sz w:val="28"/>
        </w:rPr>
        <w:t>толстовка</w:t>
      </w:r>
      <w:r>
        <w:rPr>
          <w:spacing w:val="1"/>
          <w:sz w:val="28"/>
        </w:rPr>
        <w:t xml:space="preserve"> </w:t>
      </w:r>
      <w:r>
        <w:rPr>
          <w:sz w:val="28"/>
        </w:rPr>
        <w:t>MESSI;</w:t>
      </w:r>
    </w:p>
    <w:p w:rsidR="00167C07" w:rsidRDefault="001B30E0">
      <w:pPr>
        <w:pStyle w:val="a4"/>
        <w:numPr>
          <w:ilvl w:val="0"/>
          <w:numId w:val="27"/>
        </w:numPr>
        <w:tabs>
          <w:tab w:val="left" w:pos="1374"/>
        </w:tabs>
        <w:ind w:firstLine="711"/>
        <w:jc w:val="left"/>
        <w:rPr>
          <w:sz w:val="28"/>
        </w:rPr>
      </w:pPr>
      <w:r>
        <w:rPr>
          <w:sz w:val="28"/>
        </w:rPr>
        <w:t>домашние игровые шорты сборной Германии UEFA EURO</w:t>
      </w:r>
      <w:r>
        <w:rPr>
          <w:spacing w:val="-2"/>
          <w:sz w:val="28"/>
        </w:rPr>
        <w:t xml:space="preserve"> </w:t>
      </w:r>
      <w:r>
        <w:rPr>
          <w:sz w:val="28"/>
        </w:rPr>
        <w:t>2016;</w:t>
      </w:r>
    </w:p>
    <w:p w:rsidR="00167C07" w:rsidRDefault="00167C07">
      <w:pPr>
        <w:rPr>
          <w:sz w:val="28"/>
        </w:rPr>
        <w:sectPr w:rsidR="00167C07">
          <w:pgSz w:w="11910" w:h="16840"/>
          <w:pgMar w:top="1120" w:right="300" w:bottom="1140" w:left="1200" w:header="711" w:footer="903" w:gutter="0"/>
          <w:cols w:space="720"/>
        </w:sectPr>
      </w:pPr>
    </w:p>
    <w:p w:rsidR="00167C07" w:rsidRDefault="001B30E0">
      <w:pPr>
        <w:pStyle w:val="a4"/>
        <w:numPr>
          <w:ilvl w:val="0"/>
          <w:numId w:val="27"/>
        </w:numPr>
        <w:tabs>
          <w:tab w:val="left" w:pos="1374"/>
        </w:tabs>
        <w:spacing w:before="93" w:line="322" w:lineRule="exact"/>
        <w:ind w:firstLine="711"/>
        <w:jc w:val="left"/>
        <w:rPr>
          <w:sz w:val="28"/>
        </w:rPr>
      </w:pPr>
      <w:r>
        <w:rPr>
          <w:sz w:val="28"/>
        </w:rPr>
        <w:t>футболка спортивная I COLOR</w:t>
      </w:r>
      <w:r>
        <w:rPr>
          <w:spacing w:val="6"/>
          <w:sz w:val="28"/>
        </w:rPr>
        <w:t xml:space="preserve"> </w:t>
      </w:r>
      <w:r>
        <w:rPr>
          <w:sz w:val="28"/>
        </w:rPr>
        <w:t>TEE;</w:t>
      </w:r>
    </w:p>
    <w:p w:rsidR="00167C07" w:rsidRDefault="001B30E0">
      <w:pPr>
        <w:pStyle w:val="a4"/>
        <w:numPr>
          <w:ilvl w:val="0"/>
          <w:numId w:val="27"/>
        </w:numPr>
        <w:tabs>
          <w:tab w:val="left" w:pos="1374"/>
        </w:tabs>
        <w:spacing w:line="322" w:lineRule="exact"/>
        <w:ind w:firstLine="711"/>
        <w:jc w:val="left"/>
        <w:rPr>
          <w:sz w:val="28"/>
        </w:rPr>
      </w:pPr>
      <w:r>
        <w:rPr>
          <w:sz w:val="28"/>
        </w:rPr>
        <w:t>кепка NECK</w:t>
      </w:r>
      <w:r>
        <w:rPr>
          <w:spacing w:val="5"/>
          <w:sz w:val="28"/>
        </w:rPr>
        <w:t xml:space="preserve"> </w:t>
      </w:r>
      <w:r>
        <w:rPr>
          <w:sz w:val="28"/>
        </w:rPr>
        <w:t>FLAP;</w:t>
      </w:r>
    </w:p>
    <w:p w:rsidR="00167C07" w:rsidRDefault="001B30E0">
      <w:pPr>
        <w:pStyle w:val="a4"/>
        <w:numPr>
          <w:ilvl w:val="0"/>
          <w:numId w:val="27"/>
        </w:numPr>
        <w:tabs>
          <w:tab w:val="left" w:pos="1374"/>
        </w:tabs>
        <w:spacing w:line="322" w:lineRule="exact"/>
        <w:ind w:firstLine="711"/>
        <w:jc w:val="left"/>
        <w:rPr>
          <w:sz w:val="28"/>
        </w:rPr>
      </w:pPr>
      <w:r>
        <w:rPr>
          <w:sz w:val="28"/>
        </w:rPr>
        <w:t>сланцы EEZAY STRIPED</w:t>
      </w:r>
      <w:r>
        <w:rPr>
          <w:spacing w:val="5"/>
          <w:sz w:val="28"/>
        </w:rPr>
        <w:t xml:space="preserve"> </w:t>
      </w:r>
      <w:r>
        <w:rPr>
          <w:sz w:val="28"/>
        </w:rPr>
        <w:t>MARBLE;</w:t>
      </w:r>
    </w:p>
    <w:p w:rsidR="00167C07" w:rsidRDefault="001B30E0">
      <w:pPr>
        <w:pStyle w:val="a4"/>
        <w:numPr>
          <w:ilvl w:val="0"/>
          <w:numId w:val="27"/>
        </w:numPr>
        <w:tabs>
          <w:tab w:val="left" w:pos="1374"/>
        </w:tabs>
        <w:ind w:firstLine="711"/>
        <w:jc w:val="left"/>
        <w:rPr>
          <w:sz w:val="28"/>
        </w:rPr>
      </w:pPr>
      <w:r>
        <w:rPr>
          <w:sz w:val="28"/>
        </w:rPr>
        <w:t>кроссовки PORSCHE TYP 64</w:t>
      </w:r>
      <w:r>
        <w:rPr>
          <w:spacing w:val="3"/>
          <w:sz w:val="28"/>
        </w:rPr>
        <w:t xml:space="preserve"> </w:t>
      </w:r>
      <w:r>
        <w:rPr>
          <w:sz w:val="28"/>
        </w:rPr>
        <w:t>2.0;</w:t>
      </w:r>
    </w:p>
    <w:p w:rsidR="00167C07" w:rsidRDefault="001B30E0">
      <w:pPr>
        <w:pStyle w:val="a4"/>
        <w:numPr>
          <w:ilvl w:val="0"/>
          <w:numId w:val="27"/>
        </w:numPr>
        <w:tabs>
          <w:tab w:val="left" w:pos="1374"/>
        </w:tabs>
        <w:spacing w:line="322" w:lineRule="exact"/>
        <w:ind w:firstLine="711"/>
        <w:jc w:val="left"/>
        <w:rPr>
          <w:sz w:val="28"/>
        </w:rPr>
      </w:pPr>
      <w:r>
        <w:rPr>
          <w:sz w:val="28"/>
        </w:rPr>
        <w:t>курткадлябега ADIZERO NATURE</w:t>
      </w:r>
      <w:r>
        <w:rPr>
          <w:spacing w:val="4"/>
          <w:sz w:val="28"/>
        </w:rPr>
        <w:t xml:space="preserve"> </w:t>
      </w:r>
      <w:r>
        <w:rPr>
          <w:sz w:val="28"/>
        </w:rPr>
        <w:t>PRINT;</w:t>
      </w:r>
    </w:p>
    <w:p w:rsidR="00167C07" w:rsidRDefault="001B30E0">
      <w:pPr>
        <w:pStyle w:val="a4"/>
        <w:numPr>
          <w:ilvl w:val="0"/>
          <w:numId w:val="27"/>
        </w:numPr>
        <w:tabs>
          <w:tab w:val="left" w:pos="1374"/>
        </w:tabs>
        <w:spacing w:line="322" w:lineRule="exact"/>
        <w:ind w:firstLine="711"/>
        <w:jc w:val="left"/>
        <w:rPr>
          <w:sz w:val="28"/>
        </w:rPr>
      </w:pPr>
      <w:r>
        <w:rPr>
          <w:sz w:val="28"/>
        </w:rPr>
        <w:t>куртка REFLECTIVE</w:t>
      </w:r>
      <w:r>
        <w:rPr>
          <w:spacing w:val="1"/>
          <w:sz w:val="28"/>
        </w:rPr>
        <w:t xml:space="preserve"> </w:t>
      </w:r>
      <w:r>
        <w:rPr>
          <w:sz w:val="28"/>
        </w:rPr>
        <w:t>MIX;</w:t>
      </w:r>
    </w:p>
    <w:p w:rsidR="00167C07" w:rsidRDefault="001B30E0">
      <w:pPr>
        <w:pStyle w:val="a4"/>
        <w:numPr>
          <w:ilvl w:val="0"/>
          <w:numId w:val="27"/>
        </w:numPr>
        <w:tabs>
          <w:tab w:val="left" w:pos="1374"/>
        </w:tabs>
        <w:spacing w:line="322" w:lineRule="exact"/>
        <w:ind w:firstLine="711"/>
        <w:jc w:val="left"/>
        <w:rPr>
          <w:sz w:val="28"/>
        </w:rPr>
      </w:pPr>
      <w:r>
        <w:rPr>
          <w:sz w:val="28"/>
        </w:rPr>
        <w:t>комплектфутболкаишорты MICKEY</w:t>
      </w:r>
      <w:r>
        <w:rPr>
          <w:spacing w:val="6"/>
          <w:sz w:val="28"/>
        </w:rPr>
        <w:t xml:space="preserve"> </w:t>
      </w:r>
      <w:r>
        <w:rPr>
          <w:sz w:val="28"/>
        </w:rPr>
        <w:t>MOUSE;</w:t>
      </w:r>
    </w:p>
    <w:p w:rsidR="00167C07" w:rsidRDefault="001B30E0">
      <w:pPr>
        <w:pStyle w:val="a4"/>
        <w:numPr>
          <w:ilvl w:val="0"/>
          <w:numId w:val="27"/>
        </w:numPr>
        <w:tabs>
          <w:tab w:val="left" w:pos="1374"/>
        </w:tabs>
        <w:spacing w:line="322" w:lineRule="exact"/>
        <w:ind w:firstLine="711"/>
        <w:jc w:val="left"/>
        <w:rPr>
          <w:sz w:val="28"/>
        </w:rPr>
      </w:pPr>
      <w:r>
        <w:rPr>
          <w:sz w:val="28"/>
        </w:rPr>
        <w:t>футбольные бутсы MESSI 16.3</w:t>
      </w:r>
      <w:r>
        <w:rPr>
          <w:spacing w:val="2"/>
          <w:sz w:val="28"/>
        </w:rPr>
        <w:t xml:space="preserve"> </w:t>
      </w:r>
      <w:r>
        <w:rPr>
          <w:sz w:val="28"/>
        </w:rPr>
        <w:t>IN;</w:t>
      </w:r>
    </w:p>
    <w:p w:rsidR="00167C07" w:rsidRDefault="001B30E0">
      <w:pPr>
        <w:pStyle w:val="a4"/>
        <w:numPr>
          <w:ilvl w:val="0"/>
          <w:numId w:val="27"/>
        </w:numPr>
        <w:tabs>
          <w:tab w:val="left" w:pos="1374"/>
        </w:tabs>
        <w:ind w:firstLine="711"/>
        <w:jc w:val="left"/>
        <w:rPr>
          <w:sz w:val="28"/>
        </w:rPr>
      </w:pPr>
      <w:r>
        <w:rPr>
          <w:sz w:val="28"/>
        </w:rPr>
        <w:t>кроссовки NMD_R1;</w:t>
      </w:r>
    </w:p>
    <w:p w:rsidR="00167C07" w:rsidRDefault="001B30E0">
      <w:pPr>
        <w:pStyle w:val="a4"/>
        <w:numPr>
          <w:ilvl w:val="0"/>
          <w:numId w:val="27"/>
        </w:numPr>
        <w:tabs>
          <w:tab w:val="left" w:pos="1374"/>
        </w:tabs>
        <w:spacing w:line="322" w:lineRule="exact"/>
        <w:ind w:firstLine="711"/>
        <w:jc w:val="left"/>
        <w:rPr>
          <w:sz w:val="28"/>
        </w:rPr>
      </w:pPr>
      <w:r>
        <w:rPr>
          <w:sz w:val="28"/>
        </w:rPr>
        <w:t>кроссовки</w:t>
      </w:r>
      <w:r>
        <w:rPr>
          <w:spacing w:val="2"/>
          <w:sz w:val="28"/>
        </w:rPr>
        <w:t xml:space="preserve"> </w:t>
      </w:r>
      <w:r>
        <w:rPr>
          <w:sz w:val="28"/>
        </w:rPr>
        <w:t>GAZELLE;</w:t>
      </w:r>
    </w:p>
    <w:p w:rsidR="00167C07" w:rsidRDefault="001B30E0">
      <w:pPr>
        <w:pStyle w:val="a4"/>
        <w:numPr>
          <w:ilvl w:val="0"/>
          <w:numId w:val="27"/>
        </w:numPr>
        <w:tabs>
          <w:tab w:val="left" w:pos="1374"/>
        </w:tabs>
        <w:ind w:firstLine="711"/>
        <w:jc w:val="left"/>
        <w:rPr>
          <w:sz w:val="28"/>
        </w:rPr>
      </w:pPr>
      <w:r>
        <w:rPr>
          <w:sz w:val="28"/>
        </w:rPr>
        <w:t>толстовка ESSENTIALS</w:t>
      </w:r>
      <w:r>
        <w:rPr>
          <w:spacing w:val="3"/>
          <w:sz w:val="28"/>
        </w:rPr>
        <w:t xml:space="preserve"> </w:t>
      </w:r>
      <w:r>
        <w:rPr>
          <w:sz w:val="28"/>
        </w:rPr>
        <w:t>3-STRIPES;</w:t>
      </w:r>
    </w:p>
    <w:p w:rsidR="00167C07" w:rsidRDefault="001B30E0">
      <w:pPr>
        <w:pStyle w:val="a4"/>
        <w:numPr>
          <w:ilvl w:val="0"/>
          <w:numId w:val="27"/>
        </w:numPr>
        <w:tabs>
          <w:tab w:val="left" w:pos="1417"/>
        </w:tabs>
        <w:spacing w:before="4"/>
        <w:ind w:right="553" w:firstLine="711"/>
        <w:rPr>
          <w:sz w:val="28"/>
        </w:rPr>
      </w:pPr>
      <w:r>
        <w:rPr>
          <w:sz w:val="28"/>
        </w:rPr>
        <w:t xml:space="preserve">кроссовки для бега PURE BOOST </w:t>
      </w:r>
      <w:r>
        <w:rPr>
          <w:spacing w:val="2"/>
          <w:sz w:val="28"/>
        </w:rPr>
        <w:t xml:space="preserve">DPR- </w:t>
      </w:r>
      <w:r>
        <w:rPr>
          <w:sz w:val="28"/>
        </w:rPr>
        <w:t>не доведена информация о</w:t>
      </w:r>
      <w:r>
        <w:rPr>
          <w:sz w:val="28"/>
        </w:rPr>
        <w:t xml:space="preserve"> месте изготовления товара, что является нарушением п. 8 Правил дистанционной продажи, п. 2 ст. 26.1</w:t>
      </w:r>
      <w:r>
        <w:rPr>
          <w:spacing w:val="5"/>
          <w:sz w:val="28"/>
        </w:rPr>
        <w:t xml:space="preserve"> </w:t>
      </w:r>
      <w:r>
        <w:rPr>
          <w:sz w:val="28"/>
        </w:rPr>
        <w:t>Закона.</w:t>
      </w:r>
    </w:p>
    <w:p w:rsidR="00167C07" w:rsidRDefault="001B30E0">
      <w:pPr>
        <w:pStyle w:val="a3"/>
        <w:ind w:right="546" w:firstLine="710"/>
      </w:pPr>
      <w:r>
        <w:t>В соответствии с п. 8 Правил дистанционной продажи продавец  должен до заключения договора розничной купли-продажи предоставить покупателю информацию об основных потребительских свойствах товара и адресе (месте нахождения) продавца, о месте изготовления то</w:t>
      </w:r>
      <w:r>
        <w:t xml:space="preserve">вара, полном фирменном наименовании (наименовании) продавца, о </w:t>
      </w:r>
      <w:r>
        <w:rPr>
          <w:spacing w:val="2"/>
        </w:rPr>
        <w:t xml:space="preserve">цене </w:t>
      </w:r>
      <w:r>
        <w:t>и об условиях приобретения товара, о его доставке, сроке службы, сроке годности и гарантийном сроке, о порядке оплаты товара, а также о сроке, в течение которого действует предложение о за</w:t>
      </w:r>
      <w:r>
        <w:t>ключении договора.</w:t>
      </w:r>
    </w:p>
    <w:p w:rsidR="00167C07" w:rsidRDefault="001B30E0">
      <w:pPr>
        <w:pStyle w:val="a3"/>
        <w:ind w:right="554" w:firstLine="706"/>
      </w:pPr>
      <w:r>
        <w:t>В соответствии с п. 2 ст. 26.1 Закона продавцом до заключения договора должна быть предоставлена потребителю информация об основных потребительских свойствах товара, об адресе (месте нахождения) продавца, о месте изготовления товара, о п</w:t>
      </w:r>
      <w:r>
        <w:t>олном фирменном наименовании (наименовании) продавца (изготовителя), о цене и об условиях приобретения товара, о его доставке, сроке службы, сроке годности и гарантийном сроке, о порядке оплаты товара, а также о сроке, в течение которого действует предложе</w:t>
      </w:r>
      <w:r>
        <w:t>ние о заключении</w:t>
      </w:r>
      <w:r>
        <w:rPr>
          <w:spacing w:val="2"/>
        </w:rPr>
        <w:t xml:space="preserve"> </w:t>
      </w:r>
      <w:r>
        <w:t>договора.</w:t>
      </w:r>
    </w:p>
    <w:p w:rsidR="00167C07" w:rsidRDefault="001B30E0">
      <w:pPr>
        <w:pStyle w:val="a3"/>
        <w:ind w:right="552" w:firstLine="706"/>
      </w:pPr>
      <w:r>
        <w:t>Таким образом, при продаже товаров дистанционным способом допущено нарушение п. 8 Правил дистанционной продажи, п. 2 ст. 26.1 Закона, в не предоставлении потребителю до заключения договора информации о месте изготовления товара.</w:t>
      </w:r>
    </w:p>
    <w:p w:rsidR="00167C07" w:rsidRDefault="001B30E0">
      <w:pPr>
        <w:pStyle w:val="a3"/>
        <w:ind w:right="548" w:firstLine="706"/>
      </w:pPr>
      <w:r>
        <w:t>За выявленные нарушения требований действующего законодательства юридическое лицо ООО «Адидас» привлечено к административной ответственности по ч.1 ст.14.43 КоАП РФ, по ч.1 ст.14.5 КоАП РФ наложены штрафы в сумме 130,0 тыс. рублей и должностное лицо ООО «А</w:t>
      </w:r>
      <w:r>
        <w:t xml:space="preserve">дидас» по ч.1 ст.14.8 КоАП РФ в виде штрафа в размере </w:t>
      </w:r>
      <w:r>
        <w:rPr>
          <w:spacing w:val="2"/>
        </w:rPr>
        <w:t xml:space="preserve">500 </w:t>
      </w:r>
      <w:r>
        <w:t>рублей. ООО «Адидас» было выдано предписание об устранении обязательных требований действующего законодательства.</w:t>
      </w:r>
    </w:p>
    <w:p w:rsidR="00167C07" w:rsidRDefault="001B30E0">
      <w:pPr>
        <w:pStyle w:val="a3"/>
        <w:spacing w:before="2"/>
        <w:ind w:right="553" w:firstLine="710"/>
      </w:pPr>
      <w:r>
        <w:t>Управлением была проведена внеплановая выездная проверка по исполнению ранее выданно</w:t>
      </w:r>
      <w:r>
        <w:t>го Управлением предписания , в ходе которой было установлено, что ООО «Адидас» не исполнило предписание в части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5"/>
      </w:pPr>
      <w:r>
        <w:t xml:space="preserve">исполнения п. 4 предписания о доведении информации на сайте </w:t>
      </w:r>
      <w:hyperlink r:id="rId167">
        <w:r>
          <w:rPr>
            <w:color w:val="0000FF"/>
            <w:u w:val="single" w:color="0000FF"/>
          </w:rPr>
          <w:t>www.adidas.ru</w:t>
        </w:r>
      </w:hyperlink>
      <w:r>
        <w:rPr>
          <w:color w:val="0000FF"/>
        </w:rPr>
        <w:t xml:space="preserve"> </w:t>
      </w:r>
      <w:r>
        <w:t>о месте изготовления товара на предложенный к продаже товар. По окончанию проверки в отношении ООО «Адидас» составлен протокол об административном правонарушении по ч.1 ст.19.5 КоАП РФ, который находится на рассмотрении в суде.</w:t>
      </w:r>
    </w:p>
    <w:p w:rsidR="00167C07" w:rsidRDefault="001B30E0">
      <w:pPr>
        <w:pStyle w:val="a3"/>
        <w:ind w:right="549" w:firstLine="710"/>
      </w:pPr>
      <w:r>
        <w:t>Также, Управлением был подан</w:t>
      </w:r>
      <w:r>
        <w:t xml:space="preserve"> иск в интересах неопределенного круга потребителей в отношении ООО «Адидас» об обязании прекратить противоправные действия в отношении неопределённого  круга потребителей, выразившиеся в не доведении на официальном сайте</w:t>
      </w:r>
      <w:r>
        <w:rPr>
          <w:spacing w:val="29"/>
        </w:rPr>
        <w:t xml:space="preserve"> </w:t>
      </w:r>
      <w:r>
        <w:t>ООО</w:t>
      </w:r>
    </w:p>
    <w:p w:rsidR="00167C07" w:rsidRDefault="001B30E0">
      <w:pPr>
        <w:pStyle w:val="a3"/>
        <w:tabs>
          <w:tab w:val="left" w:pos="2005"/>
          <w:tab w:val="left" w:pos="4235"/>
          <w:tab w:val="left" w:pos="6091"/>
          <w:tab w:val="left" w:pos="6719"/>
          <w:tab w:val="left" w:pos="8696"/>
          <w:tab w:val="left" w:pos="9180"/>
        </w:tabs>
        <w:spacing w:line="321" w:lineRule="exact"/>
        <w:jc w:val="left"/>
      </w:pPr>
      <w:r>
        <w:t>«Адидас»</w:t>
      </w:r>
      <w:r>
        <w:tab/>
        <w:t>(</w:t>
      </w:r>
      <w:hyperlink r:id="rId168">
        <w:r>
          <w:rPr>
            <w:color w:val="0000FF"/>
            <w:u w:val="single" w:color="0000FF"/>
          </w:rPr>
          <w:t>www.adidas.ru</w:t>
        </w:r>
      </w:hyperlink>
      <w:r>
        <w:t>)</w:t>
      </w:r>
      <w:r>
        <w:tab/>
        <w:t>информации</w:t>
      </w:r>
      <w:r>
        <w:tab/>
        <w:t>до</w:t>
      </w:r>
      <w:r>
        <w:tab/>
        <w:t>потребителей</w:t>
      </w:r>
      <w:r>
        <w:tab/>
      </w:r>
      <w:r>
        <w:rPr>
          <w:u w:val="single"/>
        </w:rPr>
        <w:t xml:space="preserve"> о</w:t>
      </w:r>
      <w:r>
        <w:rPr>
          <w:u w:val="single"/>
        </w:rPr>
        <w:tab/>
        <w:t>месте</w:t>
      </w:r>
    </w:p>
    <w:p w:rsidR="00167C07" w:rsidRDefault="001B30E0">
      <w:pPr>
        <w:pStyle w:val="a3"/>
        <w:ind w:right="558"/>
      </w:pPr>
      <w:r>
        <w:rPr>
          <w:spacing w:val="-70"/>
          <w:w w:val="99"/>
          <w:u w:val="single"/>
        </w:rPr>
        <w:t xml:space="preserve"> </w:t>
      </w:r>
      <w:r>
        <w:rPr>
          <w:u w:val="single"/>
        </w:rPr>
        <w:t>изготовления товара</w:t>
      </w:r>
      <w:r>
        <w:t xml:space="preserve"> до заключения договора. В удовлетворении иска Управлению было отказано, в связи с тем, чтоООО «Адидас» в ходе судебного разбирательства исполнило указанные нарушен</w:t>
      </w:r>
      <w:r>
        <w:t>ия, в связи с чем суд не нашел оснований для удовлетворения иска.</w:t>
      </w:r>
    </w:p>
    <w:p w:rsidR="00167C07" w:rsidRDefault="00167C07">
      <w:pPr>
        <w:pStyle w:val="a3"/>
        <w:spacing w:before="9"/>
        <w:ind w:left="0"/>
        <w:jc w:val="left"/>
        <w:rPr>
          <w:sz w:val="42"/>
        </w:rPr>
      </w:pPr>
    </w:p>
    <w:p w:rsidR="00167C07" w:rsidRDefault="001B30E0">
      <w:pPr>
        <w:pStyle w:val="a3"/>
        <w:ind w:left="1935"/>
        <w:jc w:val="left"/>
      </w:pPr>
      <w:r>
        <w:t>Количество и структура забракованных товаров в 2017 году</w:t>
      </w:r>
    </w:p>
    <w:p w:rsidR="00167C07" w:rsidRDefault="00167C07">
      <w:pPr>
        <w:pStyle w:val="a3"/>
        <w:spacing w:before="2"/>
        <w:ind w:left="0"/>
        <w:jc w:val="left"/>
        <w:rPr>
          <w:sz w:val="15"/>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
        <w:gridCol w:w="2209"/>
        <w:gridCol w:w="1048"/>
        <w:gridCol w:w="697"/>
        <w:gridCol w:w="1091"/>
        <w:gridCol w:w="923"/>
        <w:gridCol w:w="1385"/>
        <w:gridCol w:w="837"/>
        <w:gridCol w:w="1178"/>
      </w:tblGrid>
      <w:tr w:rsidR="00167C07">
        <w:trPr>
          <w:trHeight w:val="840"/>
        </w:trPr>
        <w:tc>
          <w:tcPr>
            <w:tcW w:w="769" w:type="dxa"/>
          </w:tcPr>
          <w:p w:rsidR="00167C07" w:rsidRDefault="001B30E0">
            <w:pPr>
              <w:pStyle w:val="TableParagraph"/>
              <w:spacing w:line="268" w:lineRule="exact"/>
              <w:ind w:left="105"/>
              <w:rPr>
                <w:sz w:val="24"/>
              </w:rPr>
            </w:pPr>
            <w:r>
              <w:rPr>
                <w:sz w:val="24"/>
              </w:rPr>
              <w:t>№п/п</w:t>
            </w:r>
          </w:p>
        </w:tc>
        <w:tc>
          <w:tcPr>
            <w:tcW w:w="2209" w:type="dxa"/>
          </w:tcPr>
          <w:p w:rsidR="00167C07" w:rsidRDefault="001B30E0">
            <w:pPr>
              <w:pStyle w:val="TableParagraph"/>
              <w:ind w:left="229" w:right="213" w:hanging="3"/>
              <w:jc w:val="center"/>
              <w:rPr>
                <w:sz w:val="24"/>
              </w:rPr>
            </w:pPr>
            <w:r>
              <w:rPr>
                <w:sz w:val="24"/>
              </w:rPr>
              <w:t>Наименование товарной</w:t>
            </w:r>
            <w:r>
              <w:rPr>
                <w:spacing w:val="-9"/>
                <w:sz w:val="24"/>
              </w:rPr>
              <w:t xml:space="preserve"> </w:t>
            </w:r>
            <w:r>
              <w:rPr>
                <w:sz w:val="24"/>
              </w:rPr>
              <w:t xml:space="preserve">группы </w:t>
            </w:r>
            <w:r>
              <w:rPr>
                <w:spacing w:val="2"/>
                <w:sz w:val="24"/>
              </w:rPr>
              <w:t>год</w:t>
            </w:r>
            <w:r>
              <w:rPr>
                <w:spacing w:val="57"/>
                <w:sz w:val="24"/>
              </w:rPr>
              <w:t xml:space="preserve"> </w:t>
            </w:r>
            <w:r>
              <w:rPr>
                <w:sz w:val="24"/>
              </w:rPr>
              <w:t>2017</w:t>
            </w:r>
          </w:p>
        </w:tc>
        <w:tc>
          <w:tcPr>
            <w:tcW w:w="1048" w:type="dxa"/>
          </w:tcPr>
          <w:p w:rsidR="00167C07" w:rsidRDefault="001B30E0">
            <w:pPr>
              <w:pStyle w:val="TableParagraph"/>
              <w:spacing w:line="268" w:lineRule="exact"/>
              <w:ind w:left="89" w:right="76"/>
              <w:jc w:val="center"/>
              <w:rPr>
                <w:sz w:val="24"/>
              </w:rPr>
            </w:pPr>
            <w:r>
              <w:rPr>
                <w:sz w:val="24"/>
              </w:rPr>
              <w:t>Ед.изм.</w:t>
            </w:r>
          </w:p>
        </w:tc>
        <w:tc>
          <w:tcPr>
            <w:tcW w:w="697" w:type="dxa"/>
          </w:tcPr>
          <w:p w:rsidR="00167C07" w:rsidRDefault="001B30E0">
            <w:pPr>
              <w:pStyle w:val="TableParagraph"/>
              <w:spacing w:line="242" w:lineRule="auto"/>
              <w:ind w:left="228" w:right="79" w:hanging="120"/>
              <w:rPr>
                <w:sz w:val="24"/>
              </w:rPr>
            </w:pPr>
            <w:r>
              <w:rPr>
                <w:sz w:val="24"/>
              </w:rPr>
              <w:t>Кол- во</w:t>
            </w:r>
          </w:p>
        </w:tc>
        <w:tc>
          <w:tcPr>
            <w:tcW w:w="1091" w:type="dxa"/>
          </w:tcPr>
          <w:p w:rsidR="00167C07" w:rsidRDefault="001B30E0">
            <w:pPr>
              <w:pStyle w:val="TableParagraph"/>
              <w:spacing w:line="242" w:lineRule="auto"/>
              <w:ind w:left="107" w:right="82" w:firstLine="62"/>
              <w:rPr>
                <w:sz w:val="24"/>
              </w:rPr>
            </w:pPr>
            <w:r>
              <w:rPr>
                <w:sz w:val="24"/>
              </w:rPr>
              <w:t>Проин- спектир.</w:t>
            </w:r>
          </w:p>
        </w:tc>
        <w:tc>
          <w:tcPr>
            <w:tcW w:w="923" w:type="dxa"/>
          </w:tcPr>
          <w:p w:rsidR="00167C07" w:rsidRDefault="001B30E0">
            <w:pPr>
              <w:pStyle w:val="TableParagraph"/>
              <w:spacing w:line="242" w:lineRule="auto"/>
              <w:ind w:left="106" w:right="82" w:firstLine="24"/>
              <w:rPr>
                <w:sz w:val="24"/>
              </w:rPr>
            </w:pPr>
            <w:r>
              <w:rPr>
                <w:sz w:val="24"/>
              </w:rPr>
              <w:t>Забра- ковано</w:t>
            </w:r>
          </w:p>
        </w:tc>
        <w:tc>
          <w:tcPr>
            <w:tcW w:w="1385" w:type="dxa"/>
          </w:tcPr>
          <w:p w:rsidR="00167C07" w:rsidRDefault="001B30E0">
            <w:pPr>
              <w:pStyle w:val="TableParagraph"/>
              <w:ind w:left="105" w:right="98"/>
              <w:jc w:val="center"/>
              <w:rPr>
                <w:sz w:val="24"/>
              </w:rPr>
            </w:pPr>
            <w:r>
              <w:rPr>
                <w:sz w:val="24"/>
              </w:rPr>
              <w:t>Стоимость, тысяч рублей</w:t>
            </w:r>
          </w:p>
        </w:tc>
        <w:tc>
          <w:tcPr>
            <w:tcW w:w="837" w:type="dxa"/>
          </w:tcPr>
          <w:p w:rsidR="00167C07" w:rsidRDefault="001B30E0">
            <w:pPr>
              <w:pStyle w:val="TableParagraph"/>
              <w:spacing w:line="268" w:lineRule="exact"/>
              <w:ind w:right="5"/>
              <w:jc w:val="center"/>
              <w:rPr>
                <w:sz w:val="24"/>
              </w:rPr>
            </w:pPr>
            <w:r>
              <w:rPr>
                <w:w w:val="99"/>
                <w:sz w:val="24"/>
              </w:rPr>
              <w:t>%</w:t>
            </w:r>
          </w:p>
        </w:tc>
        <w:tc>
          <w:tcPr>
            <w:tcW w:w="1178" w:type="dxa"/>
          </w:tcPr>
          <w:p w:rsidR="00167C07" w:rsidRDefault="001B30E0">
            <w:pPr>
              <w:pStyle w:val="TableParagraph"/>
              <w:spacing w:line="268" w:lineRule="exact"/>
              <w:ind w:right="3"/>
              <w:jc w:val="center"/>
              <w:rPr>
                <w:sz w:val="24"/>
              </w:rPr>
            </w:pPr>
            <w:r>
              <w:rPr>
                <w:w w:val="99"/>
                <w:sz w:val="24"/>
              </w:rPr>
              <w:t>%</w:t>
            </w:r>
          </w:p>
          <w:p w:rsidR="00167C07" w:rsidRDefault="001B30E0">
            <w:pPr>
              <w:pStyle w:val="TableParagraph"/>
              <w:spacing w:before="4" w:line="237" w:lineRule="auto"/>
              <w:ind w:left="101" w:right="102"/>
              <w:jc w:val="center"/>
              <w:rPr>
                <w:sz w:val="24"/>
              </w:rPr>
            </w:pPr>
            <w:r>
              <w:rPr>
                <w:sz w:val="24"/>
              </w:rPr>
              <w:t>забраков. 2016г.</w:t>
            </w:r>
          </w:p>
        </w:tc>
      </w:tr>
      <w:tr w:rsidR="00167C07">
        <w:trPr>
          <w:trHeight w:val="551"/>
        </w:trPr>
        <w:tc>
          <w:tcPr>
            <w:tcW w:w="769" w:type="dxa"/>
          </w:tcPr>
          <w:p w:rsidR="00167C07" w:rsidRDefault="001B30E0">
            <w:pPr>
              <w:pStyle w:val="TableParagraph"/>
              <w:spacing w:line="268" w:lineRule="exact"/>
              <w:ind w:left="105"/>
              <w:rPr>
                <w:sz w:val="24"/>
              </w:rPr>
            </w:pPr>
            <w:r>
              <w:rPr>
                <w:sz w:val="24"/>
              </w:rPr>
              <w:t>1.</w:t>
            </w:r>
          </w:p>
        </w:tc>
        <w:tc>
          <w:tcPr>
            <w:tcW w:w="2209" w:type="dxa"/>
          </w:tcPr>
          <w:p w:rsidR="00167C07" w:rsidRDefault="001B30E0">
            <w:pPr>
              <w:pStyle w:val="TableParagraph"/>
              <w:spacing w:line="268" w:lineRule="exact"/>
              <w:ind w:left="109"/>
              <w:rPr>
                <w:sz w:val="24"/>
              </w:rPr>
            </w:pPr>
            <w:r>
              <w:rPr>
                <w:sz w:val="24"/>
              </w:rPr>
              <w:t>Средства моющие</w:t>
            </w:r>
          </w:p>
          <w:p w:rsidR="00167C07" w:rsidRDefault="001B30E0">
            <w:pPr>
              <w:pStyle w:val="TableParagraph"/>
              <w:spacing w:before="2" w:line="261" w:lineRule="exact"/>
              <w:ind w:left="109"/>
              <w:rPr>
                <w:sz w:val="24"/>
              </w:rPr>
            </w:pPr>
            <w:r>
              <w:rPr>
                <w:sz w:val="24"/>
              </w:rPr>
              <w:t>синтетические</w:t>
            </w:r>
          </w:p>
        </w:tc>
        <w:tc>
          <w:tcPr>
            <w:tcW w:w="1048" w:type="dxa"/>
          </w:tcPr>
          <w:p w:rsidR="00167C07" w:rsidRDefault="001B30E0">
            <w:pPr>
              <w:pStyle w:val="TableParagraph"/>
              <w:spacing w:line="268" w:lineRule="exact"/>
              <w:ind w:left="6"/>
              <w:jc w:val="center"/>
              <w:rPr>
                <w:sz w:val="24"/>
              </w:rPr>
            </w:pPr>
            <w:r>
              <w:rPr>
                <w:sz w:val="24"/>
              </w:rPr>
              <w:t>т</w:t>
            </w:r>
          </w:p>
        </w:tc>
        <w:tc>
          <w:tcPr>
            <w:tcW w:w="697" w:type="dxa"/>
          </w:tcPr>
          <w:p w:rsidR="00167C07" w:rsidRDefault="001B30E0">
            <w:pPr>
              <w:pStyle w:val="TableParagraph"/>
              <w:spacing w:line="268" w:lineRule="exact"/>
              <w:ind w:left="4"/>
              <w:jc w:val="center"/>
              <w:rPr>
                <w:sz w:val="24"/>
              </w:rPr>
            </w:pPr>
            <w:r>
              <w:rPr>
                <w:sz w:val="24"/>
              </w:rPr>
              <w:t>1</w:t>
            </w:r>
          </w:p>
        </w:tc>
        <w:tc>
          <w:tcPr>
            <w:tcW w:w="1091" w:type="dxa"/>
          </w:tcPr>
          <w:p w:rsidR="00167C07" w:rsidRDefault="001B30E0">
            <w:pPr>
              <w:pStyle w:val="TableParagraph"/>
              <w:spacing w:line="268" w:lineRule="exact"/>
              <w:ind w:left="221" w:right="209"/>
              <w:jc w:val="center"/>
              <w:rPr>
                <w:sz w:val="24"/>
              </w:rPr>
            </w:pPr>
            <w:r>
              <w:rPr>
                <w:sz w:val="24"/>
              </w:rPr>
              <w:t>0,002</w:t>
            </w:r>
          </w:p>
        </w:tc>
        <w:tc>
          <w:tcPr>
            <w:tcW w:w="923" w:type="dxa"/>
          </w:tcPr>
          <w:p w:rsidR="00167C07" w:rsidRDefault="001B30E0">
            <w:pPr>
              <w:pStyle w:val="TableParagraph"/>
              <w:spacing w:line="268" w:lineRule="exact"/>
              <w:ind w:left="139" w:right="134"/>
              <w:jc w:val="center"/>
              <w:rPr>
                <w:sz w:val="24"/>
              </w:rPr>
            </w:pPr>
            <w:r>
              <w:rPr>
                <w:sz w:val="24"/>
              </w:rPr>
              <w:t>0,002</w:t>
            </w:r>
          </w:p>
        </w:tc>
        <w:tc>
          <w:tcPr>
            <w:tcW w:w="1385" w:type="dxa"/>
          </w:tcPr>
          <w:p w:rsidR="00167C07" w:rsidRDefault="001B30E0">
            <w:pPr>
              <w:pStyle w:val="TableParagraph"/>
              <w:spacing w:line="268" w:lineRule="exact"/>
              <w:ind w:left="100" w:right="98"/>
              <w:jc w:val="center"/>
              <w:rPr>
                <w:sz w:val="24"/>
              </w:rPr>
            </w:pPr>
            <w:r>
              <w:rPr>
                <w:sz w:val="24"/>
              </w:rPr>
              <w:t>0,3</w:t>
            </w: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277"/>
        </w:trPr>
        <w:tc>
          <w:tcPr>
            <w:tcW w:w="769" w:type="dxa"/>
          </w:tcPr>
          <w:p w:rsidR="00167C07" w:rsidRDefault="001B30E0">
            <w:pPr>
              <w:pStyle w:val="TableParagraph"/>
              <w:spacing w:line="258" w:lineRule="exact"/>
              <w:ind w:left="105"/>
              <w:rPr>
                <w:sz w:val="24"/>
              </w:rPr>
            </w:pPr>
            <w:r>
              <w:rPr>
                <w:sz w:val="24"/>
              </w:rPr>
              <w:t>2</w:t>
            </w:r>
          </w:p>
        </w:tc>
        <w:tc>
          <w:tcPr>
            <w:tcW w:w="2209" w:type="dxa"/>
          </w:tcPr>
          <w:p w:rsidR="00167C07" w:rsidRDefault="001B30E0">
            <w:pPr>
              <w:pStyle w:val="TableParagraph"/>
              <w:spacing w:line="258" w:lineRule="exact"/>
              <w:ind w:left="109"/>
              <w:rPr>
                <w:sz w:val="24"/>
              </w:rPr>
            </w:pPr>
            <w:r>
              <w:rPr>
                <w:sz w:val="24"/>
              </w:rPr>
              <w:t>Часы бытовые</w:t>
            </w:r>
          </w:p>
        </w:tc>
        <w:tc>
          <w:tcPr>
            <w:tcW w:w="1048" w:type="dxa"/>
          </w:tcPr>
          <w:p w:rsidR="00167C07" w:rsidRDefault="001B30E0">
            <w:pPr>
              <w:pStyle w:val="TableParagraph"/>
              <w:spacing w:line="258" w:lineRule="exact"/>
              <w:ind w:left="80" w:right="76"/>
              <w:jc w:val="center"/>
              <w:rPr>
                <w:sz w:val="24"/>
              </w:rPr>
            </w:pPr>
            <w:r>
              <w:rPr>
                <w:sz w:val="24"/>
              </w:rPr>
              <w:t>Шт</w:t>
            </w:r>
          </w:p>
        </w:tc>
        <w:tc>
          <w:tcPr>
            <w:tcW w:w="697" w:type="dxa"/>
          </w:tcPr>
          <w:p w:rsidR="00167C07" w:rsidRDefault="00167C07">
            <w:pPr>
              <w:pStyle w:val="TableParagraph"/>
              <w:rPr>
                <w:sz w:val="20"/>
              </w:rPr>
            </w:pPr>
          </w:p>
        </w:tc>
        <w:tc>
          <w:tcPr>
            <w:tcW w:w="1091" w:type="dxa"/>
          </w:tcPr>
          <w:p w:rsidR="00167C07" w:rsidRDefault="00167C07">
            <w:pPr>
              <w:pStyle w:val="TableParagraph"/>
              <w:rPr>
                <w:sz w:val="20"/>
              </w:rPr>
            </w:pPr>
          </w:p>
        </w:tc>
        <w:tc>
          <w:tcPr>
            <w:tcW w:w="923" w:type="dxa"/>
          </w:tcPr>
          <w:p w:rsidR="00167C07" w:rsidRDefault="00167C07">
            <w:pPr>
              <w:pStyle w:val="TableParagraph"/>
              <w:rPr>
                <w:sz w:val="20"/>
              </w:rPr>
            </w:pPr>
          </w:p>
        </w:tc>
        <w:tc>
          <w:tcPr>
            <w:tcW w:w="1385" w:type="dxa"/>
          </w:tcPr>
          <w:p w:rsidR="00167C07" w:rsidRDefault="00167C07">
            <w:pPr>
              <w:pStyle w:val="TableParagraph"/>
              <w:rPr>
                <w:sz w:val="20"/>
              </w:rPr>
            </w:pPr>
          </w:p>
        </w:tc>
        <w:tc>
          <w:tcPr>
            <w:tcW w:w="837" w:type="dxa"/>
          </w:tcPr>
          <w:p w:rsidR="00167C07" w:rsidRDefault="00167C07">
            <w:pPr>
              <w:pStyle w:val="TableParagraph"/>
              <w:rPr>
                <w:sz w:val="20"/>
              </w:rPr>
            </w:pPr>
          </w:p>
        </w:tc>
        <w:tc>
          <w:tcPr>
            <w:tcW w:w="1178" w:type="dxa"/>
          </w:tcPr>
          <w:p w:rsidR="00167C07" w:rsidRDefault="00167C07">
            <w:pPr>
              <w:pStyle w:val="TableParagraph"/>
              <w:rPr>
                <w:sz w:val="20"/>
              </w:rPr>
            </w:pPr>
          </w:p>
        </w:tc>
      </w:tr>
      <w:tr w:rsidR="00167C07">
        <w:trPr>
          <w:trHeight w:val="277"/>
        </w:trPr>
        <w:tc>
          <w:tcPr>
            <w:tcW w:w="769" w:type="dxa"/>
          </w:tcPr>
          <w:p w:rsidR="00167C07" w:rsidRDefault="001B30E0">
            <w:pPr>
              <w:pStyle w:val="TableParagraph"/>
              <w:spacing w:line="258" w:lineRule="exact"/>
              <w:ind w:left="105"/>
              <w:rPr>
                <w:sz w:val="24"/>
              </w:rPr>
            </w:pPr>
            <w:r>
              <w:rPr>
                <w:sz w:val="24"/>
              </w:rPr>
              <w:t>3</w:t>
            </w:r>
          </w:p>
        </w:tc>
        <w:tc>
          <w:tcPr>
            <w:tcW w:w="2209" w:type="dxa"/>
          </w:tcPr>
          <w:p w:rsidR="00167C07" w:rsidRDefault="001B30E0">
            <w:pPr>
              <w:pStyle w:val="TableParagraph"/>
              <w:spacing w:line="258" w:lineRule="exact"/>
              <w:ind w:left="109"/>
              <w:rPr>
                <w:sz w:val="24"/>
              </w:rPr>
            </w:pPr>
            <w:r>
              <w:rPr>
                <w:sz w:val="24"/>
              </w:rPr>
              <w:t>Фотоаппараты</w:t>
            </w:r>
          </w:p>
        </w:tc>
        <w:tc>
          <w:tcPr>
            <w:tcW w:w="1048" w:type="dxa"/>
          </w:tcPr>
          <w:p w:rsidR="00167C07" w:rsidRDefault="001B30E0">
            <w:pPr>
              <w:pStyle w:val="TableParagraph"/>
              <w:spacing w:line="258" w:lineRule="exact"/>
              <w:ind w:left="80" w:right="76"/>
              <w:jc w:val="center"/>
              <w:rPr>
                <w:sz w:val="24"/>
              </w:rPr>
            </w:pPr>
            <w:r>
              <w:rPr>
                <w:sz w:val="24"/>
              </w:rPr>
              <w:t>Шт</w:t>
            </w:r>
          </w:p>
        </w:tc>
        <w:tc>
          <w:tcPr>
            <w:tcW w:w="697" w:type="dxa"/>
          </w:tcPr>
          <w:p w:rsidR="00167C07" w:rsidRDefault="00167C07">
            <w:pPr>
              <w:pStyle w:val="TableParagraph"/>
              <w:rPr>
                <w:sz w:val="20"/>
              </w:rPr>
            </w:pPr>
          </w:p>
        </w:tc>
        <w:tc>
          <w:tcPr>
            <w:tcW w:w="1091" w:type="dxa"/>
          </w:tcPr>
          <w:p w:rsidR="00167C07" w:rsidRDefault="00167C07">
            <w:pPr>
              <w:pStyle w:val="TableParagraph"/>
              <w:rPr>
                <w:sz w:val="20"/>
              </w:rPr>
            </w:pPr>
          </w:p>
        </w:tc>
        <w:tc>
          <w:tcPr>
            <w:tcW w:w="923" w:type="dxa"/>
          </w:tcPr>
          <w:p w:rsidR="00167C07" w:rsidRDefault="00167C07">
            <w:pPr>
              <w:pStyle w:val="TableParagraph"/>
              <w:rPr>
                <w:sz w:val="20"/>
              </w:rPr>
            </w:pPr>
          </w:p>
        </w:tc>
        <w:tc>
          <w:tcPr>
            <w:tcW w:w="1385" w:type="dxa"/>
          </w:tcPr>
          <w:p w:rsidR="00167C07" w:rsidRDefault="00167C07">
            <w:pPr>
              <w:pStyle w:val="TableParagraph"/>
              <w:rPr>
                <w:sz w:val="20"/>
              </w:rPr>
            </w:pPr>
          </w:p>
        </w:tc>
        <w:tc>
          <w:tcPr>
            <w:tcW w:w="837" w:type="dxa"/>
          </w:tcPr>
          <w:p w:rsidR="00167C07" w:rsidRDefault="00167C07">
            <w:pPr>
              <w:pStyle w:val="TableParagraph"/>
              <w:rPr>
                <w:sz w:val="20"/>
              </w:rPr>
            </w:pPr>
          </w:p>
        </w:tc>
        <w:tc>
          <w:tcPr>
            <w:tcW w:w="1178" w:type="dxa"/>
          </w:tcPr>
          <w:p w:rsidR="00167C07" w:rsidRDefault="00167C07">
            <w:pPr>
              <w:pStyle w:val="TableParagraph"/>
              <w:rPr>
                <w:sz w:val="20"/>
              </w:rPr>
            </w:pPr>
          </w:p>
        </w:tc>
      </w:tr>
      <w:tr w:rsidR="00167C07">
        <w:trPr>
          <w:trHeight w:val="552"/>
        </w:trPr>
        <w:tc>
          <w:tcPr>
            <w:tcW w:w="769" w:type="dxa"/>
          </w:tcPr>
          <w:p w:rsidR="00167C07" w:rsidRDefault="001B30E0">
            <w:pPr>
              <w:pStyle w:val="TableParagraph"/>
              <w:spacing w:line="268" w:lineRule="exact"/>
              <w:ind w:left="105"/>
              <w:rPr>
                <w:sz w:val="24"/>
              </w:rPr>
            </w:pPr>
            <w:r>
              <w:rPr>
                <w:sz w:val="24"/>
              </w:rPr>
              <w:t>4</w:t>
            </w:r>
          </w:p>
        </w:tc>
        <w:tc>
          <w:tcPr>
            <w:tcW w:w="2209" w:type="dxa"/>
          </w:tcPr>
          <w:p w:rsidR="00167C07" w:rsidRDefault="001B30E0">
            <w:pPr>
              <w:pStyle w:val="TableParagraph"/>
              <w:spacing w:line="267" w:lineRule="exact"/>
              <w:ind w:left="109"/>
              <w:rPr>
                <w:sz w:val="24"/>
              </w:rPr>
            </w:pPr>
            <w:r>
              <w:rPr>
                <w:sz w:val="24"/>
              </w:rPr>
              <w:t>Автомобили</w:t>
            </w:r>
          </w:p>
          <w:p w:rsidR="00167C07" w:rsidRDefault="001B30E0">
            <w:pPr>
              <w:pStyle w:val="TableParagraph"/>
              <w:spacing w:line="265" w:lineRule="exact"/>
              <w:ind w:left="109"/>
              <w:rPr>
                <w:sz w:val="24"/>
              </w:rPr>
            </w:pPr>
            <w:r>
              <w:rPr>
                <w:sz w:val="24"/>
              </w:rPr>
              <w:t>легковые</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67C07">
            <w:pPr>
              <w:pStyle w:val="TableParagraph"/>
              <w:rPr>
                <w:sz w:val="26"/>
              </w:rPr>
            </w:pPr>
          </w:p>
        </w:tc>
        <w:tc>
          <w:tcPr>
            <w:tcW w:w="1091" w:type="dxa"/>
          </w:tcPr>
          <w:p w:rsidR="00167C07" w:rsidRDefault="00167C07">
            <w:pPr>
              <w:pStyle w:val="TableParagraph"/>
              <w:rPr>
                <w:sz w:val="26"/>
              </w:rPr>
            </w:pP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551"/>
        </w:trPr>
        <w:tc>
          <w:tcPr>
            <w:tcW w:w="769" w:type="dxa"/>
          </w:tcPr>
          <w:p w:rsidR="00167C07" w:rsidRDefault="001B30E0">
            <w:pPr>
              <w:pStyle w:val="TableParagraph"/>
              <w:spacing w:line="268" w:lineRule="exact"/>
              <w:ind w:left="105"/>
              <w:rPr>
                <w:sz w:val="24"/>
              </w:rPr>
            </w:pPr>
            <w:r>
              <w:rPr>
                <w:sz w:val="24"/>
              </w:rPr>
              <w:t>5</w:t>
            </w:r>
          </w:p>
        </w:tc>
        <w:tc>
          <w:tcPr>
            <w:tcW w:w="2209" w:type="dxa"/>
          </w:tcPr>
          <w:p w:rsidR="00167C07" w:rsidRDefault="001B30E0">
            <w:pPr>
              <w:pStyle w:val="TableParagraph"/>
              <w:spacing w:line="267" w:lineRule="exact"/>
              <w:ind w:left="109"/>
              <w:rPr>
                <w:sz w:val="24"/>
              </w:rPr>
            </w:pPr>
            <w:r>
              <w:rPr>
                <w:sz w:val="24"/>
              </w:rPr>
              <w:t>Мотоциклы</w:t>
            </w:r>
            <w:r>
              <w:rPr>
                <w:spacing w:val="-3"/>
                <w:sz w:val="24"/>
              </w:rPr>
              <w:t xml:space="preserve"> </w:t>
            </w:r>
            <w:r>
              <w:rPr>
                <w:sz w:val="24"/>
              </w:rPr>
              <w:t>и</w:t>
            </w:r>
          </w:p>
          <w:p w:rsidR="00167C07" w:rsidRDefault="001B30E0">
            <w:pPr>
              <w:pStyle w:val="TableParagraph"/>
              <w:spacing w:line="265" w:lineRule="exact"/>
              <w:ind w:left="109"/>
              <w:rPr>
                <w:sz w:val="24"/>
              </w:rPr>
            </w:pPr>
            <w:r>
              <w:rPr>
                <w:sz w:val="24"/>
              </w:rPr>
              <w:t>мотороллеры</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67C07">
            <w:pPr>
              <w:pStyle w:val="TableParagraph"/>
              <w:rPr>
                <w:sz w:val="26"/>
              </w:rPr>
            </w:pPr>
          </w:p>
        </w:tc>
        <w:tc>
          <w:tcPr>
            <w:tcW w:w="1091" w:type="dxa"/>
          </w:tcPr>
          <w:p w:rsidR="00167C07" w:rsidRDefault="00167C07">
            <w:pPr>
              <w:pStyle w:val="TableParagraph"/>
              <w:rPr>
                <w:sz w:val="26"/>
              </w:rPr>
            </w:pP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551"/>
        </w:trPr>
        <w:tc>
          <w:tcPr>
            <w:tcW w:w="769" w:type="dxa"/>
          </w:tcPr>
          <w:p w:rsidR="00167C07" w:rsidRDefault="001B30E0">
            <w:pPr>
              <w:pStyle w:val="TableParagraph"/>
              <w:spacing w:line="268" w:lineRule="exact"/>
              <w:ind w:left="105"/>
              <w:rPr>
                <w:sz w:val="24"/>
              </w:rPr>
            </w:pPr>
            <w:r>
              <w:rPr>
                <w:sz w:val="24"/>
              </w:rPr>
              <w:t>6</w:t>
            </w:r>
          </w:p>
        </w:tc>
        <w:tc>
          <w:tcPr>
            <w:tcW w:w="2209" w:type="dxa"/>
          </w:tcPr>
          <w:p w:rsidR="00167C07" w:rsidRDefault="001B30E0">
            <w:pPr>
              <w:pStyle w:val="TableParagraph"/>
              <w:spacing w:line="268" w:lineRule="exact"/>
              <w:ind w:left="109"/>
              <w:rPr>
                <w:sz w:val="24"/>
              </w:rPr>
            </w:pPr>
            <w:r>
              <w:rPr>
                <w:sz w:val="24"/>
              </w:rPr>
              <w:t>Велосипеды,</w:t>
            </w:r>
          </w:p>
          <w:p w:rsidR="00167C07" w:rsidRDefault="001B30E0">
            <w:pPr>
              <w:pStyle w:val="TableParagraph"/>
              <w:spacing w:before="2" w:line="261" w:lineRule="exact"/>
              <w:ind w:left="109"/>
              <w:rPr>
                <w:sz w:val="24"/>
              </w:rPr>
            </w:pPr>
            <w:r>
              <w:rPr>
                <w:sz w:val="24"/>
              </w:rPr>
              <w:t>мопеды и прицепы</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67C07">
            <w:pPr>
              <w:pStyle w:val="TableParagraph"/>
              <w:rPr>
                <w:sz w:val="26"/>
              </w:rPr>
            </w:pPr>
          </w:p>
        </w:tc>
        <w:tc>
          <w:tcPr>
            <w:tcW w:w="1091" w:type="dxa"/>
          </w:tcPr>
          <w:p w:rsidR="00167C07" w:rsidRDefault="00167C07">
            <w:pPr>
              <w:pStyle w:val="TableParagraph"/>
              <w:rPr>
                <w:sz w:val="26"/>
              </w:rPr>
            </w:pP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436"/>
        </w:trPr>
        <w:tc>
          <w:tcPr>
            <w:tcW w:w="769" w:type="dxa"/>
          </w:tcPr>
          <w:p w:rsidR="00167C07" w:rsidRDefault="001B30E0">
            <w:pPr>
              <w:pStyle w:val="TableParagraph"/>
              <w:spacing w:line="268" w:lineRule="exact"/>
              <w:ind w:left="105"/>
              <w:rPr>
                <w:sz w:val="24"/>
              </w:rPr>
            </w:pPr>
            <w:r>
              <w:rPr>
                <w:sz w:val="24"/>
              </w:rPr>
              <w:t>7</w:t>
            </w:r>
          </w:p>
        </w:tc>
        <w:tc>
          <w:tcPr>
            <w:tcW w:w="2209" w:type="dxa"/>
          </w:tcPr>
          <w:p w:rsidR="00167C07" w:rsidRDefault="001B30E0">
            <w:pPr>
              <w:pStyle w:val="TableParagraph"/>
              <w:spacing w:line="268" w:lineRule="exact"/>
              <w:ind w:left="109"/>
              <w:rPr>
                <w:sz w:val="24"/>
              </w:rPr>
            </w:pPr>
            <w:r>
              <w:rPr>
                <w:sz w:val="24"/>
              </w:rPr>
              <w:t>электропылесосы</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B30E0">
            <w:pPr>
              <w:pStyle w:val="TableParagraph"/>
              <w:spacing w:line="268" w:lineRule="exact"/>
              <w:ind w:left="4"/>
              <w:jc w:val="center"/>
              <w:rPr>
                <w:sz w:val="24"/>
              </w:rPr>
            </w:pPr>
            <w:r>
              <w:rPr>
                <w:sz w:val="24"/>
              </w:rPr>
              <w:t>1</w:t>
            </w:r>
          </w:p>
        </w:tc>
        <w:tc>
          <w:tcPr>
            <w:tcW w:w="1091" w:type="dxa"/>
          </w:tcPr>
          <w:p w:rsidR="00167C07" w:rsidRDefault="001B30E0">
            <w:pPr>
              <w:pStyle w:val="TableParagraph"/>
              <w:spacing w:line="268" w:lineRule="exact"/>
              <w:ind w:left="221" w:right="214"/>
              <w:jc w:val="center"/>
              <w:rPr>
                <w:sz w:val="24"/>
              </w:rPr>
            </w:pPr>
            <w:r>
              <w:rPr>
                <w:sz w:val="24"/>
              </w:rPr>
              <w:t>50</w:t>
            </w: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417"/>
        </w:trPr>
        <w:tc>
          <w:tcPr>
            <w:tcW w:w="769" w:type="dxa"/>
          </w:tcPr>
          <w:p w:rsidR="00167C07" w:rsidRDefault="001B30E0">
            <w:pPr>
              <w:pStyle w:val="TableParagraph"/>
              <w:spacing w:line="268" w:lineRule="exact"/>
              <w:ind w:left="105"/>
              <w:rPr>
                <w:sz w:val="24"/>
              </w:rPr>
            </w:pPr>
            <w:r>
              <w:rPr>
                <w:sz w:val="24"/>
              </w:rPr>
              <w:t>8</w:t>
            </w:r>
          </w:p>
        </w:tc>
        <w:tc>
          <w:tcPr>
            <w:tcW w:w="2209" w:type="dxa"/>
          </w:tcPr>
          <w:p w:rsidR="00167C07" w:rsidRDefault="001B30E0">
            <w:pPr>
              <w:pStyle w:val="TableParagraph"/>
              <w:spacing w:line="268" w:lineRule="exact"/>
              <w:ind w:left="109"/>
              <w:rPr>
                <w:sz w:val="24"/>
              </w:rPr>
            </w:pPr>
            <w:r>
              <w:rPr>
                <w:sz w:val="24"/>
              </w:rPr>
              <w:t>холодильники</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B30E0">
            <w:pPr>
              <w:pStyle w:val="TableParagraph"/>
              <w:spacing w:line="268" w:lineRule="exact"/>
              <w:ind w:left="4"/>
              <w:jc w:val="center"/>
              <w:rPr>
                <w:sz w:val="24"/>
              </w:rPr>
            </w:pPr>
            <w:r>
              <w:rPr>
                <w:sz w:val="24"/>
              </w:rPr>
              <w:t>1</w:t>
            </w:r>
          </w:p>
        </w:tc>
        <w:tc>
          <w:tcPr>
            <w:tcW w:w="1091" w:type="dxa"/>
          </w:tcPr>
          <w:p w:rsidR="00167C07" w:rsidRDefault="001B30E0">
            <w:pPr>
              <w:pStyle w:val="TableParagraph"/>
              <w:spacing w:line="268" w:lineRule="exact"/>
              <w:ind w:left="221" w:right="214"/>
              <w:jc w:val="center"/>
              <w:rPr>
                <w:sz w:val="24"/>
              </w:rPr>
            </w:pPr>
            <w:r>
              <w:rPr>
                <w:sz w:val="24"/>
              </w:rPr>
              <w:t>23</w:t>
            </w: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551"/>
        </w:trPr>
        <w:tc>
          <w:tcPr>
            <w:tcW w:w="769" w:type="dxa"/>
          </w:tcPr>
          <w:p w:rsidR="00167C07" w:rsidRDefault="001B30E0">
            <w:pPr>
              <w:pStyle w:val="TableParagraph"/>
              <w:spacing w:line="268" w:lineRule="exact"/>
              <w:ind w:left="105"/>
              <w:rPr>
                <w:sz w:val="24"/>
              </w:rPr>
            </w:pPr>
            <w:r>
              <w:rPr>
                <w:sz w:val="24"/>
              </w:rPr>
              <w:t>9</w:t>
            </w:r>
          </w:p>
        </w:tc>
        <w:tc>
          <w:tcPr>
            <w:tcW w:w="2209" w:type="dxa"/>
          </w:tcPr>
          <w:p w:rsidR="00167C07" w:rsidRDefault="001B30E0">
            <w:pPr>
              <w:pStyle w:val="TableParagraph"/>
              <w:spacing w:line="268" w:lineRule="exact"/>
              <w:ind w:left="109"/>
              <w:rPr>
                <w:sz w:val="24"/>
              </w:rPr>
            </w:pPr>
            <w:r>
              <w:rPr>
                <w:sz w:val="24"/>
              </w:rPr>
              <w:t>Машины</w:t>
            </w:r>
          </w:p>
          <w:p w:rsidR="00167C07" w:rsidRDefault="001B30E0">
            <w:pPr>
              <w:pStyle w:val="TableParagraph"/>
              <w:spacing w:before="2" w:line="261" w:lineRule="exact"/>
              <w:ind w:left="109"/>
              <w:rPr>
                <w:sz w:val="24"/>
              </w:rPr>
            </w:pPr>
            <w:r>
              <w:rPr>
                <w:sz w:val="24"/>
              </w:rPr>
              <w:t>стиральные</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B30E0">
            <w:pPr>
              <w:pStyle w:val="TableParagraph"/>
              <w:spacing w:line="268" w:lineRule="exact"/>
              <w:ind w:left="4"/>
              <w:jc w:val="center"/>
              <w:rPr>
                <w:sz w:val="24"/>
              </w:rPr>
            </w:pPr>
            <w:r>
              <w:rPr>
                <w:sz w:val="24"/>
              </w:rPr>
              <w:t>1</w:t>
            </w:r>
          </w:p>
        </w:tc>
        <w:tc>
          <w:tcPr>
            <w:tcW w:w="1091" w:type="dxa"/>
          </w:tcPr>
          <w:p w:rsidR="00167C07" w:rsidRDefault="001B30E0">
            <w:pPr>
              <w:pStyle w:val="TableParagraph"/>
              <w:spacing w:line="268" w:lineRule="exact"/>
              <w:ind w:left="221" w:right="214"/>
              <w:jc w:val="center"/>
              <w:rPr>
                <w:sz w:val="24"/>
              </w:rPr>
            </w:pPr>
            <w:r>
              <w:rPr>
                <w:sz w:val="24"/>
              </w:rPr>
              <w:t>35</w:t>
            </w: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1103"/>
        </w:trPr>
        <w:tc>
          <w:tcPr>
            <w:tcW w:w="769" w:type="dxa"/>
          </w:tcPr>
          <w:p w:rsidR="00167C07" w:rsidRDefault="001B30E0">
            <w:pPr>
              <w:pStyle w:val="TableParagraph"/>
              <w:spacing w:line="268" w:lineRule="exact"/>
              <w:ind w:left="105"/>
              <w:rPr>
                <w:sz w:val="24"/>
              </w:rPr>
            </w:pPr>
            <w:r>
              <w:rPr>
                <w:sz w:val="24"/>
              </w:rPr>
              <w:t>10</w:t>
            </w:r>
          </w:p>
        </w:tc>
        <w:tc>
          <w:tcPr>
            <w:tcW w:w="2209" w:type="dxa"/>
          </w:tcPr>
          <w:p w:rsidR="00167C07" w:rsidRDefault="001B30E0">
            <w:pPr>
              <w:pStyle w:val="TableParagraph"/>
              <w:ind w:left="109" w:right="741"/>
              <w:rPr>
                <w:sz w:val="24"/>
              </w:rPr>
            </w:pPr>
            <w:r>
              <w:rPr>
                <w:sz w:val="24"/>
              </w:rPr>
              <w:t>Машины и приборы для механизации</w:t>
            </w:r>
          </w:p>
          <w:p w:rsidR="00167C07" w:rsidRDefault="001B30E0">
            <w:pPr>
              <w:pStyle w:val="TableParagraph"/>
              <w:spacing w:line="261" w:lineRule="exact"/>
              <w:ind w:left="109"/>
              <w:rPr>
                <w:sz w:val="24"/>
              </w:rPr>
            </w:pPr>
            <w:r>
              <w:rPr>
                <w:sz w:val="24"/>
              </w:rPr>
              <w:t>кухонных работ</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B30E0">
            <w:pPr>
              <w:pStyle w:val="TableParagraph"/>
              <w:spacing w:line="268" w:lineRule="exact"/>
              <w:ind w:left="4"/>
              <w:jc w:val="center"/>
              <w:rPr>
                <w:sz w:val="24"/>
              </w:rPr>
            </w:pPr>
            <w:r>
              <w:rPr>
                <w:sz w:val="24"/>
              </w:rPr>
              <w:t>1</w:t>
            </w:r>
          </w:p>
        </w:tc>
        <w:tc>
          <w:tcPr>
            <w:tcW w:w="1091" w:type="dxa"/>
          </w:tcPr>
          <w:p w:rsidR="00167C07" w:rsidRDefault="001B30E0">
            <w:pPr>
              <w:pStyle w:val="TableParagraph"/>
              <w:spacing w:line="268" w:lineRule="exact"/>
              <w:ind w:left="221" w:right="219"/>
              <w:jc w:val="center"/>
              <w:rPr>
                <w:sz w:val="24"/>
              </w:rPr>
            </w:pPr>
            <w:r>
              <w:rPr>
                <w:sz w:val="24"/>
              </w:rPr>
              <w:t>112</w:t>
            </w: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830"/>
        </w:trPr>
        <w:tc>
          <w:tcPr>
            <w:tcW w:w="769" w:type="dxa"/>
          </w:tcPr>
          <w:p w:rsidR="00167C07" w:rsidRDefault="001B30E0">
            <w:pPr>
              <w:pStyle w:val="TableParagraph"/>
              <w:spacing w:line="273" w:lineRule="exact"/>
              <w:ind w:left="105"/>
              <w:rPr>
                <w:sz w:val="24"/>
              </w:rPr>
            </w:pPr>
            <w:r>
              <w:rPr>
                <w:sz w:val="24"/>
              </w:rPr>
              <w:t>11</w:t>
            </w:r>
          </w:p>
        </w:tc>
        <w:tc>
          <w:tcPr>
            <w:tcW w:w="2209" w:type="dxa"/>
          </w:tcPr>
          <w:p w:rsidR="00167C07" w:rsidRDefault="001B30E0">
            <w:pPr>
              <w:pStyle w:val="TableParagraph"/>
              <w:spacing w:line="237" w:lineRule="auto"/>
              <w:ind w:left="109" w:right="175"/>
              <w:rPr>
                <w:sz w:val="24"/>
              </w:rPr>
            </w:pPr>
            <w:r>
              <w:rPr>
                <w:sz w:val="24"/>
              </w:rPr>
              <w:t>Приборы бытовые электр.</w:t>
            </w:r>
          </w:p>
          <w:p w:rsidR="00167C07" w:rsidRDefault="001B30E0">
            <w:pPr>
              <w:pStyle w:val="TableParagraph"/>
              <w:spacing w:before="2" w:line="261" w:lineRule="exact"/>
              <w:ind w:left="109"/>
              <w:rPr>
                <w:sz w:val="24"/>
              </w:rPr>
            </w:pPr>
            <w:r>
              <w:rPr>
                <w:sz w:val="24"/>
              </w:rPr>
              <w:t>нагревательные</w:t>
            </w:r>
          </w:p>
        </w:tc>
        <w:tc>
          <w:tcPr>
            <w:tcW w:w="1048" w:type="dxa"/>
          </w:tcPr>
          <w:p w:rsidR="00167C07" w:rsidRDefault="001B30E0">
            <w:pPr>
              <w:pStyle w:val="TableParagraph"/>
              <w:spacing w:line="273" w:lineRule="exact"/>
              <w:ind w:left="80" w:right="76"/>
              <w:jc w:val="center"/>
              <w:rPr>
                <w:sz w:val="24"/>
              </w:rPr>
            </w:pPr>
            <w:r>
              <w:rPr>
                <w:sz w:val="24"/>
              </w:rPr>
              <w:t>Шт</w:t>
            </w:r>
          </w:p>
        </w:tc>
        <w:tc>
          <w:tcPr>
            <w:tcW w:w="697" w:type="dxa"/>
          </w:tcPr>
          <w:p w:rsidR="00167C07" w:rsidRDefault="00167C07">
            <w:pPr>
              <w:pStyle w:val="TableParagraph"/>
              <w:rPr>
                <w:sz w:val="26"/>
              </w:rPr>
            </w:pPr>
          </w:p>
        </w:tc>
        <w:tc>
          <w:tcPr>
            <w:tcW w:w="1091" w:type="dxa"/>
          </w:tcPr>
          <w:p w:rsidR="00167C07" w:rsidRDefault="00167C07">
            <w:pPr>
              <w:pStyle w:val="TableParagraph"/>
              <w:rPr>
                <w:sz w:val="26"/>
              </w:rPr>
            </w:pP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552"/>
        </w:trPr>
        <w:tc>
          <w:tcPr>
            <w:tcW w:w="769" w:type="dxa"/>
          </w:tcPr>
          <w:p w:rsidR="00167C07" w:rsidRDefault="001B30E0">
            <w:pPr>
              <w:pStyle w:val="TableParagraph"/>
              <w:spacing w:line="268" w:lineRule="exact"/>
              <w:ind w:left="105"/>
              <w:rPr>
                <w:sz w:val="24"/>
              </w:rPr>
            </w:pPr>
            <w:r>
              <w:rPr>
                <w:sz w:val="24"/>
              </w:rPr>
              <w:t>12</w:t>
            </w:r>
          </w:p>
        </w:tc>
        <w:tc>
          <w:tcPr>
            <w:tcW w:w="2209" w:type="dxa"/>
          </w:tcPr>
          <w:p w:rsidR="00167C07" w:rsidRDefault="001B30E0">
            <w:pPr>
              <w:pStyle w:val="TableParagraph"/>
              <w:spacing w:line="268" w:lineRule="exact"/>
              <w:ind w:left="109"/>
              <w:rPr>
                <w:sz w:val="24"/>
              </w:rPr>
            </w:pPr>
            <w:r>
              <w:rPr>
                <w:sz w:val="24"/>
              </w:rPr>
              <w:t>Машины швейные</w:t>
            </w:r>
          </w:p>
          <w:p w:rsidR="00167C07" w:rsidRDefault="001B30E0">
            <w:pPr>
              <w:pStyle w:val="TableParagraph"/>
              <w:spacing w:before="3" w:line="261" w:lineRule="exact"/>
              <w:ind w:left="109"/>
              <w:rPr>
                <w:sz w:val="24"/>
              </w:rPr>
            </w:pPr>
            <w:r>
              <w:rPr>
                <w:sz w:val="24"/>
              </w:rPr>
              <w:t>бытовые</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67C07">
            <w:pPr>
              <w:pStyle w:val="TableParagraph"/>
              <w:rPr>
                <w:sz w:val="26"/>
              </w:rPr>
            </w:pPr>
          </w:p>
        </w:tc>
        <w:tc>
          <w:tcPr>
            <w:tcW w:w="1091" w:type="dxa"/>
          </w:tcPr>
          <w:p w:rsidR="00167C07" w:rsidRDefault="00167C07">
            <w:pPr>
              <w:pStyle w:val="TableParagraph"/>
              <w:rPr>
                <w:sz w:val="26"/>
              </w:rPr>
            </w:pPr>
          </w:p>
        </w:tc>
        <w:tc>
          <w:tcPr>
            <w:tcW w:w="923" w:type="dxa"/>
          </w:tcPr>
          <w:p w:rsidR="00167C07" w:rsidRDefault="00167C07">
            <w:pPr>
              <w:pStyle w:val="TableParagraph"/>
              <w:rPr>
                <w:sz w:val="26"/>
              </w:rPr>
            </w:pPr>
          </w:p>
        </w:tc>
        <w:tc>
          <w:tcPr>
            <w:tcW w:w="1385" w:type="dxa"/>
          </w:tcPr>
          <w:p w:rsidR="00167C07" w:rsidRDefault="00167C07">
            <w:pPr>
              <w:pStyle w:val="TableParagraph"/>
              <w:rPr>
                <w:sz w:val="26"/>
              </w:rPr>
            </w:pPr>
          </w:p>
        </w:tc>
        <w:tc>
          <w:tcPr>
            <w:tcW w:w="837" w:type="dxa"/>
          </w:tcPr>
          <w:p w:rsidR="00167C07" w:rsidRDefault="00167C07">
            <w:pPr>
              <w:pStyle w:val="TableParagraph"/>
              <w:rPr>
                <w:sz w:val="26"/>
              </w:rPr>
            </w:pPr>
          </w:p>
        </w:tc>
        <w:tc>
          <w:tcPr>
            <w:tcW w:w="1178" w:type="dxa"/>
          </w:tcPr>
          <w:p w:rsidR="00167C07" w:rsidRDefault="00167C07">
            <w:pPr>
              <w:pStyle w:val="TableParagraph"/>
              <w:rPr>
                <w:sz w:val="26"/>
              </w:rPr>
            </w:pPr>
          </w:p>
        </w:tc>
      </w:tr>
      <w:tr w:rsidR="00167C07">
        <w:trPr>
          <w:trHeight w:val="829"/>
        </w:trPr>
        <w:tc>
          <w:tcPr>
            <w:tcW w:w="769" w:type="dxa"/>
          </w:tcPr>
          <w:p w:rsidR="00167C07" w:rsidRDefault="001B30E0">
            <w:pPr>
              <w:pStyle w:val="TableParagraph"/>
              <w:spacing w:line="268" w:lineRule="exact"/>
              <w:ind w:left="105"/>
              <w:rPr>
                <w:sz w:val="24"/>
              </w:rPr>
            </w:pPr>
            <w:r>
              <w:rPr>
                <w:sz w:val="24"/>
              </w:rPr>
              <w:t>13</w:t>
            </w:r>
          </w:p>
        </w:tc>
        <w:tc>
          <w:tcPr>
            <w:tcW w:w="2209" w:type="dxa"/>
          </w:tcPr>
          <w:p w:rsidR="00167C07" w:rsidRDefault="001B30E0">
            <w:pPr>
              <w:pStyle w:val="TableParagraph"/>
              <w:spacing w:line="268" w:lineRule="exact"/>
              <w:ind w:left="109"/>
              <w:rPr>
                <w:sz w:val="24"/>
              </w:rPr>
            </w:pPr>
            <w:r>
              <w:rPr>
                <w:sz w:val="24"/>
              </w:rPr>
              <w:t>Элект.осветит.</w:t>
            </w:r>
          </w:p>
          <w:p w:rsidR="00167C07" w:rsidRDefault="001B30E0">
            <w:pPr>
              <w:pStyle w:val="TableParagraph"/>
              <w:spacing w:before="7" w:line="274" w:lineRule="exact"/>
              <w:ind w:left="109"/>
              <w:rPr>
                <w:sz w:val="24"/>
              </w:rPr>
            </w:pPr>
            <w:r>
              <w:rPr>
                <w:sz w:val="24"/>
              </w:rPr>
              <w:t>арматура и элект. лампы</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B30E0">
            <w:pPr>
              <w:pStyle w:val="TableParagraph"/>
              <w:spacing w:line="268" w:lineRule="exact"/>
              <w:ind w:left="4"/>
              <w:jc w:val="center"/>
              <w:rPr>
                <w:sz w:val="24"/>
              </w:rPr>
            </w:pPr>
            <w:r>
              <w:rPr>
                <w:sz w:val="24"/>
              </w:rPr>
              <w:t>6</w:t>
            </w:r>
          </w:p>
        </w:tc>
        <w:tc>
          <w:tcPr>
            <w:tcW w:w="1091" w:type="dxa"/>
          </w:tcPr>
          <w:p w:rsidR="00167C07" w:rsidRDefault="001B30E0">
            <w:pPr>
              <w:pStyle w:val="TableParagraph"/>
              <w:spacing w:line="268" w:lineRule="exact"/>
              <w:ind w:left="221" w:right="219"/>
              <w:jc w:val="center"/>
              <w:rPr>
                <w:sz w:val="24"/>
              </w:rPr>
            </w:pPr>
            <w:r>
              <w:rPr>
                <w:sz w:val="24"/>
              </w:rPr>
              <w:t>316</w:t>
            </w:r>
          </w:p>
        </w:tc>
        <w:tc>
          <w:tcPr>
            <w:tcW w:w="923" w:type="dxa"/>
          </w:tcPr>
          <w:p w:rsidR="00167C07" w:rsidRDefault="001B30E0">
            <w:pPr>
              <w:pStyle w:val="TableParagraph"/>
              <w:spacing w:line="268" w:lineRule="exact"/>
              <w:ind w:left="134" w:right="134"/>
              <w:jc w:val="center"/>
              <w:rPr>
                <w:sz w:val="24"/>
              </w:rPr>
            </w:pPr>
            <w:r>
              <w:rPr>
                <w:sz w:val="24"/>
              </w:rPr>
              <w:t>28</w:t>
            </w:r>
          </w:p>
        </w:tc>
        <w:tc>
          <w:tcPr>
            <w:tcW w:w="1385" w:type="dxa"/>
          </w:tcPr>
          <w:p w:rsidR="00167C07" w:rsidRDefault="001B30E0">
            <w:pPr>
              <w:pStyle w:val="TableParagraph"/>
              <w:spacing w:line="268" w:lineRule="exact"/>
              <w:ind w:left="100" w:right="98"/>
              <w:jc w:val="center"/>
              <w:rPr>
                <w:sz w:val="24"/>
              </w:rPr>
            </w:pPr>
            <w:r>
              <w:rPr>
                <w:sz w:val="24"/>
              </w:rPr>
              <w:t>9,519</w:t>
            </w:r>
          </w:p>
        </w:tc>
        <w:tc>
          <w:tcPr>
            <w:tcW w:w="837" w:type="dxa"/>
          </w:tcPr>
          <w:p w:rsidR="00167C07" w:rsidRDefault="001B30E0">
            <w:pPr>
              <w:pStyle w:val="TableParagraph"/>
              <w:spacing w:line="268" w:lineRule="exact"/>
              <w:ind w:left="82" w:right="82"/>
              <w:jc w:val="center"/>
              <w:rPr>
                <w:sz w:val="24"/>
              </w:rPr>
            </w:pPr>
            <w:r>
              <w:rPr>
                <w:sz w:val="24"/>
              </w:rPr>
              <w:t>8,9%</w:t>
            </w:r>
          </w:p>
        </w:tc>
        <w:tc>
          <w:tcPr>
            <w:tcW w:w="1178" w:type="dxa"/>
          </w:tcPr>
          <w:p w:rsidR="00167C07" w:rsidRDefault="00167C07">
            <w:pPr>
              <w:pStyle w:val="TableParagraph"/>
              <w:rPr>
                <w:sz w:val="26"/>
              </w:rPr>
            </w:pPr>
          </w:p>
        </w:tc>
      </w:tr>
      <w:tr w:rsidR="00167C07">
        <w:trPr>
          <w:trHeight w:val="273"/>
        </w:trPr>
        <w:tc>
          <w:tcPr>
            <w:tcW w:w="769" w:type="dxa"/>
          </w:tcPr>
          <w:p w:rsidR="00167C07" w:rsidRDefault="001B30E0">
            <w:pPr>
              <w:pStyle w:val="TableParagraph"/>
              <w:spacing w:line="253" w:lineRule="exact"/>
              <w:ind w:left="105"/>
              <w:rPr>
                <w:sz w:val="24"/>
              </w:rPr>
            </w:pPr>
            <w:r>
              <w:rPr>
                <w:sz w:val="24"/>
              </w:rPr>
              <w:t>14</w:t>
            </w:r>
          </w:p>
        </w:tc>
        <w:tc>
          <w:tcPr>
            <w:tcW w:w="2209" w:type="dxa"/>
          </w:tcPr>
          <w:p w:rsidR="00167C07" w:rsidRDefault="001B30E0">
            <w:pPr>
              <w:pStyle w:val="TableParagraph"/>
              <w:spacing w:line="253" w:lineRule="exact"/>
              <w:ind w:left="109"/>
              <w:rPr>
                <w:sz w:val="24"/>
              </w:rPr>
            </w:pPr>
            <w:r>
              <w:rPr>
                <w:sz w:val="24"/>
              </w:rPr>
              <w:t>Мебель бытовая</w:t>
            </w:r>
          </w:p>
        </w:tc>
        <w:tc>
          <w:tcPr>
            <w:tcW w:w="1048" w:type="dxa"/>
          </w:tcPr>
          <w:p w:rsidR="00167C07" w:rsidRDefault="001B30E0">
            <w:pPr>
              <w:pStyle w:val="TableParagraph"/>
              <w:spacing w:line="253" w:lineRule="exact"/>
              <w:ind w:left="80" w:right="76"/>
              <w:jc w:val="center"/>
              <w:rPr>
                <w:sz w:val="24"/>
              </w:rPr>
            </w:pPr>
            <w:r>
              <w:rPr>
                <w:sz w:val="24"/>
              </w:rPr>
              <w:t>Шт</w:t>
            </w:r>
          </w:p>
        </w:tc>
        <w:tc>
          <w:tcPr>
            <w:tcW w:w="697" w:type="dxa"/>
          </w:tcPr>
          <w:p w:rsidR="00167C07" w:rsidRDefault="001B30E0">
            <w:pPr>
              <w:pStyle w:val="TableParagraph"/>
              <w:spacing w:line="253" w:lineRule="exact"/>
              <w:ind w:left="4"/>
              <w:jc w:val="center"/>
              <w:rPr>
                <w:sz w:val="24"/>
              </w:rPr>
            </w:pPr>
            <w:r>
              <w:rPr>
                <w:sz w:val="24"/>
              </w:rPr>
              <w:t>1</w:t>
            </w:r>
          </w:p>
        </w:tc>
        <w:tc>
          <w:tcPr>
            <w:tcW w:w="1091" w:type="dxa"/>
          </w:tcPr>
          <w:p w:rsidR="00167C07" w:rsidRDefault="001B30E0">
            <w:pPr>
              <w:pStyle w:val="TableParagraph"/>
              <w:spacing w:line="253" w:lineRule="exact"/>
              <w:ind w:left="2"/>
              <w:jc w:val="center"/>
              <w:rPr>
                <w:sz w:val="24"/>
              </w:rPr>
            </w:pPr>
            <w:r>
              <w:rPr>
                <w:sz w:val="24"/>
              </w:rPr>
              <w:t>3</w:t>
            </w:r>
          </w:p>
        </w:tc>
        <w:tc>
          <w:tcPr>
            <w:tcW w:w="923" w:type="dxa"/>
          </w:tcPr>
          <w:p w:rsidR="00167C07" w:rsidRDefault="001B30E0">
            <w:pPr>
              <w:pStyle w:val="TableParagraph"/>
              <w:spacing w:line="253" w:lineRule="exact"/>
              <w:ind w:left="5"/>
              <w:jc w:val="center"/>
              <w:rPr>
                <w:sz w:val="24"/>
              </w:rPr>
            </w:pPr>
            <w:r>
              <w:rPr>
                <w:sz w:val="24"/>
              </w:rPr>
              <w:t>3</w:t>
            </w:r>
          </w:p>
        </w:tc>
        <w:tc>
          <w:tcPr>
            <w:tcW w:w="1385" w:type="dxa"/>
          </w:tcPr>
          <w:p w:rsidR="00167C07" w:rsidRDefault="001B30E0">
            <w:pPr>
              <w:pStyle w:val="TableParagraph"/>
              <w:spacing w:line="253" w:lineRule="exact"/>
              <w:ind w:left="105" w:right="98"/>
              <w:jc w:val="center"/>
              <w:rPr>
                <w:sz w:val="24"/>
              </w:rPr>
            </w:pPr>
            <w:r>
              <w:rPr>
                <w:sz w:val="24"/>
              </w:rPr>
              <w:t>48,775</w:t>
            </w:r>
          </w:p>
        </w:tc>
        <w:tc>
          <w:tcPr>
            <w:tcW w:w="837" w:type="dxa"/>
          </w:tcPr>
          <w:p w:rsidR="00167C07" w:rsidRDefault="001B30E0">
            <w:pPr>
              <w:pStyle w:val="TableParagraph"/>
              <w:spacing w:line="253" w:lineRule="exact"/>
              <w:ind w:left="82" w:right="82"/>
              <w:jc w:val="center"/>
              <w:rPr>
                <w:sz w:val="24"/>
              </w:rPr>
            </w:pPr>
            <w:r>
              <w:rPr>
                <w:sz w:val="24"/>
              </w:rPr>
              <w:t>100%</w:t>
            </w:r>
          </w:p>
        </w:tc>
        <w:tc>
          <w:tcPr>
            <w:tcW w:w="1178" w:type="dxa"/>
          </w:tcPr>
          <w:p w:rsidR="00167C07" w:rsidRDefault="00167C07">
            <w:pPr>
              <w:pStyle w:val="TableParagraph"/>
              <w:rPr>
                <w:sz w:val="20"/>
              </w:rPr>
            </w:pPr>
          </w:p>
        </w:tc>
      </w:tr>
    </w:tbl>
    <w:p w:rsidR="00167C07" w:rsidRDefault="00167C07">
      <w:pPr>
        <w:rPr>
          <w:sz w:val="20"/>
        </w:rPr>
        <w:sectPr w:rsidR="00167C07">
          <w:pgSz w:w="11910" w:h="16840"/>
          <w:pgMar w:top="1120" w:right="300" w:bottom="1140" w:left="1200" w:header="711" w:footer="903" w:gutter="0"/>
          <w:cols w:space="720"/>
        </w:sectPr>
      </w:pPr>
    </w:p>
    <w:p w:rsidR="00167C07" w:rsidRDefault="00167C07">
      <w:pPr>
        <w:pStyle w:val="a3"/>
        <w:spacing w:before="8"/>
        <w:ind w:left="0"/>
        <w:jc w:val="left"/>
        <w:rPr>
          <w:sz w:val="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
        <w:gridCol w:w="2209"/>
        <w:gridCol w:w="1048"/>
        <w:gridCol w:w="697"/>
        <w:gridCol w:w="1091"/>
        <w:gridCol w:w="923"/>
        <w:gridCol w:w="1385"/>
        <w:gridCol w:w="837"/>
        <w:gridCol w:w="1178"/>
      </w:tblGrid>
      <w:tr w:rsidR="00167C07">
        <w:trPr>
          <w:trHeight w:val="273"/>
        </w:trPr>
        <w:tc>
          <w:tcPr>
            <w:tcW w:w="769" w:type="dxa"/>
          </w:tcPr>
          <w:p w:rsidR="00167C07" w:rsidRDefault="001B30E0">
            <w:pPr>
              <w:pStyle w:val="TableParagraph"/>
              <w:spacing w:line="253" w:lineRule="exact"/>
              <w:ind w:left="105"/>
              <w:rPr>
                <w:sz w:val="24"/>
              </w:rPr>
            </w:pPr>
            <w:r>
              <w:rPr>
                <w:sz w:val="24"/>
              </w:rPr>
              <w:t>15</w:t>
            </w:r>
          </w:p>
        </w:tc>
        <w:tc>
          <w:tcPr>
            <w:tcW w:w="2209" w:type="dxa"/>
          </w:tcPr>
          <w:p w:rsidR="00167C07" w:rsidRDefault="001B30E0">
            <w:pPr>
              <w:pStyle w:val="TableParagraph"/>
              <w:spacing w:line="253" w:lineRule="exact"/>
              <w:ind w:left="109"/>
              <w:rPr>
                <w:sz w:val="24"/>
              </w:rPr>
            </w:pPr>
            <w:r>
              <w:rPr>
                <w:sz w:val="24"/>
              </w:rPr>
              <w:t>телевизоры</w:t>
            </w:r>
          </w:p>
        </w:tc>
        <w:tc>
          <w:tcPr>
            <w:tcW w:w="1048" w:type="dxa"/>
          </w:tcPr>
          <w:p w:rsidR="00167C07" w:rsidRDefault="001B30E0">
            <w:pPr>
              <w:pStyle w:val="TableParagraph"/>
              <w:spacing w:line="253" w:lineRule="exact"/>
              <w:ind w:left="80" w:right="76"/>
              <w:jc w:val="center"/>
              <w:rPr>
                <w:sz w:val="24"/>
              </w:rPr>
            </w:pPr>
            <w:r>
              <w:rPr>
                <w:sz w:val="24"/>
              </w:rPr>
              <w:t>Шт</w:t>
            </w:r>
          </w:p>
        </w:tc>
        <w:tc>
          <w:tcPr>
            <w:tcW w:w="697" w:type="dxa"/>
          </w:tcPr>
          <w:p w:rsidR="00167C07" w:rsidRDefault="001B30E0">
            <w:pPr>
              <w:pStyle w:val="TableParagraph"/>
              <w:spacing w:line="253" w:lineRule="exact"/>
              <w:ind w:left="4"/>
              <w:jc w:val="center"/>
              <w:rPr>
                <w:sz w:val="24"/>
              </w:rPr>
            </w:pPr>
            <w:r>
              <w:rPr>
                <w:sz w:val="24"/>
              </w:rPr>
              <w:t>1</w:t>
            </w:r>
          </w:p>
        </w:tc>
        <w:tc>
          <w:tcPr>
            <w:tcW w:w="1091" w:type="dxa"/>
          </w:tcPr>
          <w:p w:rsidR="00167C07" w:rsidRDefault="001B30E0">
            <w:pPr>
              <w:pStyle w:val="TableParagraph"/>
              <w:spacing w:line="253" w:lineRule="exact"/>
              <w:ind w:left="221" w:right="214"/>
              <w:jc w:val="center"/>
              <w:rPr>
                <w:sz w:val="24"/>
              </w:rPr>
            </w:pPr>
            <w:r>
              <w:rPr>
                <w:sz w:val="24"/>
              </w:rPr>
              <w:t>13</w:t>
            </w:r>
          </w:p>
        </w:tc>
        <w:tc>
          <w:tcPr>
            <w:tcW w:w="923" w:type="dxa"/>
          </w:tcPr>
          <w:p w:rsidR="00167C07" w:rsidRDefault="00167C07">
            <w:pPr>
              <w:pStyle w:val="TableParagraph"/>
              <w:rPr>
                <w:sz w:val="20"/>
              </w:rPr>
            </w:pPr>
          </w:p>
        </w:tc>
        <w:tc>
          <w:tcPr>
            <w:tcW w:w="1385" w:type="dxa"/>
          </w:tcPr>
          <w:p w:rsidR="00167C07" w:rsidRDefault="00167C07">
            <w:pPr>
              <w:pStyle w:val="TableParagraph"/>
              <w:rPr>
                <w:sz w:val="20"/>
              </w:rPr>
            </w:pPr>
          </w:p>
        </w:tc>
        <w:tc>
          <w:tcPr>
            <w:tcW w:w="837" w:type="dxa"/>
          </w:tcPr>
          <w:p w:rsidR="00167C07" w:rsidRDefault="00167C07">
            <w:pPr>
              <w:pStyle w:val="TableParagraph"/>
              <w:rPr>
                <w:sz w:val="20"/>
              </w:rPr>
            </w:pPr>
          </w:p>
        </w:tc>
        <w:tc>
          <w:tcPr>
            <w:tcW w:w="1178" w:type="dxa"/>
          </w:tcPr>
          <w:p w:rsidR="00167C07" w:rsidRDefault="00167C07">
            <w:pPr>
              <w:pStyle w:val="TableParagraph"/>
              <w:rPr>
                <w:sz w:val="20"/>
              </w:rPr>
            </w:pPr>
          </w:p>
        </w:tc>
      </w:tr>
      <w:tr w:rsidR="00167C07">
        <w:trPr>
          <w:trHeight w:val="551"/>
        </w:trPr>
        <w:tc>
          <w:tcPr>
            <w:tcW w:w="769" w:type="dxa"/>
          </w:tcPr>
          <w:p w:rsidR="00167C07" w:rsidRDefault="001B30E0">
            <w:pPr>
              <w:pStyle w:val="TableParagraph"/>
              <w:spacing w:line="268" w:lineRule="exact"/>
              <w:ind w:left="105"/>
              <w:rPr>
                <w:sz w:val="24"/>
              </w:rPr>
            </w:pPr>
            <w:r>
              <w:rPr>
                <w:sz w:val="24"/>
              </w:rPr>
              <w:t>16</w:t>
            </w:r>
          </w:p>
        </w:tc>
        <w:tc>
          <w:tcPr>
            <w:tcW w:w="2209" w:type="dxa"/>
          </w:tcPr>
          <w:p w:rsidR="00167C07" w:rsidRDefault="001B30E0">
            <w:pPr>
              <w:pStyle w:val="TableParagraph"/>
              <w:spacing w:line="268" w:lineRule="exact"/>
              <w:ind w:left="109"/>
              <w:rPr>
                <w:sz w:val="24"/>
              </w:rPr>
            </w:pPr>
            <w:r>
              <w:rPr>
                <w:sz w:val="24"/>
              </w:rPr>
              <w:t>Устройства</w:t>
            </w:r>
          </w:p>
          <w:p w:rsidR="00167C07" w:rsidRDefault="001B30E0">
            <w:pPr>
              <w:pStyle w:val="TableParagraph"/>
              <w:spacing w:before="2" w:line="261" w:lineRule="exact"/>
              <w:ind w:left="109"/>
              <w:rPr>
                <w:sz w:val="24"/>
              </w:rPr>
            </w:pPr>
            <w:r>
              <w:rPr>
                <w:sz w:val="24"/>
              </w:rPr>
              <w:t>радиоприемные</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67C07">
            <w:pPr>
              <w:pStyle w:val="TableParagraph"/>
            </w:pPr>
          </w:p>
        </w:tc>
        <w:tc>
          <w:tcPr>
            <w:tcW w:w="1091" w:type="dxa"/>
          </w:tcPr>
          <w:p w:rsidR="00167C07" w:rsidRDefault="00167C07">
            <w:pPr>
              <w:pStyle w:val="TableParagraph"/>
            </w:pPr>
          </w:p>
        </w:tc>
        <w:tc>
          <w:tcPr>
            <w:tcW w:w="923" w:type="dxa"/>
          </w:tcPr>
          <w:p w:rsidR="00167C07" w:rsidRDefault="00167C07">
            <w:pPr>
              <w:pStyle w:val="TableParagraph"/>
            </w:pPr>
          </w:p>
        </w:tc>
        <w:tc>
          <w:tcPr>
            <w:tcW w:w="1385" w:type="dxa"/>
          </w:tcPr>
          <w:p w:rsidR="00167C07" w:rsidRDefault="00167C07">
            <w:pPr>
              <w:pStyle w:val="TableParagraph"/>
            </w:pPr>
          </w:p>
        </w:tc>
        <w:tc>
          <w:tcPr>
            <w:tcW w:w="837" w:type="dxa"/>
          </w:tcPr>
          <w:p w:rsidR="00167C07" w:rsidRDefault="00167C07">
            <w:pPr>
              <w:pStyle w:val="TableParagraph"/>
            </w:pPr>
          </w:p>
        </w:tc>
        <w:tc>
          <w:tcPr>
            <w:tcW w:w="1178" w:type="dxa"/>
          </w:tcPr>
          <w:p w:rsidR="00167C07" w:rsidRDefault="00167C07">
            <w:pPr>
              <w:pStyle w:val="TableParagraph"/>
            </w:pPr>
          </w:p>
        </w:tc>
      </w:tr>
      <w:tr w:rsidR="00167C07">
        <w:trPr>
          <w:trHeight w:val="277"/>
        </w:trPr>
        <w:tc>
          <w:tcPr>
            <w:tcW w:w="769" w:type="dxa"/>
          </w:tcPr>
          <w:p w:rsidR="00167C07" w:rsidRDefault="001B30E0">
            <w:pPr>
              <w:pStyle w:val="TableParagraph"/>
              <w:spacing w:line="258" w:lineRule="exact"/>
              <w:ind w:left="105"/>
              <w:rPr>
                <w:sz w:val="24"/>
              </w:rPr>
            </w:pPr>
            <w:r>
              <w:rPr>
                <w:sz w:val="24"/>
              </w:rPr>
              <w:t>17</w:t>
            </w:r>
          </w:p>
        </w:tc>
        <w:tc>
          <w:tcPr>
            <w:tcW w:w="2209" w:type="dxa"/>
          </w:tcPr>
          <w:p w:rsidR="00167C07" w:rsidRDefault="001B30E0">
            <w:pPr>
              <w:pStyle w:val="TableParagraph"/>
              <w:spacing w:line="258" w:lineRule="exact"/>
              <w:ind w:left="109"/>
              <w:rPr>
                <w:sz w:val="24"/>
              </w:rPr>
            </w:pPr>
            <w:r>
              <w:rPr>
                <w:sz w:val="24"/>
              </w:rPr>
              <w:t>видеомагнитофоны</w:t>
            </w:r>
          </w:p>
        </w:tc>
        <w:tc>
          <w:tcPr>
            <w:tcW w:w="1048" w:type="dxa"/>
          </w:tcPr>
          <w:p w:rsidR="00167C07" w:rsidRDefault="001B30E0">
            <w:pPr>
              <w:pStyle w:val="TableParagraph"/>
              <w:spacing w:line="258" w:lineRule="exact"/>
              <w:ind w:left="80" w:right="76"/>
              <w:jc w:val="center"/>
              <w:rPr>
                <w:sz w:val="24"/>
              </w:rPr>
            </w:pPr>
            <w:r>
              <w:rPr>
                <w:sz w:val="24"/>
              </w:rPr>
              <w:t>Шт</w:t>
            </w:r>
          </w:p>
        </w:tc>
        <w:tc>
          <w:tcPr>
            <w:tcW w:w="697" w:type="dxa"/>
          </w:tcPr>
          <w:p w:rsidR="00167C07" w:rsidRDefault="001B30E0">
            <w:pPr>
              <w:pStyle w:val="TableParagraph"/>
              <w:spacing w:line="258" w:lineRule="exact"/>
              <w:ind w:left="4"/>
              <w:jc w:val="center"/>
              <w:rPr>
                <w:sz w:val="24"/>
              </w:rPr>
            </w:pPr>
            <w:r>
              <w:rPr>
                <w:sz w:val="24"/>
              </w:rPr>
              <w:t>1</w:t>
            </w:r>
          </w:p>
        </w:tc>
        <w:tc>
          <w:tcPr>
            <w:tcW w:w="1091" w:type="dxa"/>
          </w:tcPr>
          <w:p w:rsidR="00167C07" w:rsidRDefault="001B30E0">
            <w:pPr>
              <w:pStyle w:val="TableParagraph"/>
              <w:spacing w:line="258" w:lineRule="exact"/>
              <w:ind w:left="221" w:right="214"/>
              <w:jc w:val="center"/>
              <w:rPr>
                <w:sz w:val="24"/>
              </w:rPr>
            </w:pPr>
            <w:r>
              <w:rPr>
                <w:sz w:val="24"/>
              </w:rPr>
              <w:t>50</w:t>
            </w:r>
          </w:p>
        </w:tc>
        <w:tc>
          <w:tcPr>
            <w:tcW w:w="923" w:type="dxa"/>
          </w:tcPr>
          <w:p w:rsidR="00167C07" w:rsidRDefault="00167C07">
            <w:pPr>
              <w:pStyle w:val="TableParagraph"/>
              <w:rPr>
                <w:sz w:val="20"/>
              </w:rPr>
            </w:pPr>
          </w:p>
        </w:tc>
        <w:tc>
          <w:tcPr>
            <w:tcW w:w="1385" w:type="dxa"/>
          </w:tcPr>
          <w:p w:rsidR="00167C07" w:rsidRDefault="00167C07">
            <w:pPr>
              <w:pStyle w:val="TableParagraph"/>
              <w:rPr>
                <w:sz w:val="20"/>
              </w:rPr>
            </w:pPr>
          </w:p>
        </w:tc>
        <w:tc>
          <w:tcPr>
            <w:tcW w:w="837" w:type="dxa"/>
          </w:tcPr>
          <w:p w:rsidR="00167C07" w:rsidRDefault="00167C07">
            <w:pPr>
              <w:pStyle w:val="TableParagraph"/>
              <w:rPr>
                <w:sz w:val="20"/>
              </w:rPr>
            </w:pPr>
          </w:p>
        </w:tc>
        <w:tc>
          <w:tcPr>
            <w:tcW w:w="1178" w:type="dxa"/>
          </w:tcPr>
          <w:p w:rsidR="00167C07" w:rsidRDefault="00167C07">
            <w:pPr>
              <w:pStyle w:val="TableParagraph"/>
              <w:rPr>
                <w:sz w:val="20"/>
              </w:rPr>
            </w:pPr>
          </w:p>
        </w:tc>
      </w:tr>
      <w:tr w:rsidR="00167C07">
        <w:trPr>
          <w:trHeight w:val="825"/>
        </w:trPr>
        <w:tc>
          <w:tcPr>
            <w:tcW w:w="769" w:type="dxa"/>
          </w:tcPr>
          <w:p w:rsidR="00167C07" w:rsidRDefault="001B30E0">
            <w:pPr>
              <w:pStyle w:val="TableParagraph"/>
              <w:spacing w:line="268" w:lineRule="exact"/>
              <w:ind w:left="105"/>
              <w:rPr>
                <w:sz w:val="24"/>
              </w:rPr>
            </w:pPr>
            <w:r>
              <w:rPr>
                <w:sz w:val="24"/>
              </w:rPr>
              <w:t>18</w:t>
            </w:r>
          </w:p>
        </w:tc>
        <w:tc>
          <w:tcPr>
            <w:tcW w:w="2209" w:type="dxa"/>
          </w:tcPr>
          <w:p w:rsidR="00167C07" w:rsidRDefault="001B30E0">
            <w:pPr>
              <w:pStyle w:val="TableParagraph"/>
              <w:spacing w:line="268" w:lineRule="exact"/>
              <w:ind w:left="109"/>
              <w:rPr>
                <w:sz w:val="24"/>
              </w:rPr>
            </w:pPr>
            <w:r>
              <w:rPr>
                <w:sz w:val="24"/>
              </w:rPr>
              <w:t>Видео и</w:t>
            </w:r>
          </w:p>
          <w:p w:rsidR="00167C07" w:rsidRDefault="001B30E0">
            <w:pPr>
              <w:pStyle w:val="TableParagraph"/>
              <w:spacing w:before="7" w:line="274" w:lineRule="exact"/>
              <w:ind w:left="109" w:right="497"/>
              <w:rPr>
                <w:sz w:val="24"/>
              </w:rPr>
            </w:pPr>
            <w:r>
              <w:rPr>
                <w:sz w:val="24"/>
              </w:rPr>
              <w:t>аудиокассеты с записью</w:t>
            </w:r>
          </w:p>
        </w:tc>
        <w:tc>
          <w:tcPr>
            <w:tcW w:w="1048" w:type="dxa"/>
          </w:tcPr>
          <w:p w:rsidR="00167C07" w:rsidRDefault="001B30E0">
            <w:pPr>
              <w:pStyle w:val="TableParagraph"/>
              <w:spacing w:line="242" w:lineRule="auto"/>
              <w:ind w:left="349" w:right="257" w:hanging="63"/>
              <w:rPr>
                <w:sz w:val="24"/>
              </w:rPr>
            </w:pPr>
            <w:r>
              <w:rPr>
                <w:sz w:val="24"/>
              </w:rPr>
              <w:t>Тыс. шт.</w:t>
            </w:r>
          </w:p>
        </w:tc>
        <w:tc>
          <w:tcPr>
            <w:tcW w:w="697" w:type="dxa"/>
          </w:tcPr>
          <w:p w:rsidR="00167C07" w:rsidRDefault="001B30E0">
            <w:pPr>
              <w:pStyle w:val="TableParagraph"/>
              <w:spacing w:line="268" w:lineRule="exact"/>
              <w:ind w:left="4"/>
              <w:jc w:val="center"/>
              <w:rPr>
                <w:sz w:val="24"/>
              </w:rPr>
            </w:pPr>
            <w:r>
              <w:rPr>
                <w:sz w:val="24"/>
              </w:rPr>
              <w:t>2</w:t>
            </w:r>
          </w:p>
        </w:tc>
        <w:tc>
          <w:tcPr>
            <w:tcW w:w="1091" w:type="dxa"/>
          </w:tcPr>
          <w:p w:rsidR="00167C07" w:rsidRDefault="001B30E0">
            <w:pPr>
              <w:pStyle w:val="TableParagraph"/>
              <w:spacing w:line="268" w:lineRule="exact"/>
              <w:ind w:left="221" w:right="209"/>
              <w:jc w:val="center"/>
              <w:rPr>
                <w:sz w:val="24"/>
              </w:rPr>
            </w:pPr>
            <w:r>
              <w:rPr>
                <w:sz w:val="24"/>
              </w:rPr>
              <w:t>0,032</w:t>
            </w:r>
          </w:p>
        </w:tc>
        <w:tc>
          <w:tcPr>
            <w:tcW w:w="923" w:type="dxa"/>
          </w:tcPr>
          <w:p w:rsidR="00167C07" w:rsidRDefault="001B30E0">
            <w:pPr>
              <w:pStyle w:val="TableParagraph"/>
              <w:spacing w:line="268" w:lineRule="exact"/>
              <w:ind w:right="180"/>
              <w:jc w:val="right"/>
              <w:rPr>
                <w:sz w:val="24"/>
              </w:rPr>
            </w:pPr>
            <w:r>
              <w:rPr>
                <w:sz w:val="24"/>
              </w:rPr>
              <w:t>0,008</w:t>
            </w:r>
          </w:p>
        </w:tc>
        <w:tc>
          <w:tcPr>
            <w:tcW w:w="1385" w:type="dxa"/>
          </w:tcPr>
          <w:p w:rsidR="00167C07" w:rsidRDefault="001B30E0">
            <w:pPr>
              <w:pStyle w:val="TableParagraph"/>
              <w:spacing w:line="268" w:lineRule="exact"/>
              <w:ind w:left="105" w:right="98"/>
              <w:jc w:val="center"/>
              <w:rPr>
                <w:sz w:val="24"/>
              </w:rPr>
            </w:pPr>
            <w:r>
              <w:rPr>
                <w:sz w:val="24"/>
              </w:rPr>
              <w:t>0,98</w:t>
            </w:r>
          </w:p>
        </w:tc>
        <w:tc>
          <w:tcPr>
            <w:tcW w:w="837" w:type="dxa"/>
          </w:tcPr>
          <w:p w:rsidR="00167C07" w:rsidRDefault="001B30E0">
            <w:pPr>
              <w:pStyle w:val="TableParagraph"/>
              <w:spacing w:line="268" w:lineRule="exact"/>
              <w:ind w:left="77" w:right="82"/>
              <w:jc w:val="center"/>
              <w:rPr>
                <w:sz w:val="24"/>
              </w:rPr>
            </w:pPr>
            <w:r>
              <w:rPr>
                <w:sz w:val="24"/>
              </w:rPr>
              <w:t>25%</w:t>
            </w:r>
          </w:p>
        </w:tc>
        <w:tc>
          <w:tcPr>
            <w:tcW w:w="1178" w:type="dxa"/>
          </w:tcPr>
          <w:p w:rsidR="00167C07" w:rsidRDefault="00167C07">
            <w:pPr>
              <w:pStyle w:val="TableParagraph"/>
            </w:pPr>
          </w:p>
        </w:tc>
      </w:tr>
      <w:tr w:rsidR="00167C07">
        <w:trPr>
          <w:trHeight w:val="556"/>
        </w:trPr>
        <w:tc>
          <w:tcPr>
            <w:tcW w:w="769" w:type="dxa"/>
          </w:tcPr>
          <w:p w:rsidR="00167C07" w:rsidRDefault="001B30E0">
            <w:pPr>
              <w:pStyle w:val="TableParagraph"/>
              <w:spacing w:line="273" w:lineRule="exact"/>
              <w:ind w:left="105"/>
              <w:rPr>
                <w:sz w:val="24"/>
              </w:rPr>
            </w:pPr>
            <w:r>
              <w:rPr>
                <w:sz w:val="24"/>
              </w:rPr>
              <w:t>19</w:t>
            </w:r>
          </w:p>
        </w:tc>
        <w:tc>
          <w:tcPr>
            <w:tcW w:w="2209" w:type="dxa"/>
          </w:tcPr>
          <w:p w:rsidR="00167C07" w:rsidRDefault="001B30E0">
            <w:pPr>
              <w:pStyle w:val="TableParagraph"/>
              <w:spacing w:before="1" w:line="274" w:lineRule="exact"/>
              <w:ind w:left="109" w:right="706"/>
              <w:rPr>
                <w:sz w:val="24"/>
              </w:rPr>
            </w:pPr>
            <w:r>
              <w:rPr>
                <w:sz w:val="24"/>
              </w:rPr>
              <w:t>Изделия трикотажные</w:t>
            </w:r>
          </w:p>
        </w:tc>
        <w:tc>
          <w:tcPr>
            <w:tcW w:w="1048" w:type="dxa"/>
          </w:tcPr>
          <w:p w:rsidR="00167C07" w:rsidRDefault="001B30E0">
            <w:pPr>
              <w:pStyle w:val="TableParagraph"/>
              <w:spacing w:line="273" w:lineRule="exact"/>
              <w:ind w:left="90" w:right="75"/>
              <w:jc w:val="center"/>
              <w:rPr>
                <w:sz w:val="24"/>
              </w:rPr>
            </w:pPr>
            <w:r>
              <w:rPr>
                <w:sz w:val="24"/>
              </w:rPr>
              <w:t>Тыс.шт</w:t>
            </w:r>
          </w:p>
        </w:tc>
        <w:tc>
          <w:tcPr>
            <w:tcW w:w="697" w:type="dxa"/>
          </w:tcPr>
          <w:p w:rsidR="00167C07" w:rsidRDefault="001B30E0">
            <w:pPr>
              <w:pStyle w:val="TableParagraph"/>
              <w:spacing w:line="273" w:lineRule="exact"/>
              <w:ind w:left="145" w:right="136"/>
              <w:jc w:val="center"/>
              <w:rPr>
                <w:sz w:val="24"/>
              </w:rPr>
            </w:pPr>
            <w:r>
              <w:rPr>
                <w:sz w:val="24"/>
              </w:rPr>
              <w:t>52</w:t>
            </w:r>
          </w:p>
        </w:tc>
        <w:tc>
          <w:tcPr>
            <w:tcW w:w="1091" w:type="dxa"/>
          </w:tcPr>
          <w:p w:rsidR="00167C07" w:rsidRDefault="001B30E0">
            <w:pPr>
              <w:pStyle w:val="TableParagraph"/>
              <w:spacing w:line="273" w:lineRule="exact"/>
              <w:ind w:left="221" w:right="209"/>
              <w:jc w:val="center"/>
              <w:rPr>
                <w:sz w:val="24"/>
              </w:rPr>
            </w:pPr>
            <w:r>
              <w:rPr>
                <w:sz w:val="24"/>
              </w:rPr>
              <w:t>1.026</w:t>
            </w:r>
          </w:p>
        </w:tc>
        <w:tc>
          <w:tcPr>
            <w:tcW w:w="923" w:type="dxa"/>
          </w:tcPr>
          <w:p w:rsidR="00167C07" w:rsidRDefault="001B30E0">
            <w:pPr>
              <w:pStyle w:val="TableParagraph"/>
              <w:spacing w:line="273" w:lineRule="exact"/>
              <w:ind w:right="180"/>
              <w:jc w:val="right"/>
              <w:rPr>
                <w:sz w:val="24"/>
              </w:rPr>
            </w:pPr>
            <w:r>
              <w:rPr>
                <w:sz w:val="24"/>
              </w:rPr>
              <w:t>0,618</w:t>
            </w:r>
          </w:p>
        </w:tc>
        <w:tc>
          <w:tcPr>
            <w:tcW w:w="1385" w:type="dxa"/>
          </w:tcPr>
          <w:p w:rsidR="00167C07" w:rsidRDefault="001B30E0">
            <w:pPr>
              <w:pStyle w:val="TableParagraph"/>
              <w:spacing w:line="273" w:lineRule="exact"/>
              <w:ind w:left="100" w:right="98"/>
              <w:jc w:val="center"/>
              <w:rPr>
                <w:sz w:val="24"/>
              </w:rPr>
            </w:pPr>
            <w:r>
              <w:rPr>
                <w:sz w:val="24"/>
              </w:rPr>
              <w:t>266,202</w:t>
            </w:r>
          </w:p>
        </w:tc>
        <w:tc>
          <w:tcPr>
            <w:tcW w:w="837" w:type="dxa"/>
          </w:tcPr>
          <w:p w:rsidR="00167C07" w:rsidRDefault="001B30E0">
            <w:pPr>
              <w:pStyle w:val="TableParagraph"/>
              <w:spacing w:line="273" w:lineRule="exact"/>
              <w:ind w:left="77" w:right="82"/>
              <w:jc w:val="center"/>
              <w:rPr>
                <w:sz w:val="24"/>
              </w:rPr>
            </w:pPr>
            <w:r>
              <w:rPr>
                <w:sz w:val="24"/>
              </w:rPr>
              <w:t>60%</w:t>
            </w:r>
          </w:p>
        </w:tc>
        <w:tc>
          <w:tcPr>
            <w:tcW w:w="1178" w:type="dxa"/>
          </w:tcPr>
          <w:p w:rsidR="00167C07" w:rsidRDefault="00167C07">
            <w:pPr>
              <w:pStyle w:val="TableParagraph"/>
            </w:pPr>
          </w:p>
        </w:tc>
      </w:tr>
      <w:tr w:rsidR="00167C07">
        <w:trPr>
          <w:trHeight w:val="552"/>
        </w:trPr>
        <w:tc>
          <w:tcPr>
            <w:tcW w:w="769" w:type="dxa"/>
          </w:tcPr>
          <w:p w:rsidR="00167C07" w:rsidRDefault="001B30E0">
            <w:pPr>
              <w:pStyle w:val="TableParagraph"/>
              <w:spacing w:line="268" w:lineRule="exact"/>
              <w:ind w:left="105"/>
              <w:rPr>
                <w:sz w:val="24"/>
              </w:rPr>
            </w:pPr>
            <w:r>
              <w:rPr>
                <w:sz w:val="24"/>
              </w:rPr>
              <w:t>20</w:t>
            </w:r>
          </w:p>
        </w:tc>
        <w:tc>
          <w:tcPr>
            <w:tcW w:w="2209" w:type="dxa"/>
          </w:tcPr>
          <w:p w:rsidR="00167C07" w:rsidRDefault="001B30E0">
            <w:pPr>
              <w:pStyle w:val="TableParagraph"/>
              <w:spacing w:line="267" w:lineRule="exact"/>
              <w:ind w:left="109"/>
              <w:rPr>
                <w:sz w:val="24"/>
              </w:rPr>
            </w:pPr>
            <w:r>
              <w:rPr>
                <w:sz w:val="24"/>
              </w:rPr>
              <w:t>Изделия чулочно-</w:t>
            </w:r>
          </w:p>
          <w:p w:rsidR="00167C07" w:rsidRDefault="001B30E0">
            <w:pPr>
              <w:pStyle w:val="TableParagraph"/>
              <w:spacing w:line="265" w:lineRule="exact"/>
              <w:ind w:left="109"/>
              <w:rPr>
                <w:sz w:val="24"/>
              </w:rPr>
            </w:pPr>
            <w:r>
              <w:rPr>
                <w:sz w:val="24"/>
              </w:rPr>
              <w:t>носочные</w:t>
            </w:r>
          </w:p>
        </w:tc>
        <w:tc>
          <w:tcPr>
            <w:tcW w:w="1048" w:type="dxa"/>
          </w:tcPr>
          <w:p w:rsidR="00167C07" w:rsidRDefault="001B30E0">
            <w:pPr>
              <w:pStyle w:val="TableParagraph"/>
              <w:spacing w:line="268" w:lineRule="exact"/>
              <w:ind w:left="90" w:right="75"/>
              <w:jc w:val="center"/>
              <w:rPr>
                <w:sz w:val="24"/>
              </w:rPr>
            </w:pPr>
            <w:r>
              <w:rPr>
                <w:sz w:val="24"/>
              </w:rPr>
              <w:t>Тыс.пар</w:t>
            </w:r>
          </w:p>
        </w:tc>
        <w:tc>
          <w:tcPr>
            <w:tcW w:w="697" w:type="dxa"/>
          </w:tcPr>
          <w:p w:rsidR="00167C07" w:rsidRDefault="001B30E0">
            <w:pPr>
              <w:pStyle w:val="TableParagraph"/>
              <w:spacing w:line="268" w:lineRule="exact"/>
              <w:ind w:left="145" w:right="136"/>
              <w:jc w:val="center"/>
              <w:rPr>
                <w:sz w:val="24"/>
              </w:rPr>
            </w:pPr>
            <w:r>
              <w:rPr>
                <w:sz w:val="24"/>
              </w:rPr>
              <w:t>10</w:t>
            </w:r>
          </w:p>
        </w:tc>
        <w:tc>
          <w:tcPr>
            <w:tcW w:w="1091" w:type="dxa"/>
          </w:tcPr>
          <w:p w:rsidR="00167C07" w:rsidRDefault="001B30E0">
            <w:pPr>
              <w:pStyle w:val="TableParagraph"/>
              <w:spacing w:line="268" w:lineRule="exact"/>
              <w:ind w:left="221" w:right="209"/>
              <w:jc w:val="center"/>
              <w:rPr>
                <w:sz w:val="24"/>
              </w:rPr>
            </w:pPr>
            <w:r>
              <w:rPr>
                <w:sz w:val="24"/>
              </w:rPr>
              <w:t>0,154</w:t>
            </w:r>
          </w:p>
        </w:tc>
        <w:tc>
          <w:tcPr>
            <w:tcW w:w="923" w:type="dxa"/>
          </w:tcPr>
          <w:p w:rsidR="00167C07" w:rsidRDefault="001B30E0">
            <w:pPr>
              <w:pStyle w:val="TableParagraph"/>
              <w:spacing w:line="268" w:lineRule="exact"/>
              <w:ind w:right="180"/>
              <w:jc w:val="right"/>
              <w:rPr>
                <w:sz w:val="24"/>
              </w:rPr>
            </w:pPr>
            <w:r>
              <w:rPr>
                <w:sz w:val="24"/>
              </w:rPr>
              <w:t>0,065</w:t>
            </w:r>
          </w:p>
        </w:tc>
        <w:tc>
          <w:tcPr>
            <w:tcW w:w="1385" w:type="dxa"/>
          </w:tcPr>
          <w:p w:rsidR="00167C07" w:rsidRDefault="001B30E0">
            <w:pPr>
              <w:pStyle w:val="TableParagraph"/>
              <w:spacing w:line="268" w:lineRule="exact"/>
              <w:ind w:left="100" w:right="98"/>
              <w:jc w:val="center"/>
              <w:rPr>
                <w:sz w:val="24"/>
              </w:rPr>
            </w:pPr>
            <w:r>
              <w:rPr>
                <w:sz w:val="24"/>
              </w:rPr>
              <w:t>5,2</w:t>
            </w:r>
          </w:p>
        </w:tc>
        <w:tc>
          <w:tcPr>
            <w:tcW w:w="837" w:type="dxa"/>
          </w:tcPr>
          <w:p w:rsidR="00167C07" w:rsidRDefault="001B30E0">
            <w:pPr>
              <w:pStyle w:val="TableParagraph"/>
              <w:spacing w:line="268" w:lineRule="exact"/>
              <w:ind w:left="84" w:right="82"/>
              <w:jc w:val="center"/>
              <w:rPr>
                <w:sz w:val="24"/>
              </w:rPr>
            </w:pPr>
            <w:r>
              <w:rPr>
                <w:sz w:val="24"/>
              </w:rPr>
              <w:t>42,4%</w:t>
            </w:r>
          </w:p>
        </w:tc>
        <w:tc>
          <w:tcPr>
            <w:tcW w:w="1178" w:type="dxa"/>
          </w:tcPr>
          <w:p w:rsidR="00167C07" w:rsidRDefault="00167C07">
            <w:pPr>
              <w:pStyle w:val="TableParagraph"/>
            </w:pPr>
          </w:p>
        </w:tc>
      </w:tr>
      <w:tr w:rsidR="00167C07">
        <w:trPr>
          <w:trHeight w:val="551"/>
        </w:trPr>
        <w:tc>
          <w:tcPr>
            <w:tcW w:w="769" w:type="dxa"/>
          </w:tcPr>
          <w:p w:rsidR="00167C07" w:rsidRDefault="001B30E0">
            <w:pPr>
              <w:pStyle w:val="TableParagraph"/>
              <w:spacing w:line="268" w:lineRule="exact"/>
              <w:ind w:left="105"/>
              <w:rPr>
                <w:sz w:val="24"/>
              </w:rPr>
            </w:pPr>
            <w:r>
              <w:rPr>
                <w:sz w:val="24"/>
              </w:rPr>
              <w:t>21</w:t>
            </w:r>
          </w:p>
        </w:tc>
        <w:tc>
          <w:tcPr>
            <w:tcW w:w="2209" w:type="dxa"/>
          </w:tcPr>
          <w:p w:rsidR="00167C07" w:rsidRDefault="001B30E0">
            <w:pPr>
              <w:pStyle w:val="TableParagraph"/>
              <w:spacing w:line="268" w:lineRule="exact"/>
              <w:ind w:left="109"/>
              <w:rPr>
                <w:sz w:val="24"/>
              </w:rPr>
            </w:pPr>
            <w:r>
              <w:rPr>
                <w:sz w:val="24"/>
              </w:rPr>
              <w:t>Изделия швейные</w:t>
            </w:r>
          </w:p>
        </w:tc>
        <w:tc>
          <w:tcPr>
            <w:tcW w:w="1048" w:type="dxa"/>
          </w:tcPr>
          <w:p w:rsidR="00167C07" w:rsidRDefault="001B30E0">
            <w:pPr>
              <w:pStyle w:val="TableParagraph"/>
              <w:spacing w:line="268" w:lineRule="exact"/>
              <w:ind w:left="90" w:right="75"/>
              <w:jc w:val="center"/>
              <w:rPr>
                <w:sz w:val="24"/>
              </w:rPr>
            </w:pPr>
            <w:r>
              <w:rPr>
                <w:sz w:val="24"/>
              </w:rPr>
              <w:t>Тыс.шт</w:t>
            </w:r>
          </w:p>
        </w:tc>
        <w:tc>
          <w:tcPr>
            <w:tcW w:w="697" w:type="dxa"/>
          </w:tcPr>
          <w:p w:rsidR="00167C07" w:rsidRDefault="001B30E0">
            <w:pPr>
              <w:pStyle w:val="TableParagraph"/>
              <w:spacing w:line="268" w:lineRule="exact"/>
              <w:ind w:left="145" w:right="136"/>
              <w:jc w:val="center"/>
              <w:rPr>
                <w:sz w:val="24"/>
              </w:rPr>
            </w:pPr>
            <w:r>
              <w:rPr>
                <w:sz w:val="24"/>
              </w:rPr>
              <w:t>98</w:t>
            </w:r>
          </w:p>
        </w:tc>
        <w:tc>
          <w:tcPr>
            <w:tcW w:w="1091" w:type="dxa"/>
          </w:tcPr>
          <w:p w:rsidR="00167C07" w:rsidRDefault="001B30E0">
            <w:pPr>
              <w:pStyle w:val="TableParagraph"/>
              <w:spacing w:line="268" w:lineRule="exact"/>
              <w:ind w:left="221" w:right="209"/>
              <w:jc w:val="center"/>
              <w:rPr>
                <w:sz w:val="24"/>
              </w:rPr>
            </w:pPr>
            <w:r>
              <w:rPr>
                <w:sz w:val="24"/>
              </w:rPr>
              <w:t>3.214</w:t>
            </w:r>
          </w:p>
        </w:tc>
        <w:tc>
          <w:tcPr>
            <w:tcW w:w="923" w:type="dxa"/>
          </w:tcPr>
          <w:p w:rsidR="00167C07" w:rsidRDefault="001B30E0">
            <w:pPr>
              <w:pStyle w:val="TableParagraph"/>
              <w:spacing w:line="268" w:lineRule="exact"/>
              <w:ind w:right="238"/>
              <w:jc w:val="right"/>
              <w:rPr>
                <w:sz w:val="24"/>
              </w:rPr>
            </w:pPr>
            <w:r>
              <w:rPr>
                <w:sz w:val="24"/>
              </w:rPr>
              <w:t>2.33</w:t>
            </w:r>
          </w:p>
        </w:tc>
        <w:tc>
          <w:tcPr>
            <w:tcW w:w="1385" w:type="dxa"/>
          </w:tcPr>
          <w:p w:rsidR="00167C07" w:rsidRDefault="001B30E0">
            <w:pPr>
              <w:pStyle w:val="TableParagraph"/>
              <w:spacing w:line="268" w:lineRule="exact"/>
              <w:ind w:left="105" w:right="98"/>
              <w:jc w:val="center"/>
              <w:rPr>
                <w:sz w:val="24"/>
              </w:rPr>
            </w:pPr>
            <w:r>
              <w:rPr>
                <w:sz w:val="24"/>
              </w:rPr>
              <w:t>5743,4</w:t>
            </w:r>
          </w:p>
        </w:tc>
        <w:tc>
          <w:tcPr>
            <w:tcW w:w="837" w:type="dxa"/>
          </w:tcPr>
          <w:p w:rsidR="00167C07" w:rsidRDefault="001B30E0">
            <w:pPr>
              <w:pStyle w:val="TableParagraph"/>
              <w:spacing w:line="267" w:lineRule="exact"/>
              <w:ind w:left="79" w:right="82"/>
              <w:jc w:val="center"/>
              <w:rPr>
                <w:sz w:val="24"/>
              </w:rPr>
            </w:pPr>
            <w:r>
              <w:rPr>
                <w:sz w:val="24"/>
              </w:rPr>
              <w:t>72,4</w:t>
            </w:r>
          </w:p>
          <w:p w:rsidR="00167C07" w:rsidRDefault="001B30E0">
            <w:pPr>
              <w:pStyle w:val="TableParagraph"/>
              <w:spacing w:line="265" w:lineRule="exact"/>
              <w:ind w:right="5"/>
              <w:jc w:val="center"/>
              <w:rPr>
                <w:sz w:val="24"/>
              </w:rPr>
            </w:pPr>
            <w:r>
              <w:rPr>
                <w:w w:val="99"/>
                <w:sz w:val="24"/>
              </w:rPr>
              <w:t>%</w:t>
            </w:r>
          </w:p>
        </w:tc>
        <w:tc>
          <w:tcPr>
            <w:tcW w:w="1178" w:type="dxa"/>
          </w:tcPr>
          <w:p w:rsidR="00167C07" w:rsidRDefault="00167C07">
            <w:pPr>
              <w:pStyle w:val="TableParagraph"/>
            </w:pPr>
          </w:p>
        </w:tc>
      </w:tr>
      <w:tr w:rsidR="00167C07">
        <w:trPr>
          <w:trHeight w:val="282"/>
        </w:trPr>
        <w:tc>
          <w:tcPr>
            <w:tcW w:w="769" w:type="dxa"/>
          </w:tcPr>
          <w:p w:rsidR="00167C07" w:rsidRDefault="001B30E0">
            <w:pPr>
              <w:pStyle w:val="TableParagraph"/>
              <w:spacing w:line="263" w:lineRule="exact"/>
              <w:ind w:left="105"/>
              <w:rPr>
                <w:sz w:val="24"/>
              </w:rPr>
            </w:pPr>
            <w:r>
              <w:rPr>
                <w:sz w:val="24"/>
              </w:rPr>
              <w:t>22</w:t>
            </w:r>
          </w:p>
        </w:tc>
        <w:tc>
          <w:tcPr>
            <w:tcW w:w="2209" w:type="dxa"/>
          </w:tcPr>
          <w:p w:rsidR="00167C07" w:rsidRDefault="001B30E0">
            <w:pPr>
              <w:pStyle w:val="TableParagraph"/>
              <w:spacing w:line="263" w:lineRule="exact"/>
              <w:ind w:left="109"/>
              <w:rPr>
                <w:sz w:val="24"/>
              </w:rPr>
            </w:pPr>
            <w:r>
              <w:rPr>
                <w:sz w:val="24"/>
              </w:rPr>
              <w:t>Обувь кожаная</w:t>
            </w:r>
          </w:p>
        </w:tc>
        <w:tc>
          <w:tcPr>
            <w:tcW w:w="1048" w:type="dxa"/>
          </w:tcPr>
          <w:p w:rsidR="00167C07" w:rsidRDefault="001B30E0">
            <w:pPr>
              <w:pStyle w:val="TableParagraph"/>
              <w:spacing w:line="263" w:lineRule="exact"/>
              <w:ind w:left="90" w:right="75"/>
              <w:jc w:val="center"/>
              <w:rPr>
                <w:sz w:val="24"/>
              </w:rPr>
            </w:pPr>
            <w:r>
              <w:rPr>
                <w:sz w:val="24"/>
              </w:rPr>
              <w:t>Тыс.пар</w:t>
            </w:r>
          </w:p>
        </w:tc>
        <w:tc>
          <w:tcPr>
            <w:tcW w:w="697" w:type="dxa"/>
          </w:tcPr>
          <w:p w:rsidR="00167C07" w:rsidRDefault="001B30E0">
            <w:pPr>
              <w:pStyle w:val="TableParagraph"/>
              <w:spacing w:line="263" w:lineRule="exact"/>
              <w:ind w:left="145" w:right="136"/>
              <w:jc w:val="center"/>
              <w:rPr>
                <w:sz w:val="24"/>
              </w:rPr>
            </w:pPr>
            <w:r>
              <w:rPr>
                <w:sz w:val="24"/>
              </w:rPr>
              <w:t>26</w:t>
            </w:r>
          </w:p>
        </w:tc>
        <w:tc>
          <w:tcPr>
            <w:tcW w:w="1091" w:type="dxa"/>
          </w:tcPr>
          <w:p w:rsidR="00167C07" w:rsidRDefault="001B30E0">
            <w:pPr>
              <w:pStyle w:val="TableParagraph"/>
              <w:spacing w:line="263" w:lineRule="exact"/>
              <w:ind w:left="221" w:right="209"/>
              <w:jc w:val="center"/>
              <w:rPr>
                <w:sz w:val="24"/>
              </w:rPr>
            </w:pPr>
            <w:r>
              <w:rPr>
                <w:sz w:val="24"/>
              </w:rPr>
              <w:t>0,699</w:t>
            </w:r>
          </w:p>
        </w:tc>
        <w:tc>
          <w:tcPr>
            <w:tcW w:w="923" w:type="dxa"/>
          </w:tcPr>
          <w:p w:rsidR="00167C07" w:rsidRDefault="001B30E0">
            <w:pPr>
              <w:pStyle w:val="TableParagraph"/>
              <w:spacing w:line="263" w:lineRule="exact"/>
              <w:ind w:right="180"/>
              <w:jc w:val="right"/>
              <w:rPr>
                <w:sz w:val="24"/>
              </w:rPr>
            </w:pPr>
            <w:r>
              <w:rPr>
                <w:sz w:val="24"/>
              </w:rPr>
              <w:t>0,493</w:t>
            </w:r>
          </w:p>
        </w:tc>
        <w:tc>
          <w:tcPr>
            <w:tcW w:w="1385" w:type="dxa"/>
          </w:tcPr>
          <w:p w:rsidR="00167C07" w:rsidRDefault="001B30E0">
            <w:pPr>
              <w:pStyle w:val="TableParagraph"/>
              <w:spacing w:line="263" w:lineRule="exact"/>
              <w:ind w:left="105" w:right="98"/>
              <w:jc w:val="center"/>
              <w:rPr>
                <w:sz w:val="24"/>
              </w:rPr>
            </w:pPr>
            <w:r>
              <w:rPr>
                <w:sz w:val="24"/>
              </w:rPr>
              <w:t>988,68</w:t>
            </w:r>
          </w:p>
        </w:tc>
        <w:tc>
          <w:tcPr>
            <w:tcW w:w="837" w:type="dxa"/>
          </w:tcPr>
          <w:p w:rsidR="00167C07" w:rsidRDefault="001B30E0">
            <w:pPr>
              <w:pStyle w:val="TableParagraph"/>
              <w:spacing w:line="263" w:lineRule="exact"/>
              <w:ind w:left="77" w:right="82"/>
              <w:jc w:val="center"/>
              <w:rPr>
                <w:sz w:val="24"/>
              </w:rPr>
            </w:pPr>
            <w:r>
              <w:rPr>
                <w:sz w:val="24"/>
              </w:rPr>
              <w:t>70%</w:t>
            </w:r>
          </w:p>
        </w:tc>
        <w:tc>
          <w:tcPr>
            <w:tcW w:w="1178" w:type="dxa"/>
          </w:tcPr>
          <w:p w:rsidR="00167C07" w:rsidRDefault="00167C07">
            <w:pPr>
              <w:pStyle w:val="TableParagraph"/>
              <w:rPr>
                <w:sz w:val="20"/>
              </w:rPr>
            </w:pPr>
          </w:p>
        </w:tc>
      </w:tr>
      <w:tr w:rsidR="00167C07">
        <w:trPr>
          <w:trHeight w:val="277"/>
        </w:trPr>
        <w:tc>
          <w:tcPr>
            <w:tcW w:w="769" w:type="dxa"/>
          </w:tcPr>
          <w:p w:rsidR="00167C07" w:rsidRDefault="00167C07">
            <w:pPr>
              <w:pStyle w:val="TableParagraph"/>
              <w:rPr>
                <w:sz w:val="20"/>
              </w:rPr>
            </w:pPr>
          </w:p>
        </w:tc>
        <w:tc>
          <w:tcPr>
            <w:tcW w:w="2209" w:type="dxa"/>
          </w:tcPr>
          <w:p w:rsidR="00167C07" w:rsidRDefault="001B30E0">
            <w:pPr>
              <w:pStyle w:val="TableParagraph"/>
              <w:spacing w:line="258" w:lineRule="exact"/>
              <w:ind w:left="109"/>
              <w:rPr>
                <w:sz w:val="24"/>
              </w:rPr>
            </w:pPr>
            <w:r>
              <w:rPr>
                <w:sz w:val="24"/>
              </w:rPr>
              <w:t>Из нее детская</w:t>
            </w:r>
          </w:p>
        </w:tc>
        <w:tc>
          <w:tcPr>
            <w:tcW w:w="1048" w:type="dxa"/>
          </w:tcPr>
          <w:p w:rsidR="00167C07" w:rsidRDefault="001B30E0">
            <w:pPr>
              <w:pStyle w:val="TableParagraph"/>
              <w:spacing w:line="258" w:lineRule="exact"/>
              <w:ind w:left="90" w:right="75"/>
              <w:jc w:val="center"/>
              <w:rPr>
                <w:sz w:val="24"/>
              </w:rPr>
            </w:pPr>
            <w:r>
              <w:rPr>
                <w:sz w:val="24"/>
              </w:rPr>
              <w:t>Тыс.пар</w:t>
            </w:r>
          </w:p>
        </w:tc>
        <w:tc>
          <w:tcPr>
            <w:tcW w:w="697" w:type="dxa"/>
          </w:tcPr>
          <w:p w:rsidR="00167C07" w:rsidRDefault="001B30E0">
            <w:pPr>
              <w:pStyle w:val="TableParagraph"/>
              <w:spacing w:line="258" w:lineRule="exact"/>
              <w:ind w:left="145" w:right="136"/>
              <w:jc w:val="center"/>
              <w:rPr>
                <w:sz w:val="24"/>
              </w:rPr>
            </w:pPr>
            <w:r>
              <w:rPr>
                <w:sz w:val="24"/>
              </w:rPr>
              <w:t>19</w:t>
            </w:r>
          </w:p>
        </w:tc>
        <w:tc>
          <w:tcPr>
            <w:tcW w:w="1091" w:type="dxa"/>
          </w:tcPr>
          <w:p w:rsidR="00167C07" w:rsidRDefault="001B30E0">
            <w:pPr>
              <w:pStyle w:val="TableParagraph"/>
              <w:spacing w:line="258" w:lineRule="exact"/>
              <w:ind w:left="221" w:right="209"/>
              <w:jc w:val="center"/>
              <w:rPr>
                <w:sz w:val="24"/>
              </w:rPr>
            </w:pPr>
            <w:r>
              <w:rPr>
                <w:sz w:val="24"/>
              </w:rPr>
              <w:t>0,472</w:t>
            </w:r>
          </w:p>
        </w:tc>
        <w:tc>
          <w:tcPr>
            <w:tcW w:w="923" w:type="dxa"/>
          </w:tcPr>
          <w:p w:rsidR="00167C07" w:rsidRDefault="001B30E0">
            <w:pPr>
              <w:pStyle w:val="TableParagraph"/>
              <w:spacing w:line="258" w:lineRule="exact"/>
              <w:ind w:right="180"/>
              <w:jc w:val="right"/>
              <w:rPr>
                <w:sz w:val="24"/>
              </w:rPr>
            </w:pPr>
            <w:r>
              <w:rPr>
                <w:sz w:val="24"/>
              </w:rPr>
              <w:t>0,374</w:t>
            </w:r>
          </w:p>
        </w:tc>
        <w:tc>
          <w:tcPr>
            <w:tcW w:w="1385" w:type="dxa"/>
          </w:tcPr>
          <w:p w:rsidR="00167C07" w:rsidRDefault="001B30E0">
            <w:pPr>
              <w:pStyle w:val="TableParagraph"/>
              <w:spacing w:line="258" w:lineRule="exact"/>
              <w:ind w:left="105" w:right="98"/>
              <w:jc w:val="center"/>
              <w:rPr>
                <w:sz w:val="24"/>
              </w:rPr>
            </w:pPr>
            <w:r>
              <w:rPr>
                <w:sz w:val="24"/>
              </w:rPr>
              <w:t>340.78</w:t>
            </w:r>
          </w:p>
        </w:tc>
        <w:tc>
          <w:tcPr>
            <w:tcW w:w="837" w:type="dxa"/>
          </w:tcPr>
          <w:p w:rsidR="00167C07" w:rsidRDefault="001B30E0">
            <w:pPr>
              <w:pStyle w:val="TableParagraph"/>
              <w:spacing w:line="258" w:lineRule="exact"/>
              <w:ind w:left="84" w:right="82"/>
              <w:jc w:val="center"/>
              <w:rPr>
                <w:sz w:val="24"/>
              </w:rPr>
            </w:pPr>
            <w:r>
              <w:rPr>
                <w:sz w:val="24"/>
              </w:rPr>
              <w:t>79.2%</w:t>
            </w:r>
          </w:p>
        </w:tc>
        <w:tc>
          <w:tcPr>
            <w:tcW w:w="1178" w:type="dxa"/>
          </w:tcPr>
          <w:p w:rsidR="00167C07" w:rsidRDefault="00167C07">
            <w:pPr>
              <w:pStyle w:val="TableParagraph"/>
              <w:rPr>
                <w:sz w:val="20"/>
              </w:rPr>
            </w:pPr>
          </w:p>
        </w:tc>
      </w:tr>
      <w:tr w:rsidR="00167C07">
        <w:trPr>
          <w:trHeight w:val="552"/>
        </w:trPr>
        <w:tc>
          <w:tcPr>
            <w:tcW w:w="769" w:type="dxa"/>
          </w:tcPr>
          <w:p w:rsidR="00167C07" w:rsidRDefault="001B30E0">
            <w:pPr>
              <w:pStyle w:val="TableParagraph"/>
              <w:spacing w:line="268" w:lineRule="exact"/>
              <w:ind w:left="105"/>
              <w:rPr>
                <w:sz w:val="24"/>
              </w:rPr>
            </w:pPr>
            <w:r>
              <w:rPr>
                <w:sz w:val="24"/>
              </w:rPr>
              <w:t>23</w:t>
            </w:r>
          </w:p>
        </w:tc>
        <w:tc>
          <w:tcPr>
            <w:tcW w:w="2209" w:type="dxa"/>
          </w:tcPr>
          <w:p w:rsidR="00167C07" w:rsidRDefault="001B30E0">
            <w:pPr>
              <w:pStyle w:val="TableParagraph"/>
              <w:spacing w:line="267" w:lineRule="exact"/>
              <w:ind w:left="109"/>
              <w:rPr>
                <w:sz w:val="24"/>
              </w:rPr>
            </w:pPr>
            <w:r>
              <w:rPr>
                <w:sz w:val="24"/>
              </w:rPr>
              <w:t>Изделия</w:t>
            </w:r>
          </w:p>
          <w:p w:rsidR="00167C07" w:rsidRDefault="001B30E0">
            <w:pPr>
              <w:pStyle w:val="TableParagraph"/>
              <w:spacing w:line="265" w:lineRule="exact"/>
              <w:ind w:left="109"/>
              <w:rPr>
                <w:sz w:val="24"/>
              </w:rPr>
            </w:pPr>
            <w:r>
              <w:rPr>
                <w:sz w:val="24"/>
              </w:rPr>
              <w:t>кожгалантерейные</w:t>
            </w:r>
          </w:p>
        </w:tc>
        <w:tc>
          <w:tcPr>
            <w:tcW w:w="1048" w:type="dxa"/>
          </w:tcPr>
          <w:p w:rsidR="00167C07" w:rsidRDefault="001B30E0">
            <w:pPr>
              <w:pStyle w:val="TableParagraph"/>
              <w:spacing w:line="268" w:lineRule="exact"/>
              <w:ind w:left="80" w:right="76"/>
              <w:jc w:val="center"/>
              <w:rPr>
                <w:sz w:val="24"/>
              </w:rPr>
            </w:pPr>
            <w:r>
              <w:rPr>
                <w:sz w:val="24"/>
              </w:rPr>
              <w:t>Шт</w:t>
            </w:r>
          </w:p>
        </w:tc>
        <w:tc>
          <w:tcPr>
            <w:tcW w:w="697" w:type="dxa"/>
          </w:tcPr>
          <w:p w:rsidR="00167C07" w:rsidRDefault="001B30E0">
            <w:pPr>
              <w:pStyle w:val="TableParagraph"/>
              <w:spacing w:line="268" w:lineRule="exact"/>
              <w:ind w:left="145" w:right="136"/>
              <w:jc w:val="center"/>
              <w:rPr>
                <w:sz w:val="24"/>
              </w:rPr>
            </w:pPr>
            <w:r>
              <w:rPr>
                <w:sz w:val="24"/>
              </w:rPr>
              <w:t>17</w:t>
            </w:r>
          </w:p>
        </w:tc>
        <w:tc>
          <w:tcPr>
            <w:tcW w:w="1091" w:type="dxa"/>
          </w:tcPr>
          <w:p w:rsidR="00167C07" w:rsidRDefault="001B30E0">
            <w:pPr>
              <w:pStyle w:val="TableParagraph"/>
              <w:spacing w:line="268" w:lineRule="exact"/>
              <w:ind w:left="221" w:right="219"/>
              <w:jc w:val="center"/>
              <w:rPr>
                <w:sz w:val="24"/>
              </w:rPr>
            </w:pPr>
            <w:r>
              <w:rPr>
                <w:sz w:val="24"/>
              </w:rPr>
              <w:t>202</w:t>
            </w:r>
          </w:p>
        </w:tc>
        <w:tc>
          <w:tcPr>
            <w:tcW w:w="923" w:type="dxa"/>
          </w:tcPr>
          <w:p w:rsidR="00167C07" w:rsidRDefault="001B30E0">
            <w:pPr>
              <w:pStyle w:val="TableParagraph"/>
              <w:spacing w:line="268" w:lineRule="exact"/>
              <w:ind w:left="279"/>
              <w:rPr>
                <w:sz w:val="24"/>
              </w:rPr>
            </w:pPr>
            <w:r>
              <w:rPr>
                <w:sz w:val="24"/>
              </w:rPr>
              <w:t>202</w:t>
            </w:r>
          </w:p>
        </w:tc>
        <w:tc>
          <w:tcPr>
            <w:tcW w:w="1385" w:type="dxa"/>
          </w:tcPr>
          <w:p w:rsidR="00167C07" w:rsidRDefault="001B30E0">
            <w:pPr>
              <w:pStyle w:val="TableParagraph"/>
              <w:spacing w:line="268" w:lineRule="exact"/>
              <w:ind w:left="100" w:right="98"/>
              <w:jc w:val="center"/>
              <w:rPr>
                <w:sz w:val="24"/>
              </w:rPr>
            </w:pPr>
            <w:r>
              <w:rPr>
                <w:sz w:val="24"/>
              </w:rPr>
              <w:t>210,492</w:t>
            </w:r>
          </w:p>
        </w:tc>
        <w:tc>
          <w:tcPr>
            <w:tcW w:w="837" w:type="dxa"/>
          </w:tcPr>
          <w:p w:rsidR="00167C07" w:rsidRDefault="001B30E0">
            <w:pPr>
              <w:pStyle w:val="TableParagraph"/>
              <w:spacing w:line="268" w:lineRule="exact"/>
              <w:ind w:left="82" w:right="82"/>
              <w:jc w:val="center"/>
              <w:rPr>
                <w:sz w:val="24"/>
              </w:rPr>
            </w:pPr>
            <w:r>
              <w:rPr>
                <w:sz w:val="24"/>
              </w:rPr>
              <w:t>100%</w:t>
            </w:r>
          </w:p>
        </w:tc>
        <w:tc>
          <w:tcPr>
            <w:tcW w:w="1178" w:type="dxa"/>
          </w:tcPr>
          <w:p w:rsidR="00167C07" w:rsidRDefault="00167C07">
            <w:pPr>
              <w:pStyle w:val="TableParagraph"/>
            </w:pPr>
          </w:p>
        </w:tc>
      </w:tr>
      <w:tr w:rsidR="00167C07">
        <w:trPr>
          <w:trHeight w:val="551"/>
        </w:trPr>
        <w:tc>
          <w:tcPr>
            <w:tcW w:w="769" w:type="dxa"/>
          </w:tcPr>
          <w:p w:rsidR="00167C07" w:rsidRDefault="001B30E0">
            <w:pPr>
              <w:pStyle w:val="TableParagraph"/>
              <w:spacing w:line="268" w:lineRule="exact"/>
              <w:ind w:left="105"/>
              <w:rPr>
                <w:sz w:val="24"/>
              </w:rPr>
            </w:pPr>
            <w:r>
              <w:rPr>
                <w:sz w:val="24"/>
              </w:rPr>
              <w:t>24</w:t>
            </w:r>
          </w:p>
        </w:tc>
        <w:tc>
          <w:tcPr>
            <w:tcW w:w="2209" w:type="dxa"/>
          </w:tcPr>
          <w:p w:rsidR="00167C07" w:rsidRDefault="001B30E0">
            <w:pPr>
              <w:pStyle w:val="TableParagraph"/>
              <w:spacing w:line="267" w:lineRule="exact"/>
              <w:ind w:left="109"/>
              <w:rPr>
                <w:sz w:val="24"/>
              </w:rPr>
            </w:pPr>
            <w:r>
              <w:rPr>
                <w:sz w:val="24"/>
              </w:rPr>
              <w:t>Мыло туалетное</w:t>
            </w:r>
          </w:p>
          <w:p w:rsidR="00167C07" w:rsidRDefault="001B30E0">
            <w:pPr>
              <w:pStyle w:val="TableParagraph"/>
              <w:spacing w:line="265" w:lineRule="exact"/>
              <w:ind w:left="109"/>
              <w:rPr>
                <w:sz w:val="24"/>
              </w:rPr>
            </w:pPr>
            <w:r>
              <w:rPr>
                <w:sz w:val="24"/>
              </w:rPr>
              <w:t>твердое</w:t>
            </w:r>
          </w:p>
        </w:tc>
        <w:tc>
          <w:tcPr>
            <w:tcW w:w="1048" w:type="dxa"/>
          </w:tcPr>
          <w:p w:rsidR="00167C07" w:rsidRDefault="001B30E0">
            <w:pPr>
              <w:pStyle w:val="TableParagraph"/>
              <w:spacing w:line="268" w:lineRule="exact"/>
              <w:ind w:left="90" w:right="75"/>
              <w:jc w:val="center"/>
              <w:rPr>
                <w:sz w:val="24"/>
              </w:rPr>
            </w:pPr>
            <w:r>
              <w:rPr>
                <w:sz w:val="24"/>
              </w:rPr>
              <w:t>Т.шт</w:t>
            </w:r>
          </w:p>
        </w:tc>
        <w:tc>
          <w:tcPr>
            <w:tcW w:w="697" w:type="dxa"/>
          </w:tcPr>
          <w:p w:rsidR="00167C07" w:rsidRDefault="00167C07">
            <w:pPr>
              <w:pStyle w:val="TableParagraph"/>
            </w:pPr>
          </w:p>
        </w:tc>
        <w:tc>
          <w:tcPr>
            <w:tcW w:w="1091" w:type="dxa"/>
          </w:tcPr>
          <w:p w:rsidR="00167C07" w:rsidRDefault="00167C07">
            <w:pPr>
              <w:pStyle w:val="TableParagraph"/>
            </w:pPr>
          </w:p>
        </w:tc>
        <w:tc>
          <w:tcPr>
            <w:tcW w:w="923" w:type="dxa"/>
          </w:tcPr>
          <w:p w:rsidR="00167C07" w:rsidRDefault="00167C07">
            <w:pPr>
              <w:pStyle w:val="TableParagraph"/>
            </w:pPr>
          </w:p>
        </w:tc>
        <w:tc>
          <w:tcPr>
            <w:tcW w:w="1385" w:type="dxa"/>
          </w:tcPr>
          <w:p w:rsidR="00167C07" w:rsidRDefault="00167C07">
            <w:pPr>
              <w:pStyle w:val="TableParagraph"/>
            </w:pPr>
          </w:p>
        </w:tc>
        <w:tc>
          <w:tcPr>
            <w:tcW w:w="837" w:type="dxa"/>
          </w:tcPr>
          <w:p w:rsidR="00167C07" w:rsidRDefault="00167C07">
            <w:pPr>
              <w:pStyle w:val="TableParagraph"/>
            </w:pPr>
          </w:p>
        </w:tc>
        <w:tc>
          <w:tcPr>
            <w:tcW w:w="1178" w:type="dxa"/>
          </w:tcPr>
          <w:p w:rsidR="00167C07" w:rsidRDefault="00167C07">
            <w:pPr>
              <w:pStyle w:val="TableParagraph"/>
            </w:pPr>
          </w:p>
        </w:tc>
      </w:tr>
      <w:tr w:rsidR="00167C07">
        <w:trPr>
          <w:trHeight w:val="825"/>
        </w:trPr>
        <w:tc>
          <w:tcPr>
            <w:tcW w:w="769" w:type="dxa"/>
          </w:tcPr>
          <w:p w:rsidR="00167C07" w:rsidRDefault="001B30E0">
            <w:pPr>
              <w:pStyle w:val="TableParagraph"/>
              <w:spacing w:line="268" w:lineRule="exact"/>
              <w:ind w:left="105"/>
              <w:rPr>
                <w:sz w:val="24"/>
              </w:rPr>
            </w:pPr>
            <w:r>
              <w:rPr>
                <w:sz w:val="24"/>
              </w:rPr>
              <w:t>25</w:t>
            </w:r>
          </w:p>
        </w:tc>
        <w:tc>
          <w:tcPr>
            <w:tcW w:w="2209" w:type="dxa"/>
          </w:tcPr>
          <w:p w:rsidR="00167C07" w:rsidRDefault="001B30E0">
            <w:pPr>
              <w:pStyle w:val="TableParagraph"/>
              <w:spacing w:line="237" w:lineRule="auto"/>
              <w:ind w:left="109" w:right="686"/>
              <w:rPr>
                <w:sz w:val="24"/>
              </w:rPr>
            </w:pPr>
            <w:r>
              <w:rPr>
                <w:sz w:val="24"/>
              </w:rPr>
              <w:t>Изделия парфюмерно-</w:t>
            </w:r>
          </w:p>
          <w:p w:rsidR="00167C07" w:rsidRDefault="001B30E0">
            <w:pPr>
              <w:pStyle w:val="TableParagraph"/>
              <w:spacing w:line="261" w:lineRule="exact"/>
              <w:ind w:left="109"/>
              <w:rPr>
                <w:sz w:val="24"/>
              </w:rPr>
            </w:pPr>
            <w:r>
              <w:rPr>
                <w:sz w:val="24"/>
              </w:rPr>
              <w:t>косметические</w:t>
            </w:r>
          </w:p>
        </w:tc>
        <w:tc>
          <w:tcPr>
            <w:tcW w:w="1048" w:type="dxa"/>
          </w:tcPr>
          <w:p w:rsidR="00167C07" w:rsidRDefault="001B30E0">
            <w:pPr>
              <w:pStyle w:val="TableParagraph"/>
              <w:spacing w:line="268" w:lineRule="exact"/>
              <w:ind w:left="90" w:right="75"/>
              <w:jc w:val="center"/>
              <w:rPr>
                <w:sz w:val="24"/>
              </w:rPr>
            </w:pPr>
            <w:r>
              <w:rPr>
                <w:sz w:val="24"/>
              </w:rPr>
              <w:t>Т.шт</w:t>
            </w:r>
          </w:p>
        </w:tc>
        <w:tc>
          <w:tcPr>
            <w:tcW w:w="697" w:type="dxa"/>
          </w:tcPr>
          <w:p w:rsidR="00167C07" w:rsidRDefault="001B30E0">
            <w:pPr>
              <w:pStyle w:val="TableParagraph"/>
              <w:spacing w:line="268" w:lineRule="exact"/>
              <w:ind w:left="145" w:right="136"/>
              <w:jc w:val="center"/>
              <w:rPr>
                <w:sz w:val="24"/>
              </w:rPr>
            </w:pPr>
            <w:r>
              <w:rPr>
                <w:sz w:val="24"/>
              </w:rPr>
              <w:t>78</w:t>
            </w:r>
          </w:p>
        </w:tc>
        <w:tc>
          <w:tcPr>
            <w:tcW w:w="1091" w:type="dxa"/>
          </w:tcPr>
          <w:p w:rsidR="00167C07" w:rsidRDefault="001B30E0">
            <w:pPr>
              <w:pStyle w:val="TableParagraph"/>
              <w:spacing w:line="268" w:lineRule="exact"/>
              <w:ind w:left="221" w:right="209"/>
              <w:jc w:val="center"/>
              <w:rPr>
                <w:sz w:val="24"/>
              </w:rPr>
            </w:pPr>
            <w:r>
              <w:rPr>
                <w:sz w:val="24"/>
              </w:rPr>
              <w:t>0,915</w:t>
            </w:r>
          </w:p>
        </w:tc>
        <w:tc>
          <w:tcPr>
            <w:tcW w:w="923" w:type="dxa"/>
          </w:tcPr>
          <w:p w:rsidR="00167C07" w:rsidRDefault="001B30E0">
            <w:pPr>
              <w:pStyle w:val="TableParagraph"/>
              <w:spacing w:line="268" w:lineRule="exact"/>
              <w:ind w:right="180"/>
              <w:jc w:val="right"/>
              <w:rPr>
                <w:sz w:val="24"/>
              </w:rPr>
            </w:pPr>
            <w:r>
              <w:rPr>
                <w:sz w:val="24"/>
              </w:rPr>
              <w:t>0,357</w:t>
            </w:r>
          </w:p>
        </w:tc>
        <w:tc>
          <w:tcPr>
            <w:tcW w:w="1385" w:type="dxa"/>
          </w:tcPr>
          <w:p w:rsidR="00167C07" w:rsidRDefault="001B30E0">
            <w:pPr>
              <w:pStyle w:val="TableParagraph"/>
              <w:spacing w:line="268" w:lineRule="exact"/>
              <w:ind w:left="100" w:right="98"/>
              <w:jc w:val="center"/>
              <w:rPr>
                <w:sz w:val="24"/>
              </w:rPr>
            </w:pPr>
            <w:r>
              <w:rPr>
                <w:sz w:val="24"/>
              </w:rPr>
              <w:t>244.6</w:t>
            </w:r>
          </w:p>
        </w:tc>
        <w:tc>
          <w:tcPr>
            <w:tcW w:w="837" w:type="dxa"/>
          </w:tcPr>
          <w:p w:rsidR="00167C07" w:rsidRDefault="001B30E0">
            <w:pPr>
              <w:pStyle w:val="TableParagraph"/>
              <w:spacing w:line="268" w:lineRule="exact"/>
              <w:ind w:left="77" w:right="82"/>
              <w:jc w:val="center"/>
              <w:rPr>
                <w:sz w:val="24"/>
              </w:rPr>
            </w:pPr>
            <w:r>
              <w:rPr>
                <w:sz w:val="24"/>
              </w:rPr>
              <w:t>39%</w:t>
            </w:r>
          </w:p>
        </w:tc>
        <w:tc>
          <w:tcPr>
            <w:tcW w:w="1178" w:type="dxa"/>
          </w:tcPr>
          <w:p w:rsidR="00167C07" w:rsidRDefault="00167C07">
            <w:pPr>
              <w:pStyle w:val="TableParagraph"/>
            </w:pPr>
          </w:p>
        </w:tc>
      </w:tr>
      <w:tr w:rsidR="00167C07">
        <w:trPr>
          <w:trHeight w:val="316"/>
        </w:trPr>
        <w:tc>
          <w:tcPr>
            <w:tcW w:w="769" w:type="dxa"/>
          </w:tcPr>
          <w:p w:rsidR="00167C07" w:rsidRDefault="001B30E0">
            <w:pPr>
              <w:pStyle w:val="TableParagraph"/>
              <w:spacing w:line="273" w:lineRule="exact"/>
              <w:ind w:left="105"/>
              <w:rPr>
                <w:sz w:val="24"/>
              </w:rPr>
            </w:pPr>
            <w:r>
              <w:rPr>
                <w:sz w:val="24"/>
              </w:rPr>
              <w:t>26</w:t>
            </w:r>
          </w:p>
        </w:tc>
        <w:tc>
          <w:tcPr>
            <w:tcW w:w="2209" w:type="dxa"/>
          </w:tcPr>
          <w:p w:rsidR="00167C07" w:rsidRDefault="001B30E0">
            <w:pPr>
              <w:pStyle w:val="TableParagraph"/>
              <w:spacing w:line="273" w:lineRule="exact"/>
              <w:ind w:left="109"/>
              <w:rPr>
                <w:sz w:val="24"/>
              </w:rPr>
            </w:pPr>
            <w:r>
              <w:rPr>
                <w:sz w:val="24"/>
              </w:rPr>
              <w:t>игрушки</w:t>
            </w:r>
          </w:p>
        </w:tc>
        <w:tc>
          <w:tcPr>
            <w:tcW w:w="1048" w:type="dxa"/>
          </w:tcPr>
          <w:p w:rsidR="00167C07" w:rsidRDefault="001B30E0">
            <w:pPr>
              <w:pStyle w:val="TableParagraph"/>
              <w:spacing w:line="273" w:lineRule="exact"/>
              <w:ind w:left="90" w:right="75"/>
              <w:jc w:val="center"/>
              <w:rPr>
                <w:sz w:val="24"/>
              </w:rPr>
            </w:pPr>
            <w:r>
              <w:rPr>
                <w:sz w:val="24"/>
              </w:rPr>
              <w:t>Тыс.шт</w:t>
            </w:r>
          </w:p>
        </w:tc>
        <w:tc>
          <w:tcPr>
            <w:tcW w:w="697" w:type="dxa"/>
          </w:tcPr>
          <w:p w:rsidR="00167C07" w:rsidRDefault="001B30E0">
            <w:pPr>
              <w:pStyle w:val="TableParagraph"/>
              <w:spacing w:line="273" w:lineRule="exact"/>
              <w:ind w:left="4"/>
              <w:jc w:val="center"/>
              <w:rPr>
                <w:sz w:val="24"/>
              </w:rPr>
            </w:pPr>
            <w:r>
              <w:rPr>
                <w:sz w:val="24"/>
              </w:rPr>
              <w:t>8</w:t>
            </w:r>
          </w:p>
        </w:tc>
        <w:tc>
          <w:tcPr>
            <w:tcW w:w="1091" w:type="dxa"/>
          </w:tcPr>
          <w:p w:rsidR="00167C07" w:rsidRDefault="001B30E0">
            <w:pPr>
              <w:pStyle w:val="TableParagraph"/>
              <w:spacing w:line="273" w:lineRule="exact"/>
              <w:ind w:left="221" w:right="209"/>
              <w:jc w:val="center"/>
              <w:rPr>
                <w:sz w:val="24"/>
              </w:rPr>
            </w:pPr>
            <w:r>
              <w:rPr>
                <w:sz w:val="24"/>
              </w:rPr>
              <w:t>0,832</w:t>
            </w:r>
          </w:p>
        </w:tc>
        <w:tc>
          <w:tcPr>
            <w:tcW w:w="923" w:type="dxa"/>
          </w:tcPr>
          <w:p w:rsidR="00167C07" w:rsidRDefault="001B30E0">
            <w:pPr>
              <w:pStyle w:val="TableParagraph"/>
              <w:spacing w:line="273" w:lineRule="exact"/>
              <w:ind w:right="180"/>
              <w:jc w:val="right"/>
              <w:rPr>
                <w:sz w:val="24"/>
              </w:rPr>
            </w:pPr>
            <w:r>
              <w:rPr>
                <w:sz w:val="24"/>
              </w:rPr>
              <w:t>0,177</w:t>
            </w:r>
          </w:p>
        </w:tc>
        <w:tc>
          <w:tcPr>
            <w:tcW w:w="1385" w:type="dxa"/>
          </w:tcPr>
          <w:p w:rsidR="00167C07" w:rsidRDefault="001B30E0">
            <w:pPr>
              <w:pStyle w:val="TableParagraph"/>
              <w:spacing w:line="273" w:lineRule="exact"/>
              <w:ind w:left="105" w:right="98"/>
              <w:jc w:val="center"/>
              <w:rPr>
                <w:sz w:val="24"/>
              </w:rPr>
            </w:pPr>
            <w:r>
              <w:rPr>
                <w:sz w:val="24"/>
              </w:rPr>
              <w:t>40.647</w:t>
            </w:r>
          </w:p>
        </w:tc>
        <w:tc>
          <w:tcPr>
            <w:tcW w:w="837" w:type="dxa"/>
          </w:tcPr>
          <w:p w:rsidR="00167C07" w:rsidRDefault="001B30E0">
            <w:pPr>
              <w:pStyle w:val="TableParagraph"/>
              <w:spacing w:line="273" w:lineRule="exact"/>
              <w:ind w:left="84" w:right="82"/>
              <w:jc w:val="center"/>
              <w:rPr>
                <w:sz w:val="24"/>
              </w:rPr>
            </w:pPr>
            <w:r>
              <w:rPr>
                <w:sz w:val="24"/>
              </w:rPr>
              <w:t>21,2%</w:t>
            </w:r>
          </w:p>
        </w:tc>
        <w:tc>
          <w:tcPr>
            <w:tcW w:w="1178" w:type="dxa"/>
          </w:tcPr>
          <w:p w:rsidR="00167C07" w:rsidRDefault="00167C07">
            <w:pPr>
              <w:pStyle w:val="TableParagraph"/>
            </w:pPr>
          </w:p>
        </w:tc>
      </w:tr>
      <w:tr w:rsidR="00167C07">
        <w:trPr>
          <w:trHeight w:val="551"/>
        </w:trPr>
        <w:tc>
          <w:tcPr>
            <w:tcW w:w="769" w:type="dxa"/>
          </w:tcPr>
          <w:p w:rsidR="00167C07" w:rsidRDefault="001B30E0">
            <w:pPr>
              <w:pStyle w:val="TableParagraph"/>
              <w:spacing w:line="268" w:lineRule="exact"/>
              <w:ind w:left="105"/>
              <w:rPr>
                <w:sz w:val="24"/>
              </w:rPr>
            </w:pPr>
            <w:r>
              <w:rPr>
                <w:sz w:val="24"/>
              </w:rPr>
              <w:t>27</w:t>
            </w:r>
          </w:p>
        </w:tc>
        <w:tc>
          <w:tcPr>
            <w:tcW w:w="2209" w:type="dxa"/>
          </w:tcPr>
          <w:p w:rsidR="00167C07" w:rsidRDefault="001B30E0">
            <w:pPr>
              <w:pStyle w:val="TableParagraph"/>
              <w:spacing w:line="268" w:lineRule="exact"/>
              <w:ind w:left="109"/>
              <w:rPr>
                <w:sz w:val="24"/>
              </w:rPr>
            </w:pPr>
            <w:r>
              <w:rPr>
                <w:sz w:val="24"/>
              </w:rPr>
              <w:t>Товары бытовой</w:t>
            </w:r>
          </w:p>
          <w:p w:rsidR="00167C07" w:rsidRDefault="001B30E0">
            <w:pPr>
              <w:pStyle w:val="TableParagraph"/>
              <w:spacing w:before="2" w:line="261" w:lineRule="exact"/>
              <w:ind w:left="109"/>
              <w:rPr>
                <w:sz w:val="24"/>
              </w:rPr>
            </w:pPr>
            <w:r>
              <w:rPr>
                <w:sz w:val="24"/>
              </w:rPr>
              <w:t>химии</w:t>
            </w:r>
          </w:p>
        </w:tc>
        <w:tc>
          <w:tcPr>
            <w:tcW w:w="1048" w:type="dxa"/>
          </w:tcPr>
          <w:p w:rsidR="00167C07" w:rsidRDefault="001B30E0">
            <w:pPr>
              <w:pStyle w:val="TableParagraph"/>
              <w:spacing w:line="268" w:lineRule="exact"/>
              <w:ind w:left="83" w:right="76"/>
              <w:jc w:val="center"/>
              <w:rPr>
                <w:sz w:val="24"/>
              </w:rPr>
            </w:pPr>
            <w:r>
              <w:rPr>
                <w:sz w:val="24"/>
              </w:rPr>
              <w:t>Тыс.шт.</w:t>
            </w:r>
          </w:p>
        </w:tc>
        <w:tc>
          <w:tcPr>
            <w:tcW w:w="697" w:type="dxa"/>
          </w:tcPr>
          <w:p w:rsidR="00167C07" w:rsidRDefault="001B30E0">
            <w:pPr>
              <w:pStyle w:val="TableParagraph"/>
              <w:spacing w:line="268" w:lineRule="exact"/>
              <w:ind w:left="145" w:right="136"/>
              <w:jc w:val="center"/>
              <w:rPr>
                <w:sz w:val="24"/>
              </w:rPr>
            </w:pPr>
            <w:r>
              <w:rPr>
                <w:sz w:val="24"/>
              </w:rPr>
              <w:t>56</w:t>
            </w:r>
          </w:p>
        </w:tc>
        <w:tc>
          <w:tcPr>
            <w:tcW w:w="1091" w:type="dxa"/>
          </w:tcPr>
          <w:p w:rsidR="00167C07" w:rsidRDefault="001B30E0">
            <w:pPr>
              <w:pStyle w:val="TableParagraph"/>
              <w:spacing w:line="268" w:lineRule="exact"/>
              <w:ind w:left="221" w:right="209"/>
              <w:jc w:val="center"/>
              <w:rPr>
                <w:sz w:val="24"/>
              </w:rPr>
            </w:pPr>
            <w:r>
              <w:rPr>
                <w:sz w:val="24"/>
              </w:rPr>
              <w:t>2.078</w:t>
            </w:r>
          </w:p>
        </w:tc>
        <w:tc>
          <w:tcPr>
            <w:tcW w:w="923" w:type="dxa"/>
          </w:tcPr>
          <w:p w:rsidR="00167C07" w:rsidRDefault="001B30E0">
            <w:pPr>
              <w:pStyle w:val="TableParagraph"/>
              <w:spacing w:line="268" w:lineRule="exact"/>
              <w:ind w:right="180"/>
              <w:jc w:val="right"/>
              <w:rPr>
                <w:sz w:val="24"/>
              </w:rPr>
            </w:pPr>
            <w:r>
              <w:rPr>
                <w:sz w:val="24"/>
              </w:rPr>
              <w:t>1,598</w:t>
            </w:r>
          </w:p>
        </w:tc>
        <w:tc>
          <w:tcPr>
            <w:tcW w:w="1385" w:type="dxa"/>
          </w:tcPr>
          <w:p w:rsidR="00167C07" w:rsidRDefault="001B30E0">
            <w:pPr>
              <w:pStyle w:val="TableParagraph"/>
              <w:spacing w:line="268" w:lineRule="exact"/>
              <w:ind w:left="105" w:right="98"/>
              <w:jc w:val="center"/>
              <w:rPr>
                <w:sz w:val="24"/>
              </w:rPr>
            </w:pPr>
            <w:r>
              <w:rPr>
                <w:sz w:val="24"/>
              </w:rPr>
              <w:t>330.13</w:t>
            </w:r>
          </w:p>
        </w:tc>
        <w:tc>
          <w:tcPr>
            <w:tcW w:w="837" w:type="dxa"/>
          </w:tcPr>
          <w:p w:rsidR="00167C07" w:rsidRDefault="001B30E0">
            <w:pPr>
              <w:pStyle w:val="TableParagraph"/>
              <w:spacing w:line="268" w:lineRule="exact"/>
              <w:ind w:left="84" w:right="82"/>
              <w:jc w:val="center"/>
              <w:rPr>
                <w:sz w:val="24"/>
              </w:rPr>
            </w:pPr>
            <w:r>
              <w:rPr>
                <w:sz w:val="24"/>
              </w:rPr>
              <w:t>76,9%</w:t>
            </w:r>
          </w:p>
        </w:tc>
        <w:tc>
          <w:tcPr>
            <w:tcW w:w="1178" w:type="dxa"/>
          </w:tcPr>
          <w:p w:rsidR="00167C07" w:rsidRDefault="00167C07">
            <w:pPr>
              <w:pStyle w:val="TableParagraph"/>
            </w:pPr>
          </w:p>
        </w:tc>
      </w:tr>
      <w:tr w:rsidR="00167C07">
        <w:trPr>
          <w:trHeight w:val="316"/>
        </w:trPr>
        <w:tc>
          <w:tcPr>
            <w:tcW w:w="769" w:type="dxa"/>
          </w:tcPr>
          <w:p w:rsidR="00167C07" w:rsidRDefault="001B30E0">
            <w:pPr>
              <w:pStyle w:val="TableParagraph"/>
              <w:spacing w:line="268" w:lineRule="exact"/>
              <w:ind w:left="105"/>
              <w:rPr>
                <w:sz w:val="24"/>
              </w:rPr>
            </w:pPr>
            <w:r>
              <w:rPr>
                <w:sz w:val="24"/>
              </w:rPr>
              <w:t>28</w:t>
            </w:r>
          </w:p>
        </w:tc>
        <w:tc>
          <w:tcPr>
            <w:tcW w:w="2209" w:type="dxa"/>
          </w:tcPr>
          <w:p w:rsidR="00167C07" w:rsidRDefault="001B30E0">
            <w:pPr>
              <w:pStyle w:val="TableParagraph"/>
              <w:spacing w:line="268" w:lineRule="exact"/>
              <w:ind w:left="109"/>
              <w:rPr>
                <w:sz w:val="24"/>
              </w:rPr>
            </w:pPr>
            <w:r>
              <w:rPr>
                <w:sz w:val="24"/>
              </w:rPr>
              <w:t>ткани</w:t>
            </w:r>
          </w:p>
        </w:tc>
        <w:tc>
          <w:tcPr>
            <w:tcW w:w="1048" w:type="dxa"/>
          </w:tcPr>
          <w:p w:rsidR="00167C07" w:rsidRDefault="001B30E0">
            <w:pPr>
              <w:pStyle w:val="TableParagraph"/>
              <w:spacing w:line="268" w:lineRule="exact"/>
              <w:ind w:left="83" w:right="76"/>
              <w:jc w:val="center"/>
              <w:rPr>
                <w:sz w:val="24"/>
              </w:rPr>
            </w:pPr>
            <w:r>
              <w:rPr>
                <w:sz w:val="24"/>
              </w:rPr>
              <w:t>М.</w:t>
            </w:r>
          </w:p>
        </w:tc>
        <w:tc>
          <w:tcPr>
            <w:tcW w:w="697" w:type="dxa"/>
          </w:tcPr>
          <w:p w:rsidR="00167C07" w:rsidRDefault="001B30E0">
            <w:pPr>
              <w:pStyle w:val="TableParagraph"/>
              <w:spacing w:line="268" w:lineRule="exact"/>
              <w:ind w:left="4"/>
              <w:jc w:val="center"/>
              <w:rPr>
                <w:sz w:val="24"/>
              </w:rPr>
            </w:pPr>
            <w:r>
              <w:rPr>
                <w:sz w:val="24"/>
              </w:rPr>
              <w:t>3</w:t>
            </w:r>
          </w:p>
        </w:tc>
        <w:tc>
          <w:tcPr>
            <w:tcW w:w="1091" w:type="dxa"/>
          </w:tcPr>
          <w:p w:rsidR="00167C07" w:rsidRDefault="001B30E0">
            <w:pPr>
              <w:pStyle w:val="TableParagraph"/>
              <w:spacing w:line="268" w:lineRule="exact"/>
              <w:ind w:left="221" w:right="219"/>
              <w:jc w:val="center"/>
              <w:rPr>
                <w:sz w:val="24"/>
              </w:rPr>
            </w:pPr>
            <w:r>
              <w:rPr>
                <w:sz w:val="24"/>
              </w:rPr>
              <w:t>135</w:t>
            </w:r>
          </w:p>
        </w:tc>
        <w:tc>
          <w:tcPr>
            <w:tcW w:w="923" w:type="dxa"/>
          </w:tcPr>
          <w:p w:rsidR="00167C07" w:rsidRDefault="001B30E0">
            <w:pPr>
              <w:pStyle w:val="TableParagraph"/>
              <w:spacing w:line="268" w:lineRule="exact"/>
              <w:ind w:left="279"/>
              <w:rPr>
                <w:sz w:val="24"/>
              </w:rPr>
            </w:pPr>
            <w:r>
              <w:rPr>
                <w:sz w:val="24"/>
              </w:rPr>
              <w:t>135</w:t>
            </w:r>
          </w:p>
        </w:tc>
        <w:tc>
          <w:tcPr>
            <w:tcW w:w="1385" w:type="dxa"/>
          </w:tcPr>
          <w:p w:rsidR="00167C07" w:rsidRDefault="001B30E0">
            <w:pPr>
              <w:pStyle w:val="TableParagraph"/>
              <w:spacing w:line="268" w:lineRule="exact"/>
              <w:ind w:left="105" w:right="98"/>
              <w:jc w:val="center"/>
              <w:rPr>
                <w:sz w:val="24"/>
              </w:rPr>
            </w:pPr>
            <w:r>
              <w:rPr>
                <w:sz w:val="24"/>
              </w:rPr>
              <w:t>49,189</w:t>
            </w:r>
          </w:p>
        </w:tc>
        <w:tc>
          <w:tcPr>
            <w:tcW w:w="837" w:type="dxa"/>
          </w:tcPr>
          <w:p w:rsidR="00167C07" w:rsidRDefault="001B30E0">
            <w:pPr>
              <w:pStyle w:val="TableParagraph"/>
              <w:spacing w:line="268" w:lineRule="exact"/>
              <w:ind w:left="82" w:right="82"/>
              <w:jc w:val="center"/>
              <w:rPr>
                <w:sz w:val="24"/>
              </w:rPr>
            </w:pPr>
            <w:r>
              <w:rPr>
                <w:sz w:val="24"/>
              </w:rPr>
              <w:t>100%</w:t>
            </w:r>
          </w:p>
        </w:tc>
        <w:tc>
          <w:tcPr>
            <w:tcW w:w="1178" w:type="dxa"/>
          </w:tcPr>
          <w:p w:rsidR="00167C07" w:rsidRDefault="00167C07">
            <w:pPr>
              <w:pStyle w:val="TableParagraph"/>
            </w:pPr>
          </w:p>
        </w:tc>
      </w:tr>
      <w:tr w:rsidR="00167C07">
        <w:trPr>
          <w:trHeight w:val="830"/>
        </w:trPr>
        <w:tc>
          <w:tcPr>
            <w:tcW w:w="769" w:type="dxa"/>
          </w:tcPr>
          <w:p w:rsidR="00167C07" w:rsidRDefault="001B30E0">
            <w:pPr>
              <w:pStyle w:val="TableParagraph"/>
              <w:spacing w:line="268" w:lineRule="exact"/>
              <w:ind w:left="105"/>
              <w:rPr>
                <w:sz w:val="24"/>
              </w:rPr>
            </w:pPr>
            <w:r>
              <w:rPr>
                <w:sz w:val="24"/>
              </w:rPr>
              <w:t>29</w:t>
            </w:r>
          </w:p>
        </w:tc>
        <w:tc>
          <w:tcPr>
            <w:tcW w:w="2209" w:type="dxa"/>
          </w:tcPr>
          <w:p w:rsidR="00167C07" w:rsidRDefault="001B30E0">
            <w:pPr>
              <w:pStyle w:val="TableParagraph"/>
              <w:spacing w:line="268" w:lineRule="exact"/>
              <w:ind w:left="109"/>
              <w:rPr>
                <w:sz w:val="24"/>
              </w:rPr>
            </w:pPr>
            <w:r>
              <w:rPr>
                <w:sz w:val="24"/>
              </w:rPr>
              <w:t>Лампы</w:t>
            </w:r>
          </w:p>
          <w:p w:rsidR="00167C07" w:rsidRDefault="001B30E0">
            <w:pPr>
              <w:pStyle w:val="TableParagraph"/>
              <w:spacing w:before="7" w:line="274" w:lineRule="exact"/>
              <w:ind w:left="109"/>
              <w:rPr>
                <w:sz w:val="24"/>
              </w:rPr>
            </w:pPr>
            <w:r>
              <w:rPr>
                <w:sz w:val="24"/>
              </w:rPr>
              <w:t>электрические бытовые</w:t>
            </w:r>
          </w:p>
        </w:tc>
        <w:tc>
          <w:tcPr>
            <w:tcW w:w="1048" w:type="dxa"/>
          </w:tcPr>
          <w:p w:rsidR="00167C07" w:rsidRDefault="001B30E0">
            <w:pPr>
              <w:pStyle w:val="TableParagraph"/>
              <w:spacing w:line="268" w:lineRule="exact"/>
              <w:ind w:left="83" w:right="76"/>
              <w:jc w:val="center"/>
              <w:rPr>
                <w:sz w:val="24"/>
              </w:rPr>
            </w:pPr>
            <w:r>
              <w:rPr>
                <w:sz w:val="24"/>
              </w:rPr>
              <w:t>Тыс.шт.</w:t>
            </w:r>
          </w:p>
        </w:tc>
        <w:tc>
          <w:tcPr>
            <w:tcW w:w="697" w:type="dxa"/>
          </w:tcPr>
          <w:p w:rsidR="00167C07" w:rsidRDefault="00167C07">
            <w:pPr>
              <w:pStyle w:val="TableParagraph"/>
            </w:pPr>
          </w:p>
        </w:tc>
        <w:tc>
          <w:tcPr>
            <w:tcW w:w="1091" w:type="dxa"/>
          </w:tcPr>
          <w:p w:rsidR="00167C07" w:rsidRDefault="00167C07">
            <w:pPr>
              <w:pStyle w:val="TableParagraph"/>
            </w:pPr>
          </w:p>
        </w:tc>
        <w:tc>
          <w:tcPr>
            <w:tcW w:w="923" w:type="dxa"/>
          </w:tcPr>
          <w:p w:rsidR="00167C07" w:rsidRDefault="00167C07">
            <w:pPr>
              <w:pStyle w:val="TableParagraph"/>
            </w:pPr>
          </w:p>
        </w:tc>
        <w:tc>
          <w:tcPr>
            <w:tcW w:w="1385" w:type="dxa"/>
          </w:tcPr>
          <w:p w:rsidR="00167C07" w:rsidRDefault="00167C07">
            <w:pPr>
              <w:pStyle w:val="TableParagraph"/>
            </w:pPr>
          </w:p>
        </w:tc>
        <w:tc>
          <w:tcPr>
            <w:tcW w:w="837" w:type="dxa"/>
          </w:tcPr>
          <w:p w:rsidR="00167C07" w:rsidRDefault="00167C07">
            <w:pPr>
              <w:pStyle w:val="TableParagraph"/>
            </w:pPr>
          </w:p>
        </w:tc>
        <w:tc>
          <w:tcPr>
            <w:tcW w:w="1178" w:type="dxa"/>
          </w:tcPr>
          <w:p w:rsidR="00167C07" w:rsidRDefault="00167C07">
            <w:pPr>
              <w:pStyle w:val="TableParagraph"/>
            </w:pPr>
          </w:p>
        </w:tc>
      </w:tr>
      <w:tr w:rsidR="00167C07">
        <w:trPr>
          <w:trHeight w:val="5521"/>
        </w:trPr>
        <w:tc>
          <w:tcPr>
            <w:tcW w:w="769" w:type="dxa"/>
          </w:tcPr>
          <w:p w:rsidR="00167C07" w:rsidRDefault="001B30E0">
            <w:pPr>
              <w:pStyle w:val="TableParagraph"/>
              <w:spacing w:line="268" w:lineRule="exact"/>
              <w:ind w:left="105"/>
              <w:rPr>
                <w:sz w:val="24"/>
              </w:rPr>
            </w:pPr>
            <w:r>
              <w:rPr>
                <w:sz w:val="24"/>
              </w:rPr>
              <w:t>30</w:t>
            </w:r>
          </w:p>
        </w:tc>
        <w:tc>
          <w:tcPr>
            <w:tcW w:w="2209" w:type="dxa"/>
          </w:tcPr>
          <w:p w:rsidR="00167C07" w:rsidRDefault="001B30E0">
            <w:pPr>
              <w:pStyle w:val="TableParagraph"/>
              <w:ind w:left="109" w:right="501"/>
              <w:rPr>
                <w:sz w:val="24"/>
              </w:rPr>
            </w:pPr>
            <w:r>
              <w:rPr>
                <w:sz w:val="24"/>
              </w:rPr>
              <w:t>Прочие товары В том числе: Изделия из драгоценных металлов Лекарственные препараты и изделия медицинского назначения Продажа животных и растений Пестициды и агрохимикаты Строительные материалы</w:t>
            </w:r>
          </w:p>
          <w:p w:rsidR="00167C07" w:rsidRDefault="00167C07">
            <w:pPr>
              <w:pStyle w:val="TableParagraph"/>
              <w:spacing w:before="10"/>
              <w:rPr>
                <w:sz w:val="23"/>
              </w:rPr>
            </w:pPr>
          </w:p>
          <w:p w:rsidR="00167C07" w:rsidRDefault="001B30E0">
            <w:pPr>
              <w:pStyle w:val="TableParagraph"/>
              <w:spacing w:line="274" w:lineRule="exact"/>
              <w:ind w:left="109" w:right="250"/>
              <w:rPr>
                <w:sz w:val="24"/>
              </w:rPr>
            </w:pPr>
            <w:r>
              <w:rPr>
                <w:sz w:val="24"/>
              </w:rPr>
              <w:t>Непериодические издания</w:t>
            </w:r>
          </w:p>
        </w:tc>
        <w:tc>
          <w:tcPr>
            <w:tcW w:w="1048" w:type="dxa"/>
          </w:tcPr>
          <w:p w:rsidR="00167C07" w:rsidRDefault="001B30E0">
            <w:pPr>
              <w:pStyle w:val="TableParagraph"/>
              <w:spacing w:line="480" w:lineRule="auto"/>
              <w:ind w:left="320" w:right="294" w:firstLine="28"/>
              <w:rPr>
                <w:sz w:val="24"/>
              </w:rPr>
            </w:pPr>
            <w:r>
              <w:rPr>
                <w:spacing w:val="-3"/>
                <w:sz w:val="24"/>
              </w:rPr>
              <w:t xml:space="preserve">Шт </w:t>
            </w:r>
            <w:r>
              <w:rPr>
                <w:spacing w:val="-1"/>
                <w:sz w:val="24"/>
              </w:rPr>
              <w:t>Шт.</w:t>
            </w:r>
          </w:p>
          <w:p w:rsidR="00167C07" w:rsidRDefault="001B30E0">
            <w:pPr>
              <w:pStyle w:val="TableParagraph"/>
              <w:ind w:left="320"/>
              <w:rPr>
                <w:sz w:val="24"/>
              </w:rPr>
            </w:pPr>
            <w:r>
              <w:rPr>
                <w:sz w:val="24"/>
              </w:rPr>
              <w:t>Шт.</w:t>
            </w:r>
          </w:p>
          <w:p w:rsidR="00167C07" w:rsidRDefault="00167C07">
            <w:pPr>
              <w:pStyle w:val="TableParagraph"/>
              <w:spacing w:before="3"/>
              <w:rPr>
                <w:sz w:val="23"/>
              </w:rPr>
            </w:pPr>
          </w:p>
          <w:p w:rsidR="00167C07" w:rsidRDefault="001B30E0">
            <w:pPr>
              <w:pStyle w:val="TableParagraph"/>
              <w:spacing w:before="1" w:line="275" w:lineRule="exact"/>
              <w:ind w:left="320"/>
              <w:rPr>
                <w:sz w:val="24"/>
              </w:rPr>
            </w:pPr>
            <w:r>
              <w:rPr>
                <w:sz w:val="24"/>
              </w:rPr>
              <w:t>Шт.</w:t>
            </w:r>
          </w:p>
          <w:p w:rsidR="00167C07" w:rsidRDefault="001B30E0">
            <w:pPr>
              <w:pStyle w:val="TableParagraph"/>
              <w:spacing w:line="275" w:lineRule="exact"/>
              <w:ind w:left="320"/>
              <w:rPr>
                <w:sz w:val="24"/>
              </w:rPr>
            </w:pPr>
            <w:r>
              <w:rPr>
                <w:sz w:val="24"/>
              </w:rPr>
              <w:t>Шт.</w:t>
            </w:r>
          </w:p>
          <w:p w:rsidR="00167C07" w:rsidRDefault="00167C07">
            <w:pPr>
              <w:pStyle w:val="TableParagraph"/>
              <w:rPr>
                <w:sz w:val="24"/>
              </w:rPr>
            </w:pPr>
          </w:p>
          <w:p w:rsidR="00167C07" w:rsidRDefault="001B30E0">
            <w:pPr>
              <w:pStyle w:val="TableParagraph"/>
              <w:ind w:left="320"/>
              <w:rPr>
                <w:sz w:val="24"/>
              </w:rPr>
            </w:pPr>
            <w:r>
              <w:rPr>
                <w:sz w:val="24"/>
              </w:rPr>
              <w:t>Шт.</w:t>
            </w:r>
          </w:p>
          <w:p w:rsidR="00167C07" w:rsidRDefault="001B30E0">
            <w:pPr>
              <w:pStyle w:val="TableParagraph"/>
              <w:spacing w:before="2"/>
              <w:ind w:left="320"/>
              <w:rPr>
                <w:sz w:val="24"/>
              </w:rPr>
            </w:pPr>
            <w:r>
              <w:rPr>
                <w:sz w:val="24"/>
              </w:rPr>
              <w:t>Шт.</w:t>
            </w:r>
          </w:p>
        </w:tc>
        <w:tc>
          <w:tcPr>
            <w:tcW w:w="697" w:type="dxa"/>
          </w:tcPr>
          <w:p w:rsidR="00167C07" w:rsidRDefault="001B30E0">
            <w:pPr>
              <w:pStyle w:val="TableParagraph"/>
              <w:spacing w:line="268" w:lineRule="exact"/>
              <w:ind w:left="145" w:right="136"/>
              <w:jc w:val="center"/>
              <w:rPr>
                <w:sz w:val="24"/>
              </w:rPr>
            </w:pPr>
            <w:r>
              <w:rPr>
                <w:sz w:val="24"/>
              </w:rPr>
              <w:t>41</w:t>
            </w:r>
          </w:p>
          <w:p w:rsidR="00167C07" w:rsidRDefault="00167C07">
            <w:pPr>
              <w:pStyle w:val="TableParagraph"/>
              <w:rPr>
                <w:sz w:val="24"/>
              </w:rPr>
            </w:pPr>
          </w:p>
          <w:p w:rsidR="00167C07" w:rsidRDefault="001B30E0">
            <w:pPr>
              <w:pStyle w:val="TableParagraph"/>
              <w:ind w:left="4"/>
              <w:jc w:val="center"/>
              <w:rPr>
                <w:sz w:val="24"/>
              </w:rPr>
            </w:pPr>
            <w:r>
              <w:rPr>
                <w:sz w:val="24"/>
              </w:rPr>
              <w:t>2</w:t>
            </w:r>
          </w:p>
        </w:tc>
        <w:tc>
          <w:tcPr>
            <w:tcW w:w="1091" w:type="dxa"/>
          </w:tcPr>
          <w:p w:rsidR="00167C07" w:rsidRDefault="001B30E0">
            <w:pPr>
              <w:pStyle w:val="TableParagraph"/>
              <w:spacing w:line="268" w:lineRule="exact"/>
              <w:ind w:left="221" w:right="219"/>
              <w:jc w:val="center"/>
              <w:rPr>
                <w:sz w:val="24"/>
              </w:rPr>
            </w:pPr>
            <w:r>
              <w:rPr>
                <w:sz w:val="24"/>
              </w:rPr>
              <w:t>18800</w:t>
            </w:r>
          </w:p>
          <w:p w:rsidR="00167C07" w:rsidRDefault="00167C07">
            <w:pPr>
              <w:pStyle w:val="TableParagraph"/>
              <w:rPr>
                <w:sz w:val="24"/>
              </w:rPr>
            </w:pPr>
          </w:p>
          <w:p w:rsidR="00167C07" w:rsidRDefault="001B30E0">
            <w:pPr>
              <w:pStyle w:val="TableParagraph"/>
              <w:ind w:left="2"/>
              <w:jc w:val="center"/>
              <w:rPr>
                <w:sz w:val="24"/>
              </w:rPr>
            </w:pPr>
            <w:r>
              <w:rPr>
                <w:sz w:val="24"/>
              </w:rPr>
              <w:t>5</w:t>
            </w:r>
          </w:p>
        </w:tc>
        <w:tc>
          <w:tcPr>
            <w:tcW w:w="923" w:type="dxa"/>
          </w:tcPr>
          <w:p w:rsidR="00167C07" w:rsidRDefault="001B30E0">
            <w:pPr>
              <w:pStyle w:val="TableParagraph"/>
              <w:spacing w:line="268" w:lineRule="exact"/>
              <w:ind w:left="139" w:right="134"/>
              <w:jc w:val="center"/>
              <w:rPr>
                <w:sz w:val="24"/>
              </w:rPr>
            </w:pPr>
            <w:r>
              <w:rPr>
                <w:sz w:val="24"/>
              </w:rPr>
              <w:t>17821</w:t>
            </w:r>
          </w:p>
          <w:p w:rsidR="00167C07" w:rsidRDefault="00167C07">
            <w:pPr>
              <w:pStyle w:val="TableParagraph"/>
              <w:rPr>
                <w:sz w:val="24"/>
              </w:rPr>
            </w:pPr>
          </w:p>
          <w:p w:rsidR="00167C07" w:rsidRDefault="001B30E0">
            <w:pPr>
              <w:pStyle w:val="TableParagraph"/>
              <w:ind w:left="5"/>
              <w:jc w:val="center"/>
              <w:rPr>
                <w:sz w:val="24"/>
              </w:rPr>
            </w:pPr>
            <w:r>
              <w:rPr>
                <w:sz w:val="24"/>
              </w:rPr>
              <w:t>5</w:t>
            </w:r>
          </w:p>
        </w:tc>
        <w:tc>
          <w:tcPr>
            <w:tcW w:w="1385" w:type="dxa"/>
          </w:tcPr>
          <w:p w:rsidR="00167C07" w:rsidRDefault="001B30E0">
            <w:pPr>
              <w:pStyle w:val="TableParagraph"/>
              <w:spacing w:line="268" w:lineRule="exact"/>
              <w:ind w:left="297"/>
              <w:rPr>
                <w:sz w:val="24"/>
              </w:rPr>
            </w:pPr>
            <w:r>
              <w:rPr>
                <w:sz w:val="24"/>
              </w:rPr>
              <w:t>2820,02</w:t>
            </w:r>
          </w:p>
          <w:p w:rsidR="00167C07" w:rsidRDefault="00167C07">
            <w:pPr>
              <w:pStyle w:val="TableParagraph"/>
              <w:rPr>
                <w:sz w:val="24"/>
              </w:rPr>
            </w:pPr>
          </w:p>
          <w:p w:rsidR="00167C07" w:rsidRDefault="001B30E0">
            <w:pPr>
              <w:pStyle w:val="TableParagraph"/>
              <w:ind w:left="360"/>
              <w:rPr>
                <w:sz w:val="24"/>
              </w:rPr>
            </w:pPr>
            <w:r>
              <w:rPr>
                <w:sz w:val="24"/>
              </w:rPr>
              <w:t>66.802</w:t>
            </w:r>
          </w:p>
        </w:tc>
        <w:tc>
          <w:tcPr>
            <w:tcW w:w="837" w:type="dxa"/>
          </w:tcPr>
          <w:p w:rsidR="00167C07" w:rsidRDefault="001B30E0">
            <w:pPr>
              <w:pStyle w:val="TableParagraph"/>
              <w:spacing w:line="268" w:lineRule="exact"/>
              <w:ind w:left="189"/>
              <w:rPr>
                <w:sz w:val="24"/>
              </w:rPr>
            </w:pPr>
            <w:r>
              <w:rPr>
                <w:sz w:val="24"/>
              </w:rPr>
              <w:t>75%</w:t>
            </w:r>
          </w:p>
          <w:p w:rsidR="00167C07" w:rsidRDefault="00167C07">
            <w:pPr>
              <w:pStyle w:val="TableParagraph"/>
              <w:rPr>
                <w:sz w:val="24"/>
              </w:rPr>
            </w:pPr>
          </w:p>
          <w:p w:rsidR="00167C07" w:rsidRDefault="001B30E0">
            <w:pPr>
              <w:pStyle w:val="TableParagraph"/>
              <w:ind w:left="132"/>
              <w:rPr>
                <w:sz w:val="24"/>
              </w:rPr>
            </w:pPr>
            <w:r>
              <w:rPr>
                <w:sz w:val="24"/>
              </w:rPr>
              <w:t>100%</w:t>
            </w:r>
          </w:p>
        </w:tc>
        <w:tc>
          <w:tcPr>
            <w:tcW w:w="1178" w:type="dxa"/>
          </w:tcPr>
          <w:p w:rsidR="00167C07" w:rsidRDefault="00167C07">
            <w:pPr>
              <w:pStyle w:val="TableParagraph"/>
            </w:pPr>
          </w:p>
        </w:tc>
      </w:tr>
      <w:tr w:rsidR="00167C07">
        <w:trPr>
          <w:trHeight w:val="551"/>
        </w:trPr>
        <w:tc>
          <w:tcPr>
            <w:tcW w:w="769" w:type="dxa"/>
          </w:tcPr>
          <w:p w:rsidR="00167C07" w:rsidRDefault="00167C07">
            <w:pPr>
              <w:pStyle w:val="TableParagraph"/>
            </w:pPr>
          </w:p>
        </w:tc>
        <w:tc>
          <w:tcPr>
            <w:tcW w:w="2209" w:type="dxa"/>
          </w:tcPr>
          <w:p w:rsidR="00167C07" w:rsidRDefault="001B30E0">
            <w:pPr>
              <w:pStyle w:val="TableParagraph"/>
              <w:spacing w:line="268" w:lineRule="exact"/>
              <w:ind w:left="109"/>
              <w:rPr>
                <w:sz w:val="24"/>
              </w:rPr>
            </w:pPr>
            <w:r>
              <w:rPr>
                <w:sz w:val="24"/>
              </w:rPr>
              <w:t>Итого:</w:t>
            </w:r>
          </w:p>
        </w:tc>
        <w:tc>
          <w:tcPr>
            <w:tcW w:w="1048" w:type="dxa"/>
          </w:tcPr>
          <w:p w:rsidR="00167C07" w:rsidRDefault="00167C07">
            <w:pPr>
              <w:pStyle w:val="TableParagraph"/>
            </w:pPr>
          </w:p>
        </w:tc>
        <w:tc>
          <w:tcPr>
            <w:tcW w:w="697" w:type="dxa"/>
          </w:tcPr>
          <w:p w:rsidR="00167C07" w:rsidRDefault="001B30E0">
            <w:pPr>
              <w:pStyle w:val="TableParagraph"/>
              <w:spacing w:line="268" w:lineRule="exact"/>
              <w:ind w:left="145" w:right="141"/>
              <w:jc w:val="center"/>
              <w:rPr>
                <w:sz w:val="24"/>
              </w:rPr>
            </w:pPr>
            <w:r>
              <w:rPr>
                <w:sz w:val="24"/>
              </w:rPr>
              <w:t>426</w:t>
            </w:r>
          </w:p>
        </w:tc>
        <w:tc>
          <w:tcPr>
            <w:tcW w:w="1091" w:type="dxa"/>
          </w:tcPr>
          <w:p w:rsidR="00167C07" w:rsidRDefault="001B30E0">
            <w:pPr>
              <w:pStyle w:val="TableParagraph"/>
              <w:spacing w:line="267" w:lineRule="exact"/>
              <w:ind w:left="221" w:right="219"/>
              <w:jc w:val="center"/>
              <w:rPr>
                <w:sz w:val="24"/>
              </w:rPr>
            </w:pPr>
            <w:r>
              <w:rPr>
                <w:sz w:val="24"/>
              </w:rPr>
              <w:t>29168</w:t>
            </w:r>
          </w:p>
          <w:p w:rsidR="00167C07" w:rsidRDefault="001B30E0">
            <w:pPr>
              <w:pStyle w:val="TableParagraph"/>
              <w:spacing w:line="265" w:lineRule="exact"/>
              <w:ind w:left="221" w:right="217"/>
              <w:jc w:val="center"/>
              <w:rPr>
                <w:sz w:val="24"/>
              </w:rPr>
            </w:pPr>
            <w:r>
              <w:rPr>
                <w:sz w:val="24"/>
              </w:rPr>
              <w:t>шт.</w:t>
            </w:r>
          </w:p>
        </w:tc>
        <w:tc>
          <w:tcPr>
            <w:tcW w:w="923" w:type="dxa"/>
          </w:tcPr>
          <w:p w:rsidR="00167C07" w:rsidRDefault="001B30E0">
            <w:pPr>
              <w:pStyle w:val="TableParagraph"/>
              <w:spacing w:line="267" w:lineRule="exact"/>
              <w:ind w:left="139" w:right="134"/>
              <w:jc w:val="center"/>
              <w:rPr>
                <w:sz w:val="24"/>
              </w:rPr>
            </w:pPr>
            <w:r>
              <w:rPr>
                <w:sz w:val="24"/>
              </w:rPr>
              <w:t>24216</w:t>
            </w:r>
          </w:p>
          <w:p w:rsidR="00167C07" w:rsidRDefault="001B30E0">
            <w:pPr>
              <w:pStyle w:val="TableParagraph"/>
              <w:spacing w:line="265" w:lineRule="exact"/>
              <w:ind w:left="139" w:right="132"/>
              <w:jc w:val="center"/>
              <w:rPr>
                <w:sz w:val="24"/>
              </w:rPr>
            </w:pPr>
            <w:r>
              <w:rPr>
                <w:sz w:val="24"/>
              </w:rPr>
              <w:t>шт.</w:t>
            </w:r>
          </w:p>
        </w:tc>
        <w:tc>
          <w:tcPr>
            <w:tcW w:w="1385" w:type="dxa"/>
          </w:tcPr>
          <w:p w:rsidR="00167C07" w:rsidRDefault="001B30E0">
            <w:pPr>
              <w:pStyle w:val="TableParagraph"/>
              <w:spacing w:line="267" w:lineRule="exact"/>
              <w:ind w:left="177"/>
              <w:rPr>
                <w:sz w:val="24"/>
              </w:rPr>
            </w:pPr>
            <w:r>
              <w:rPr>
                <w:sz w:val="24"/>
              </w:rPr>
              <w:t>11165,716</w:t>
            </w:r>
          </w:p>
          <w:p w:rsidR="00167C07" w:rsidRDefault="001B30E0">
            <w:pPr>
              <w:pStyle w:val="TableParagraph"/>
              <w:spacing w:line="265" w:lineRule="exact"/>
              <w:ind w:left="259"/>
              <w:rPr>
                <w:sz w:val="24"/>
              </w:rPr>
            </w:pPr>
            <w:r>
              <w:rPr>
                <w:sz w:val="24"/>
              </w:rPr>
              <w:t>тыс.руб.</w:t>
            </w:r>
          </w:p>
        </w:tc>
        <w:tc>
          <w:tcPr>
            <w:tcW w:w="837" w:type="dxa"/>
          </w:tcPr>
          <w:p w:rsidR="00167C07" w:rsidRDefault="00167C07">
            <w:pPr>
              <w:pStyle w:val="TableParagraph"/>
            </w:pPr>
          </w:p>
        </w:tc>
        <w:tc>
          <w:tcPr>
            <w:tcW w:w="1178" w:type="dxa"/>
          </w:tcPr>
          <w:p w:rsidR="00167C07" w:rsidRDefault="00167C07">
            <w:pPr>
              <w:pStyle w:val="TableParagraph"/>
            </w:pPr>
          </w:p>
        </w:tc>
      </w:tr>
    </w:tbl>
    <w:p w:rsidR="00167C07" w:rsidRDefault="00167C07">
      <w:pPr>
        <w:sectPr w:rsidR="00167C07">
          <w:pgSz w:w="11910" w:h="16840"/>
          <w:pgMar w:top="1120" w:right="300" w:bottom="1140" w:left="1200" w:header="711" w:footer="903" w:gutter="0"/>
          <w:cols w:space="720"/>
        </w:sectPr>
      </w:pPr>
    </w:p>
    <w:p w:rsidR="00167C07" w:rsidRDefault="00167C07">
      <w:pPr>
        <w:pStyle w:val="a3"/>
        <w:spacing w:before="11"/>
        <w:ind w:left="0"/>
        <w:jc w:val="left"/>
      </w:pPr>
    </w:p>
    <w:p w:rsidR="00167C07" w:rsidRDefault="001B30E0">
      <w:pPr>
        <w:pStyle w:val="1"/>
        <w:numPr>
          <w:ilvl w:val="1"/>
          <w:numId w:val="26"/>
        </w:numPr>
        <w:tabs>
          <w:tab w:val="left" w:pos="1370"/>
        </w:tabs>
        <w:spacing w:before="87"/>
        <w:ind w:right="1065" w:firstLine="9"/>
      </w:pPr>
      <w:r>
        <w:t>.О выявлении и пресечении незаконного ввоза производства</w:t>
      </w:r>
      <w:r>
        <w:rPr>
          <w:spacing w:val="-31"/>
        </w:rPr>
        <w:t xml:space="preserve"> </w:t>
      </w:r>
      <w:r>
        <w:t>и оборота на территории Российской Федерации продукции</w:t>
      </w:r>
      <w:r>
        <w:rPr>
          <w:spacing w:val="-33"/>
        </w:rPr>
        <w:t xml:space="preserve"> </w:t>
      </w:r>
      <w:r>
        <w:t>легкой промышленности, в том числе</w:t>
      </w:r>
      <w:r>
        <w:rPr>
          <w:spacing w:val="6"/>
        </w:rPr>
        <w:t xml:space="preserve"> </w:t>
      </w:r>
      <w:r>
        <w:t>контрафактной</w:t>
      </w:r>
    </w:p>
    <w:p w:rsidR="00167C07" w:rsidRDefault="00167C07">
      <w:pPr>
        <w:pStyle w:val="a3"/>
        <w:spacing w:before="5"/>
        <w:ind w:left="0"/>
        <w:jc w:val="left"/>
        <w:rPr>
          <w:b/>
          <w:sz w:val="27"/>
        </w:rPr>
      </w:pPr>
    </w:p>
    <w:p w:rsidR="00167C07" w:rsidRDefault="001B30E0">
      <w:pPr>
        <w:pStyle w:val="a3"/>
        <w:ind w:right="556" w:firstLine="710"/>
      </w:pPr>
      <w:r>
        <w:t>В 2017 году Президентом Российской Федерации обозначена актуальная проблема в части выявления и пресечения фактов незаконного оборота продукции легкой промышленности.</w:t>
      </w:r>
    </w:p>
    <w:p w:rsidR="00167C07" w:rsidRDefault="001B30E0">
      <w:pPr>
        <w:pStyle w:val="a3"/>
        <w:ind w:right="548" w:firstLine="710"/>
      </w:pPr>
      <w:r>
        <w:t>В целях реализации поручений Президента Российской Федерации от 08.09.2017 года № Пр-1776 Роспотребнадзору поручено принять дополнительные меры по выявлению и пресечению незаконного ввоза, производства и оборота продукции легкой промышленности, в том числе</w:t>
      </w:r>
      <w:r>
        <w:t xml:space="preserve"> контрафактной.</w:t>
      </w:r>
    </w:p>
    <w:p w:rsidR="00167C07" w:rsidRDefault="001B30E0">
      <w:pPr>
        <w:pStyle w:val="a3"/>
        <w:spacing w:before="3"/>
        <w:ind w:right="533" w:firstLine="710"/>
      </w:pPr>
      <w:r>
        <w:t>Управлением Роспотребнадзора по Новгородской области в соответствии с приказом Федеральной службы по надзору в сфере защиты прав потребителей и благополучия человека от 11.09.2017 №843 «О выявлении и пресечении незаконного ввоза производств</w:t>
      </w:r>
      <w:r>
        <w:t>а и оборота на территории Российской Федерации продукции легкой промышленности, в том числе контрафактной», в 2017 году проведено 148 внеплановых мероприятий по контролю (в том числе14 проверок в отношении продавцов, реализующих меховые изделия, 12 проверо</w:t>
      </w:r>
      <w:r>
        <w:t>к в отношении продавцов, реализующих обувь для детей до 3 лет, 122 проверки в отношении продавцов реализующих продукцию легкой промышленности). Внеплановые проверки проведеныв отношении 141 индивидуальных предпринимателей и 7 проверок в отношении юридическ</w:t>
      </w:r>
      <w:r>
        <w:t>их</w:t>
      </w:r>
      <w:r>
        <w:rPr>
          <w:spacing w:val="-3"/>
        </w:rPr>
        <w:t xml:space="preserve"> </w:t>
      </w:r>
      <w:r>
        <w:t>лиц.</w:t>
      </w:r>
    </w:p>
    <w:p w:rsidR="00167C07" w:rsidRDefault="001B30E0">
      <w:pPr>
        <w:pStyle w:val="a3"/>
        <w:spacing w:before="1"/>
        <w:ind w:right="545" w:firstLine="710"/>
      </w:pPr>
      <w:r>
        <w:t xml:space="preserve">В ходе проведения мероприятий по контролю было осмотрено изделий легкой промышленности в количестве 5194 шт. на сумму 7805 260,из </w:t>
      </w:r>
      <w:r>
        <w:rPr>
          <w:spacing w:val="2"/>
        </w:rPr>
        <w:t xml:space="preserve">них </w:t>
      </w:r>
      <w:r>
        <w:t>забраковано товаров легкой промышленности в количестве 4574 шт. на сумму 7772 810 рублей, из них изделий меховых в</w:t>
      </w:r>
      <w:r>
        <w:t xml:space="preserve"> количестве 72 шт. на сумму 3113 960, обуви для детей до 3 лет в количестве 342 шт. на сумму 202 250 рублей, другой продукции легкой промышленности всего в количестве 4160 шт. на сумму 4 456 600 рублей, в том</w:t>
      </w:r>
      <w:r>
        <w:rPr>
          <w:spacing w:val="12"/>
        </w:rPr>
        <w:t xml:space="preserve"> </w:t>
      </w:r>
      <w:r>
        <w:t>числе:</w:t>
      </w:r>
    </w:p>
    <w:p w:rsidR="00167C07" w:rsidRDefault="001B30E0">
      <w:pPr>
        <w:pStyle w:val="a4"/>
        <w:numPr>
          <w:ilvl w:val="2"/>
          <w:numId w:val="26"/>
        </w:numPr>
        <w:tabs>
          <w:tab w:val="left" w:pos="1917"/>
        </w:tabs>
        <w:ind w:right="548" w:firstLine="711"/>
        <w:rPr>
          <w:sz w:val="28"/>
        </w:rPr>
      </w:pPr>
      <w:r>
        <w:rPr>
          <w:sz w:val="28"/>
        </w:rPr>
        <w:t>изделий швейных в количестве 2986 шт. на</w:t>
      </w:r>
      <w:r>
        <w:rPr>
          <w:sz w:val="28"/>
        </w:rPr>
        <w:t xml:space="preserve"> сумму 2 490 864 рублей, из них детских изделий в количестве 321 шт. на сумму 185520 рублей;</w:t>
      </w:r>
    </w:p>
    <w:p w:rsidR="00167C07" w:rsidRDefault="001B30E0">
      <w:pPr>
        <w:pStyle w:val="a4"/>
        <w:numPr>
          <w:ilvl w:val="2"/>
          <w:numId w:val="26"/>
        </w:numPr>
        <w:tabs>
          <w:tab w:val="left" w:pos="1916"/>
          <w:tab w:val="left" w:pos="1917"/>
        </w:tabs>
        <w:spacing w:line="342" w:lineRule="exact"/>
        <w:ind w:firstLine="711"/>
        <w:jc w:val="left"/>
        <w:rPr>
          <w:sz w:val="28"/>
        </w:rPr>
      </w:pPr>
      <w:r>
        <w:rPr>
          <w:sz w:val="28"/>
        </w:rPr>
        <w:t>одежда</w:t>
      </w:r>
      <w:r>
        <w:rPr>
          <w:spacing w:val="32"/>
          <w:sz w:val="28"/>
        </w:rPr>
        <w:t xml:space="preserve"> </w:t>
      </w:r>
      <w:r>
        <w:rPr>
          <w:sz w:val="28"/>
        </w:rPr>
        <w:t>верхняя</w:t>
      </w:r>
      <w:r>
        <w:rPr>
          <w:spacing w:val="32"/>
          <w:sz w:val="28"/>
        </w:rPr>
        <w:t xml:space="preserve"> </w:t>
      </w:r>
      <w:r>
        <w:rPr>
          <w:sz w:val="28"/>
        </w:rPr>
        <w:t>(куртки,</w:t>
      </w:r>
      <w:r>
        <w:rPr>
          <w:spacing w:val="33"/>
          <w:sz w:val="28"/>
        </w:rPr>
        <w:t xml:space="preserve"> </w:t>
      </w:r>
      <w:r>
        <w:rPr>
          <w:sz w:val="28"/>
        </w:rPr>
        <w:t>пальто)</w:t>
      </w:r>
      <w:r>
        <w:rPr>
          <w:spacing w:val="29"/>
          <w:sz w:val="28"/>
        </w:rPr>
        <w:t xml:space="preserve"> </w:t>
      </w:r>
      <w:r>
        <w:rPr>
          <w:sz w:val="28"/>
        </w:rPr>
        <w:t>в</w:t>
      </w:r>
      <w:r>
        <w:rPr>
          <w:spacing w:val="29"/>
          <w:sz w:val="28"/>
        </w:rPr>
        <w:t xml:space="preserve"> </w:t>
      </w:r>
      <w:r>
        <w:rPr>
          <w:sz w:val="28"/>
        </w:rPr>
        <w:t>количестве</w:t>
      </w:r>
      <w:r>
        <w:rPr>
          <w:spacing w:val="39"/>
          <w:sz w:val="28"/>
        </w:rPr>
        <w:t xml:space="preserve"> </w:t>
      </w:r>
      <w:r>
        <w:rPr>
          <w:sz w:val="28"/>
        </w:rPr>
        <w:t>119</w:t>
      </w:r>
      <w:r>
        <w:rPr>
          <w:spacing w:val="32"/>
          <w:sz w:val="28"/>
        </w:rPr>
        <w:t xml:space="preserve"> </w:t>
      </w:r>
      <w:r>
        <w:rPr>
          <w:sz w:val="28"/>
        </w:rPr>
        <w:t>шт.</w:t>
      </w:r>
      <w:r>
        <w:rPr>
          <w:spacing w:val="33"/>
          <w:sz w:val="28"/>
        </w:rPr>
        <w:t xml:space="preserve"> </w:t>
      </w:r>
      <w:r>
        <w:rPr>
          <w:sz w:val="28"/>
        </w:rPr>
        <w:t>на</w:t>
      </w:r>
      <w:r>
        <w:rPr>
          <w:spacing w:val="28"/>
          <w:sz w:val="28"/>
        </w:rPr>
        <w:t xml:space="preserve"> </w:t>
      </w:r>
      <w:r>
        <w:rPr>
          <w:sz w:val="28"/>
        </w:rPr>
        <w:t>сумму</w:t>
      </w:r>
    </w:p>
    <w:p w:rsidR="00167C07" w:rsidRDefault="001B30E0">
      <w:pPr>
        <w:pStyle w:val="a3"/>
        <w:spacing w:line="321" w:lineRule="exact"/>
        <w:jc w:val="left"/>
      </w:pPr>
      <w:r>
        <w:t>384 850 рублей</w:t>
      </w:r>
    </w:p>
    <w:p w:rsidR="00167C07" w:rsidRDefault="001B30E0">
      <w:pPr>
        <w:pStyle w:val="a4"/>
        <w:numPr>
          <w:ilvl w:val="0"/>
          <w:numId w:val="6"/>
        </w:numPr>
        <w:tabs>
          <w:tab w:val="left" w:pos="1916"/>
          <w:tab w:val="left" w:pos="1917"/>
        </w:tabs>
        <w:spacing w:line="342" w:lineRule="exact"/>
        <w:ind w:firstLine="711"/>
        <w:jc w:val="left"/>
        <w:rPr>
          <w:sz w:val="28"/>
        </w:rPr>
      </w:pPr>
      <w:r>
        <w:rPr>
          <w:sz w:val="28"/>
        </w:rPr>
        <w:t>изделий трикотажных в количестве 356 шт. на сумму 117</w:t>
      </w:r>
      <w:r>
        <w:rPr>
          <w:spacing w:val="-4"/>
          <w:sz w:val="28"/>
        </w:rPr>
        <w:t xml:space="preserve"> </w:t>
      </w:r>
      <w:r>
        <w:rPr>
          <w:sz w:val="28"/>
        </w:rPr>
        <w:t>250</w:t>
      </w:r>
    </w:p>
    <w:p w:rsidR="00167C07" w:rsidRDefault="001B30E0">
      <w:pPr>
        <w:pStyle w:val="a3"/>
        <w:spacing w:line="321" w:lineRule="exact"/>
        <w:jc w:val="left"/>
      </w:pPr>
      <w:r>
        <w:t>рублей;</w:t>
      </w:r>
    </w:p>
    <w:p w:rsidR="00167C07" w:rsidRDefault="001B30E0">
      <w:pPr>
        <w:pStyle w:val="a4"/>
        <w:numPr>
          <w:ilvl w:val="0"/>
          <w:numId w:val="6"/>
        </w:numPr>
        <w:tabs>
          <w:tab w:val="left" w:pos="1917"/>
        </w:tabs>
        <w:spacing w:line="242" w:lineRule="auto"/>
        <w:ind w:right="550" w:firstLine="711"/>
        <w:rPr>
          <w:sz w:val="28"/>
        </w:rPr>
      </w:pPr>
      <w:r>
        <w:rPr>
          <w:sz w:val="28"/>
        </w:rPr>
        <w:t>обувь (взрослая мужс</w:t>
      </w:r>
      <w:r>
        <w:rPr>
          <w:sz w:val="28"/>
        </w:rPr>
        <w:t>кая, женская) в количестве 334 шт. на  сумму 566 264 рублей;</w:t>
      </w:r>
    </w:p>
    <w:p w:rsidR="00167C07" w:rsidRDefault="001B30E0">
      <w:pPr>
        <w:pStyle w:val="a4"/>
        <w:numPr>
          <w:ilvl w:val="0"/>
          <w:numId w:val="6"/>
        </w:numPr>
        <w:tabs>
          <w:tab w:val="left" w:pos="1917"/>
        </w:tabs>
        <w:ind w:right="547" w:firstLine="711"/>
        <w:rPr>
          <w:sz w:val="28"/>
        </w:rPr>
      </w:pPr>
      <w:r>
        <w:rPr>
          <w:sz w:val="28"/>
        </w:rPr>
        <w:t>изделий чулочно-носочных в количестве 72 шт. на общую сумму 50 500рублей;</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4"/>
        <w:numPr>
          <w:ilvl w:val="0"/>
          <w:numId w:val="6"/>
        </w:numPr>
        <w:tabs>
          <w:tab w:val="left" w:pos="1916"/>
          <w:tab w:val="left" w:pos="1917"/>
        </w:tabs>
        <w:spacing w:before="92" w:line="342" w:lineRule="exact"/>
        <w:ind w:firstLine="711"/>
        <w:jc w:val="left"/>
        <w:rPr>
          <w:sz w:val="28"/>
        </w:rPr>
      </w:pPr>
      <w:r>
        <w:rPr>
          <w:sz w:val="28"/>
        </w:rPr>
        <w:t>головные</w:t>
      </w:r>
      <w:r>
        <w:rPr>
          <w:spacing w:val="42"/>
          <w:sz w:val="28"/>
        </w:rPr>
        <w:t xml:space="preserve"> </w:t>
      </w:r>
      <w:r>
        <w:rPr>
          <w:sz w:val="28"/>
        </w:rPr>
        <w:t>уборы</w:t>
      </w:r>
      <w:r>
        <w:rPr>
          <w:spacing w:val="37"/>
          <w:sz w:val="28"/>
        </w:rPr>
        <w:t xml:space="preserve"> </w:t>
      </w:r>
      <w:r>
        <w:rPr>
          <w:sz w:val="28"/>
        </w:rPr>
        <w:t>(детские</w:t>
      </w:r>
      <w:r>
        <w:rPr>
          <w:spacing w:val="38"/>
          <w:sz w:val="28"/>
        </w:rPr>
        <w:t xml:space="preserve"> </w:t>
      </w:r>
      <w:r>
        <w:rPr>
          <w:sz w:val="28"/>
        </w:rPr>
        <w:t>шапки)</w:t>
      </w:r>
      <w:r>
        <w:rPr>
          <w:spacing w:val="36"/>
          <w:sz w:val="28"/>
        </w:rPr>
        <w:t xml:space="preserve"> </w:t>
      </w:r>
      <w:r>
        <w:rPr>
          <w:sz w:val="28"/>
        </w:rPr>
        <w:t>в</w:t>
      </w:r>
      <w:r>
        <w:rPr>
          <w:spacing w:val="35"/>
          <w:sz w:val="28"/>
        </w:rPr>
        <w:t xml:space="preserve"> </w:t>
      </w:r>
      <w:r>
        <w:rPr>
          <w:sz w:val="28"/>
        </w:rPr>
        <w:t>количестве</w:t>
      </w:r>
      <w:r>
        <w:rPr>
          <w:spacing w:val="45"/>
          <w:sz w:val="28"/>
        </w:rPr>
        <w:t xml:space="preserve"> </w:t>
      </w:r>
      <w:r>
        <w:rPr>
          <w:sz w:val="28"/>
        </w:rPr>
        <w:t>30</w:t>
      </w:r>
      <w:r>
        <w:rPr>
          <w:spacing w:val="37"/>
          <w:sz w:val="28"/>
        </w:rPr>
        <w:t xml:space="preserve"> </w:t>
      </w:r>
      <w:r>
        <w:rPr>
          <w:sz w:val="28"/>
        </w:rPr>
        <w:t>шт.</w:t>
      </w:r>
      <w:r>
        <w:rPr>
          <w:spacing w:val="40"/>
          <w:sz w:val="28"/>
        </w:rPr>
        <w:t xml:space="preserve"> </w:t>
      </w:r>
      <w:r>
        <w:rPr>
          <w:sz w:val="28"/>
        </w:rPr>
        <w:t>на</w:t>
      </w:r>
      <w:r>
        <w:rPr>
          <w:spacing w:val="38"/>
          <w:sz w:val="28"/>
        </w:rPr>
        <w:t xml:space="preserve"> </w:t>
      </w:r>
      <w:r>
        <w:rPr>
          <w:sz w:val="28"/>
        </w:rPr>
        <w:t>сумму</w:t>
      </w:r>
    </w:p>
    <w:p w:rsidR="00167C07" w:rsidRDefault="001B30E0">
      <w:pPr>
        <w:pStyle w:val="a3"/>
        <w:spacing w:line="321" w:lineRule="exact"/>
        <w:jc w:val="left"/>
      </w:pPr>
      <w:r>
        <w:t>57000 рублей;</w:t>
      </w:r>
    </w:p>
    <w:p w:rsidR="00167C07" w:rsidRDefault="001B30E0">
      <w:pPr>
        <w:pStyle w:val="a4"/>
        <w:numPr>
          <w:ilvl w:val="0"/>
          <w:numId w:val="6"/>
        </w:numPr>
        <w:tabs>
          <w:tab w:val="left" w:pos="1917"/>
        </w:tabs>
        <w:ind w:right="545" w:firstLine="711"/>
        <w:rPr>
          <w:sz w:val="28"/>
        </w:rPr>
      </w:pPr>
      <w:r>
        <w:rPr>
          <w:sz w:val="28"/>
        </w:rPr>
        <w:t>изделий кожгалантерейных (сумки) в количестве 68 шт.  на сумму 136 210 рублей;</w:t>
      </w:r>
    </w:p>
    <w:p w:rsidR="00167C07" w:rsidRDefault="001B30E0">
      <w:pPr>
        <w:pStyle w:val="a4"/>
        <w:numPr>
          <w:ilvl w:val="0"/>
          <w:numId w:val="6"/>
        </w:numPr>
        <w:tabs>
          <w:tab w:val="left" w:pos="1917"/>
        </w:tabs>
        <w:spacing w:line="242" w:lineRule="auto"/>
        <w:ind w:right="557" w:firstLine="711"/>
        <w:rPr>
          <w:sz w:val="28"/>
        </w:rPr>
      </w:pPr>
      <w:r>
        <w:rPr>
          <w:sz w:val="28"/>
        </w:rPr>
        <w:t>покрытия и изделия ковровые машинного способа производства в количестве 137 шт. на сумму 376 тыс.</w:t>
      </w:r>
      <w:r>
        <w:rPr>
          <w:spacing w:val="11"/>
          <w:sz w:val="28"/>
        </w:rPr>
        <w:t xml:space="preserve"> </w:t>
      </w:r>
      <w:r>
        <w:rPr>
          <w:sz w:val="28"/>
        </w:rPr>
        <w:t>рублей;</w:t>
      </w:r>
    </w:p>
    <w:p w:rsidR="00167C07" w:rsidRDefault="001B30E0">
      <w:pPr>
        <w:pStyle w:val="a4"/>
        <w:numPr>
          <w:ilvl w:val="0"/>
          <w:numId w:val="6"/>
        </w:numPr>
        <w:tabs>
          <w:tab w:val="left" w:pos="1916"/>
          <w:tab w:val="left" w:pos="1917"/>
        </w:tabs>
        <w:spacing w:line="338" w:lineRule="exact"/>
        <w:ind w:firstLine="711"/>
        <w:jc w:val="left"/>
        <w:rPr>
          <w:sz w:val="28"/>
        </w:rPr>
      </w:pPr>
      <w:r>
        <w:rPr>
          <w:sz w:val="28"/>
        </w:rPr>
        <w:t>изделия текстильно-галантерейные в количестве</w:t>
      </w:r>
      <w:r>
        <w:rPr>
          <w:spacing w:val="33"/>
          <w:sz w:val="28"/>
        </w:rPr>
        <w:t xml:space="preserve"> </w:t>
      </w:r>
      <w:r>
        <w:rPr>
          <w:sz w:val="28"/>
        </w:rPr>
        <w:t>39 шт. на сумму</w:t>
      </w:r>
    </w:p>
    <w:p w:rsidR="00167C07" w:rsidRDefault="001B30E0">
      <w:pPr>
        <w:pStyle w:val="a3"/>
        <w:spacing w:line="321" w:lineRule="exact"/>
        <w:jc w:val="left"/>
      </w:pPr>
      <w:r>
        <w:t>18 630 ру</w:t>
      </w:r>
      <w:r>
        <w:t>блей.</w:t>
      </w:r>
    </w:p>
    <w:p w:rsidR="00167C07" w:rsidRDefault="001B30E0">
      <w:pPr>
        <w:pStyle w:val="a4"/>
        <w:numPr>
          <w:ilvl w:val="0"/>
          <w:numId w:val="5"/>
        </w:numPr>
        <w:tabs>
          <w:tab w:val="left" w:pos="1916"/>
          <w:tab w:val="left" w:pos="1917"/>
        </w:tabs>
        <w:spacing w:line="341" w:lineRule="exact"/>
        <w:jc w:val="left"/>
        <w:rPr>
          <w:sz w:val="28"/>
        </w:rPr>
      </w:pPr>
      <w:r>
        <w:rPr>
          <w:sz w:val="28"/>
        </w:rPr>
        <w:t>кожаные изделия в количестве 5 шт. на сумму 135 300</w:t>
      </w:r>
      <w:r>
        <w:rPr>
          <w:spacing w:val="3"/>
          <w:sz w:val="28"/>
        </w:rPr>
        <w:t xml:space="preserve"> </w:t>
      </w:r>
      <w:r>
        <w:rPr>
          <w:sz w:val="28"/>
        </w:rPr>
        <w:t>рублей</w:t>
      </w:r>
    </w:p>
    <w:p w:rsidR="00167C07" w:rsidRDefault="001B30E0">
      <w:pPr>
        <w:pStyle w:val="a4"/>
        <w:numPr>
          <w:ilvl w:val="0"/>
          <w:numId w:val="5"/>
        </w:numPr>
        <w:tabs>
          <w:tab w:val="left" w:pos="1916"/>
          <w:tab w:val="left" w:pos="1917"/>
        </w:tabs>
        <w:spacing w:line="342" w:lineRule="exact"/>
        <w:jc w:val="left"/>
        <w:rPr>
          <w:sz w:val="28"/>
        </w:rPr>
      </w:pPr>
      <w:r>
        <w:rPr>
          <w:sz w:val="28"/>
        </w:rPr>
        <w:t>изделий бельевого трикотажа в количестве 14 шт. на</w:t>
      </w:r>
      <w:r>
        <w:rPr>
          <w:spacing w:val="66"/>
          <w:sz w:val="28"/>
        </w:rPr>
        <w:t xml:space="preserve"> </w:t>
      </w:r>
      <w:r>
        <w:rPr>
          <w:sz w:val="28"/>
        </w:rPr>
        <w:t>сумму</w:t>
      </w:r>
    </w:p>
    <w:p w:rsidR="00167C07" w:rsidRDefault="001B30E0">
      <w:pPr>
        <w:pStyle w:val="a3"/>
        <w:spacing w:before="1" w:line="322" w:lineRule="exact"/>
        <w:jc w:val="left"/>
      </w:pPr>
      <w:r>
        <w:t>123 732 рублей.</w:t>
      </w:r>
    </w:p>
    <w:p w:rsidR="00167C07" w:rsidRDefault="001B30E0">
      <w:pPr>
        <w:pStyle w:val="a3"/>
        <w:ind w:right="553" w:firstLine="710"/>
      </w:pPr>
      <w:r>
        <w:t>В основном браковалась продукция легкой промышленности производство Китайская Народная Республика, на которую приходит</w:t>
      </w:r>
      <w:r>
        <w:t>ся 90 % от всех забракованных товаров, на товары отечественных изготовителей приходится 10 %.</w:t>
      </w:r>
    </w:p>
    <w:p w:rsidR="00167C07" w:rsidRDefault="001B30E0">
      <w:pPr>
        <w:pStyle w:val="a3"/>
        <w:ind w:right="546" w:firstLine="710"/>
      </w:pPr>
      <w:r>
        <w:t xml:space="preserve">В ходе проведения 148 внеплановых мероприятий было установлено, что продукция легкой промышленности реализовывалась без информации на маркировке товара о наименовании изготовителя, местонахождении изготовителя, импортере, о дате изготовления, едином знаке </w:t>
      </w:r>
      <w:r>
        <w:t xml:space="preserve">обращения на рынке – членов Таможенного союза, в том числе в отношении 138 объектов продукция легкой промышленности реализовывалась без товарно- сопроводительной документации содержащей по каждому наименованию товара сведения об обязательном подтверждении </w:t>
      </w:r>
      <w:r>
        <w:t>соответствия согласно законодательству Российской Федерации о техническом регулировании.</w:t>
      </w:r>
    </w:p>
    <w:p w:rsidR="00167C07" w:rsidRDefault="001B30E0">
      <w:pPr>
        <w:pStyle w:val="a3"/>
        <w:spacing w:before="1"/>
        <w:ind w:right="558" w:firstLine="710"/>
      </w:pPr>
      <w:r>
        <w:t>Также при 4 проверках были установлены факты нарушения порядка реализации продукции, подлежащей обязательному подтверждению соответствия, без указания в сопроводительн</w:t>
      </w:r>
      <w:r>
        <w:t>ой документации сведений о сертификате соответствия или декларации соответствия.</w:t>
      </w:r>
    </w:p>
    <w:p w:rsidR="00167C07" w:rsidRDefault="001B30E0">
      <w:pPr>
        <w:pStyle w:val="a3"/>
        <w:ind w:right="557" w:firstLine="710"/>
      </w:pPr>
      <w:r>
        <w:t>Удельный вес внеплановых проверок с лабораторными  исследованиями составляет 18, 2</w:t>
      </w:r>
      <w:r>
        <w:rPr>
          <w:spacing w:val="6"/>
        </w:rPr>
        <w:t xml:space="preserve"> </w:t>
      </w:r>
      <w:r>
        <w:t>%.</w:t>
      </w:r>
    </w:p>
    <w:p w:rsidR="00167C07" w:rsidRDefault="001B30E0">
      <w:pPr>
        <w:pStyle w:val="a3"/>
        <w:ind w:right="550" w:firstLine="710"/>
      </w:pPr>
      <w:r>
        <w:t>Так, в ходе проведения внеплановых мероприятий на 27 объектах для проведения исследований</w:t>
      </w:r>
      <w:r>
        <w:t xml:space="preserve"> отобрано 52 пробы изделий легкой промышленности (обувь, изделия швейные, изделия кожгалантереи), изделия трикотажные детские, для подтверждения соответствия «Единым санитарно- эпидемиологическим и гигиеническим требованиям к товарам, подлежащим санитарно-</w:t>
      </w:r>
      <w:r>
        <w:t>эпидемиологическому надзору (контролю)», утвержденным Решением Комиссии Таможенного Союза от 28 мая 2010г. № 299, Техническому регламенту Таможенного союза ТР ТС 007/2011 «О безопасности продукции, предназначенной для детей и подростков» от 23 сентября 201</w:t>
      </w:r>
      <w:r>
        <w:t>1 г. N 797, Техническому регламенту Таможенного союза «О безопасности продукции легкой промышленности» от 09 декабря 2011г.</w:t>
      </w:r>
    </w:p>
    <w:p w:rsidR="00167C07" w:rsidRDefault="001B30E0">
      <w:pPr>
        <w:pStyle w:val="a3"/>
        <w:spacing w:line="322" w:lineRule="exact"/>
        <w:jc w:val="left"/>
      </w:pPr>
      <w:r>
        <w:t>№876.</w:t>
      </w:r>
    </w:p>
    <w:p w:rsidR="00167C07" w:rsidRDefault="001B30E0">
      <w:pPr>
        <w:pStyle w:val="a3"/>
        <w:ind w:right="547" w:firstLine="710"/>
      </w:pPr>
      <w:r>
        <w:t xml:space="preserve">По результатам проведенных лабораторных исследований, не соответствуют нормативным требованиям 34 пробы (65%), из них 2 пробы </w:t>
      </w:r>
      <w:r>
        <w:t>не</w:t>
      </w:r>
    </w:p>
    <w:p w:rsidR="00167C07" w:rsidRDefault="00167C07">
      <w:pPr>
        <w:sectPr w:rsidR="00167C07">
          <w:pgSz w:w="11910" w:h="16840"/>
          <w:pgMar w:top="1120" w:right="300" w:bottom="1140" w:left="1200" w:header="711" w:footer="903" w:gutter="0"/>
          <w:cols w:space="720"/>
        </w:sectPr>
      </w:pPr>
    </w:p>
    <w:p w:rsidR="00167C07" w:rsidRDefault="005C383C">
      <w:pPr>
        <w:pStyle w:val="a3"/>
        <w:spacing w:before="93"/>
        <w:ind w:right="550"/>
      </w:pPr>
      <w:r>
        <w:rPr>
          <w:noProof/>
          <w:lang w:val="ru-RU" w:eastAsia="ru-RU" w:bidi="ar-SA"/>
        </w:rPr>
        <mc:AlternateContent>
          <mc:Choice Requires="wpg">
            <w:drawing>
              <wp:anchor distT="0" distB="0" distL="0" distR="0" simplePos="0" relativeHeight="251628032" behindDoc="0" locked="0" layoutInCell="1" allowOverlap="1">
                <wp:simplePos x="0" y="0"/>
                <wp:positionH relativeFrom="page">
                  <wp:posOffset>1775460</wp:posOffset>
                </wp:positionH>
                <wp:positionV relativeFrom="paragraph">
                  <wp:posOffset>939800</wp:posOffset>
                </wp:positionV>
                <wp:extent cx="4547235" cy="697230"/>
                <wp:effectExtent l="3810" t="6350" r="1905" b="1270"/>
                <wp:wrapTopAndBottom/>
                <wp:docPr id="19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697230"/>
                          <a:chOff x="2796" y="1480"/>
                          <a:chExt cx="7161" cy="1098"/>
                        </a:xfrm>
                      </wpg:grpSpPr>
                      <wps:wsp>
                        <wps:cNvPr id="192" name="Rectangle 170"/>
                        <wps:cNvSpPr>
                          <a:spLocks noChangeArrowheads="1"/>
                        </wps:cNvSpPr>
                        <wps:spPr bwMode="auto">
                          <a:xfrm>
                            <a:off x="2796" y="2397"/>
                            <a:ext cx="418" cy="181"/>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69"/>
                        <wps:cNvSpPr>
                          <a:spLocks noChangeArrowheads="1"/>
                        </wps:cNvSpPr>
                        <wps:spPr bwMode="auto">
                          <a:xfrm>
                            <a:off x="3258" y="2397"/>
                            <a:ext cx="6699" cy="181"/>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6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936" y="1479"/>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67"/>
                        <wps:cNvSpPr txBox="1">
                          <a:spLocks noChangeArrowheads="1"/>
                        </wps:cNvSpPr>
                        <wps:spPr bwMode="auto">
                          <a:xfrm>
                            <a:off x="4419" y="1768"/>
                            <a:ext cx="482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
                                <w:rPr>
                                  <w:rFonts w:ascii="Georgia" w:hAnsi="Georgia"/>
                                  <w:b/>
                                  <w:sz w:val="24"/>
                                </w:rPr>
                              </w:pPr>
                              <w:r>
                                <w:rPr>
                                  <w:rFonts w:ascii="Georgia" w:hAnsi="Georgia"/>
                                  <w:b/>
                                  <w:color w:val="800000"/>
                                  <w:w w:val="90"/>
                                  <w:sz w:val="24"/>
                                </w:rPr>
                                <w:t>Показатели лабораторных</w:t>
                              </w:r>
                              <w:r>
                                <w:rPr>
                                  <w:rFonts w:ascii="Georgia" w:hAnsi="Georgia"/>
                                  <w:b/>
                                  <w:color w:val="800000"/>
                                  <w:spacing w:val="-31"/>
                                  <w:w w:val="90"/>
                                  <w:sz w:val="24"/>
                                </w:rPr>
                                <w:t xml:space="preserve"> </w:t>
                              </w:r>
                              <w:r>
                                <w:rPr>
                                  <w:rFonts w:ascii="Georgia" w:hAnsi="Georgia"/>
                                  <w:b/>
                                  <w:color w:val="800000"/>
                                  <w:w w:val="90"/>
                                  <w:sz w:val="24"/>
                                </w:rPr>
                                <w:t>исследований</w:t>
                              </w:r>
                            </w:p>
                            <w:p w:rsidR="00167C07" w:rsidRDefault="001B30E0">
                              <w:pPr>
                                <w:spacing w:before="15"/>
                                <w:rPr>
                                  <w:rFonts w:ascii="Georgia" w:hAnsi="Georgia"/>
                                  <w:b/>
                                  <w:sz w:val="24"/>
                                </w:rPr>
                              </w:pPr>
                              <w:r>
                                <w:rPr>
                                  <w:rFonts w:ascii="Georgia" w:hAnsi="Georgia"/>
                                  <w:b/>
                                  <w:color w:val="800000"/>
                                  <w:w w:val="95"/>
                                  <w:sz w:val="24"/>
                                </w:rPr>
                                <w:t>проб</w:t>
                              </w:r>
                              <w:r>
                                <w:rPr>
                                  <w:rFonts w:ascii="Georgia" w:hAnsi="Georgia"/>
                                  <w:b/>
                                  <w:color w:val="800000"/>
                                  <w:spacing w:val="-35"/>
                                  <w:w w:val="95"/>
                                  <w:sz w:val="24"/>
                                </w:rPr>
                                <w:t xml:space="preserve"> </w:t>
                              </w:r>
                              <w:r>
                                <w:rPr>
                                  <w:rFonts w:ascii="Georgia" w:hAnsi="Georgia"/>
                                  <w:b/>
                                  <w:color w:val="800000"/>
                                  <w:w w:val="95"/>
                                  <w:sz w:val="24"/>
                                </w:rPr>
                                <w:t>товаров</w:t>
                              </w:r>
                              <w:r>
                                <w:rPr>
                                  <w:rFonts w:ascii="Georgia" w:hAnsi="Georgia"/>
                                  <w:b/>
                                  <w:color w:val="800000"/>
                                  <w:spacing w:val="-34"/>
                                  <w:w w:val="95"/>
                                  <w:sz w:val="24"/>
                                </w:rPr>
                                <w:t xml:space="preserve"> </w:t>
                              </w:r>
                              <w:r>
                                <w:rPr>
                                  <w:rFonts w:ascii="Georgia" w:hAnsi="Georgia"/>
                                  <w:b/>
                                  <w:color w:val="800000"/>
                                  <w:w w:val="95"/>
                                  <w:sz w:val="24"/>
                                </w:rPr>
                                <w:t>легкой</w:t>
                              </w:r>
                              <w:r>
                                <w:rPr>
                                  <w:rFonts w:ascii="Georgia" w:hAnsi="Georgia"/>
                                  <w:b/>
                                  <w:color w:val="800000"/>
                                  <w:spacing w:val="-32"/>
                                  <w:w w:val="95"/>
                                  <w:sz w:val="24"/>
                                </w:rPr>
                                <w:t xml:space="preserve"> </w:t>
                              </w:r>
                              <w:r>
                                <w:rPr>
                                  <w:rFonts w:ascii="Georgia" w:hAnsi="Georgia"/>
                                  <w:b/>
                                  <w:color w:val="800000"/>
                                  <w:w w:val="95"/>
                                  <w:sz w:val="24"/>
                                </w:rPr>
                                <w:t>промышленности</w:t>
                              </w:r>
                            </w:p>
                          </w:txbxContent>
                        </wps:txbx>
                        <wps:bodyPr rot="0" vert="horz" wrap="square" lIns="0" tIns="0" rIns="0" bIns="0" anchor="t" anchorCtr="0" upright="1">
                          <a:noAutofit/>
                        </wps:bodyPr>
                      </wps:wsp>
                      <wps:wsp>
                        <wps:cNvPr id="196" name="Text Box 166"/>
                        <wps:cNvSpPr txBox="1">
                          <a:spLocks noChangeArrowheads="1"/>
                        </wps:cNvSpPr>
                        <wps:spPr bwMode="auto">
                          <a:xfrm>
                            <a:off x="2971" y="2410"/>
                            <a:ext cx="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34" w:lineRule="exact"/>
                                <w:rPr>
                                  <w:rFonts w:ascii="Arial"/>
                                  <w:b/>
                                  <w:sz w:val="12"/>
                                </w:rPr>
                              </w:pPr>
                              <w:r>
                                <w:rPr>
                                  <w:rFonts w:ascii="Arial"/>
                                  <w:b/>
                                  <w:color w:val="FFFFFF"/>
                                  <w:w w:val="99"/>
                                  <w:sz w:val="12"/>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301" style="position:absolute;left:0;text-align:left;margin-left:139.8pt;margin-top:74pt;width:358.05pt;height:54.9pt;z-index:251628032;mso-wrap-distance-left:0;mso-wrap-distance-right:0;mso-position-horizontal-relative:page;mso-position-vertical-relative:text" coordorigin="2796,1480" coordsize="7161,1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">
                <v:rect id="Rectangle 170" o:spid="_x0000_s1302" style="position:absolute;left:2796;top:2397;width:41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9n8EA&#10;AADcAAAADwAAAGRycy9kb3ducmV2LnhtbERPS4vCMBC+C/6HMAt703RlUbdrFBGEXTxpFTwOzfSh&#10;zaQ0sa3/3giCt/n4nrNY9aYSLTWutKzgaxyBIE6tLjlXcEy2ozkI55E1VpZJwZ0crJbDwQJjbTve&#10;U3vwuQgh7GJUUHhfx1K6tCCDbmxr4sBltjHoA2xyqRvsQrip5CSKptJgyaGhwJo2BaXXw80oSNu9&#10;+Z6f17NL0u2SkzfZ8f+UKfX50a9/QXjq/Vv8cv/pMP9nA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2PZ/BAAAA3AAAAA8AAAAAAAAAAAAAAAAAmAIAAGRycy9kb3du&#10;cmV2LnhtbFBLBQYAAAAABAAEAPUAAACGAwAAAAA=&#10;" fillcolor="#dd8046" stroked="f"/>
                <v:rect id="Rectangle 169" o:spid="_x0000_s1303" style="position:absolute;left:3258;top:2397;width:669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xlr8A&#10;AADcAAAADwAAAGRycy9kb3ducmV2LnhtbERPS4vCMBC+C/sfwizsTdN1wUfXKF1F8eoDz7PN2Bab&#10;SWlSjf/eCIK3+fieM1sEU4srta6yrOB7kIAgzq2uuFBwPKz7ExDOI2usLZOCOzlYzD96M0y1vfGO&#10;rntfiBjCLkUFpfdNKqXLSzLoBrYhjtzZtgZ9hG0hdYu3GG5qOUySkTRYcWwosaFlSfll3xkFlK3H&#10;58v/qQsb80fD0K1M5g5KfX2G7BeEp+Df4pd7q+P86Q88n4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zXGWvwAAANwAAAAPAAAAAAAAAAAAAAAAAJgCAABkcnMvZG93bnJl&#10;di54bWxQSwUGAAAAAAQABAD1AAAAhAMAAAAA&#10;" fillcolor="#93b6d2" stroked="f"/>
                <v:shape id="Picture 168" o:spid="_x0000_s1304" type="#_x0000_t75" style="position:absolute;left:2936;top:1479;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g2afFAAAA3AAAAA8AAABkcnMvZG93bnJldi54bWxET01rwkAQvQv+h2UEL1I3SikaXUXESJGW&#10;0rSC3obsmASzszG71fjvu4WCt3m8z5kvW1OJKzWutKxgNIxAEGdWl5wr+P5KniYgnEfWWFkmBXdy&#10;sFx0O3OMtb3xJ11Tn4sQwi5GBYX3dSylywoy6Ia2Jg7cyTYGfYBNLnWDtxBuKjmOohdpsOTQUGBN&#10;64Kyc/pjFGTH5LhN37aXfL851Lv3wdR+JFqpfq9dzUB4av1D/O9+1WH+9Bn+ngkX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oNmnxQAAANwAAAAPAAAAAAAAAAAAAAAA&#10;AJ8CAABkcnMvZG93bnJldi54bWxQSwUGAAAAAAQABAD3AAAAkQMAAAAA&#10;">
                  <v:imagedata r:id="rId170" o:title=""/>
                </v:shape>
                <v:shape id="Text Box 167" o:spid="_x0000_s1305" type="#_x0000_t202" style="position:absolute;left:4419;top:1768;width:482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167C07" w:rsidRDefault="001B30E0">
                        <w:pPr>
                          <w:spacing w:before="2"/>
                          <w:rPr>
                            <w:rFonts w:ascii="Georgia" w:hAnsi="Georgia"/>
                            <w:b/>
                            <w:sz w:val="24"/>
                          </w:rPr>
                        </w:pPr>
                        <w:r>
                          <w:rPr>
                            <w:rFonts w:ascii="Georgia" w:hAnsi="Georgia"/>
                            <w:b/>
                            <w:color w:val="800000"/>
                            <w:w w:val="90"/>
                            <w:sz w:val="24"/>
                          </w:rPr>
                          <w:t>Показатели лабораторных</w:t>
                        </w:r>
                        <w:r>
                          <w:rPr>
                            <w:rFonts w:ascii="Georgia" w:hAnsi="Georgia"/>
                            <w:b/>
                            <w:color w:val="800000"/>
                            <w:spacing w:val="-31"/>
                            <w:w w:val="90"/>
                            <w:sz w:val="24"/>
                          </w:rPr>
                          <w:t xml:space="preserve"> </w:t>
                        </w:r>
                        <w:r>
                          <w:rPr>
                            <w:rFonts w:ascii="Georgia" w:hAnsi="Georgia"/>
                            <w:b/>
                            <w:color w:val="800000"/>
                            <w:w w:val="90"/>
                            <w:sz w:val="24"/>
                          </w:rPr>
                          <w:t>исследований</w:t>
                        </w:r>
                      </w:p>
                      <w:p w:rsidR="00167C07" w:rsidRDefault="001B30E0">
                        <w:pPr>
                          <w:spacing w:before="15"/>
                          <w:rPr>
                            <w:rFonts w:ascii="Georgia" w:hAnsi="Georgia"/>
                            <w:b/>
                            <w:sz w:val="24"/>
                          </w:rPr>
                        </w:pPr>
                        <w:r>
                          <w:rPr>
                            <w:rFonts w:ascii="Georgia" w:hAnsi="Georgia"/>
                            <w:b/>
                            <w:color w:val="800000"/>
                            <w:w w:val="95"/>
                            <w:sz w:val="24"/>
                          </w:rPr>
                          <w:t>проб</w:t>
                        </w:r>
                        <w:r>
                          <w:rPr>
                            <w:rFonts w:ascii="Georgia" w:hAnsi="Georgia"/>
                            <w:b/>
                            <w:color w:val="800000"/>
                            <w:spacing w:val="-35"/>
                            <w:w w:val="95"/>
                            <w:sz w:val="24"/>
                          </w:rPr>
                          <w:t xml:space="preserve"> </w:t>
                        </w:r>
                        <w:r>
                          <w:rPr>
                            <w:rFonts w:ascii="Georgia" w:hAnsi="Georgia"/>
                            <w:b/>
                            <w:color w:val="800000"/>
                            <w:w w:val="95"/>
                            <w:sz w:val="24"/>
                          </w:rPr>
                          <w:t>товаров</w:t>
                        </w:r>
                        <w:r>
                          <w:rPr>
                            <w:rFonts w:ascii="Georgia" w:hAnsi="Georgia"/>
                            <w:b/>
                            <w:color w:val="800000"/>
                            <w:spacing w:val="-34"/>
                            <w:w w:val="95"/>
                            <w:sz w:val="24"/>
                          </w:rPr>
                          <w:t xml:space="preserve"> </w:t>
                        </w:r>
                        <w:r>
                          <w:rPr>
                            <w:rFonts w:ascii="Georgia" w:hAnsi="Georgia"/>
                            <w:b/>
                            <w:color w:val="800000"/>
                            <w:w w:val="95"/>
                            <w:sz w:val="24"/>
                          </w:rPr>
                          <w:t>легкой</w:t>
                        </w:r>
                        <w:r>
                          <w:rPr>
                            <w:rFonts w:ascii="Georgia" w:hAnsi="Georgia"/>
                            <w:b/>
                            <w:color w:val="800000"/>
                            <w:spacing w:val="-32"/>
                            <w:w w:val="95"/>
                            <w:sz w:val="24"/>
                          </w:rPr>
                          <w:t xml:space="preserve"> </w:t>
                        </w:r>
                        <w:r>
                          <w:rPr>
                            <w:rFonts w:ascii="Georgia" w:hAnsi="Georgia"/>
                            <w:b/>
                            <w:color w:val="800000"/>
                            <w:w w:val="95"/>
                            <w:sz w:val="24"/>
                          </w:rPr>
                          <w:t>промышленности</w:t>
                        </w:r>
                      </w:p>
                    </w:txbxContent>
                  </v:textbox>
                </v:shape>
                <v:shape id="Text Box 166" o:spid="_x0000_s1306" type="#_x0000_t202" style="position:absolute;left:2971;top:2410;width:8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167C07" w:rsidRDefault="001B30E0">
                        <w:pPr>
                          <w:spacing w:line="134" w:lineRule="exact"/>
                          <w:rPr>
                            <w:rFonts w:ascii="Arial"/>
                            <w:b/>
                            <w:sz w:val="12"/>
                          </w:rPr>
                        </w:pPr>
                        <w:r>
                          <w:rPr>
                            <w:rFonts w:ascii="Arial"/>
                            <w:b/>
                            <w:color w:val="FFFFFF"/>
                            <w:w w:val="99"/>
                            <w:sz w:val="12"/>
                          </w:rPr>
                          <w:t>6</w:t>
                        </w:r>
                      </w:p>
                    </w:txbxContent>
                  </v:textbox>
                </v:shape>
                <w10:wrap type="topAndBottom" anchorx="page"/>
              </v:group>
            </w:pict>
          </mc:Fallback>
        </mc:AlternateContent>
      </w:r>
      <w:r w:rsidR="001B30E0">
        <w:t>соответствуют требованиям ТР ТС 007/2011 по биологическим показателям (гигроскопичность) и 32 пробы не соответствуют нормативным требованиям по показателю маркировка, 18 проб – соответствуют заявленным требованиям.</w:t>
      </w:r>
    </w:p>
    <w:p w:rsidR="00167C07" w:rsidRDefault="00167C07">
      <w:pPr>
        <w:pStyle w:val="a3"/>
        <w:ind w:left="0"/>
        <w:jc w:val="left"/>
        <w:rPr>
          <w:sz w:val="20"/>
        </w:rPr>
      </w:pPr>
    </w:p>
    <w:p w:rsidR="00167C07" w:rsidRDefault="00167C07">
      <w:pPr>
        <w:pStyle w:val="a3"/>
        <w:ind w:left="0"/>
        <w:jc w:val="left"/>
        <w:rPr>
          <w:sz w:val="20"/>
        </w:rPr>
      </w:pPr>
    </w:p>
    <w:p w:rsidR="00167C07" w:rsidRDefault="005C383C">
      <w:pPr>
        <w:spacing w:before="207" w:line="239" w:lineRule="exact"/>
        <w:ind w:left="6162"/>
        <w:rPr>
          <w:rFonts w:ascii="Trebuchet MS" w:hAnsi="Trebuchet MS"/>
          <w:sz w:val="24"/>
        </w:rPr>
      </w:pPr>
      <w:r>
        <w:rPr>
          <w:noProof/>
          <w:lang w:val="ru-RU" w:eastAsia="ru-RU" w:bidi="ar-SA"/>
        </w:rPr>
        <mc:AlternateContent>
          <mc:Choice Requires="wpg">
            <w:drawing>
              <wp:anchor distT="0" distB="0" distL="114300" distR="114300" simplePos="0" relativeHeight="251667968" behindDoc="1" locked="0" layoutInCell="1" allowOverlap="1">
                <wp:simplePos x="0" y="0"/>
                <wp:positionH relativeFrom="page">
                  <wp:posOffset>2198370</wp:posOffset>
                </wp:positionH>
                <wp:positionV relativeFrom="paragraph">
                  <wp:posOffset>-41910</wp:posOffset>
                </wp:positionV>
                <wp:extent cx="2444750" cy="2006600"/>
                <wp:effectExtent l="0" t="5715" r="5080" b="0"/>
                <wp:wrapNone/>
                <wp:docPr id="18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2006600"/>
                          <a:chOff x="3462" y="-66"/>
                          <a:chExt cx="3850" cy="3160"/>
                        </a:xfrm>
                      </wpg:grpSpPr>
                      <pic:pic xmlns:pic="http://schemas.openxmlformats.org/drawingml/2006/picture">
                        <pic:nvPicPr>
                          <pic:cNvPr id="186" name="Picture 16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462" y="-67"/>
                            <a:ext cx="3662"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163"/>
                        <wps:cNvSpPr>
                          <a:spLocks noChangeArrowheads="1"/>
                        </wps:cNvSpPr>
                        <wps:spPr bwMode="auto">
                          <a:xfrm>
                            <a:off x="7189" y="280"/>
                            <a:ext cx="117" cy="118"/>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62"/>
                        <wps:cNvSpPr>
                          <a:spLocks noChangeArrowheads="1"/>
                        </wps:cNvSpPr>
                        <wps:spPr bwMode="auto">
                          <a:xfrm>
                            <a:off x="7189" y="1126"/>
                            <a:ext cx="117" cy="118"/>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61"/>
                        <wps:cNvSpPr>
                          <a:spLocks noChangeArrowheads="1"/>
                        </wps:cNvSpPr>
                        <wps:spPr bwMode="auto">
                          <a:xfrm>
                            <a:off x="7189" y="1126"/>
                            <a:ext cx="117" cy="118"/>
                          </a:xfrm>
                          <a:prstGeom prst="rect">
                            <a:avLst/>
                          </a:prstGeom>
                          <a:noFill/>
                          <a:ln w="6336">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60"/>
                        <wps:cNvSpPr>
                          <a:spLocks noChangeArrowheads="1"/>
                        </wps:cNvSpPr>
                        <wps:spPr bwMode="auto">
                          <a:xfrm>
                            <a:off x="7189" y="1972"/>
                            <a:ext cx="117" cy="118"/>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173.1pt;margin-top:-3.3pt;width:192.5pt;height:158pt;z-index:-251648512;mso-position-horizontal-relative:page" coordorigin="3462,-66" coordsize="3850,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">
                <v:shape id="Picture 164" o:spid="_x0000_s1027" type="#_x0000_t75" style="position:absolute;left:3462;top:-67;width:3662;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SOy+AAAA3AAAAA8AAABkcnMvZG93bnJldi54bWxET02LwjAQvQv7H8Is7E0TPRStRhFhQY9W&#10;8Tw0s027zaQ2Wa3/fiMI3ubxPme1GVwrbtSH2rOG6USBIC69qbnScD59j+cgQkQ22HomDQ8KsFl/&#10;jFaYG3/nI92KWIkUwiFHDTbGLpcylJYchonviBP343uHMcG+kqbHewp3rZwplUmHNacGix3tLJW/&#10;xZ/TcKGrtU7VzaFZEGdNvBRBzbT++hy2SxCRhvgWv9x7k+bPM3g+ky6Q6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GSOy+AAAA3AAAAA8AAAAAAAAAAAAAAAAAnwIAAGRy&#10;cy9kb3ducmV2LnhtbFBLBQYAAAAABAAEAPcAAACKAwAAAAA=&#10;">
                  <v:imagedata r:id="rId172" o:title=""/>
                </v:shape>
                <v:rect id="Rectangle 163" o:spid="_x0000_s1028" style="position:absolute;left:7189;top:280;width:11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yrMEA&#10;AADcAAAADwAAAGRycy9kb3ducmV2LnhtbERPTWvCQBC9F/wPywje6kYpVaJrCEpKrzGtXofsmASz&#10;syG7JvHfdwuF3ubxPmefTKYVA/WusaxgtYxAEJdWN1wp+Cqy1y0I55E1tpZJwZMcJIfZyx5jbUfO&#10;aTj7SoQQdjEqqL3vYildWZNBt7QdceButjfoA+wrqXscQ7hp5TqK3qXBhkNDjR0dayrv54dRcMl0&#10;V+TH9nFJNx/j7bs8vQ3XQqnFfEp3IDxN/l/85/7UYf52A7/Ph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M8qzBAAAA3AAAAA8AAAAAAAAAAAAAAAAAmAIAAGRycy9kb3du&#10;cmV2LnhtbFBLBQYAAAAABAAEAPUAAACGAwAAAAA=&#10;" fillcolor="#92d050" stroked="f"/>
                <v:rect id="Rectangle 162" o:spid="_x0000_s1029" style="position:absolute;left:7189;top:1126;width:11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5MUA&#10;AADcAAAADwAAAGRycy9kb3ducmV2LnhtbESPQWvCQBCF7wX/wzJCL0U37cGG6CoiWFs8mRbE25Ad&#10;k2B2Nuyumv77zkHobYb35r1vFqvBdepGIbaeDbxOM1DElbct1wZ+vreTHFRMyBY7z2TglyKslqOn&#10;BRbW3/lAtzLVSkI4FmigSakvtI5VQw7j1PfEop19cJhkDbW2Ae8S7jr9lmUz7bBlaWiwp01D1aW8&#10;OgPl7pi/ny+BDy8f2b6tZ1/DRp+MeR4P6zmoREP6Nz+uP63g5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BDkxQAAANwAAAAPAAAAAAAAAAAAAAAAAJgCAABkcnMv&#10;ZG93bnJldi54bWxQSwUGAAAAAAQABAD1AAAAigMAAAAA&#10;" fillcolor="#00afef" stroked="f"/>
                <v:rect id="Rectangle 161" o:spid="_x0000_s1030" style="position:absolute;left:7189;top:1126;width:11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qCMMA&#10;AADcAAAADwAAAGRycy9kb3ducmV2LnhtbERP22oCMRB9L/Qfwgh9q4lSirsaRYSqVGjx+jxsxt3F&#10;zWRJUt369U2h0Lc5nOtMZp1txJV8qB1rGPQVCOLCmZpLDYf92/MIRIjIBhvHpOGbAsymjw8TzI27&#10;8Zauu1iKFMIhRw1VjG0uZSgqshj6riVO3Nl5izFBX0rj8ZbCbSOHSr1KizWnhgpbWlRUXHZfVsNK&#10;3U/Dd9tt2+NmWWfq82XhP9ZaP/W6+RhEpC7+i//ca5PmjzL4fSZdI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qCMMAAADcAAAADwAAAAAAAAAAAAAAAACYAgAAZHJzL2Rv&#10;d25yZXYueG1sUEsFBgAAAAAEAAQA9QAAAIgDAAAAAA==&#10;" filled="f" strokecolor="#00afef" strokeweight=".176mm"/>
                <v:rect id="Rectangle 160" o:spid="_x0000_s1031" style="position:absolute;left:7189;top:1972;width:11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vN8YA&#10;AADcAAAADwAAAGRycy9kb3ducmV2LnhtbESPQWvCQBCF74X+h2UK3upGC0FTVxGhIrYHk/YHTLNj&#10;EszOptltjP++cyh4m+G9ee+b1WZ0rRqoD41nA7NpAoq49LbhysDX59vzAlSIyBZbz2TgRgE268eH&#10;FWbWXzmnoYiVkhAOGRqoY+wyrUNZk8Mw9R2xaGffO4yy9pW2PV4l3LV6niSpdtiwNNTY0a6m8lL8&#10;OgPfaZkez4vdS/4+HLYf+6L6ufmTMZOncfsKKtIY7+b/64MV/KX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6vN8YAAADcAAAADwAAAAAAAAAAAAAAAACYAgAAZHJz&#10;L2Rvd25yZXYueG1sUEsFBgAAAAAEAAQA9QAAAIsDAAAAAA==&#10;" fillcolor="#6f2f9f" stroked="f"/>
                <w10:wrap anchorx="page"/>
              </v:group>
            </w:pict>
          </mc:Fallback>
        </mc:AlternateContent>
      </w:r>
      <w:r w:rsidR="001B30E0">
        <w:rPr>
          <w:rFonts w:ascii="Trebuchet MS" w:hAnsi="Trebuchet MS"/>
          <w:w w:val="95"/>
          <w:sz w:val="24"/>
        </w:rPr>
        <w:t>соответствовали ТР ТС</w:t>
      </w:r>
    </w:p>
    <w:p w:rsidR="00167C07" w:rsidRDefault="001B30E0">
      <w:pPr>
        <w:pStyle w:val="2"/>
        <w:ind w:left="3284"/>
      </w:pPr>
      <w:r>
        <w:rPr>
          <w:w w:val="95"/>
        </w:rPr>
        <w:t>2</w:t>
      </w:r>
    </w:p>
    <w:p w:rsidR="00167C07" w:rsidRDefault="001B30E0">
      <w:pPr>
        <w:spacing w:before="40" w:line="303" w:lineRule="exact"/>
        <w:ind w:left="759" w:right="679"/>
        <w:jc w:val="center"/>
        <w:rPr>
          <w:rFonts w:ascii="Arial"/>
          <w:b/>
          <w:i/>
          <w:sz w:val="28"/>
        </w:rPr>
      </w:pPr>
      <w:r>
        <w:rPr>
          <w:rFonts w:ascii="Arial"/>
          <w:b/>
          <w:i/>
          <w:sz w:val="28"/>
        </w:rPr>
        <w:t>32</w:t>
      </w:r>
    </w:p>
    <w:p w:rsidR="00167C07" w:rsidRDefault="001B30E0">
      <w:pPr>
        <w:spacing w:line="260" w:lineRule="exact"/>
        <w:ind w:left="6162"/>
        <w:rPr>
          <w:rFonts w:ascii="Trebuchet MS" w:hAnsi="Trebuchet MS"/>
          <w:sz w:val="24"/>
        </w:rPr>
      </w:pPr>
      <w:r>
        <w:rPr>
          <w:rFonts w:ascii="Trebuchet MS" w:hAnsi="Trebuchet MS"/>
          <w:sz w:val="24"/>
        </w:rPr>
        <w:t>не соответствовали</w:t>
      </w:r>
      <w:r>
        <w:rPr>
          <w:rFonts w:ascii="Trebuchet MS" w:hAnsi="Trebuchet MS"/>
          <w:spacing w:val="-53"/>
          <w:sz w:val="24"/>
        </w:rPr>
        <w:t xml:space="preserve"> </w:t>
      </w:r>
      <w:r>
        <w:rPr>
          <w:rFonts w:ascii="Trebuchet MS" w:hAnsi="Trebuchet MS"/>
          <w:sz w:val="24"/>
        </w:rPr>
        <w:t>ТР</w:t>
      </w:r>
    </w:p>
    <w:p w:rsidR="00167C07" w:rsidRDefault="001B30E0">
      <w:pPr>
        <w:tabs>
          <w:tab w:val="left" w:pos="6162"/>
        </w:tabs>
        <w:spacing w:before="57" w:line="160" w:lineRule="auto"/>
        <w:ind w:left="2067"/>
        <w:rPr>
          <w:rFonts w:ascii="Trebuchet MS" w:hAnsi="Trebuchet MS"/>
          <w:sz w:val="24"/>
        </w:rPr>
      </w:pPr>
      <w:r>
        <w:rPr>
          <w:rFonts w:ascii="Arial" w:hAnsi="Arial"/>
          <w:b/>
          <w:i/>
          <w:position w:val="-12"/>
          <w:sz w:val="28"/>
        </w:rPr>
        <w:t>18</w:t>
      </w:r>
      <w:r>
        <w:rPr>
          <w:rFonts w:ascii="Arial" w:hAnsi="Arial"/>
          <w:b/>
          <w:i/>
          <w:position w:val="-12"/>
          <w:sz w:val="28"/>
        </w:rPr>
        <w:tab/>
      </w:r>
      <w:r>
        <w:rPr>
          <w:rFonts w:ascii="Trebuchet MS" w:hAnsi="Trebuchet MS"/>
          <w:spacing w:val="-4"/>
          <w:sz w:val="24"/>
        </w:rPr>
        <w:t xml:space="preserve">ТС </w:t>
      </w:r>
      <w:r>
        <w:rPr>
          <w:rFonts w:ascii="Trebuchet MS" w:hAnsi="Trebuchet MS"/>
          <w:sz w:val="24"/>
        </w:rPr>
        <w:t>по</w:t>
      </w:r>
      <w:r>
        <w:rPr>
          <w:rFonts w:ascii="Trebuchet MS" w:hAnsi="Trebuchet MS"/>
          <w:spacing w:val="-46"/>
          <w:sz w:val="24"/>
        </w:rPr>
        <w:t xml:space="preserve"> </w:t>
      </w:r>
      <w:r>
        <w:rPr>
          <w:rFonts w:ascii="Trebuchet MS" w:hAnsi="Trebuchet MS"/>
          <w:sz w:val="24"/>
        </w:rPr>
        <w:t>биологическим</w:t>
      </w:r>
    </w:p>
    <w:p w:rsidR="00167C07" w:rsidRDefault="001B30E0">
      <w:pPr>
        <w:spacing w:line="208" w:lineRule="exact"/>
        <w:ind w:left="6162"/>
        <w:rPr>
          <w:rFonts w:ascii="Trebuchet MS" w:hAnsi="Trebuchet MS"/>
          <w:sz w:val="24"/>
        </w:rPr>
      </w:pPr>
      <w:r>
        <w:rPr>
          <w:rFonts w:ascii="Trebuchet MS" w:hAnsi="Trebuchet MS"/>
          <w:sz w:val="24"/>
        </w:rPr>
        <w:t>показателям</w:t>
      </w:r>
    </w:p>
    <w:p w:rsidR="00167C07" w:rsidRDefault="001B30E0">
      <w:pPr>
        <w:spacing w:line="269" w:lineRule="exact"/>
        <w:ind w:left="6162"/>
        <w:rPr>
          <w:rFonts w:ascii="Trebuchet MS" w:hAnsi="Trebuchet MS"/>
          <w:sz w:val="24"/>
        </w:rPr>
      </w:pPr>
      <w:r>
        <w:rPr>
          <w:rFonts w:ascii="Trebuchet MS" w:hAnsi="Trebuchet MS"/>
          <w:sz w:val="24"/>
        </w:rPr>
        <w:t>не соответствовали</w:t>
      </w:r>
      <w:r>
        <w:rPr>
          <w:rFonts w:ascii="Trebuchet MS" w:hAnsi="Trebuchet MS"/>
          <w:spacing w:val="-53"/>
          <w:sz w:val="24"/>
        </w:rPr>
        <w:t xml:space="preserve"> </w:t>
      </w:r>
      <w:r>
        <w:rPr>
          <w:rFonts w:ascii="Trebuchet MS" w:hAnsi="Trebuchet MS"/>
          <w:sz w:val="24"/>
        </w:rPr>
        <w:t>ТР</w:t>
      </w:r>
    </w:p>
    <w:p w:rsidR="00167C07" w:rsidRDefault="001B30E0">
      <w:pPr>
        <w:spacing w:before="15"/>
        <w:ind w:left="6162"/>
        <w:rPr>
          <w:rFonts w:ascii="Trebuchet MS" w:hAnsi="Trebuchet MS"/>
          <w:sz w:val="24"/>
        </w:rPr>
      </w:pPr>
      <w:r>
        <w:rPr>
          <w:rFonts w:ascii="Trebuchet MS" w:hAnsi="Trebuchet MS"/>
          <w:sz w:val="24"/>
        </w:rPr>
        <w:t>ТС по маркировке</w:t>
      </w:r>
    </w:p>
    <w:p w:rsidR="00167C07" w:rsidRDefault="00167C07">
      <w:pPr>
        <w:pStyle w:val="a3"/>
        <w:ind w:left="0"/>
        <w:jc w:val="left"/>
        <w:rPr>
          <w:rFonts w:ascii="Trebuchet MS"/>
          <w:sz w:val="20"/>
        </w:rPr>
      </w:pPr>
    </w:p>
    <w:p w:rsidR="00167C07" w:rsidRDefault="00167C07">
      <w:pPr>
        <w:pStyle w:val="a3"/>
        <w:ind w:left="0"/>
        <w:jc w:val="left"/>
        <w:rPr>
          <w:rFonts w:ascii="Trebuchet MS"/>
          <w:sz w:val="20"/>
        </w:rPr>
      </w:pPr>
    </w:p>
    <w:p w:rsidR="00167C07" w:rsidRDefault="00167C07">
      <w:pPr>
        <w:pStyle w:val="a3"/>
        <w:ind w:left="0"/>
        <w:jc w:val="left"/>
        <w:rPr>
          <w:rFonts w:ascii="Trebuchet MS"/>
          <w:sz w:val="20"/>
        </w:rPr>
      </w:pPr>
    </w:p>
    <w:p w:rsidR="00167C07" w:rsidRDefault="00167C07">
      <w:pPr>
        <w:pStyle w:val="a3"/>
        <w:ind w:left="0"/>
        <w:jc w:val="left"/>
        <w:rPr>
          <w:rFonts w:ascii="Trebuchet MS"/>
          <w:sz w:val="20"/>
        </w:rPr>
      </w:pPr>
    </w:p>
    <w:p w:rsidR="00167C07" w:rsidRDefault="00167C07">
      <w:pPr>
        <w:pStyle w:val="a3"/>
        <w:ind w:left="0"/>
        <w:jc w:val="left"/>
        <w:rPr>
          <w:rFonts w:ascii="Trebuchet MS"/>
          <w:sz w:val="20"/>
        </w:rPr>
      </w:pPr>
    </w:p>
    <w:p w:rsidR="00167C07" w:rsidRDefault="001B30E0">
      <w:pPr>
        <w:pStyle w:val="a3"/>
        <w:spacing w:before="87"/>
        <w:ind w:right="545" w:firstLine="710"/>
      </w:pPr>
      <w:r>
        <w:t>Управлением была арестована161 партия изделий легкой промышленности в количестве 430 единиц на сумму 896 329 рублей, из них изделий:</w:t>
      </w:r>
    </w:p>
    <w:p w:rsidR="00167C07" w:rsidRDefault="001B30E0">
      <w:pPr>
        <w:pStyle w:val="a4"/>
        <w:numPr>
          <w:ilvl w:val="0"/>
          <w:numId w:val="25"/>
        </w:numPr>
        <w:tabs>
          <w:tab w:val="left" w:pos="1451"/>
        </w:tabs>
        <w:spacing w:line="321" w:lineRule="exact"/>
        <w:ind w:firstLine="711"/>
        <w:jc w:val="left"/>
        <w:rPr>
          <w:sz w:val="28"/>
        </w:rPr>
      </w:pPr>
      <w:r>
        <w:rPr>
          <w:sz w:val="28"/>
        </w:rPr>
        <w:t>меховой продукции 24 п</w:t>
      </w:r>
      <w:r>
        <w:rPr>
          <w:sz w:val="28"/>
        </w:rPr>
        <w:t>артий в количестве 32 единиц на</w:t>
      </w:r>
      <w:r>
        <w:rPr>
          <w:spacing w:val="62"/>
          <w:sz w:val="28"/>
        </w:rPr>
        <w:t xml:space="preserve"> </w:t>
      </w:r>
      <w:r>
        <w:rPr>
          <w:spacing w:val="2"/>
          <w:sz w:val="28"/>
        </w:rPr>
        <w:t>сумму</w:t>
      </w:r>
    </w:p>
    <w:p w:rsidR="00167C07" w:rsidRDefault="001B30E0">
      <w:pPr>
        <w:pStyle w:val="a3"/>
        <w:spacing w:line="322" w:lineRule="exact"/>
        <w:jc w:val="left"/>
      </w:pPr>
      <w:r>
        <w:t>701900 рублей,</w:t>
      </w:r>
    </w:p>
    <w:p w:rsidR="00167C07" w:rsidRDefault="001B30E0">
      <w:pPr>
        <w:pStyle w:val="a4"/>
        <w:numPr>
          <w:ilvl w:val="0"/>
          <w:numId w:val="25"/>
        </w:numPr>
        <w:tabs>
          <w:tab w:val="left" w:pos="1417"/>
        </w:tabs>
        <w:ind w:right="555" w:firstLine="711"/>
        <w:rPr>
          <w:sz w:val="28"/>
        </w:rPr>
      </w:pPr>
      <w:r>
        <w:rPr>
          <w:sz w:val="28"/>
        </w:rPr>
        <w:t>детской обуви до 3 лет 5 партий в количестве 19 единиц на сумму 13300 рублей,</w:t>
      </w:r>
    </w:p>
    <w:p w:rsidR="00167C07" w:rsidRDefault="001B30E0">
      <w:pPr>
        <w:pStyle w:val="a4"/>
        <w:numPr>
          <w:ilvl w:val="0"/>
          <w:numId w:val="25"/>
        </w:numPr>
        <w:tabs>
          <w:tab w:val="left" w:pos="1384"/>
        </w:tabs>
        <w:ind w:right="543" w:firstLine="711"/>
        <w:rPr>
          <w:sz w:val="28"/>
        </w:rPr>
      </w:pPr>
      <w:r>
        <w:rPr>
          <w:sz w:val="28"/>
        </w:rPr>
        <w:t>других изделий легкой промышленности 132 партии в количестве 379 единиц на сумму 181 129 рублей (в том числе швейные изделия – 70 партий  в количестве 250 единиц на сумму 121 679 рублей,, чулочно-носочные – 19 партии в количестве 76 единиц на суму 4250 руб</w:t>
      </w:r>
      <w:r>
        <w:rPr>
          <w:sz w:val="28"/>
        </w:rPr>
        <w:t>лей, изделия текстильно- галантерейные – 13 партии в количестве 21 единиц на сумму 42 700 рублей, обувь взрослая – 22 партии в количестве 24 единицы на сумму 9,3 тыс. рублей, изделия кожгалантерейные – 8 партий в количестве 8 единиц на сумму 3,2 тыс. рубле</w:t>
      </w:r>
      <w:r>
        <w:rPr>
          <w:sz w:val="28"/>
        </w:rPr>
        <w:t>й), без маркировки, информации о товаре, предусмотренной законодательством Российской</w:t>
      </w:r>
      <w:r>
        <w:rPr>
          <w:spacing w:val="-1"/>
          <w:sz w:val="28"/>
        </w:rPr>
        <w:t xml:space="preserve"> </w:t>
      </w:r>
      <w:r>
        <w:rPr>
          <w:sz w:val="28"/>
        </w:rPr>
        <w:t>Федерации.</w:t>
      </w:r>
    </w:p>
    <w:p w:rsidR="00167C07" w:rsidRDefault="00167C07">
      <w:pPr>
        <w:jc w:val="both"/>
        <w:rPr>
          <w:sz w:val="28"/>
        </w:rPr>
        <w:sectPr w:rsidR="00167C07">
          <w:pgSz w:w="11910" w:h="16840"/>
          <w:pgMar w:top="1120" w:right="300" w:bottom="1140" w:left="1200" w:header="711" w:footer="903" w:gutter="0"/>
          <w:cols w:space="720"/>
        </w:sectPr>
      </w:pPr>
    </w:p>
    <w:p w:rsidR="00167C07" w:rsidRDefault="00167C07">
      <w:pPr>
        <w:pStyle w:val="a3"/>
        <w:spacing w:before="6" w:after="1"/>
        <w:ind w:left="0"/>
        <w:jc w:val="left"/>
        <w:rPr>
          <w:sz w:val="15"/>
        </w:rPr>
      </w:pPr>
    </w:p>
    <w:p w:rsidR="00167C07" w:rsidRDefault="005C383C">
      <w:pPr>
        <w:pStyle w:val="a3"/>
        <w:ind w:left="1596"/>
        <w:jc w:val="left"/>
        <w:rPr>
          <w:sz w:val="20"/>
        </w:rPr>
      </w:pPr>
      <w:r>
        <w:rPr>
          <w:noProof/>
          <w:sz w:val="20"/>
          <w:lang w:val="ru-RU" w:eastAsia="ru-RU" w:bidi="ar-SA"/>
        </w:rPr>
        <mc:AlternateContent>
          <mc:Choice Requires="wpg">
            <w:drawing>
              <wp:inline distT="0" distB="0" distL="0" distR="0">
                <wp:extent cx="4547235" cy="697230"/>
                <wp:effectExtent l="0" t="0" r="0" b="0"/>
                <wp:docPr id="17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697230"/>
                          <a:chOff x="0" y="0"/>
                          <a:chExt cx="7161" cy="1098"/>
                        </a:xfrm>
                      </wpg:grpSpPr>
                      <wps:wsp>
                        <wps:cNvPr id="180" name="Rectangle 158"/>
                        <wps:cNvSpPr>
                          <a:spLocks noChangeArrowheads="1"/>
                        </wps:cNvSpPr>
                        <wps:spPr bwMode="auto">
                          <a:xfrm>
                            <a:off x="0" y="916"/>
                            <a:ext cx="418" cy="181"/>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57"/>
                        <wps:cNvSpPr>
                          <a:spLocks noChangeArrowheads="1"/>
                        </wps:cNvSpPr>
                        <wps:spPr bwMode="auto">
                          <a:xfrm>
                            <a:off x="462" y="916"/>
                            <a:ext cx="6699" cy="181"/>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5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40" y="0"/>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155"/>
                        <wps:cNvSpPr txBox="1">
                          <a:spLocks noChangeArrowheads="1"/>
                        </wps:cNvSpPr>
                        <wps:spPr bwMode="auto">
                          <a:xfrm>
                            <a:off x="1621" y="25"/>
                            <a:ext cx="504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2" w:line="254" w:lineRule="auto"/>
                                <w:ind w:right="7" w:firstLine="238"/>
                                <w:rPr>
                                  <w:rFonts w:ascii="Georgia" w:hAnsi="Georgia"/>
                                  <w:b/>
                                  <w:sz w:val="28"/>
                                </w:rPr>
                              </w:pPr>
                              <w:r>
                                <w:rPr>
                                  <w:rFonts w:ascii="Georgia" w:hAnsi="Georgia"/>
                                  <w:b/>
                                  <w:color w:val="800000"/>
                                  <w:w w:val="95"/>
                                  <w:sz w:val="28"/>
                                </w:rPr>
                                <w:t xml:space="preserve">Структура арестованных товаров </w:t>
                              </w:r>
                              <w:r>
                                <w:rPr>
                                  <w:rFonts w:ascii="Georgia" w:hAnsi="Georgia"/>
                                  <w:b/>
                                  <w:color w:val="800000"/>
                                  <w:w w:val="90"/>
                                  <w:sz w:val="28"/>
                                </w:rPr>
                                <w:t>легкой промышленности в 2017 году</w:t>
                              </w:r>
                            </w:p>
                          </w:txbxContent>
                        </wps:txbx>
                        <wps:bodyPr rot="0" vert="horz" wrap="square" lIns="0" tIns="0" rIns="0" bIns="0" anchor="t" anchorCtr="0" upright="1">
                          <a:noAutofit/>
                        </wps:bodyPr>
                      </wps:wsp>
                      <wps:wsp>
                        <wps:cNvPr id="184" name="Text Box 154"/>
                        <wps:cNvSpPr txBox="1">
                          <a:spLocks noChangeArrowheads="1"/>
                        </wps:cNvSpPr>
                        <wps:spPr bwMode="auto">
                          <a:xfrm>
                            <a:off x="141" y="930"/>
                            <a:ext cx="1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34" w:lineRule="exact"/>
                                <w:rPr>
                                  <w:rFonts w:ascii="Arial"/>
                                  <w:b/>
                                  <w:sz w:val="12"/>
                                </w:rPr>
                              </w:pPr>
                              <w:r>
                                <w:rPr>
                                  <w:rFonts w:ascii="Arial"/>
                                  <w:b/>
                                  <w:color w:val="FFFFFF"/>
                                  <w:sz w:val="12"/>
                                </w:rPr>
                                <w:t>19</w:t>
                              </w:r>
                            </w:p>
                          </w:txbxContent>
                        </wps:txbx>
                        <wps:bodyPr rot="0" vert="horz" wrap="square" lIns="0" tIns="0" rIns="0" bIns="0" anchor="t" anchorCtr="0" upright="1">
                          <a:noAutofit/>
                        </wps:bodyPr>
                      </wps:wsp>
                    </wpg:wgp>
                  </a:graphicData>
                </a:graphic>
              </wp:inline>
            </w:drawing>
          </mc:Choice>
          <mc:Fallback>
            <w:pict>
              <v:group id="Group 153" o:spid="_x0000_s1307" style="width:358.05pt;height:54.9pt;mso-position-horizontal-relative:char;mso-position-vertical-relative:line" coordsize="7161,1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">
                <v:rect id="Rectangle 158" o:spid="_x0000_s1308" style="position:absolute;top:916;width:41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QrsUA&#10;AADcAAAADwAAAGRycy9kb3ducmV2LnhtbESPzWrDQAyE74G+w6JCb8m6obTGySaEQqClp8QO5Ci8&#10;8k/i1Rrv1nbfvjoUepOY0cyn7X52nRppCK1nA8+rBBRx6W3LtYEiPy5TUCEiW+w8k4EfCrDfPSy2&#10;mFk/8YnGc6yVhHDI0EATY59pHcqGHIaV74lFq/zgMMo61NoOOEm46/Q6SV61w5alocGe3hsq7+dv&#10;Z6AcT+4lvR7ebvn0lV+iq4rPS2XM0+N82ICKNMd/89/1hxX8VPDlGZ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ZCuxQAAANwAAAAPAAAAAAAAAAAAAAAAAJgCAABkcnMv&#10;ZG93bnJldi54bWxQSwUGAAAAAAQABAD1AAAAigMAAAAA&#10;" fillcolor="#dd8046" stroked="f"/>
                <v:rect id="Rectangle 157" o:spid="_x0000_s1309" style="position:absolute;left:462;top:916;width:669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cp78A&#10;AADcAAAADwAAAGRycy9kb3ducmV2LnhtbERPS4vCMBC+L+x/CCN4W1M9qHSNpa4oXn3gebYZ29Jm&#10;UppU4783wsLe5uN7zioLphV36l1tWcF0koAgLqyuuVRwOe++liCcR9bYWiYFT3KQrT8/Vphq++Aj&#10;3U++FDGEXYoKKu+7VEpXVGTQTWxHHLmb7Q36CPtS6h4fMdy0cpYkc2mw5thQYUc/FRXNaTAKKN8t&#10;bs3vdQh7s6FZGLYmd2elxqOQf4PwFPy/+M990HH+cgrv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itynvwAAANwAAAAPAAAAAAAAAAAAAAAAAJgCAABkcnMvZG93bnJl&#10;di54bWxQSwUGAAAAAAQABAD1AAAAhAMAAAAA&#10;" fillcolor="#93b6d2" stroked="f"/>
                <v:shape id="Picture 156" o:spid="_x0000_s1310" type="#_x0000_t75" style="position:absolute;left:140;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cpXEAAAA3AAAAA8AAABkcnMvZG93bnJldi54bWxET01rwkAQvRf8D8sIXopu6qFodBURIyKV&#10;0qigtyE7JsHsbJpdNf33XaHQ2zze50znranEnRpXWlbwNohAEGdWl5wrOOyT/giE88gaK8uk4Icc&#10;zGedlynG2j74i+6pz0UIYRejgsL7OpbSZQUZdANbEwfuYhuDPsAml7rBRwg3lRxG0bs0WHJoKLCm&#10;ZUHZNb0ZBdk5Oa/Tj/V3flyd6u3udWw/E61Ur9suJiA8tf5f/Ofe6DB/NITnM+EC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ccpXEAAAA3AAAAA8AAAAAAAAAAAAAAAAA&#10;nwIAAGRycy9kb3ducmV2LnhtbFBLBQYAAAAABAAEAPcAAACQAwAAAAA=&#10;">
                  <v:imagedata r:id="rId170" o:title=""/>
                </v:shape>
                <v:shape id="Text Box 155" o:spid="_x0000_s1311" type="#_x0000_t202" style="position:absolute;left:1621;top:25;width:504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167C07" w:rsidRDefault="001B30E0">
                        <w:pPr>
                          <w:spacing w:before="2" w:line="254" w:lineRule="auto"/>
                          <w:ind w:right="7" w:firstLine="238"/>
                          <w:rPr>
                            <w:rFonts w:ascii="Georgia" w:hAnsi="Georgia"/>
                            <w:b/>
                            <w:sz w:val="28"/>
                          </w:rPr>
                        </w:pPr>
                        <w:r>
                          <w:rPr>
                            <w:rFonts w:ascii="Georgia" w:hAnsi="Georgia"/>
                            <w:b/>
                            <w:color w:val="800000"/>
                            <w:w w:val="95"/>
                            <w:sz w:val="28"/>
                          </w:rPr>
                          <w:t xml:space="preserve">Структура арестованных товаров </w:t>
                        </w:r>
                        <w:r>
                          <w:rPr>
                            <w:rFonts w:ascii="Georgia" w:hAnsi="Georgia"/>
                            <w:b/>
                            <w:color w:val="800000"/>
                            <w:w w:val="90"/>
                            <w:sz w:val="28"/>
                          </w:rPr>
                          <w:t>легкой промышленности в 2017 году</w:t>
                        </w:r>
                      </w:p>
                    </w:txbxContent>
                  </v:textbox>
                </v:shape>
                <v:shape id="Text Box 154" o:spid="_x0000_s1312" type="#_x0000_t202" style="position:absolute;left:141;top:930;width:1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167C07" w:rsidRDefault="001B30E0">
                        <w:pPr>
                          <w:spacing w:line="134" w:lineRule="exact"/>
                          <w:rPr>
                            <w:rFonts w:ascii="Arial"/>
                            <w:b/>
                            <w:sz w:val="12"/>
                          </w:rPr>
                        </w:pPr>
                        <w:r>
                          <w:rPr>
                            <w:rFonts w:ascii="Arial"/>
                            <w:b/>
                            <w:color w:val="FFFFFF"/>
                            <w:sz w:val="12"/>
                          </w:rPr>
                          <w:t>19</w:t>
                        </w:r>
                      </w:p>
                    </w:txbxContent>
                  </v:textbox>
                </v:shape>
                <w10:anchorlock/>
              </v:group>
            </w:pict>
          </mc:Fallback>
        </mc:AlternateContent>
      </w:r>
    </w:p>
    <w:p w:rsidR="00167C07" w:rsidRDefault="00167C07">
      <w:pPr>
        <w:pStyle w:val="a3"/>
        <w:spacing w:before="5"/>
        <w:ind w:left="0"/>
        <w:jc w:val="left"/>
        <w:rPr>
          <w:sz w:val="3"/>
        </w:rPr>
      </w:pPr>
    </w:p>
    <w:tbl>
      <w:tblPr>
        <w:tblStyle w:val="TableNormal"/>
        <w:tblW w:w="0" w:type="auto"/>
        <w:tblInd w:w="19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8"/>
        <w:gridCol w:w="1088"/>
        <w:gridCol w:w="1088"/>
        <w:gridCol w:w="1088"/>
        <w:gridCol w:w="1088"/>
        <w:gridCol w:w="1088"/>
      </w:tblGrid>
      <w:tr w:rsidR="00167C07">
        <w:trPr>
          <w:trHeight w:val="481"/>
        </w:trPr>
        <w:tc>
          <w:tcPr>
            <w:tcW w:w="1088" w:type="dxa"/>
            <w:vMerge w:val="restart"/>
            <w:tcBorders>
              <w:left w:val="single" w:sz="4" w:space="0" w:color="000000"/>
              <w:right w:val="single" w:sz="4" w:space="0" w:color="000000"/>
            </w:tcBorders>
            <w:shd w:val="clear" w:color="auto" w:fill="E7E7E7"/>
          </w:tcPr>
          <w:p w:rsidR="00167C07" w:rsidRDefault="00167C07">
            <w:pPr>
              <w:pStyle w:val="TableParagraph"/>
              <w:rPr>
                <w:sz w:val="26"/>
              </w:rPr>
            </w:pPr>
          </w:p>
        </w:tc>
        <w:tc>
          <w:tcPr>
            <w:tcW w:w="1088" w:type="dxa"/>
            <w:vMerge w:val="restart"/>
            <w:tcBorders>
              <w:left w:val="single" w:sz="4" w:space="0" w:color="000000"/>
              <w:right w:val="single" w:sz="4" w:space="0" w:color="000000"/>
            </w:tcBorders>
            <w:shd w:val="clear" w:color="auto" w:fill="E7E7E7"/>
          </w:tcPr>
          <w:p w:rsidR="00167C07" w:rsidRDefault="001B30E0">
            <w:pPr>
              <w:pStyle w:val="TableParagraph"/>
              <w:spacing w:before="29"/>
              <w:ind w:left="72"/>
              <w:rPr>
                <w:rFonts w:ascii="Arial" w:hAnsi="Arial"/>
                <w:b/>
                <w:sz w:val="18"/>
              </w:rPr>
            </w:pPr>
            <w:r>
              <w:rPr>
                <w:rFonts w:ascii="Arial" w:hAnsi="Arial"/>
                <w:b/>
                <w:w w:val="85"/>
                <w:sz w:val="18"/>
              </w:rPr>
              <w:t>ВСЕГО</w:t>
            </w:r>
          </w:p>
        </w:tc>
        <w:tc>
          <w:tcPr>
            <w:tcW w:w="4352" w:type="dxa"/>
            <w:gridSpan w:val="4"/>
            <w:tcBorders>
              <w:left w:val="single" w:sz="4" w:space="0" w:color="000000"/>
              <w:right w:val="single" w:sz="4" w:space="0" w:color="000000"/>
            </w:tcBorders>
            <w:shd w:val="clear" w:color="auto" w:fill="E7E7E7"/>
          </w:tcPr>
          <w:p w:rsidR="00167C07" w:rsidRDefault="001B30E0">
            <w:pPr>
              <w:pStyle w:val="TableParagraph"/>
              <w:spacing w:before="29"/>
              <w:ind w:left="73"/>
              <w:rPr>
                <w:rFonts w:ascii="Arial" w:hAnsi="Arial"/>
                <w:b/>
                <w:sz w:val="18"/>
              </w:rPr>
            </w:pPr>
            <w:r>
              <w:rPr>
                <w:rFonts w:ascii="Arial" w:hAnsi="Arial"/>
                <w:b/>
                <w:w w:val="95"/>
                <w:sz w:val="18"/>
              </w:rPr>
              <w:t>в том числе:</w:t>
            </w:r>
          </w:p>
        </w:tc>
      </w:tr>
      <w:tr w:rsidR="00167C07">
        <w:trPr>
          <w:trHeight w:val="1209"/>
        </w:trPr>
        <w:tc>
          <w:tcPr>
            <w:tcW w:w="1088" w:type="dxa"/>
            <w:vMerge/>
            <w:tcBorders>
              <w:top w:val="nil"/>
              <w:left w:val="single" w:sz="4" w:space="0" w:color="000000"/>
              <w:right w:val="single" w:sz="4" w:space="0" w:color="000000"/>
            </w:tcBorders>
            <w:shd w:val="clear" w:color="auto" w:fill="E7E7E7"/>
          </w:tcPr>
          <w:p w:rsidR="00167C07" w:rsidRDefault="00167C07">
            <w:pPr>
              <w:rPr>
                <w:sz w:val="2"/>
                <w:szCs w:val="2"/>
              </w:rPr>
            </w:pPr>
          </w:p>
        </w:tc>
        <w:tc>
          <w:tcPr>
            <w:tcW w:w="1088" w:type="dxa"/>
            <w:vMerge/>
            <w:tcBorders>
              <w:top w:val="nil"/>
              <w:left w:val="single" w:sz="4" w:space="0" w:color="000000"/>
              <w:right w:val="single" w:sz="4" w:space="0" w:color="000000"/>
            </w:tcBorders>
            <w:shd w:val="clear" w:color="auto" w:fill="E7E7E7"/>
          </w:tcPr>
          <w:p w:rsidR="00167C07" w:rsidRDefault="00167C07">
            <w:pPr>
              <w:rPr>
                <w:sz w:val="2"/>
                <w:szCs w:val="2"/>
              </w:rPr>
            </w:pP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8"/>
              <w:ind w:left="73"/>
              <w:rPr>
                <w:rFonts w:ascii="Arial" w:hAnsi="Arial"/>
                <w:b/>
                <w:sz w:val="18"/>
              </w:rPr>
            </w:pPr>
            <w:r>
              <w:rPr>
                <w:rFonts w:ascii="Arial" w:hAnsi="Arial"/>
                <w:b/>
                <w:w w:val="95"/>
                <w:sz w:val="18"/>
              </w:rPr>
              <w:t>Швейные</w:t>
            </w:r>
          </w:p>
          <w:p w:rsidR="00167C07" w:rsidRDefault="001B30E0">
            <w:pPr>
              <w:pStyle w:val="TableParagraph"/>
              <w:spacing w:before="10"/>
              <w:ind w:left="73"/>
              <w:rPr>
                <w:rFonts w:ascii="Arial" w:hAnsi="Arial"/>
                <w:b/>
                <w:sz w:val="18"/>
              </w:rPr>
            </w:pPr>
            <w:r>
              <w:rPr>
                <w:rFonts w:ascii="Arial" w:hAnsi="Arial"/>
                <w:b/>
                <w:sz w:val="18"/>
              </w:rPr>
              <w:t>изделия</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8"/>
              <w:ind w:left="73"/>
              <w:rPr>
                <w:rFonts w:ascii="Arial" w:hAnsi="Arial"/>
                <w:b/>
                <w:sz w:val="18"/>
              </w:rPr>
            </w:pPr>
            <w:r>
              <w:rPr>
                <w:rFonts w:ascii="Arial" w:hAnsi="Arial"/>
                <w:b/>
                <w:w w:val="90"/>
                <w:sz w:val="18"/>
              </w:rPr>
              <w:t>Кожгаланте</w:t>
            </w:r>
          </w:p>
          <w:p w:rsidR="00167C07" w:rsidRDefault="001B30E0">
            <w:pPr>
              <w:pStyle w:val="TableParagraph"/>
              <w:spacing w:before="10"/>
              <w:ind w:left="73"/>
              <w:rPr>
                <w:rFonts w:ascii="Arial" w:hAnsi="Arial"/>
                <w:b/>
                <w:sz w:val="18"/>
              </w:rPr>
            </w:pPr>
            <w:r>
              <w:rPr>
                <w:rFonts w:ascii="Arial" w:hAnsi="Arial"/>
                <w:b/>
                <w:sz w:val="18"/>
              </w:rPr>
              <w:t>рейные</w:t>
            </w:r>
          </w:p>
          <w:p w:rsidR="00167C07" w:rsidRDefault="001B30E0">
            <w:pPr>
              <w:pStyle w:val="TableParagraph"/>
              <w:spacing w:before="9"/>
              <w:ind w:left="73"/>
              <w:rPr>
                <w:rFonts w:ascii="Arial" w:hAnsi="Arial"/>
                <w:b/>
                <w:sz w:val="18"/>
              </w:rPr>
            </w:pPr>
            <w:r>
              <w:rPr>
                <w:rFonts w:ascii="Arial" w:hAnsi="Arial"/>
                <w:b/>
                <w:sz w:val="18"/>
              </w:rPr>
              <w:t>изделия</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8"/>
              <w:ind w:left="73"/>
              <w:rPr>
                <w:rFonts w:ascii="Arial" w:hAnsi="Arial"/>
                <w:b/>
                <w:sz w:val="18"/>
              </w:rPr>
            </w:pPr>
            <w:r>
              <w:rPr>
                <w:rFonts w:ascii="Arial" w:hAnsi="Arial"/>
                <w:b/>
                <w:w w:val="95"/>
                <w:sz w:val="18"/>
              </w:rPr>
              <w:t>Обувь</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8" w:line="249" w:lineRule="auto"/>
              <w:ind w:left="74" w:right="222"/>
              <w:rPr>
                <w:rFonts w:ascii="Arial" w:hAnsi="Arial"/>
                <w:b/>
                <w:sz w:val="18"/>
              </w:rPr>
            </w:pPr>
            <w:r>
              <w:rPr>
                <w:rFonts w:ascii="Arial" w:hAnsi="Arial"/>
                <w:b/>
                <w:w w:val="85"/>
                <w:sz w:val="18"/>
              </w:rPr>
              <w:t>Чулочно</w:t>
            </w:r>
            <w:r>
              <w:rPr>
                <w:rFonts w:ascii="Trebuchet MS" w:hAnsi="Trebuchet MS"/>
                <w:b/>
                <w:w w:val="85"/>
                <w:sz w:val="18"/>
              </w:rPr>
              <w:t xml:space="preserve">- </w:t>
            </w:r>
            <w:r>
              <w:rPr>
                <w:rFonts w:ascii="Arial" w:hAnsi="Arial"/>
                <w:b/>
                <w:w w:val="85"/>
                <w:sz w:val="18"/>
              </w:rPr>
              <w:t xml:space="preserve">носочные </w:t>
            </w:r>
            <w:r>
              <w:rPr>
                <w:rFonts w:ascii="Arial" w:hAnsi="Arial"/>
                <w:b/>
                <w:w w:val="95"/>
                <w:sz w:val="18"/>
              </w:rPr>
              <w:t>изделия</w:t>
            </w:r>
          </w:p>
        </w:tc>
      </w:tr>
      <w:tr w:rsidR="00167C07">
        <w:trPr>
          <w:trHeight w:val="481"/>
        </w:trPr>
        <w:tc>
          <w:tcPr>
            <w:tcW w:w="1088" w:type="dxa"/>
            <w:tcBorders>
              <w:left w:val="single" w:sz="4" w:space="0" w:color="000000"/>
              <w:right w:val="single" w:sz="4" w:space="0" w:color="000000"/>
            </w:tcBorders>
            <w:shd w:val="clear" w:color="auto" w:fill="E7E7E7"/>
          </w:tcPr>
          <w:p w:rsidR="00167C07" w:rsidRDefault="001B30E0">
            <w:pPr>
              <w:pStyle w:val="TableParagraph"/>
              <w:spacing w:before="29"/>
              <w:ind w:left="71"/>
              <w:rPr>
                <w:rFonts w:ascii="Arial" w:hAnsi="Arial"/>
                <w:b/>
                <w:sz w:val="18"/>
              </w:rPr>
            </w:pPr>
            <w:r>
              <w:rPr>
                <w:rFonts w:ascii="Arial" w:hAnsi="Arial"/>
                <w:b/>
                <w:w w:val="95"/>
                <w:sz w:val="18"/>
              </w:rPr>
              <w:t>Единиц</w:t>
            </w:r>
          </w:p>
        </w:tc>
        <w:tc>
          <w:tcPr>
            <w:tcW w:w="1088" w:type="dxa"/>
            <w:tcBorders>
              <w:left w:val="single" w:sz="4" w:space="0" w:color="000000"/>
              <w:right w:val="single" w:sz="4" w:space="0" w:color="000000"/>
            </w:tcBorders>
            <w:shd w:val="clear" w:color="auto" w:fill="E7E7E7"/>
          </w:tcPr>
          <w:p w:rsidR="00167C07" w:rsidRDefault="001B30E0">
            <w:pPr>
              <w:pStyle w:val="TableParagraph"/>
              <w:spacing w:before="29"/>
              <w:ind w:left="292" w:right="280"/>
              <w:jc w:val="center"/>
              <w:rPr>
                <w:rFonts w:ascii="Trebuchet MS"/>
                <w:b/>
                <w:sz w:val="18"/>
              </w:rPr>
            </w:pPr>
            <w:r>
              <w:rPr>
                <w:rFonts w:ascii="Trebuchet MS"/>
                <w:b/>
                <w:w w:val="95"/>
                <w:sz w:val="18"/>
              </w:rPr>
              <w:t>430</w:t>
            </w:r>
          </w:p>
        </w:tc>
        <w:tc>
          <w:tcPr>
            <w:tcW w:w="1088" w:type="dxa"/>
            <w:tcBorders>
              <w:left w:val="single" w:sz="4" w:space="0" w:color="000000"/>
              <w:right w:val="single" w:sz="4" w:space="0" w:color="000000"/>
            </w:tcBorders>
            <w:shd w:val="clear" w:color="auto" w:fill="E7E7E7"/>
          </w:tcPr>
          <w:p w:rsidR="00167C07" w:rsidRDefault="001B30E0">
            <w:pPr>
              <w:pStyle w:val="TableParagraph"/>
              <w:spacing w:before="29"/>
              <w:ind w:left="409"/>
              <w:rPr>
                <w:rFonts w:ascii="Trebuchet MS"/>
                <w:b/>
                <w:sz w:val="18"/>
              </w:rPr>
            </w:pPr>
            <w:r>
              <w:rPr>
                <w:rFonts w:ascii="Trebuchet MS"/>
                <w:b/>
                <w:w w:val="95"/>
                <w:sz w:val="18"/>
              </w:rPr>
              <w:t>303</w:t>
            </w:r>
          </w:p>
        </w:tc>
        <w:tc>
          <w:tcPr>
            <w:tcW w:w="1088" w:type="dxa"/>
            <w:tcBorders>
              <w:left w:val="single" w:sz="4" w:space="0" w:color="000000"/>
              <w:right w:val="single" w:sz="4" w:space="0" w:color="000000"/>
            </w:tcBorders>
            <w:shd w:val="clear" w:color="auto" w:fill="E7E7E7"/>
          </w:tcPr>
          <w:p w:rsidR="00167C07" w:rsidRDefault="001B30E0">
            <w:pPr>
              <w:pStyle w:val="TableParagraph"/>
              <w:spacing w:before="29"/>
              <w:ind w:left="15"/>
              <w:jc w:val="center"/>
              <w:rPr>
                <w:rFonts w:ascii="Trebuchet MS"/>
                <w:b/>
                <w:sz w:val="18"/>
              </w:rPr>
            </w:pPr>
            <w:r>
              <w:rPr>
                <w:rFonts w:ascii="Trebuchet MS"/>
                <w:b/>
                <w:w w:val="85"/>
                <w:sz w:val="18"/>
              </w:rPr>
              <w:t>8</w:t>
            </w:r>
          </w:p>
        </w:tc>
        <w:tc>
          <w:tcPr>
            <w:tcW w:w="1088" w:type="dxa"/>
            <w:tcBorders>
              <w:left w:val="single" w:sz="4" w:space="0" w:color="000000"/>
              <w:right w:val="single" w:sz="4" w:space="0" w:color="000000"/>
            </w:tcBorders>
            <w:shd w:val="clear" w:color="auto" w:fill="E7E7E7"/>
          </w:tcPr>
          <w:p w:rsidR="00167C07" w:rsidRDefault="001B30E0">
            <w:pPr>
              <w:pStyle w:val="TableParagraph"/>
              <w:spacing w:before="29"/>
              <w:ind w:right="438"/>
              <w:jc w:val="right"/>
              <w:rPr>
                <w:rFonts w:ascii="Trebuchet MS"/>
                <w:b/>
                <w:sz w:val="18"/>
              </w:rPr>
            </w:pPr>
            <w:r>
              <w:rPr>
                <w:rFonts w:ascii="Trebuchet MS"/>
                <w:b/>
                <w:w w:val="85"/>
                <w:sz w:val="18"/>
              </w:rPr>
              <w:t>43</w:t>
            </w:r>
          </w:p>
        </w:tc>
        <w:tc>
          <w:tcPr>
            <w:tcW w:w="1088" w:type="dxa"/>
            <w:tcBorders>
              <w:left w:val="single" w:sz="4" w:space="0" w:color="000000"/>
              <w:right w:val="single" w:sz="4" w:space="0" w:color="000000"/>
            </w:tcBorders>
            <w:shd w:val="clear" w:color="auto" w:fill="E7E7E7"/>
          </w:tcPr>
          <w:p w:rsidR="00167C07" w:rsidRDefault="001B30E0">
            <w:pPr>
              <w:pStyle w:val="TableParagraph"/>
              <w:spacing w:before="29"/>
              <w:ind w:left="292" w:right="276"/>
              <w:jc w:val="center"/>
              <w:rPr>
                <w:rFonts w:ascii="Trebuchet MS"/>
                <w:b/>
                <w:sz w:val="18"/>
              </w:rPr>
            </w:pPr>
            <w:r>
              <w:rPr>
                <w:rFonts w:ascii="Trebuchet MS"/>
                <w:b/>
                <w:w w:val="95"/>
                <w:sz w:val="18"/>
              </w:rPr>
              <w:t>76</w:t>
            </w:r>
          </w:p>
        </w:tc>
      </w:tr>
      <w:tr w:rsidR="00167C07">
        <w:trPr>
          <w:trHeight w:val="841"/>
        </w:trPr>
        <w:tc>
          <w:tcPr>
            <w:tcW w:w="1088" w:type="dxa"/>
            <w:tcBorders>
              <w:left w:val="single" w:sz="4" w:space="0" w:color="000000"/>
              <w:right w:val="single" w:sz="4" w:space="0" w:color="000000"/>
            </w:tcBorders>
            <w:shd w:val="clear" w:color="auto" w:fill="CACACA"/>
          </w:tcPr>
          <w:p w:rsidR="00167C07" w:rsidRDefault="001B30E0">
            <w:pPr>
              <w:pStyle w:val="TableParagraph"/>
              <w:spacing w:before="30"/>
              <w:ind w:left="71"/>
              <w:rPr>
                <w:rFonts w:ascii="Arial" w:hAnsi="Arial"/>
                <w:b/>
                <w:sz w:val="18"/>
              </w:rPr>
            </w:pPr>
            <w:r>
              <w:rPr>
                <w:rFonts w:ascii="Arial" w:hAnsi="Arial"/>
                <w:b/>
                <w:w w:val="90"/>
                <w:sz w:val="18"/>
              </w:rPr>
              <w:t>Сумма, тыс.</w:t>
            </w:r>
          </w:p>
          <w:p w:rsidR="00167C07" w:rsidRDefault="001B30E0">
            <w:pPr>
              <w:pStyle w:val="TableParagraph"/>
              <w:spacing w:before="9"/>
              <w:ind w:left="71"/>
              <w:rPr>
                <w:rFonts w:ascii="Arial" w:hAnsi="Arial"/>
                <w:b/>
                <w:sz w:val="18"/>
              </w:rPr>
            </w:pPr>
            <w:r>
              <w:rPr>
                <w:rFonts w:ascii="Arial" w:hAnsi="Arial"/>
                <w:b/>
                <w:w w:val="95"/>
                <w:sz w:val="18"/>
              </w:rPr>
              <w:t>рублей</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9"/>
              <w:ind w:left="292" w:right="282"/>
              <w:jc w:val="center"/>
              <w:rPr>
                <w:rFonts w:ascii="Trebuchet MS"/>
                <w:b/>
                <w:sz w:val="18"/>
              </w:rPr>
            </w:pPr>
            <w:r>
              <w:rPr>
                <w:rFonts w:ascii="Trebuchet MS"/>
                <w:b/>
                <w:w w:val="95"/>
                <w:sz w:val="18"/>
              </w:rPr>
              <w:t>896,3</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9"/>
              <w:ind w:left="340"/>
              <w:rPr>
                <w:rFonts w:ascii="Trebuchet MS"/>
                <w:b/>
                <w:sz w:val="18"/>
              </w:rPr>
            </w:pPr>
            <w:r>
              <w:rPr>
                <w:rFonts w:ascii="Trebuchet MS"/>
                <w:b/>
                <w:w w:val="95"/>
                <w:sz w:val="18"/>
              </w:rPr>
              <w:t>866,2</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9"/>
              <w:ind w:left="292" w:right="280"/>
              <w:jc w:val="center"/>
              <w:rPr>
                <w:rFonts w:ascii="Trebuchet MS"/>
                <w:b/>
                <w:sz w:val="18"/>
              </w:rPr>
            </w:pPr>
            <w:r>
              <w:rPr>
                <w:rFonts w:ascii="Trebuchet MS"/>
                <w:b/>
                <w:w w:val="90"/>
                <w:sz w:val="18"/>
              </w:rPr>
              <w:t>3,2</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9"/>
              <w:ind w:right="371"/>
              <w:jc w:val="right"/>
              <w:rPr>
                <w:rFonts w:ascii="Trebuchet MS"/>
                <w:b/>
                <w:sz w:val="18"/>
              </w:rPr>
            </w:pPr>
            <w:r>
              <w:rPr>
                <w:rFonts w:ascii="Trebuchet MS"/>
                <w:b/>
                <w:w w:val="80"/>
                <w:sz w:val="18"/>
              </w:rPr>
              <w:t>22,6</w:t>
            </w:r>
          </w:p>
        </w:tc>
        <w:tc>
          <w:tcPr>
            <w:tcW w:w="1088" w:type="dxa"/>
            <w:tcBorders>
              <w:left w:val="single" w:sz="4" w:space="0" w:color="000000"/>
              <w:right w:val="single" w:sz="4" w:space="0" w:color="000000"/>
            </w:tcBorders>
            <w:shd w:val="clear" w:color="auto" w:fill="CACACA"/>
          </w:tcPr>
          <w:p w:rsidR="00167C07" w:rsidRDefault="001B30E0">
            <w:pPr>
              <w:pStyle w:val="TableParagraph"/>
              <w:spacing w:before="29"/>
              <w:ind w:left="292" w:right="278"/>
              <w:jc w:val="center"/>
              <w:rPr>
                <w:rFonts w:ascii="Trebuchet MS"/>
                <w:b/>
                <w:sz w:val="18"/>
              </w:rPr>
            </w:pPr>
            <w:r>
              <w:rPr>
                <w:rFonts w:ascii="Trebuchet MS"/>
                <w:b/>
                <w:w w:val="90"/>
                <w:sz w:val="18"/>
              </w:rPr>
              <w:t>4,3</w:t>
            </w:r>
          </w:p>
        </w:tc>
      </w:tr>
    </w:tbl>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4"/>
        <w:ind w:left="0"/>
        <w:jc w:val="left"/>
        <w:rPr>
          <w:sz w:val="24"/>
        </w:rPr>
      </w:pPr>
    </w:p>
    <w:p w:rsidR="00167C07" w:rsidRDefault="001B30E0">
      <w:pPr>
        <w:pStyle w:val="a3"/>
        <w:spacing w:before="87"/>
        <w:ind w:right="544" w:firstLine="710"/>
      </w:pPr>
      <w:r>
        <w:t>Также с прокуратурой г. Великого Новгорода и Новгородской области Управлением было проведено 9 совместных мероприятий по контролю, в ходе которых Управлением на 4 объектах была выявлена реализация продукции (обувь, одежда) с указанием на них зарегистрирова</w:t>
      </w:r>
      <w:r>
        <w:t>нных товарных знаков Nike, Adidas, Reebok. Для установления признаков контрафактности товаров, законности использования товарных знаков Adidas, Nike, Reebok, продукция направлена для проведения экспертизы в лабораторию АНО</w:t>
      </w:r>
    </w:p>
    <w:p w:rsidR="00167C07" w:rsidRDefault="001B30E0">
      <w:pPr>
        <w:pStyle w:val="a3"/>
        <w:spacing w:before="3"/>
        <w:ind w:right="543"/>
      </w:pPr>
      <w:r>
        <w:t>«Центр независимой экспертизы и о</w:t>
      </w:r>
      <w:r>
        <w:t>ценки бизнеса», г.Москва, пер. Малый Знаменский, д. 3/5, стр. 6.</w:t>
      </w:r>
    </w:p>
    <w:p w:rsidR="00167C07" w:rsidRDefault="001B30E0">
      <w:pPr>
        <w:pStyle w:val="a3"/>
        <w:ind w:right="542" w:firstLine="710"/>
      </w:pPr>
      <w:r>
        <w:rPr>
          <w:spacing w:val="-3"/>
        </w:rPr>
        <w:t xml:space="preserve">По </w:t>
      </w:r>
      <w:r>
        <w:t>результатам 4 экспертных заключений, установлено, что товар имеет признаки несоответствия оригинальной продукции, произведена не на производственных мощностях правообладателя, без соблюден</w:t>
      </w:r>
      <w:r>
        <w:t xml:space="preserve">ия требований к маркировке, качеству изделий и используемым материалам, содержит воспроизведение товарных знаков </w:t>
      </w:r>
      <w:r>
        <w:rPr>
          <w:spacing w:val="-5"/>
        </w:rPr>
        <w:t>«adidas»,«nike»,</w:t>
      </w:r>
      <w:r>
        <w:rPr>
          <w:spacing w:val="5"/>
        </w:rPr>
        <w:t xml:space="preserve"> </w:t>
      </w:r>
      <w:r>
        <w:rPr>
          <w:spacing w:val="-4"/>
        </w:rPr>
        <w:t>«reebok».</w:t>
      </w:r>
    </w:p>
    <w:p w:rsidR="00167C07" w:rsidRDefault="001B30E0">
      <w:pPr>
        <w:pStyle w:val="a3"/>
        <w:spacing w:line="242" w:lineRule="auto"/>
        <w:ind w:right="559" w:firstLine="710"/>
      </w:pPr>
      <w:r>
        <w:t>В отношении 4 индивидуальных предпринимателей и 1 юридического лица составлены протоколы об административном правона</w:t>
      </w:r>
      <w:r>
        <w:t>рушении по ст.</w:t>
      </w:r>
    </w:p>
    <w:p w:rsidR="00167C07" w:rsidRDefault="001B30E0">
      <w:pPr>
        <w:pStyle w:val="a3"/>
        <w:ind w:right="553"/>
      </w:pPr>
      <w:r>
        <w:t>14.10 ч. 2 КоАП РФ, материалы дела об административных правонарушениях направлены на рассмотрение в суд. По решению суда 3 индивидуальных предпринимателя привлечены к административной ответственности к наказанию в виде предупреждения, 1 инди</w:t>
      </w:r>
      <w:r>
        <w:t xml:space="preserve">видуальный предприниматель привлечен к штрафу в размере 50000 рублей, и юридическое лицо привлечено к штрафу в размере 100000 рублей. </w:t>
      </w:r>
      <w:r>
        <w:rPr>
          <w:spacing w:val="-3"/>
        </w:rPr>
        <w:t xml:space="preserve">По </w:t>
      </w:r>
      <w:r>
        <w:t>всем 5 делам об административных правонарушениях судом принято решение о конфискации товара в количестве 37 единиц на с</w:t>
      </w:r>
      <w:r>
        <w:t>умму 36770</w:t>
      </w:r>
      <w:r>
        <w:rPr>
          <w:spacing w:val="2"/>
        </w:rPr>
        <w:t xml:space="preserve"> </w:t>
      </w:r>
      <w:r>
        <w:t>рублей.</w:t>
      </w:r>
    </w:p>
    <w:p w:rsidR="00167C07" w:rsidRDefault="001B30E0">
      <w:pPr>
        <w:pStyle w:val="a3"/>
        <w:ind w:right="548" w:firstLine="710"/>
      </w:pPr>
      <w:r>
        <w:t>По результатам выявленных нарушений требований действующего законодательства Управлением было составлено269 протоколов об административных правонарушениях в отношении виновных лиц по следующим составам КоАП РФ: ч. 1 ст. 14.43, ст. 14.15, ч. 2 ст. 15.12, ст</w:t>
      </w:r>
      <w:r>
        <w:t>.</w:t>
      </w:r>
    </w:p>
    <w:p w:rsidR="00167C07" w:rsidRDefault="00167C07">
      <w:pPr>
        <w:sectPr w:rsidR="00167C07">
          <w:pgSz w:w="11910" w:h="16840"/>
          <w:pgMar w:top="1120" w:right="300" w:bottom="1100" w:left="1200" w:header="711" w:footer="903" w:gutter="0"/>
          <w:cols w:space="720"/>
        </w:sectPr>
      </w:pPr>
    </w:p>
    <w:p w:rsidR="00167C07" w:rsidRDefault="001B30E0">
      <w:pPr>
        <w:pStyle w:val="a3"/>
        <w:spacing w:before="93" w:line="322" w:lineRule="exact"/>
        <w:jc w:val="left"/>
      </w:pPr>
      <w:r>
        <w:t>14.45, ст. 14.46, 14.8 ч. 1, 14.5 ч. 1, 19.7.5-1 ч. 2 КоАП РФ. По результатам</w:t>
      </w:r>
    </w:p>
    <w:p w:rsidR="00167C07" w:rsidRDefault="001B30E0">
      <w:pPr>
        <w:pStyle w:val="a3"/>
        <w:tabs>
          <w:tab w:val="left" w:pos="2382"/>
          <w:tab w:val="left" w:pos="3029"/>
          <w:tab w:val="left" w:pos="3547"/>
          <w:tab w:val="left" w:pos="6304"/>
          <w:tab w:val="left" w:pos="8683"/>
        </w:tabs>
        <w:ind w:right="557"/>
        <w:jc w:val="left"/>
      </w:pPr>
      <w:r>
        <w:t>рассмотрения</w:t>
      </w:r>
      <w:r>
        <w:tab/>
        <w:t>дел</w:t>
      </w:r>
      <w:r>
        <w:tab/>
        <w:t>об</w:t>
      </w:r>
      <w:r>
        <w:tab/>
        <w:t>административных</w:t>
      </w:r>
      <w:r>
        <w:tab/>
        <w:t>правонарушениях</w:t>
      </w:r>
      <w:r>
        <w:tab/>
        <w:t>наложено штрафов на общую сумму 1416 500 рублей, выдано 12</w:t>
      </w:r>
      <w:r>
        <w:rPr>
          <w:spacing w:val="-15"/>
        </w:rPr>
        <w:t xml:space="preserve"> </w:t>
      </w:r>
      <w:r>
        <w:t>предупреждений.</w:t>
      </w:r>
    </w:p>
    <w:p w:rsidR="00167C07" w:rsidRDefault="001B30E0">
      <w:pPr>
        <w:pStyle w:val="a3"/>
        <w:ind w:right="544" w:firstLine="710"/>
      </w:pPr>
      <w:r>
        <w:t>В суд на рассмотрение направле</w:t>
      </w:r>
      <w:r>
        <w:t>но 39 материалов по ст. 15.12 ч. 2 КоАП РФ для вынесения решения о привлечении лиц к административной ответственности и решения вопроса о конфискации товара.</w:t>
      </w:r>
    </w:p>
    <w:p w:rsidR="00167C07" w:rsidRDefault="001B30E0">
      <w:pPr>
        <w:pStyle w:val="a3"/>
        <w:ind w:right="552" w:firstLine="710"/>
      </w:pPr>
      <w:r>
        <w:rPr>
          <w:spacing w:val="-3"/>
        </w:rPr>
        <w:t xml:space="preserve">По </w:t>
      </w:r>
      <w:r>
        <w:t>результатам рассмотрения 19 административных дел, 15 индивидуальных предпринимателей привлечены</w:t>
      </w:r>
      <w:r>
        <w:t xml:space="preserve"> к административной ответственности по ч.2 ст.15.12 КоАП РФ в виде административных штрафов в размере 5,0 тыс. рублей с конфискацией товара в количестве 115 ед. на сумму 284 700 рублей, 3 индивидуальных предпринимателя привлечены к административной ответст</w:t>
      </w:r>
      <w:r>
        <w:t>венности по ч.2 ст.15.12 КоАП РФ в виде административных штрафов в размере 5,0 тыс. рублей каждый, без конфискации товара, 1 индивидуальному предпринимателю по решению  суда вынесено предупреждение, без конфискации</w:t>
      </w:r>
      <w:r>
        <w:rPr>
          <w:spacing w:val="3"/>
        </w:rPr>
        <w:t xml:space="preserve"> </w:t>
      </w:r>
      <w:r>
        <w:t>товара.</w:t>
      </w:r>
    </w:p>
    <w:p w:rsidR="00167C07" w:rsidRDefault="001B30E0">
      <w:pPr>
        <w:pStyle w:val="a3"/>
        <w:spacing w:before="1"/>
        <w:ind w:right="550" w:firstLine="710"/>
      </w:pPr>
      <w:r>
        <w:t>Всего по результатам рассмотренны</w:t>
      </w:r>
      <w:r>
        <w:t>х дел в судах наложено штрафов на общую сумму 75 000 рублей.</w:t>
      </w:r>
    </w:p>
    <w:p w:rsidR="00167C07" w:rsidRDefault="001B30E0">
      <w:pPr>
        <w:pStyle w:val="a3"/>
        <w:ind w:right="543" w:firstLine="710"/>
      </w:pPr>
      <w:r>
        <w:t>По результатам выявленных нарушений было выдано 90 предписаний об устранении нарушений, из которых 51 находятся на контроле Управления, остальные исполнены в установленные сроки.</w:t>
      </w:r>
    </w:p>
    <w:p w:rsidR="00167C07" w:rsidRDefault="001B30E0">
      <w:pPr>
        <w:pStyle w:val="a3"/>
        <w:ind w:right="553" w:firstLine="710"/>
      </w:pPr>
      <w:r>
        <w:t>Помимо применени</w:t>
      </w:r>
      <w:r>
        <w:t>я административных мер Управлением ведется активная профилактическая работа, направленная на противодействие незаконному ввозу, производству и обороту продукции легкой промышленности, не отвечающей требованиям технических регламентов.</w:t>
      </w:r>
    </w:p>
    <w:p w:rsidR="00167C07" w:rsidRDefault="001B30E0">
      <w:pPr>
        <w:pStyle w:val="a3"/>
        <w:spacing w:before="2"/>
        <w:ind w:right="551" w:firstLine="710"/>
      </w:pPr>
      <w:r>
        <w:t>Информация по актуаль</w:t>
      </w:r>
      <w:r>
        <w:t>ным вопросам защиты прав потребителей, о результатах надзорной деятельности в данной сфере систематически размещается на официальном сайте Управления в сети Интернет, в том числе с целью консультирования потребителей в Управлении проводятся «горячие линии»</w:t>
      </w:r>
      <w:r>
        <w:t xml:space="preserve"> по вопросам реализации продукции легкой промышленности.</w:t>
      </w:r>
    </w:p>
    <w:p w:rsidR="00167C07" w:rsidRDefault="00167C07">
      <w:pPr>
        <w:pStyle w:val="a3"/>
        <w:spacing w:before="10"/>
        <w:ind w:left="0"/>
        <w:jc w:val="left"/>
        <w:rPr>
          <w:sz w:val="27"/>
        </w:rPr>
      </w:pPr>
    </w:p>
    <w:p w:rsidR="00167C07" w:rsidRDefault="001B30E0">
      <w:pPr>
        <w:pStyle w:val="a3"/>
        <w:spacing w:line="322" w:lineRule="exact"/>
        <w:ind w:left="1210"/>
        <w:jc w:val="left"/>
      </w:pPr>
      <w:r>
        <w:rPr>
          <w:spacing w:val="-70"/>
          <w:w w:val="99"/>
          <w:u w:val="single"/>
        </w:rPr>
        <w:t xml:space="preserve"> </w:t>
      </w:r>
      <w:r>
        <w:rPr>
          <w:u w:val="single"/>
        </w:rPr>
        <w:t>Для справки</w:t>
      </w:r>
    </w:p>
    <w:p w:rsidR="00167C07" w:rsidRDefault="001B30E0">
      <w:pPr>
        <w:pStyle w:val="a3"/>
        <w:ind w:right="542" w:firstLine="710"/>
      </w:pPr>
      <w:r>
        <w:t>В ходе внепланового мероприятия в отношении индивидуального предпринимателя Синцовой Алевтины Михайловны, установлено, что предложена к продаже и реализуется потребителям изделия легкой</w:t>
      </w:r>
      <w:r>
        <w:t xml:space="preserve"> промышленности (изделия швейные, кожгалантерейные) без информации о наименовании страны-изготовителя, наименовании изготовителя, или продавца или уполномоченного изготовителем лица, юридическом адресе изготовителя или продавца или уполномоченного изготови</w:t>
      </w:r>
      <w:r>
        <w:t>телем лица, дате изготовления, едином знаке обращения на рынке – членов Таможенного союза, в нарушение требований ст. 9Технического Регламента Таможенного Союза "О безопасности продукции легкой промышленности" № 876 от 09.12.2011,п.1, 2 ст. 9Технического Р</w:t>
      </w:r>
      <w:r>
        <w:t>егламента Таможенного Союза "О безопасности продукции легкой промышленности"№ 876 от 09.12.2011, ст. 8, 10 Закона РФ «О защите прав потребителей» от 07 февраля 1992г. № 2300-1,</w:t>
      </w:r>
    </w:p>
    <w:p w:rsidR="00167C07" w:rsidRDefault="00167C07">
      <w:pPr>
        <w:sectPr w:rsidR="00167C07">
          <w:pgSz w:w="11910" w:h="16840"/>
          <w:pgMar w:top="1120" w:right="300" w:bottom="1140" w:left="1200" w:header="711" w:footer="903" w:gutter="0"/>
          <w:cols w:space="720"/>
        </w:sectPr>
      </w:pPr>
    </w:p>
    <w:p w:rsidR="00167C07" w:rsidRDefault="001B30E0">
      <w:pPr>
        <w:pStyle w:val="a3"/>
        <w:tabs>
          <w:tab w:val="left" w:pos="945"/>
          <w:tab w:val="left" w:pos="1799"/>
          <w:tab w:val="left" w:pos="3046"/>
          <w:tab w:val="left" w:pos="4312"/>
          <w:tab w:val="left" w:pos="5813"/>
          <w:tab w:val="left" w:pos="6735"/>
          <w:tab w:val="left" w:pos="8102"/>
        </w:tabs>
        <w:spacing w:before="93"/>
        <w:ind w:right="553"/>
        <w:jc w:val="left"/>
      </w:pPr>
      <w:r>
        <w:t>п.</w:t>
      </w:r>
      <w:r>
        <w:tab/>
        <w:t>11,15</w:t>
      </w:r>
      <w:r>
        <w:tab/>
        <w:t>«Правил</w:t>
      </w:r>
      <w:r>
        <w:tab/>
        <w:t>продажи</w:t>
      </w:r>
      <w:r>
        <w:tab/>
        <w:t>отдельных</w:t>
      </w:r>
      <w:r>
        <w:tab/>
        <w:t>видов</w:t>
      </w:r>
      <w:r>
        <w:tab/>
        <w:t>товаров»,</w:t>
      </w:r>
      <w:r>
        <w:tab/>
      </w:r>
      <w:r>
        <w:t>утвержденных Постановлением Правительства РФ от 19 января 1998г. №</w:t>
      </w:r>
      <w:r>
        <w:rPr>
          <w:spacing w:val="11"/>
        </w:rPr>
        <w:t xml:space="preserve"> </w:t>
      </w:r>
      <w:r>
        <w:t>55.</w:t>
      </w:r>
    </w:p>
    <w:p w:rsidR="00167C07" w:rsidRDefault="001B30E0">
      <w:pPr>
        <w:pStyle w:val="a3"/>
        <w:ind w:right="552" w:firstLine="710"/>
      </w:pPr>
      <w:r>
        <w:t>На указанный товар отсутствовала товарно-сопроводительная документация, содержащая по каждому наименованию товара сведения об обязательном подтверждении соответствия согласно законодате</w:t>
      </w:r>
      <w:r>
        <w:t>льству Российской Федерации о техническом регулировании.</w:t>
      </w:r>
    </w:p>
    <w:p w:rsidR="00167C07" w:rsidRDefault="001B30E0">
      <w:pPr>
        <w:pStyle w:val="a3"/>
        <w:ind w:right="543" w:firstLine="710"/>
      </w:pPr>
      <w:r>
        <w:t>В отношении ИП Синцовой А.М. составлены протоколы об административных правонарушениях по ч. 1 ст. 14.5 КоАП РФ, по ст. 14.15 КоАП РФ. Протоколы об административном правонарушении переданы для рассмот</w:t>
      </w:r>
      <w:r>
        <w:t>рения заместителю руководителя Управления и принятия мер административного характера. По результатам рассмотрения ИП Синцова А.М. привлечена к административной ответственности по ст. 14.5 ч. 1 КоАП РФ в виде штрафа в размере 3000 рублей, и по ст. 14.15 КоА</w:t>
      </w:r>
      <w:r>
        <w:t>П РФ в виде штрафа в размере 1000 рублей.</w:t>
      </w:r>
    </w:p>
    <w:p w:rsidR="00167C07" w:rsidRDefault="001B30E0">
      <w:pPr>
        <w:pStyle w:val="a3"/>
        <w:spacing w:before="1"/>
        <w:ind w:right="548" w:firstLine="710"/>
      </w:pPr>
      <w:r>
        <w:t>Так, например, в отношении индивидуального предпринимателя Савельева И.П.была проведена внеплановая проверка в ходе, которой установлено, что к реализации предложены изделия швейные (брюки, юбки) без информации о н</w:t>
      </w:r>
      <w:r>
        <w:t>аименовании страны, где изготовлена продукция, наименовании и местонахождения изготовителя (уполномоченного лица), импортера, дистрибьютора, наименовании и виде (назначении) изделия; о едином знаке обращения на рынке -ЕАС, дате изготовления, в нарушение тр</w:t>
      </w:r>
      <w:r>
        <w:t>ебований ст. 9 Технического регламента Таможенного союза «О безопасности продукции предназначенной для детей и подростков» (ТР ТС 017/2011),ст. 8, 10 Закона РФ «О защите прав потребителей» от 07 февраля 1992г. № 2300-1, п. 11,15 «Правил продажи отдельных в</w:t>
      </w:r>
      <w:r>
        <w:t>идов товаров», утвержденных Постановлением Правительства РФ от 19 января 1998г. № 55.</w:t>
      </w:r>
    </w:p>
    <w:p w:rsidR="00167C07" w:rsidRDefault="001B30E0">
      <w:pPr>
        <w:pStyle w:val="a3"/>
        <w:spacing w:before="1"/>
        <w:ind w:right="551" w:firstLine="710"/>
      </w:pPr>
      <w:r>
        <w:t>На указанный товар отсутствовала товарно-сопроводительная документация, содержащая по каждому наименованию товара сведения об обязательном подтверждении соответствия согл</w:t>
      </w:r>
      <w:r>
        <w:t xml:space="preserve">асно законодательству Российской Федерации о техническом регулировании. На данный товар Управлением в количестве 5 шт. был наложен арест на сумму 2 тыс. рублей. В отношении ИП Савельева И.П. составлены протоколы об административных правонарушениях по ч. 2 </w:t>
      </w:r>
      <w:r>
        <w:t xml:space="preserve">ст. 15.12 КоАП РФ, по ст. 14.15 КоАП РФ. Протокол об административном правонарушении по ч. 2 ст. 15.12 КоАП РФ направлен для рассмотрения в суд. По результатам рассмотрения ИП Савельев И.П. по ст. 14.15 КоАП РФ привлечен к административной ответственности </w:t>
      </w:r>
      <w:r>
        <w:t>в виде штрафа в размере 1000 рублей. По Решению суда ИП Савельев И.П. по ст. 15.12 ч. 2 КоАП РФ привлечен к административной ответственности в виде штрафа в размере 5000 рублей с конфискацией товара.</w:t>
      </w:r>
    </w:p>
    <w:p w:rsidR="00167C07" w:rsidRDefault="001B30E0">
      <w:pPr>
        <w:pStyle w:val="a3"/>
        <w:spacing w:before="2"/>
        <w:ind w:right="549" w:firstLine="710"/>
      </w:pPr>
      <w:r>
        <w:rPr>
          <w:spacing w:val="-3"/>
        </w:rPr>
        <w:t xml:space="preserve">По </w:t>
      </w:r>
      <w:r>
        <w:t xml:space="preserve">окончании проведения административного расследования </w:t>
      </w:r>
      <w:r>
        <w:t>в отношении индивидуального предпринимателя Черноус Василия Васильевича (далее ИП Черноус В.В.) (ИНН: 532114247826, ОГРН: 314532104100057 от 10.02.2014) установлено, что предложены к продаже</w:t>
      </w:r>
      <w:r>
        <w:rPr>
          <w:spacing w:val="20"/>
        </w:rPr>
        <w:t xml:space="preserve"> </w:t>
      </w:r>
      <w:r>
        <w:t>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5"/>
      </w:pPr>
      <w:r>
        <w:t>реализуются потребителям изделия легкой промы</w:t>
      </w:r>
      <w:r>
        <w:t>шленности (изделия швейные, обувь) не соответствующие требованиям ст. 9 Технического регламента Таможенного союза «О безопасности продукции легкой промышленности» от 09 декабря 2011г. № 876 по отсутствию обязательной информации на изделии, этикетке, прикре</w:t>
      </w:r>
      <w:r>
        <w:t>пляемой к изделию, товарном ярлыке, упаковке изделия, листке-вкладыше к продукции, а именно не представлена информация о наименовании продукции, о наименовании изготовителя, о юридическом адресе изготовителя, о дате изготовления, а также обувь торговых мар</w:t>
      </w:r>
      <w:r>
        <w:t>ок «Adidas», «Reebok», «Nike»,содержащих незаконное воспроизведение чужого товарного знака.</w:t>
      </w:r>
    </w:p>
    <w:p w:rsidR="00167C07" w:rsidRDefault="001B30E0">
      <w:pPr>
        <w:pStyle w:val="a3"/>
        <w:ind w:right="552" w:firstLine="710"/>
      </w:pPr>
      <w:r>
        <w:t>На указанный товар отсутствовала товарно-сопроводительная документация, содержащая по каждому наименованию товара сведения об обязательном подтверждении соответстви</w:t>
      </w:r>
      <w:r>
        <w:t>я согласно законодательству Российской Федерации о техническом регулировании.</w:t>
      </w:r>
    </w:p>
    <w:p w:rsidR="00167C07" w:rsidRDefault="001B30E0">
      <w:pPr>
        <w:pStyle w:val="a3"/>
        <w:spacing w:before="1"/>
        <w:ind w:right="559" w:firstLine="710"/>
      </w:pPr>
      <w:r>
        <w:t>Управлением в отношении ИП Черноус В.В.  составлены протоколы  об административных правонарушениях по ч. 1 ст. 14.43 КоАП РФ, по</w:t>
      </w:r>
      <w:r>
        <w:rPr>
          <w:spacing w:val="31"/>
        </w:rPr>
        <w:t xml:space="preserve"> </w:t>
      </w:r>
      <w:r>
        <w:t>ст.</w:t>
      </w:r>
    </w:p>
    <w:p w:rsidR="00167C07" w:rsidRDefault="001B30E0">
      <w:pPr>
        <w:pStyle w:val="a3"/>
        <w:ind w:right="547"/>
      </w:pPr>
      <w:r>
        <w:t xml:space="preserve">14.15 КоАП РФ, ст. 14.10 ч. 2 КоАП РФ. </w:t>
      </w:r>
      <w:r>
        <w:rPr>
          <w:spacing w:val="-3"/>
        </w:rPr>
        <w:t xml:space="preserve">По </w:t>
      </w:r>
      <w:r>
        <w:t>рез</w:t>
      </w:r>
      <w:r>
        <w:t xml:space="preserve">ультатам рассмотрения протокола по ст. 14.43 ч. 1 КоАП РФ вынесено предупреждение, протокола по ст. 14.15 КоАП РФ наложен штраф в размере 1000 рублей. Протокол об административном правонарушении по ст. 14.10 ч. 2 КоАП РФ направлен на рассмотрение в суд. </w:t>
      </w:r>
      <w:r>
        <w:rPr>
          <w:spacing w:val="-3"/>
        </w:rPr>
        <w:t>По</w:t>
      </w:r>
      <w:r>
        <w:rPr>
          <w:spacing w:val="-3"/>
        </w:rPr>
        <w:t xml:space="preserve"> </w:t>
      </w:r>
      <w:r>
        <w:t>решению суда ИП Черноус В.В.привлечен к административной ответственности в виде наказания - предупреждение с конфискацией товара в количестве 7 ед. на сумму 8650</w:t>
      </w:r>
      <w:r>
        <w:rPr>
          <w:spacing w:val="-2"/>
        </w:rPr>
        <w:t xml:space="preserve"> </w:t>
      </w:r>
      <w:r>
        <w:t>рублей.</w:t>
      </w:r>
    </w:p>
    <w:p w:rsidR="00167C07" w:rsidRDefault="00167C07">
      <w:pPr>
        <w:pStyle w:val="a3"/>
        <w:spacing w:before="2"/>
        <w:ind w:left="0"/>
        <w:jc w:val="left"/>
        <w:rPr>
          <w:sz w:val="31"/>
        </w:rPr>
      </w:pPr>
    </w:p>
    <w:p w:rsidR="00167C07" w:rsidRDefault="001B30E0">
      <w:pPr>
        <w:pStyle w:val="1"/>
        <w:spacing w:before="1" w:line="249" w:lineRule="auto"/>
        <w:ind w:left="3527" w:right="2105"/>
        <w:rPr>
          <w:rFonts w:ascii="Arial" w:hAnsi="Arial"/>
        </w:rPr>
      </w:pPr>
      <w:r>
        <w:rPr>
          <w:noProof/>
          <w:lang w:val="ru-RU" w:eastAsia="ru-RU" w:bidi="ar-SA"/>
        </w:rPr>
        <w:drawing>
          <wp:anchor distT="0" distB="0" distL="0" distR="0" simplePos="0" relativeHeight="251640320" behindDoc="0" locked="0" layoutInCell="1" allowOverlap="1">
            <wp:simplePos x="0" y="0"/>
            <wp:positionH relativeFrom="page">
              <wp:posOffset>1793493</wp:posOffset>
            </wp:positionH>
            <wp:positionV relativeFrom="paragraph">
              <wp:posOffset>-20116</wp:posOffset>
            </wp:positionV>
            <wp:extent cx="1057379" cy="887473"/>
            <wp:effectExtent l="0" t="0" r="0" b="0"/>
            <wp:wrapNone/>
            <wp:docPr id="1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3.jpeg"/>
                    <pic:cNvPicPr/>
                  </pic:nvPicPr>
                  <pic:blipFill>
                    <a:blip r:embed="rId173" cstate="print"/>
                    <a:stretch>
                      <a:fillRect/>
                    </a:stretch>
                  </pic:blipFill>
                  <pic:spPr>
                    <a:xfrm>
                      <a:off x="0" y="0"/>
                      <a:ext cx="1057379" cy="887473"/>
                    </a:xfrm>
                    <a:prstGeom prst="rect">
                      <a:avLst/>
                    </a:prstGeom>
                  </pic:spPr>
                </pic:pic>
              </a:graphicData>
            </a:graphic>
          </wp:anchor>
        </w:drawing>
      </w:r>
      <w:r>
        <w:rPr>
          <w:rFonts w:ascii="Arial" w:hAnsi="Arial"/>
          <w:color w:val="FF5050"/>
          <w:w w:val="90"/>
        </w:rPr>
        <w:t>В</w:t>
      </w:r>
      <w:r>
        <w:rPr>
          <w:rFonts w:ascii="Arial" w:hAnsi="Arial"/>
          <w:color w:val="FF5050"/>
          <w:spacing w:val="-48"/>
          <w:w w:val="90"/>
        </w:rPr>
        <w:t xml:space="preserve"> </w:t>
      </w:r>
      <w:r>
        <w:rPr>
          <w:rFonts w:ascii="Arial" w:hAnsi="Arial"/>
          <w:color w:val="FF5050"/>
          <w:w w:val="90"/>
        </w:rPr>
        <w:t>рамках</w:t>
      </w:r>
      <w:r>
        <w:rPr>
          <w:rFonts w:ascii="Arial" w:hAnsi="Arial"/>
          <w:color w:val="FF5050"/>
          <w:spacing w:val="-48"/>
          <w:w w:val="90"/>
        </w:rPr>
        <w:t xml:space="preserve"> </w:t>
      </w:r>
      <w:r>
        <w:rPr>
          <w:rFonts w:ascii="Arial" w:hAnsi="Arial"/>
          <w:color w:val="FF5050"/>
          <w:w w:val="90"/>
        </w:rPr>
        <w:t>проверок</w:t>
      </w:r>
      <w:r>
        <w:rPr>
          <w:rFonts w:ascii="Arial" w:hAnsi="Arial"/>
          <w:color w:val="FF5050"/>
          <w:spacing w:val="-45"/>
          <w:w w:val="90"/>
        </w:rPr>
        <w:t xml:space="preserve"> </w:t>
      </w:r>
      <w:r>
        <w:rPr>
          <w:rFonts w:ascii="Arial" w:hAnsi="Arial"/>
          <w:color w:val="FF5050"/>
          <w:w w:val="90"/>
        </w:rPr>
        <w:t>осмотрено</w:t>
      </w:r>
      <w:r>
        <w:rPr>
          <w:rFonts w:ascii="Arial" w:hAnsi="Arial"/>
          <w:color w:val="FF5050"/>
          <w:spacing w:val="-48"/>
          <w:w w:val="90"/>
        </w:rPr>
        <w:t xml:space="preserve"> </w:t>
      </w:r>
      <w:r>
        <w:rPr>
          <w:rFonts w:ascii="Arial" w:hAnsi="Arial"/>
          <w:color w:val="FF5050"/>
          <w:w w:val="90"/>
        </w:rPr>
        <w:t xml:space="preserve">изделий </w:t>
      </w:r>
      <w:r>
        <w:rPr>
          <w:rFonts w:ascii="Arial" w:hAnsi="Arial"/>
          <w:color w:val="FF5050"/>
          <w:w w:val="85"/>
        </w:rPr>
        <w:t xml:space="preserve">легкой промышленности в количестве </w:t>
      </w:r>
      <w:r>
        <w:rPr>
          <w:rFonts w:ascii="Arial" w:hAnsi="Arial"/>
          <w:color w:val="FF5050"/>
          <w:w w:val="95"/>
        </w:rPr>
        <w:t>5194</w:t>
      </w:r>
      <w:r>
        <w:rPr>
          <w:rFonts w:ascii="Arial" w:hAnsi="Arial"/>
          <w:color w:val="FF5050"/>
          <w:spacing w:val="-16"/>
          <w:w w:val="95"/>
        </w:rPr>
        <w:t xml:space="preserve"> </w:t>
      </w:r>
      <w:r>
        <w:rPr>
          <w:rFonts w:ascii="Arial" w:hAnsi="Arial"/>
          <w:color w:val="FF5050"/>
          <w:spacing w:val="-4"/>
          <w:w w:val="95"/>
        </w:rPr>
        <w:t>шт.</w:t>
      </w:r>
    </w:p>
    <w:p w:rsidR="00167C07" w:rsidRDefault="00167C07">
      <w:pPr>
        <w:pStyle w:val="a3"/>
        <w:ind w:left="0"/>
        <w:jc w:val="left"/>
        <w:rPr>
          <w:rFonts w:ascii="Arial"/>
          <w:b/>
          <w:sz w:val="20"/>
        </w:rPr>
      </w:pPr>
    </w:p>
    <w:p w:rsidR="00167C07" w:rsidRDefault="00167C07">
      <w:pPr>
        <w:pStyle w:val="a3"/>
        <w:spacing w:before="10"/>
        <w:ind w:left="0"/>
        <w:jc w:val="left"/>
        <w:rPr>
          <w:rFonts w:ascii="Arial"/>
          <w:b/>
          <w:sz w:val="10"/>
        </w:rPr>
      </w:pPr>
    </w:p>
    <w:tbl>
      <w:tblPr>
        <w:tblStyle w:val="TableNormal"/>
        <w:tblW w:w="0" w:type="auto"/>
        <w:tblInd w:w="1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1776"/>
        <w:gridCol w:w="1609"/>
      </w:tblGrid>
      <w:tr w:rsidR="00167C07">
        <w:trPr>
          <w:trHeight w:val="347"/>
        </w:trPr>
        <w:tc>
          <w:tcPr>
            <w:tcW w:w="3608" w:type="dxa"/>
            <w:vMerge w:val="restart"/>
            <w:shd w:val="clear" w:color="auto" w:fill="FFCCFF"/>
          </w:tcPr>
          <w:p w:rsidR="00167C07" w:rsidRDefault="00167C07">
            <w:pPr>
              <w:pStyle w:val="TableParagraph"/>
              <w:rPr>
                <w:sz w:val="26"/>
              </w:rPr>
            </w:pPr>
          </w:p>
        </w:tc>
        <w:tc>
          <w:tcPr>
            <w:tcW w:w="3385" w:type="dxa"/>
            <w:gridSpan w:val="2"/>
            <w:shd w:val="clear" w:color="auto" w:fill="FFCCFF"/>
          </w:tcPr>
          <w:p w:rsidR="00167C07" w:rsidRDefault="001B30E0">
            <w:pPr>
              <w:pStyle w:val="TableParagraph"/>
              <w:spacing w:before="39"/>
              <w:ind w:left="1029"/>
              <w:rPr>
                <w:rFonts w:ascii="Arial" w:hAnsi="Arial"/>
                <w:b/>
                <w:sz w:val="23"/>
              </w:rPr>
            </w:pPr>
            <w:r>
              <w:rPr>
                <w:rFonts w:ascii="Arial" w:hAnsi="Arial"/>
                <w:b/>
                <w:color w:val="006FC0"/>
                <w:sz w:val="23"/>
              </w:rPr>
              <w:t>Забраковано</w:t>
            </w:r>
          </w:p>
        </w:tc>
      </w:tr>
      <w:tr w:rsidR="00167C07">
        <w:trPr>
          <w:trHeight w:val="347"/>
        </w:trPr>
        <w:tc>
          <w:tcPr>
            <w:tcW w:w="3608" w:type="dxa"/>
            <w:vMerge/>
            <w:tcBorders>
              <w:top w:val="nil"/>
            </w:tcBorders>
            <w:shd w:val="clear" w:color="auto" w:fill="FFCCFF"/>
          </w:tcPr>
          <w:p w:rsidR="00167C07" w:rsidRDefault="00167C07">
            <w:pPr>
              <w:rPr>
                <w:sz w:val="2"/>
                <w:szCs w:val="2"/>
              </w:rPr>
            </w:pPr>
          </w:p>
        </w:tc>
        <w:tc>
          <w:tcPr>
            <w:tcW w:w="1776" w:type="dxa"/>
            <w:shd w:val="clear" w:color="auto" w:fill="FFCCFF"/>
          </w:tcPr>
          <w:p w:rsidR="00167C07" w:rsidRDefault="001B30E0">
            <w:pPr>
              <w:pStyle w:val="TableParagraph"/>
              <w:spacing w:before="39"/>
              <w:ind w:left="230" w:right="218"/>
              <w:jc w:val="center"/>
              <w:rPr>
                <w:rFonts w:ascii="Arial" w:hAnsi="Arial"/>
                <w:b/>
                <w:sz w:val="23"/>
              </w:rPr>
            </w:pPr>
            <w:r>
              <w:rPr>
                <w:rFonts w:ascii="Arial" w:hAnsi="Arial"/>
                <w:b/>
                <w:color w:val="006FC0"/>
                <w:w w:val="105"/>
                <w:sz w:val="23"/>
              </w:rPr>
              <w:t xml:space="preserve">Штук </w:t>
            </w:r>
            <w:r>
              <w:rPr>
                <w:rFonts w:ascii="Arial" w:hAnsi="Arial"/>
                <w:b/>
                <w:color w:val="006FC0"/>
                <w:w w:val="130"/>
                <w:sz w:val="23"/>
              </w:rPr>
              <w:t xml:space="preserve">/ </w:t>
            </w:r>
            <w:r>
              <w:rPr>
                <w:rFonts w:ascii="Arial" w:hAnsi="Arial"/>
                <w:b/>
                <w:color w:val="006FC0"/>
                <w:w w:val="105"/>
                <w:sz w:val="23"/>
              </w:rPr>
              <w:t>пар</w:t>
            </w:r>
          </w:p>
        </w:tc>
        <w:tc>
          <w:tcPr>
            <w:tcW w:w="1609" w:type="dxa"/>
            <w:shd w:val="clear" w:color="auto" w:fill="FFCCFF"/>
          </w:tcPr>
          <w:p w:rsidR="00167C07" w:rsidRDefault="001B30E0">
            <w:pPr>
              <w:pStyle w:val="TableParagraph"/>
              <w:spacing w:before="39"/>
              <w:ind w:left="104" w:right="90"/>
              <w:jc w:val="center"/>
              <w:rPr>
                <w:rFonts w:ascii="Arial" w:hAnsi="Arial"/>
                <w:b/>
                <w:sz w:val="23"/>
              </w:rPr>
            </w:pPr>
            <w:r>
              <w:rPr>
                <w:rFonts w:ascii="Arial" w:hAnsi="Arial"/>
                <w:b/>
                <w:color w:val="006FC0"/>
                <w:sz w:val="23"/>
              </w:rPr>
              <w:t>Сумма, руб.</w:t>
            </w:r>
          </w:p>
        </w:tc>
      </w:tr>
      <w:tr w:rsidR="00167C07">
        <w:trPr>
          <w:trHeight w:val="633"/>
        </w:trPr>
        <w:tc>
          <w:tcPr>
            <w:tcW w:w="3608" w:type="dxa"/>
            <w:shd w:val="clear" w:color="auto" w:fill="FFCCFF"/>
          </w:tcPr>
          <w:p w:rsidR="00167C07" w:rsidRDefault="001B30E0">
            <w:pPr>
              <w:pStyle w:val="TableParagraph"/>
              <w:spacing w:before="39" w:line="259" w:lineRule="auto"/>
              <w:ind w:left="71" w:right="1267"/>
              <w:rPr>
                <w:rFonts w:ascii="Arial" w:hAnsi="Arial"/>
                <w:b/>
                <w:sz w:val="23"/>
              </w:rPr>
            </w:pPr>
            <w:r>
              <w:rPr>
                <w:rFonts w:ascii="Arial" w:hAnsi="Arial"/>
                <w:b/>
                <w:color w:val="006FC0"/>
                <w:w w:val="85"/>
                <w:sz w:val="23"/>
              </w:rPr>
              <w:t xml:space="preserve">ВСЕГО товаров легкой </w:t>
            </w:r>
            <w:r>
              <w:rPr>
                <w:rFonts w:ascii="Arial" w:hAnsi="Arial"/>
                <w:b/>
                <w:color w:val="006FC0"/>
                <w:sz w:val="23"/>
              </w:rPr>
              <w:t>промышленности</w:t>
            </w:r>
          </w:p>
        </w:tc>
        <w:tc>
          <w:tcPr>
            <w:tcW w:w="1776" w:type="dxa"/>
            <w:shd w:val="clear" w:color="auto" w:fill="FFCCFF"/>
          </w:tcPr>
          <w:p w:rsidR="00167C07" w:rsidRDefault="001B30E0">
            <w:pPr>
              <w:pStyle w:val="TableParagraph"/>
              <w:spacing w:before="39"/>
              <w:ind w:left="229" w:right="218"/>
              <w:jc w:val="center"/>
              <w:rPr>
                <w:rFonts w:ascii="Trebuchet MS"/>
                <w:b/>
                <w:sz w:val="23"/>
              </w:rPr>
            </w:pPr>
            <w:r>
              <w:rPr>
                <w:rFonts w:ascii="Trebuchet MS"/>
                <w:b/>
                <w:color w:val="006FC0"/>
                <w:sz w:val="23"/>
              </w:rPr>
              <w:t>4574</w:t>
            </w:r>
          </w:p>
        </w:tc>
        <w:tc>
          <w:tcPr>
            <w:tcW w:w="1609" w:type="dxa"/>
            <w:shd w:val="clear" w:color="auto" w:fill="FFCCFF"/>
          </w:tcPr>
          <w:p w:rsidR="00167C07" w:rsidRDefault="001B30E0">
            <w:pPr>
              <w:pStyle w:val="TableParagraph"/>
              <w:spacing w:before="39"/>
              <w:ind w:left="102" w:right="90"/>
              <w:jc w:val="center"/>
              <w:rPr>
                <w:rFonts w:ascii="Trebuchet MS"/>
                <w:b/>
                <w:sz w:val="23"/>
              </w:rPr>
            </w:pPr>
            <w:r>
              <w:rPr>
                <w:rFonts w:ascii="Trebuchet MS"/>
                <w:b/>
                <w:color w:val="006FC0"/>
                <w:sz w:val="23"/>
              </w:rPr>
              <w:t>7 772 765</w:t>
            </w:r>
          </w:p>
        </w:tc>
      </w:tr>
      <w:tr w:rsidR="00167C07">
        <w:trPr>
          <w:trHeight w:val="347"/>
        </w:trPr>
        <w:tc>
          <w:tcPr>
            <w:tcW w:w="3608" w:type="dxa"/>
            <w:shd w:val="clear" w:color="auto" w:fill="FFCCFF"/>
          </w:tcPr>
          <w:p w:rsidR="00167C07" w:rsidRDefault="001B30E0">
            <w:pPr>
              <w:pStyle w:val="TableParagraph"/>
              <w:spacing w:before="30"/>
              <w:ind w:left="71"/>
              <w:rPr>
                <w:rFonts w:ascii="Arial" w:hAnsi="Arial"/>
                <w:b/>
                <w:sz w:val="24"/>
              </w:rPr>
            </w:pPr>
            <w:r>
              <w:rPr>
                <w:rFonts w:ascii="Arial" w:hAnsi="Arial"/>
                <w:b/>
                <w:color w:val="006FC0"/>
                <w:w w:val="95"/>
                <w:sz w:val="24"/>
              </w:rPr>
              <w:t>Меховые изделия</w:t>
            </w:r>
          </w:p>
        </w:tc>
        <w:tc>
          <w:tcPr>
            <w:tcW w:w="1776" w:type="dxa"/>
            <w:shd w:val="clear" w:color="auto" w:fill="FFCCFF"/>
          </w:tcPr>
          <w:p w:rsidR="00167C07" w:rsidRDefault="001B30E0">
            <w:pPr>
              <w:pStyle w:val="TableParagraph"/>
              <w:spacing w:before="30"/>
              <w:ind w:left="229" w:right="218"/>
              <w:jc w:val="center"/>
              <w:rPr>
                <w:rFonts w:ascii="Trebuchet MS"/>
                <w:b/>
                <w:sz w:val="24"/>
              </w:rPr>
            </w:pPr>
            <w:r>
              <w:rPr>
                <w:rFonts w:ascii="Trebuchet MS"/>
                <w:b/>
                <w:color w:val="006FC0"/>
                <w:w w:val="95"/>
                <w:sz w:val="24"/>
              </w:rPr>
              <w:t>72</w:t>
            </w:r>
          </w:p>
        </w:tc>
        <w:tc>
          <w:tcPr>
            <w:tcW w:w="1609" w:type="dxa"/>
            <w:shd w:val="clear" w:color="auto" w:fill="FFCCFF"/>
          </w:tcPr>
          <w:p w:rsidR="00167C07" w:rsidRDefault="001B30E0">
            <w:pPr>
              <w:pStyle w:val="TableParagraph"/>
              <w:spacing w:before="30"/>
              <w:ind w:left="103" w:right="90"/>
              <w:jc w:val="center"/>
              <w:rPr>
                <w:rFonts w:ascii="Trebuchet MS"/>
                <w:b/>
                <w:sz w:val="24"/>
              </w:rPr>
            </w:pPr>
            <w:r>
              <w:rPr>
                <w:rFonts w:ascii="Trebuchet MS"/>
                <w:b/>
                <w:color w:val="006FC0"/>
                <w:w w:val="95"/>
                <w:sz w:val="24"/>
              </w:rPr>
              <w:t>3 113 960</w:t>
            </w:r>
          </w:p>
        </w:tc>
      </w:tr>
      <w:tr w:rsidR="00167C07">
        <w:trPr>
          <w:trHeight w:val="347"/>
        </w:trPr>
        <w:tc>
          <w:tcPr>
            <w:tcW w:w="3608" w:type="dxa"/>
            <w:shd w:val="clear" w:color="auto" w:fill="FFCCFF"/>
          </w:tcPr>
          <w:p w:rsidR="00167C07" w:rsidRDefault="001B30E0">
            <w:pPr>
              <w:pStyle w:val="TableParagraph"/>
              <w:spacing w:before="39"/>
              <w:ind w:left="71"/>
              <w:rPr>
                <w:rFonts w:ascii="Arial" w:hAnsi="Arial"/>
                <w:b/>
                <w:sz w:val="23"/>
              </w:rPr>
            </w:pPr>
            <w:r>
              <w:rPr>
                <w:rFonts w:ascii="Arial" w:hAnsi="Arial"/>
                <w:b/>
                <w:color w:val="006FC0"/>
                <w:sz w:val="23"/>
              </w:rPr>
              <w:t>Обувь для детей до 3</w:t>
            </w:r>
            <w:r>
              <w:rPr>
                <w:rFonts w:ascii="Trebuchet MS" w:hAnsi="Trebuchet MS"/>
                <w:b/>
                <w:color w:val="006FC0"/>
                <w:sz w:val="23"/>
              </w:rPr>
              <w:t>-</w:t>
            </w:r>
            <w:r>
              <w:rPr>
                <w:rFonts w:ascii="Arial" w:hAnsi="Arial"/>
                <w:b/>
                <w:color w:val="006FC0"/>
                <w:sz w:val="23"/>
              </w:rPr>
              <w:t>х лет</w:t>
            </w:r>
          </w:p>
        </w:tc>
        <w:tc>
          <w:tcPr>
            <w:tcW w:w="1776" w:type="dxa"/>
            <w:shd w:val="clear" w:color="auto" w:fill="FFCCFF"/>
          </w:tcPr>
          <w:p w:rsidR="00167C07" w:rsidRDefault="001B30E0">
            <w:pPr>
              <w:pStyle w:val="TableParagraph"/>
              <w:spacing w:before="39"/>
              <w:ind w:left="229" w:right="218"/>
              <w:jc w:val="center"/>
              <w:rPr>
                <w:rFonts w:ascii="Trebuchet MS"/>
                <w:b/>
                <w:sz w:val="23"/>
              </w:rPr>
            </w:pPr>
            <w:r>
              <w:rPr>
                <w:rFonts w:ascii="Trebuchet MS"/>
                <w:b/>
                <w:color w:val="006FC0"/>
                <w:sz w:val="23"/>
              </w:rPr>
              <w:t>342</w:t>
            </w:r>
          </w:p>
        </w:tc>
        <w:tc>
          <w:tcPr>
            <w:tcW w:w="1609" w:type="dxa"/>
            <w:shd w:val="clear" w:color="auto" w:fill="FFCCFF"/>
          </w:tcPr>
          <w:p w:rsidR="00167C07" w:rsidRDefault="001B30E0">
            <w:pPr>
              <w:pStyle w:val="TableParagraph"/>
              <w:spacing w:before="39"/>
              <w:ind w:left="103" w:right="90"/>
              <w:jc w:val="center"/>
              <w:rPr>
                <w:rFonts w:ascii="Trebuchet MS"/>
                <w:b/>
                <w:sz w:val="23"/>
              </w:rPr>
            </w:pPr>
            <w:r>
              <w:rPr>
                <w:rFonts w:ascii="Trebuchet MS"/>
                <w:b/>
                <w:color w:val="006FC0"/>
                <w:sz w:val="23"/>
              </w:rPr>
              <w:t>202 205</w:t>
            </w:r>
          </w:p>
        </w:tc>
      </w:tr>
      <w:tr w:rsidR="00167C07">
        <w:trPr>
          <w:trHeight w:val="634"/>
        </w:trPr>
        <w:tc>
          <w:tcPr>
            <w:tcW w:w="3608" w:type="dxa"/>
            <w:shd w:val="clear" w:color="auto" w:fill="FFCCFF"/>
          </w:tcPr>
          <w:p w:rsidR="00167C07" w:rsidRDefault="001B30E0">
            <w:pPr>
              <w:pStyle w:val="TableParagraph"/>
              <w:spacing w:before="40" w:line="259" w:lineRule="auto"/>
              <w:ind w:left="71"/>
              <w:rPr>
                <w:rFonts w:ascii="Arial" w:hAnsi="Arial"/>
                <w:b/>
                <w:sz w:val="23"/>
              </w:rPr>
            </w:pPr>
            <w:r>
              <w:rPr>
                <w:rFonts w:ascii="Arial" w:hAnsi="Arial"/>
                <w:b/>
                <w:color w:val="006FC0"/>
                <w:w w:val="95"/>
                <w:sz w:val="23"/>
              </w:rPr>
              <w:t xml:space="preserve">Другие товары (кожгалантерея, </w:t>
            </w:r>
            <w:r>
              <w:rPr>
                <w:rFonts w:ascii="Arial" w:hAnsi="Arial"/>
                <w:b/>
                <w:color w:val="006FC0"/>
                <w:w w:val="90"/>
                <w:sz w:val="23"/>
              </w:rPr>
              <w:t>головные уборы, трикотаж и др.)</w:t>
            </w:r>
          </w:p>
        </w:tc>
        <w:tc>
          <w:tcPr>
            <w:tcW w:w="1776" w:type="dxa"/>
            <w:shd w:val="clear" w:color="auto" w:fill="FFCCFF"/>
          </w:tcPr>
          <w:p w:rsidR="00167C07" w:rsidRDefault="001B30E0">
            <w:pPr>
              <w:pStyle w:val="TableParagraph"/>
              <w:spacing w:before="40"/>
              <w:ind w:left="229" w:right="218"/>
              <w:jc w:val="center"/>
              <w:rPr>
                <w:rFonts w:ascii="Trebuchet MS"/>
                <w:b/>
                <w:sz w:val="23"/>
              </w:rPr>
            </w:pPr>
            <w:r>
              <w:rPr>
                <w:rFonts w:ascii="Trebuchet MS"/>
                <w:b/>
                <w:color w:val="006FC0"/>
                <w:sz w:val="23"/>
              </w:rPr>
              <w:t>4160</w:t>
            </w:r>
          </w:p>
        </w:tc>
        <w:tc>
          <w:tcPr>
            <w:tcW w:w="1609" w:type="dxa"/>
            <w:shd w:val="clear" w:color="auto" w:fill="FFCCFF"/>
          </w:tcPr>
          <w:p w:rsidR="00167C07" w:rsidRDefault="001B30E0">
            <w:pPr>
              <w:pStyle w:val="TableParagraph"/>
              <w:spacing w:before="40"/>
              <w:ind w:left="102" w:right="90"/>
              <w:jc w:val="center"/>
              <w:rPr>
                <w:rFonts w:ascii="Trebuchet MS"/>
                <w:b/>
                <w:sz w:val="23"/>
              </w:rPr>
            </w:pPr>
            <w:r>
              <w:rPr>
                <w:rFonts w:ascii="Trebuchet MS"/>
                <w:b/>
                <w:color w:val="006FC0"/>
                <w:sz w:val="23"/>
              </w:rPr>
              <w:t>4 456 600</w:t>
            </w:r>
          </w:p>
        </w:tc>
      </w:tr>
    </w:tbl>
    <w:p w:rsidR="00167C07" w:rsidRDefault="00167C07">
      <w:pPr>
        <w:pStyle w:val="a3"/>
        <w:ind w:left="0"/>
        <w:jc w:val="left"/>
        <w:rPr>
          <w:rFonts w:ascii="Arial"/>
          <w:b/>
        </w:rPr>
      </w:pPr>
    </w:p>
    <w:p w:rsidR="00167C07" w:rsidRDefault="00167C07">
      <w:pPr>
        <w:pStyle w:val="a3"/>
        <w:ind w:left="0"/>
        <w:jc w:val="left"/>
        <w:rPr>
          <w:rFonts w:ascii="Arial"/>
          <w:b/>
        </w:rPr>
      </w:pPr>
    </w:p>
    <w:p w:rsidR="00167C07" w:rsidRDefault="00167C07">
      <w:pPr>
        <w:pStyle w:val="a3"/>
        <w:ind w:left="0"/>
        <w:jc w:val="left"/>
        <w:rPr>
          <w:rFonts w:ascii="Arial"/>
          <w:b/>
        </w:rPr>
      </w:pPr>
    </w:p>
    <w:p w:rsidR="00167C07" w:rsidRDefault="00167C07">
      <w:pPr>
        <w:pStyle w:val="a3"/>
        <w:spacing w:before="8"/>
        <w:ind w:left="0"/>
        <w:jc w:val="left"/>
        <w:rPr>
          <w:rFonts w:ascii="Arial"/>
          <w:b/>
          <w:sz w:val="23"/>
        </w:rPr>
      </w:pPr>
    </w:p>
    <w:p w:rsidR="00167C07" w:rsidRDefault="001B30E0">
      <w:pPr>
        <w:pStyle w:val="a3"/>
        <w:spacing w:before="1"/>
        <w:ind w:right="552" w:firstLine="710"/>
      </w:pPr>
      <w:r>
        <w:t>Как показала практика, эффективность работы в сфере реализации продукции легкой промышленности повышается во взаимодействии с органами прокуратуры.</w:t>
      </w:r>
    </w:p>
    <w:p w:rsidR="00167C07" w:rsidRDefault="00167C07">
      <w:pPr>
        <w:sectPr w:rsidR="00167C07">
          <w:pgSz w:w="11910" w:h="16840"/>
          <w:pgMar w:top="1120" w:right="300" w:bottom="1140" w:left="1200" w:header="711" w:footer="903" w:gutter="0"/>
          <w:cols w:space="720"/>
        </w:sectPr>
      </w:pPr>
    </w:p>
    <w:p w:rsidR="00167C07" w:rsidRDefault="001B30E0">
      <w:pPr>
        <w:pStyle w:val="1"/>
        <w:numPr>
          <w:ilvl w:val="1"/>
          <w:numId w:val="24"/>
        </w:numPr>
        <w:tabs>
          <w:tab w:val="left" w:pos="1101"/>
        </w:tabs>
        <w:spacing w:before="98"/>
        <w:ind w:right="800" w:hanging="2026"/>
      </w:pPr>
      <w:r>
        <w:t>.О надзоре за продавцами, реализующими товары через Интернет- магазины (дистанционным</w:t>
      </w:r>
      <w:r>
        <w:rPr>
          <w:spacing w:val="2"/>
        </w:rPr>
        <w:t xml:space="preserve"> </w:t>
      </w:r>
      <w:r>
        <w:t>способом)</w:t>
      </w:r>
    </w:p>
    <w:p w:rsidR="00167C07" w:rsidRDefault="00167C07">
      <w:pPr>
        <w:pStyle w:val="a3"/>
        <w:spacing w:before="5"/>
        <w:ind w:left="0"/>
        <w:jc w:val="left"/>
        <w:rPr>
          <w:b/>
          <w:sz w:val="27"/>
        </w:rPr>
      </w:pPr>
    </w:p>
    <w:p w:rsidR="00167C07" w:rsidRDefault="001B30E0">
      <w:pPr>
        <w:pStyle w:val="a3"/>
        <w:ind w:right="544" w:firstLine="710"/>
      </w:pPr>
      <w:r>
        <w:t>Управлением Роспотребнадзора по Новгородской области в 2017 году было проведено 8 плановых проверок предприятий, в том осуществляющих продажу  товаров  с  помощью  информационно-телекоммуникационной</w:t>
      </w:r>
      <w:r>
        <w:rPr>
          <w:spacing w:val="15"/>
        </w:rPr>
        <w:t xml:space="preserve"> </w:t>
      </w:r>
      <w:r>
        <w:t>сети</w:t>
      </w:r>
    </w:p>
    <w:p w:rsidR="00167C07" w:rsidRDefault="001B30E0">
      <w:pPr>
        <w:pStyle w:val="a3"/>
        <w:ind w:right="541"/>
      </w:pPr>
      <w:r>
        <w:t xml:space="preserve">«Интернет». </w:t>
      </w:r>
      <w:r>
        <w:rPr>
          <w:spacing w:val="-3"/>
        </w:rPr>
        <w:t xml:space="preserve">Из </w:t>
      </w:r>
      <w:r>
        <w:rPr>
          <w:spacing w:val="2"/>
        </w:rPr>
        <w:t xml:space="preserve">них </w:t>
      </w:r>
      <w:r>
        <w:t xml:space="preserve">в 4 предприятиях были </w:t>
      </w:r>
      <w:r>
        <w:t>размещены на сайтах условия публичной оферты, ущемляющие права потребителей, так например, в разделах «Обмен и возврат товара» содержалась информация, указывающая на то, что покупатель в течение 30 дней со дня покупки может обменять товар или вернуть деньг</w:t>
      </w:r>
      <w:r>
        <w:t>и, если обнаружился заводской дефект. Данное условие</w:t>
      </w:r>
      <w:r>
        <w:rPr>
          <w:spacing w:val="21"/>
        </w:rPr>
        <w:t xml:space="preserve"> </w:t>
      </w:r>
      <w:r>
        <w:t>являлось</w:t>
      </w:r>
      <w:r>
        <w:rPr>
          <w:spacing w:val="22"/>
        </w:rPr>
        <w:t xml:space="preserve"> </w:t>
      </w:r>
      <w:r>
        <w:t>неправомерным,</w:t>
      </w:r>
      <w:r>
        <w:rPr>
          <w:spacing w:val="24"/>
        </w:rPr>
        <w:t xml:space="preserve"> </w:t>
      </w:r>
      <w:r>
        <w:t>так</w:t>
      </w:r>
      <w:r>
        <w:rPr>
          <w:spacing w:val="19"/>
        </w:rPr>
        <w:t xml:space="preserve"> </w:t>
      </w:r>
      <w:r>
        <w:t>как</w:t>
      </w:r>
      <w:r>
        <w:rPr>
          <w:spacing w:val="23"/>
        </w:rPr>
        <w:t xml:space="preserve"> </w:t>
      </w:r>
      <w:r>
        <w:t>в</w:t>
      </w:r>
      <w:r>
        <w:rPr>
          <w:spacing w:val="20"/>
        </w:rPr>
        <w:t xml:space="preserve"> </w:t>
      </w:r>
      <w:r>
        <w:t>соответствии</w:t>
      </w:r>
      <w:r>
        <w:rPr>
          <w:spacing w:val="21"/>
        </w:rPr>
        <w:t xml:space="preserve"> </w:t>
      </w:r>
      <w:r>
        <w:t>с</w:t>
      </w:r>
      <w:r>
        <w:rPr>
          <w:spacing w:val="21"/>
        </w:rPr>
        <w:t xml:space="preserve"> </w:t>
      </w:r>
      <w:r>
        <w:t>ст.19</w:t>
      </w:r>
      <w:r>
        <w:rPr>
          <w:spacing w:val="21"/>
        </w:rPr>
        <w:t xml:space="preserve"> </w:t>
      </w:r>
      <w:r>
        <w:t>Закона</w:t>
      </w:r>
      <w:r>
        <w:rPr>
          <w:spacing w:val="27"/>
        </w:rPr>
        <w:t xml:space="preserve"> </w:t>
      </w:r>
      <w:r>
        <w:t>РФ</w:t>
      </w:r>
    </w:p>
    <w:p w:rsidR="00167C07" w:rsidRDefault="001B30E0">
      <w:pPr>
        <w:pStyle w:val="a3"/>
        <w:spacing w:before="3"/>
        <w:ind w:right="546"/>
      </w:pPr>
      <w:r>
        <w:t xml:space="preserve">«О защите прав потребителей», потребитель вправе предъявить предусмотренные </w:t>
      </w:r>
      <w:hyperlink r:id="rId174" w:anchor="dst13">
        <w:r>
          <w:t>ст.18</w:t>
        </w:r>
      </w:hyperlink>
      <w:r>
        <w:t xml:space="preserve"> Закона требования к продавцу (изготовителю, уполномоченной организации или уполномоченному индивидуальному предпринимателю, импортеру) (потребовать замены на товар этой же марки (этих же мо</w:t>
      </w:r>
      <w:r>
        <w:t>дели и (или) артикула); потребовать замены на такой же товар другой марки (модели, артикула) с соответствующим перерасчетом покупной цены; потребовать соразмерного уменьшения покупной цены; потребовать незамедлительного безвозмездного устранения недостатко</w:t>
      </w:r>
      <w:r>
        <w:t xml:space="preserve">в товара или возмещения расходов на их исправление потребителем или третьим лицом; отказаться от исполнения договора купли-продажи и потребовать возврата уплаченной за товар суммы) в отношении недостатков товара, если они обнаружены в течение гарантийного </w:t>
      </w:r>
      <w:r>
        <w:t>срока или срока годности.</w:t>
      </w:r>
    </w:p>
    <w:p w:rsidR="00167C07" w:rsidRDefault="001B30E0">
      <w:pPr>
        <w:pStyle w:val="a3"/>
        <w:spacing w:before="16"/>
        <w:ind w:right="550" w:firstLine="710"/>
      </w:pPr>
      <w:r>
        <w:t>В отношении товаров, на которые гарантийные сроки или сроки годности не установлены, потребитель вправе предъявить указанные требования, если недостатки товаров обнаружены в разумный срок, но в пределах двух лет со дня передачи их</w:t>
      </w:r>
      <w:r>
        <w:t xml:space="preserve"> потребителю, если более длительные сроки не установлены законом или договором.</w:t>
      </w:r>
    </w:p>
    <w:p w:rsidR="00167C07" w:rsidRDefault="001B30E0">
      <w:pPr>
        <w:pStyle w:val="a3"/>
        <w:spacing w:before="3"/>
        <w:ind w:right="550" w:firstLine="710"/>
      </w:pPr>
      <w:r>
        <w:t xml:space="preserve">Также имелась информация, что возврату не подлежат товары надлежащего качества: купальники, плавки, нижнее белье, носки, согласно Постановлению Правительства РФ от 19.01.1998г </w:t>
      </w:r>
      <w:r>
        <w:t>№ 55, также являющейся неправомерной и ущемляющей права потребителей по сравнению с правилами, установленными законами или иными правовыми актами Российской Федерации в области защиты прав потребителей.</w:t>
      </w:r>
    </w:p>
    <w:p w:rsidR="00167C07" w:rsidRDefault="001B30E0">
      <w:pPr>
        <w:pStyle w:val="a3"/>
        <w:ind w:right="550" w:firstLine="710"/>
      </w:pPr>
      <w:r>
        <w:t>Пункт 4 статьи 26.1 Закона РФ «О защите прав потребит</w:t>
      </w:r>
      <w:r>
        <w:t>елей» не содержит ограничений для возврата товара за исключением товара надлежащего качества, имеющего индивидуально-определенные свойства, если указанный товар может быть использован исключительно приобретающим его потребителем. То есть, применение Перечн</w:t>
      </w:r>
      <w:r>
        <w:t>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утвержденного Постановлением Правительства Российской Федерации от 19 января 199</w:t>
      </w:r>
      <w:r>
        <w:t>8 г. N 55 к п.4 ст. 26.1</w:t>
      </w:r>
    </w:p>
    <w:p w:rsidR="00167C07" w:rsidRDefault="00167C07">
      <w:pPr>
        <w:sectPr w:rsidR="00167C07">
          <w:pgSz w:w="11910" w:h="16840"/>
          <w:pgMar w:top="1120" w:right="300" w:bottom="1140" w:left="1200" w:header="711" w:footer="903" w:gutter="0"/>
          <w:cols w:space="720"/>
        </w:sectPr>
      </w:pPr>
    </w:p>
    <w:p w:rsidR="00167C07" w:rsidRDefault="001B30E0">
      <w:pPr>
        <w:pStyle w:val="a3"/>
        <w:tabs>
          <w:tab w:val="left" w:pos="6373"/>
        </w:tabs>
        <w:spacing w:before="93" w:line="322" w:lineRule="exact"/>
        <w:jc w:val="left"/>
      </w:pPr>
      <w:r>
        <w:t>не  правомерно.  Данный</w:t>
      </w:r>
      <w:r>
        <w:rPr>
          <w:spacing w:val="31"/>
        </w:rPr>
        <w:t xml:space="preserve"> </w:t>
      </w:r>
      <w:r>
        <w:t>перечень</w:t>
      </w:r>
      <w:r>
        <w:rPr>
          <w:spacing w:val="54"/>
        </w:rPr>
        <w:t xml:space="preserve"> </w:t>
      </w:r>
      <w:r>
        <w:t>создавался</w:t>
      </w:r>
      <w:r>
        <w:tab/>
        <w:t>во исполнение ст.25</w:t>
      </w:r>
      <w:r>
        <w:rPr>
          <w:spacing w:val="41"/>
        </w:rPr>
        <w:t xml:space="preserve"> </w:t>
      </w:r>
      <w:r>
        <w:t>Закона</w:t>
      </w:r>
    </w:p>
    <w:p w:rsidR="00167C07" w:rsidRDefault="001B30E0">
      <w:pPr>
        <w:pStyle w:val="a3"/>
        <w:ind w:right="551"/>
      </w:pPr>
      <w:r>
        <w:t>«Право потребителя на обмен товара надлежащего качества», которая содержит ссылку на этот перечень. Соответственно любой товар, проданный дист</w:t>
      </w:r>
      <w:r>
        <w:t>анционным способом, кроме имеющего индивидуально-определенные свойства, можно вернуть в отведенный законом срок без объяснения причин, при условии, что сохранен его товарный вид, потребительские свойства.</w:t>
      </w:r>
    </w:p>
    <w:p w:rsidR="00167C07" w:rsidRDefault="001B30E0">
      <w:pPr>
        <w:pStyle w:val="a3"/>
        <w:ind w:right="547" w:firstLine="710"/>
      </w:pPr>
      <w:r>
        <w:t xml:space="preserve">Также имелась информация </w:t>
      </w:r>
      <w:r>
        <w:rPr>
          <w:i/>
        </w:rPr>
        <w:t xml:space="preserve">- </w:t>
      </w:r>
      <w:r>
        <w:t>«При возврате товара над</w:t>
      </w:r>
      <w:r>
        <w:t>лежащего качества возвращается только стоимость товара. Стоимость доставки, а также стоимость обратной пересылки (если она производилась за Ваш счет) не компенсируется», что противоречит п.21 «Правил продажи товаров дистанционным способом», утвержденных По</w:t>
      </w:r>
      <w:r>
        <w:t>становлением Правительства РФ от 27.09.2007г. № 612, в соответствии с которыми – «при отказе покупателя от товара продавец должен возвратить ему сумму, уплаченную покупателем в соответствии с договором, за исключением расходов продавца на доставку от покуп</w:t>
      </w:r>
      <w:r>
        <w:t>ателя возвращенного товара, не позднее чем через 10 дней с даты предъявления покупателем соответствующего требования». Таким образом, возврат денежных средств за товар надлежащего качества продавцом за исключением стоимости за доставку до покупателя являет</w:t>
      </w:r>
      <w:r>
        <w:t>ся ущемлением прав потребителей.</w:t>
      </w:r>
    </w:p>
    <w:p w:rsidR="00167C07" w:rsidRDefault="001B30E0">
      <w:pPr>
        <w:pStyle w:val="a3"/>
        <w:ind w:right="546" w:firstLine="710"/>
      </w:pPr>
      <w:r>
        <w:t>Порядок обмена и возврата содержал и такое условие - «Под товаром ненадлежащего качества подразумевается товар, не способный обеспечить свои функциональные качества из-за существенного недостатка», что противоречит п.1 ст.1</w:t>
      </w:r>
      <w:r>
        <w:t>8, п.5 с.26.1. Закона, п. 28 Правил, в соответствии с которыми, обнаружение существенного недостатка может рассматриваться только в отношении технически сложного товара.</w:t>
      </w:r>
    </w:p>
    <w:p w:rsidR="00167C07" w:rsidRDefault="001B30E0">
      <w:pPr>
        <w:pStyle w:val="a3"/>
        <w:spacing w:before="3"/>
        <w:ind w:right="547" w:firstLine="710"/>
      </w:pPr>
      <w:r>
        <w:t>В соответствии с п.1 ст.18 Закона в отношении технически сложного товара потребитель в случае обнаружения в нем недостатков вправе отказаться от исполнения договора купли-продажи и потребовать возврата уплаченной за такой товар суммы либо предъявить требов</w:t>
      </w:r>
      <w:r>
        <w:t>ание о его замене на товар этой же марки (модели, артикула) или на такой же товар другой марки (модели, артикула) с соответствующим перерасчетом покупной цены в течение пятнадцати дней со дня передачи потребителю такого товара. По истечении этого срока ука</w:t>
      </w:r>
      <w:r>
        <w:t>занные требования подлежат удовлетворению в одном из следующих случаев:</w:t>
      </w:r>
    </w:p>
    <w:p w:rsidR="00167C07" w:rsidRDefault="001B30E0">
      <w:pPr>
        <w:pStyle w:val="a4"/>
        <w:numPr>
          <w:ilvl w:val="2"/>
          <w:numId w:val="24"/>
        </w:numPr>
        <w:tabs>
          <w:tab w:val="left" w:pos="1916"/>
          <w:tab w:val="left" w:pos="1917"/>
        </w:tabs>
        <w:spacing w:line="339" w:lineRule="exact"/>
        <w:ind w:hanging="361"/>
        <w:jc w:val="left"/>
        <w:rPr>
          <w:sz w:val="28"/>
        </w:rPr>
      </w:pPr>
      <w:r>
        <w:rPr>
          <w:sz w:val="28"/>
        </w:rPr>
        <w:t>обнаружение существенного недостатка</w:t>
      </w:r>
      <w:r>
        <w:rPr>
          <w:spacing w:val="8"/>
          <w:sz w:val="28"/>
        </w:rPr>
        <w:t xml:space="preserve"> </w:t>
      </w:r>
      <w:r>
        <w:rPr>
          <w:sz w:val="28"/>
        </w:rPr>
        <w:t>товара;</w:t>
      </w:r>
    </w:p>
    <w:p w:rsidR="00167C07" w:rsidRDefault="001B30E0">
      <w:pPr>
        <w:pStyle w:val="a4"/>
        <w:numPr>
          <w:ilvl w:val="2"/>
          <w:numId w:val="24"/>
        </w:numPr>
        <w:tabs>
          <w:tab w:val="left" w:pos="1917"/>
        </w:tabs>
        <w:spacing w:before="3"/>
        <w:ind w:right="547" w:hanging="361"/>
        <w:rPr>
          <w:sz w:val="28"/>
        </w:rPr>
      </w:pPr>
      <w:r>
        <w:rPr>
          <w:sz w:val="28"/>
        </w:rPr>
        <w:t xml:space="preserve">нарушение установленных настоящим </w:t>
      </w:r>
      <w:hyperlink r:id="rId175">
        <w:r>
          <w:rPr>
            <w:sz w:val="28"/>
          </w:rPr>
          <w:t>Законом</w:t>
        </w:r>
      </w:hyperlink>
      <w:r>
        <w:rPr>
          <w:sz w:val="28"/>
        </w:rPr>
        <w:t xml:space="preserve"> сроков устранения недостатков</w:t>
      </w:r>
      <w:r>
        <w:rPr>
          <w:spacing w:val="1"/>
          <w:sz w:val="28"/>
        </w:rPr>
        <w:t xml:space="preserve"> </w:t>
      </w:r>
      <w:r>
        <w:rPr>
          <w:sz w:val="28"/>
        </w:rPr>
        <w:t>товара;</w:t>
      </w:r>
    </w:p>
    <w:p w:rsidR="00167C07" w:rsidRDefault="001B30E0">
      <w:pPr>
        <w:pStyle w:val="a4"/>
        <w:numPr>
          <w:ilvl w:val="2"/>
          <w:numId w:val="24"/>
        </w:numPr>
        <w:tabs>
          <w:tab w:val="left" w:pos="1917"/>
        </w:tabs>
        <w:ind w:right="550" w:hanging="361"/>
        <w:rPr>
          <w:sz w:val="28"/>
        </w:rPr>
      </w:pPr>
      <w:r>
        <w:rPr>
          <w:sz w:val="28"/>
        </w:rPr>
        <w:t xml:space="preserve">невозможность использования товара в течение каждого </w:t>
      </w:r>
      <w:hyperlink r:id="rId176">
        <w:r>
          <w:rPr>
            <w:sz w:val="28"/>
          </w:rPr>
          <w:t>года</w:t>
        </w:r>
      </w:hyperlink>
      <w:r>
        <w:rPr>
          <w:sz w:val="28"/>
        </w:rPr>
        <w:t xml:space="preserve"> гарантийного срока в совокупности более </w:t>
      </w:r>
      <w:r>
        <w:rPr>
          <w:spacing w:val="2"/>
          <w:sz w:val="28"/>
        </w:rPr>
        <w:t xml:space="preserve">чем </w:t>
      </w:r>
      <w:r>
        <w:rPr>
          <w:sz w:val="28"/>
        </w:rPr>
        <w:t>тридцать дней вследствие неоднократного устранения его различных недостат</w:t>
      </w:r>
      <w:r>
        <w:rPr>
          <w:sz w:val="28"/>
        </w:rPr>
        <w:t>ков.</w:t>
      </w:r>
    </w:p>
    <w:p w:rsidR="00167C07" w:rsidRDefault="001B30E0">
      <w:pPr>
        <w:pStyle w:val="a3"/>
        <w:spacing w:line="242" w:lineRule="auto"/>
        <w:ind w:right="552" w:firstLine="710"/>
      </w:pPr>
      <w:hyperlink r:id="rId177">
        <w:r>
          <w:t>Перечень</w:t>
        </w:r>
      </w:hyperlink>
      <w:r>
        <w:t xml:space="preserve"> технически сложных товаров утверждается Правительством Российской Федерации.</w:t>
      </w:r>
    </w:p>
    <w:p w:rsidR="00167C07" w:rsidRDefault="00167C07">
      <w:pPr>
        <w:spacing w:line="242" w:lineRule="auto"/>
        <w:sectPr w:rsidR="00167C07">
          <w:pgSz w:w="11910" w:h="16840"/>
          <w:pgMar w:top="1120" w:right="300" w:bottom="1140" w:left="1200" w:header="711" w:footer="903" w:gutter="0"/>
          <w:cols w:space="720"/>
        </w:sectPr>
      </w:pPr>
    </w:p>
    <w:p w:rsidR="00167C07" w:rsidRDefault="001B30E0">
      <w:pPr>
        <w:pStyle w:val="a3"/>
        <w:spacing w:before="93"/>
        <w:ind w:right="559" w:firstLine="710"/>
      </w:pPr>
      <w:r>
        <w:t>В отношении</w:t>
      </w:r>
      <w:r>
        <w:t xml:space="preserve"> других товаров потребитель имеет право обратиться к продавцу при обнаружении недостатков.</w:t>
      </w:r>
    </w:p>
    <w:p w:rsidR="00167C07" w:rsidRDefault="001B30E0">
      <w:pPr>
        <w:pStyle w:val="a3"/>
        <w:ind w:right="550" w:firstLine="710"/>
      </w:pPr>
      <w:r>
        <w:t>В соответствии с преамбулой Закона - недостаток товара (работы, услуги) - несоответствие товара (работы, услуги) или обязательным требованиям, предусмотренным законо</w:t>
      </w:r>
      <w:r>
        <w:t xml:space="preserve">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товар (работа, услуга) такого рода обычно используется, или целям, о которых продавец (исполнитель) </w:t>
      </w:r>
      <w:r>
        <w:t>был поставлен в известность потребителем при заключении договора, или образцу и (или) описанию при продаже товара по образцу и (или) по описанию.</w:t>
      </w:r>
    </w:p>
    <w:p w:rsidR="00167C07" w:rsidRDefault="001B30E0">
      <w:pPr>
        <w:pStyle w:val="a3"/>
        <w:spacing w:before="2"/>
        <w:ind w:right="543" w:firstLine="710"/>
      </w:pPr>
      <w:r>
        <w:t>Таким образом, определение товара ненадлежащего качества, как товара с наличием существенного недостатка являе</w:t>
      </w:r>
      <w:r>
        <w:t>тся неправомерным и ущемляет права потребителей по сравнению с правилами, установленными законами или иными правовыми актами Российской Федерации в области защиты прав потребителей.</w:t>
      </w:r>
    </w:p>
    <w:p w:rsidR="00167C07" w:rsidRDefault="001B30E0">
      <w:pPr>
        <w:pStyle w:val="a3"/>
        <w:ind w:right="548" w:firstLine="710"/>
      </w:pPr>
      <w:r>
        <w:t>Встречалось и указание на условия возврата товара - только при наличии кас</w:t>
      </w:r>
      <w:r>
        <w:t>сового чека.</w:t>
      </w:r>
    </w:p>
    <w:p w:rsidR="00167C07" w:rsidRDefault="001B30E0">
      <w:pPr>
        <w:pStyle w:val="a3"/>
        <w:ind w:right="546" w:firstLine="710"/>
      </w:pPr>
      <w:r>
        <w:t>Указанное условие договора противоречит п.1 ст.502 ГК РФ в соответствии с которой 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w:t>
      </w:r>
      <w:r>
        <w:t>я доказательства приобретения его у данного продавца., а также ч.5 ст.18 Закона, в соответствии с которой отсутствие у потребителя кассового или товарного чека либо иного документа, удостоверяющих факт и условия покупки товара, не является основанием для о</w:t>
      </w:r>
      <w:r>
        <w:t>тказа в удовлетворении его требований, а также п.21 Правил возврат товара надлежащего качества возможен в случае, если сохранены его товарный вид, потребительские свойства, а также документ, подтверждающий факт и условия покупки указанного товара. Отсутств</w:t>
      </w:r>
      <w:r>
        <w:t>ие у покупателя указанного документа не лишает его возможности ссылаться на другие доказательства приобретения товара у данного продавца.</w:t>
      </w:r>
    </w:p>
    <w:p w:rsidR="00167C07" w:rsidRDefault="001B30E0">
      <w:pPr>
        <w:pStyle w:val="a3"/>
        <w:ind w:right="551" w:firstLine="710"/>
      </w:pPr>
      <w:r>
        <w:t>Кроме того, в 5 предприятиях были установлены нарушения в части не доведения до потребителей при продаже товаров на са</w:t>
      </w:r>
      <w:r>
        <w:t>йте компаний о месте изготовления товара.</w:t>
      </w:r>
    </w:p>
    <w:p w:rsidR="00167C07" w:rsidRDefault="001B30E0">
      <w:pPr>
        <w:pStyle w:val="a3"/>
        <w:ind w:right="557" w:firstLine="710"/>
      </w:pPr>
      <w:r>
        <w:t>В отношении 8 юридических лиц приняты меры административного характера, наложены административные штрафы по ст.14.5 ч.1 КоАП РФ в сумме 90,0 тыс. руб., по ст. 14. 8 ч.2КоАП РФ в сумме 40,0 тыс.руб.</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7"/>
        <w:ind w:left="0"/>
        <w:jc w:val="left"/>
        <w:rPr>
          <w:sz w:val="8"/>
        </w:rPr>
      </w:pPr>
    </w:p>
    <w:p w:rsidR="00167C07" w:rsidRDefault="001B30E0">
      <w:pPr>
        <w:pStyle w:val="a3"/>
        <w:ind w:left="2323"/>
        <w:jc w:val="left"/>
        <w:rPr>
          <w:sz w:val="20"/>
        </w:rPr>
      </w:pPr>
      <w:r>
        <w:rPr>
          <w:noProof/>
          <w:sz w:val="20"/>
          <w:lang w:val="ru-RU" w:eastAsia="ru-RU" w:bidi="ar-SA"/>
        </w:rPr>
        <w:drawing>
          <wp:inline distT="0" distB="0" distL="0" distR="0">
            <wp:extent cx="4068017" cy="3048000"/>
            <wp:effectExtent l="0" t="0" r="0" b="0"/>
            <wp:docPr id="1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4.jpeg"/>
                    <pic:cNvPicPr/>
                  </pic:nvPicPr>
                  <pic:blipFill>
                    <a:blip r:embed="rId178" cstate="print"/>
                    <a:stretch>
                      <a:fillRect/>
                    </a:stretch>
                  </pic:blipFill>
                  <pic:spPr>
                    <a:xfrm>
                      <a:off x="0" y="0"/>
                      <a:ext cx="4068017" cy="3048000"/>
                    </a:xfrm>
                    <a:prstGeom prst="rect">
                      <a:avLst/>
                    </a:prstGeom>
                  </pic:spPr>
                </pic:pic>
              </a:graphicData>
            </a:graphic>
          </wp:inline>
        </w:drawing>
      </w:r>
    </w:p>
    <w:p w:rsidR="00167C07" w:rsidRDefault="001B30E0">
      <w:pPr>
        <w:pStyle w:val="a3"/>
        <w:spacing w:before="1"/>
        <w:ind w:right="549" w:firstLine="710"/>
      </w:pPr>
      <w:r>
        <w:t>В Управление в течение 2017 года поступило 18 жалоб на действия продавцов, реализующих товары через Интернет-магазины (в 2016 году было также 18 обращений от граждан), которые в основном содержали претензии к продавцам, в части получения товара, котор</w:t>
      </w:r>
      <w:r>
        <w:t>ый не соответствовал  договору,  а также об оплате товара, но его не получении и т.д. Всем потребителям разъяснялись их права, в том числе давались рекомендации при обращении к продавцу, а также порядок обращения потребителей в судебные органы при неудовле</w:t>
      </w:r>
      <w:r>
        <w:t>творении претензий в добровольном порядке и участие Управления в судебной защите прав</w:t>
      </w:r>
      <w:r>
        <w:rPr>
          <w:spacing w:val="1"/>
        </w:rPr>
        <w:t xml:space="preserve"> </w:t>
      </w:r>
      <w:r>
        <w:t>потребителей.</w:t>
      </w:r>
    </w:p>
    <w:p w:rsidR="00167C07" w:rsidRDefault="00167C07">
      <w:pPr>
        <w:pStyle w:val="a3"/>
        <w:spacing w:before="6"/>
        <w:ind w:left="0"/>
        <w:jc w:val="left"/>
      </w:pPr>
    </w:p>
    <w:p w:rsidR="00167C07" w:rsidRDefault="001B30E0">
      <w:pPr>
        <w:pStyle w:val="1"/>
        <w:numPr>
          <w:ilvl w:val="0"/>
          <w:numId w:val="47"/>
        </w:numPr>
        <w:tabs>
          <w:tab w:val="left" w:pos="2099"/>
        </w:tabs>
        <w:ind w:left="2098"/>
        <w:jc w:val="left"/>
      </w:pPr>
      <w:r>
        <w:t>Защита прав потребителей в сфере оказания</w:t>
      </w:r>
      <w:r>
        <w:rPr>
          <w:spacing w:val="-1"/>
        </w:rPr>
        <w:t xml:space="preserve"> </w:t>
      </w:r>
      <w:r>
        <w:t>услуг</w:t>
      </w:r>
    </w:p>
    <w:p w:rsidR="00167C07" w:rsidRDefault="00167C07">
      <w:pPr>
        <w:pStyle w:val="a3"/>
        <w:spacing w:before="6"/>
        <w:ind w:left="0"/>
        <w:jc w:val="left"/>
        <w:rPr>
          <w:b/>
          <w:sz w:val="27"/>
        </w:rPr>
      </w:pPr>
    </w:p>
    <w:p w:rsidR="00167C07" w:rsidRDefault="001B30E0">
      <w:pPr>
        <w:pStyle w:val="a3"/>
        <w:ind w:right="548" w:firstLine="710"/>
      </w:pPr>
      <w:r>
        <w:t>Управление в своей практической деятельности акцентировало внимание на таких проблемных секторах потребите</w:t>
      </w:r>
      <w:r>
        <w:t>льского рынка, как предоставление жилищно-коммунальных, финансовых услуг, услуг связи и перевозки граждан различными видами транспорта, оказании туристических услуг. Удельный вес проверок в сфере предоставления различных видов услуг составил 30 % (2016 г.-</w:t>
      </w:r>
      <w:r>
        <w:t>44%, 2015 г.-34%), проведено 244 проверки (2016 г.-220 проверок). В 2017 году в соответствии с основными направлениями деятельности Управление осуществляло надзорные мероприятия в социально-значимых сферах, наибольшее количество проверок было проведено в с</w:t>
      </w:r>
      <w:r>
        <w:t>фере образовательных услуг-57 проверок, в сфере предоставления ЖКУ и медицинских по 30</w:t>
      </w:r>
      <w:r>
        <w:rPr>
          <w:spacing w:val="-3"/>
        </w:rPr>
        <w:t xml:space="preserve"> </w:t>
      </w:r>
      <w:r>
        <w:t>проверок.</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5"/>
        <w:ind w:left="0"/>
        <w:jc w:val="left"/>
        <w:rPr>
          <w:sz w:val="8"/>
        </w:rPr>
      </w:pPr>
    </w:p>
    <w:p w:rsidR="00167C07" w:rsidRDefault="001B30E0">
      <w:pPr>
        <w:pStyle w:val="a3"/>
        <w:ind w:left="1624"/>
        <w:jc w:val="left"/>
        <w:rPr>
          <w:sz w:val="20"/>
        </w:rPr>
      </w:pPr>
      <w:r>
        <w:rPr>
          <w:noProof/>
          <w:sz w:val="20"/>
          <w:lang w:val="ru-RU" w:eastAsia="ru-RU" w:bidi="ar-SA"/>
        </w:rPr>
        <w:drawing>
          <wp:inline distT="0" distB="0" distL="0" distR="0">
            <wp:extent cx="1703588" cy="1780508"/>
            <wp:effectExtent l="0" t="0" r="0" b="0"/>
            <wp:docPr id="1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5.png"/>
                    <pic:cNvPicPr/>
                  </pic:nvPicPr>
                  <pic:blipFill>
                    <a:blip r:embed="rId179" cstate="print"/>
                    <a:stretch>
                      <a:fillRect/>
                    </a:stretch>
                  </pic:blipFill>
                  <pic:spPr>
                    <a:xfrm>
                      <a:off x="0" y="0"/>
                      <a:ext cx="1703588" cy="1780508"/>
                    </a:xfrm>
                    <a:prstGeom prst="rect">
                      <a:avLst/>
                    </a:prstGeom>
                  </pic:spPr>
                </pic:pic>
              </a:graphicData>
            </a:graphic>
          </wp:inline>
        </w:drawing>
      </w:r>
    </w:p>
    <w:p w:rsidR="00167C07" w:rsidRDefault="00167C07">
      <w:pPr>
        <w:pStyle w:val="a3"/>
        <w:spacing w:before="3"/>
        <w:ind w:left="0"/>
        <w:jc w:val="left"/>
        <w:rPr>
          <w:sz w:val="19"/>
        </w:rPr>
      </w:pPr>
    </w:p>
    <w:p w:rsidR="00167C07" w:rsidRDefault="001B30E0">
      <w:pPr>
        <w:spacing w:before="31" w:line="252" w:lineRule="auto"/>
        <w:ind w:left="1977" w:right="1863"/>
        <w:jc w:val="center"/>
        <w:rPr>
          <w:rFonts w:ascii="Arial" w:hAnsi="Arial"/>
          <w:b/>
          <w:i/>
          <w:sz w:val="36"/>
        </w:rPr>
      </w:pPr>
      <w:r>
        <w:rPr>
          <w:rFonts w:ascii="Arial" w:hAnsi="Arial"/>
          <w:b/>
          <w:i/>
          <w:color w:val="006FC0"/>
          <w:w w:val="85"/>
          <w:sz w:val="36"/>
        </w:rPr>
        <w:t xml:space="preserve">В сфере услуг проведено 244 проверки, </w:t>
      </w:r>
      <w:r>
        <w:rPr>
          <w:rFonts w:ascii="Arial" w:hAnsi="Arial"/>
          <w:b/>
          <w:i/>
          <w:color w:val="006FC0"/>
          <w:w w:val="95"/>
          <w:sz w:val="35"/>
        </w:rPr>
        <w:t xml:space="preserve">выявлено </w:t>
      </w:r>
      <w:r>
        <w:rPr>
          <w:rFonts w:ascii="Trebuchet MS" w:hAnsi="Trebuchet MS"/>
          <w:b/>
          <w:i/>
          <w:color w:val="006FC0"/>
          <w:w w:val="95"/>
          <w:sz w:val="35"/>
        </w:rPr>
        <w:t>5</w:t>
      </w:r>
      <w:r>
        <w:rPr>
          <w:rFonts w:ascii="Arial" w:hAnsi="Arial"/>
          <w:b/>
          <w:i/>
          <w:color w:val="006FC0"/>
          <w:w w:val="95"/>
          <w:sz w:val="35"/>
        </w:rPr>
        <w:t xml:space="preserve">69 нарушений, </w:t>
      </w:r>
      <w:r>
        <w:rPr>
          <w:rFonts w:ascii="Arial" w:hAnsi="Arial"/>
          <w:b/>
          <w:i/>
          <w:color w:val="006FC0"/>
          <w:w w:val="90"/>
          <w:sz w:val="36"/>
        </w:rPr>
        <w:t>ущемляющих</w:t>
      </w:r>
      <w:r>
        <w:rPr>
          <w:rFonts w:ascii="Arial" w:hAnsi="Arial"/>
          <w:b/>
          <w:i/>
          <w:color w:val="006FC0"/>
          <w:spacing w:val="-59"/>
          <w:w w:val="90"/>
          <w:sz w:val="36"/>
        </w:rPr>
        <w:t xml:space="preserve"> </w:t>
      </w:r>
      <w:r>
        <w:rPr>
          <w:rFonts w:ascii="Arial" w:hAnsi="Arial"/>
          <w:b/>
          <w:i/>
          <w:color w:val="006FC0"/>
          <w:w w:val="90"/>
          <w:sz w:val="36"/>
        </w:rPr>
        <w:t>права</w:t>
      </w:r>
      <w:r>
        <w:rPr>
          <w:rFonts w:ascii="Arial" w:hAnsi="Arial"/>
          <w:b/>
          <w:i/>
          <w:color w:val="006FC0"/>
          <w:spacing w:val="-59"/>
          <w:w w:val="90"/>
          <w:sz w:val="36"/>
        </w:rPr>
        <w:t xml:space="preserve"> </w:t>
      </w:r>
      <w:r>
        <w:rPr>
          <w:rFonts w:ascii="Arial" w:hAnsi="Arial"/>
          <w:b/>
          <w:i/>
          <w:color w:val="006FC0"/>
          <w:w w:val="90"/>
          <w:sz w:val="36"/>
        </w:rPr>
        <w:t>потребителей</w:t>
      </w:r>
    </w:p>
    <w:p w:rsidR="00167C07" w:rsidRDefault="00167C07">
      <w:pPr>
        <w:pStyle w:val="a3"/>
        <w:ind w:left="0"/>
        <w:jc w:val="left"/>
        <w:rPr>
          <w:rFonts w:ascii="Arial"/>
          <w:b/>
          <w:i/>
          <w:sz w:val="20"/>
        </w:rPr>
      </w:pPr>
    </w:p>
    <w:p w:rsidR="00167C07" w:rsidRDefault="00167C07">
      <w:pPr>
        <w:pStyle w:val="a3"/>
        <w:ind w:left="0"/>
        <w:jc w:val="left"/>
        <w:rPr>
          <w:rFonts w:ascii="Arial"/>
          <w:b/>
          <w:i/>
          <w:sz w:val="20"/>
        </w:rPr>
      </w:pPr>
    </w:p>
    <w:p w:rsidR="00167C07" w:rsidRDefault="00167C07">
      <w:pPr>
        <w:pStyle w:val="a3"/>
        <w:ind w:left="0"/>
        <w:jc w:val="left"/>
        <w:rPr>
          <w:rFonts w:ascii="Arial"/>
          <w:b/>
          <w:i/>
          <w:sz w:val="20"/>
        </w:rPr>
      </w:pPr>
    </w:p>
    <w:p w:rsidR="00167C07" w:rsidRDefault="00167C07">
      <w:pPr>
        <w:pStyle w:val="a3"/>
        <w:ind w:left="0"/>
        <w:jc w:val="left"/>
        <w:rPr>
          <w:rFonts w:ascii="Arial"/>
          <w:b/>
          <w:i/>
          <w:sz w:val="20"/>
        </w:rPr>
      </w:pPr>
    </w:p>
    <w:p w:rsidR="00167C07" w:rsidRDefault="00167C07">
      <w:pPr>
        <w:pStyle w:val="a3"/>
        <w:spacing w:before="9"/>
        <w:ind w:left="0"/>
        <w:jc w:val="left"/>
        <w:rPr>
          <w:rFonts w:ascii="Arial"/>
          <w:b/>
          <w:i/>
        </w:rPr>
      </w:pPr>
    </w:p>
    <w:p w:rsidR="00167C07" w:rsidRDefault="001B30E0">
      <w:pPr>
        <w:pStyle w:val="1"/>
        <w:numPr>
          <w:ilvl w:val="1"/>
          <w:numId w:val="23"/>
        </w:numPr>
        <w:tabs>
          <w:tab w:val="left" w:pos="1782"/>
        </w:tabs>
        <w:spacing w:before="87"/>
        <w:ind w:hanging="3011"/>
        <w:jc w:val="left"/>
      </w:pPr>
      <w:r>
        <w:t>Финансовые услуги в сфере потребительских</w:t>
      </w:r>
      <w:r>
        <w:rPr>
          <w:spacing w:val="-4"/>
        </w:rPr>
        <w:t xml:space="preserve"> </w:t>
      </w:r>
      <w:r>
        <w:t>отношений</w:t>
      </w:r>
    </w:p>
    <w:p w:rsidR="00167C07" w:rsidRDefault="00167C07">
      <w:pPr>
        <w:pStyle w:val="a3"/>
        <w:ind w:left="0"/>
        <w:jc w:val="left"/>
        <w:rPr>
          <w:b/>
        </w:rPr>
      </w:pPr>
    </w:p>
    <w:p w:rsidR="00167C07" w:rsidRDefault="001B30E0">
      <w:pPr>
        <w:pStyle w:val="a3"/>
        <w:ind w:right="556" w:firstLine="710"/>
      </w:pPr>
      <w:r>
        <w:t>Обеспечение защиты прав потребителей финансовых услуг является неотъемлемой и важнейшей частью всей работы по защите прав потребителей. Особую значимость имеет то обстоятельство, что Роспотребнадзор вклю</w:t>
      </w:r>
      <w:r>
        <w:t>чен в международную активность по совершенствованию защиты прав потребителей финансовых услуг и участвует в реализации проекта «Содействие повышению  уровня финансовой грамотности населения и развитию финансового образования в Российской Федерации».</w:t>
      </w:r>
    </w:p>
    <w:p w:rsidR="00167C07" w:rsidRDefault="001B30E0">
      <w:pPr>
        <w:pStyle w:val="a3"/>
        <w:ind w:right="549" w:firstLine="720"/>
      </w:pPr>
      <w:r>
        <w:t>В 2017</w:t>
      </w:r>
      <w:r>
        <w:t xml:space="preserve"> году Управление Роспотребнадзора по Новгородской области продолжило осуществлять контрольно-надзорные мероприятия по выявлению и пресечению правонарушений, ведению мониторинга за соблюдением прав потребителей в сфере финансовых </w:t>
      </w:r>
      <w:r>
        <w:rPr>
          <w:spacing w:val="2"/>
        </w:rPr>
        <w:t xml:space="preserve">услуг, </w:t>
      </w:r>
      <w:r>
        <w:t>информированию и про</w:t>
      </w:r>
      <w:r>
        <w:t>свещению граждан в указанной</w:t>
      </w:r>
      <w:r>
        <w:rPr>
          <w:spacing w:val="-7"/>
        </w:rPr>
        <w:t xml:space="preserve"> </w:t>
      </w:r>
      <w:r>
        <w:t>сфере.</w:t>
      </w:r>
    </w:p>
    <w:p w:rsidR="00167C07" w:rsidRDefault="001B30E0">
      <w:pPr>
        <w:pStyle w:val="a3"/>
        <w:spacing w:before="1"/>
        <w:ind w:right="546" w:firstLine="710"/>
      </w:pPr>
      <w:r>
        <w:t>Данная область экономической деятельности за последние годы развивается достаточно быстрыми темпами, является социально значимой отраслью, напрямую сопряжена с правами и интересами потребителей. На рынке финансовых услуг</w:t>
      </w:r>
      <w:r>
        <w:t>, где уровень самозащиты личных имущественных прав граждан в их противостоянии с финансовыми организациями все еще недостаточно высок, роль Управления в защите прав потребителей финансовых услуг особенно актуальна.</w:t>
      </w:r>
    </w:p>
    <w:p w:rsidR="00167C07" w:rsidRDefault="001B30E0">
      <w:pPr>
        <w:pStyle w:val="a3"/>
        <w:ind w:right="547" w:firstLine="706"/>
      </w:pPr>
      <w:r>
        <w:t>Вопрос совершенствования практики реализа</w:t>
      </w:r>
      <w:r>
        <w:t>ции Роспотребнадзором и его территориальными органами, возложенных на них полномочий по обеспечению защиты прав потребителей финансовых услуг в административном и гражданско-правовом порядке всецело сохраняет свою актуальность. Эффективная защита прав потр</w:t>
      </w:r>
      <w:r>
        <w:t>ебителей в данной области по</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4"/>
      </w:pPr>
      <w:r>
        <w:t>мере развития финансовой сферы становится все более значимым индикатором состояния рынка финансовых услуг с точки зрения его доступности, открытости и прозрачности.</w:t>
      </w:r>
    </w:p>
    <w:p w:rsidR="00167C07" w:rsidRDefault="001B30E0">
      <w:pPr>
        <w:pStyle w:val="a3"/>
        <w:ind w:right="550" w:firstLine="706"/>
      </w:pPr>
      <w:r>
        <w:t xml:space="preserve">Управление Роспотребнадзора по Новгородской </w:t>
      </w:r>
      <w:r>
        <w:t>области последовательно и системно проводит работу, направленную на обеспечение прав потребителей на рынке финансовых услуг. Финансовые услуги, и, прежде всего, потребительское кредитование являются наиболее сложным сегментом потребительского рынка.</w:t>
      </w:r>
    </w:p>
    <w:p w:rsidR="00167C07" w:rsidRDefault="001B30E0">
      <w:pPr>
        <w:pStyle w:val="a3"/>
        <w:ind w:right="553" w:firstLine="706"/>
      </w:pPr>
      <w:r>
        <w:t>Управл</w:t>
      </w:r>
      <w:r>
        <w:t>ением за 2017 год проведено всего 15 мероприятий по контролю,</w:t>
      </w:r>
      <w:r>
        <w:rPr>
          <w:spacing w:val="13"/>
        </w:rPr>
        <w:t xml:space="preserve"> </w:t>
      </w:r>
      <w:r>
        <w:t>из</w:t>
      </w:r>
      <w:r>
        <w:rPr>
          <w:spacing w:val="12"/>
        </w:rPr>
        <w:t xml:space="preserve"> </w:t>
      </w:r>
      <w:r>
        <w:t>них</w:t>
      </w:r>
      <w:r>
        <w:rPr>
          <w:spacing w:val="7"/>
        </w:rPr>
        <w:t xml:space="preserve"> </w:t>
      </w:r>
      <w:r>
        <w:t>12</w:t>
      </w:r>
      <w:r>
        <w:rPr>
          <w:spacing w:val="11"/>
        </w:rPr>
        <w:t xml:space="preserve"> </w:t>
      </w:r>
      <w:r>
        <w:t>плановых</w:t>
      </w:r>
      <w:r>
        <w:rPr>
          <w:spacing w:val="7"/>
        </w:rPr>
        <w:t xml:space="preserve"> </w:t>
      </w:r>
      <w:r>
        <w:t>мероприятий</w:t>
      </w:r>
      <w:r>
        <w:rPr>
          <w:spacing w:val="11"/>
        </w:rPr>
        <w:t xml:space="preserve"> </w:t>
      </w:r>
      <w:r>
        <w:t>по</w:t>
      </w:r>
      <w:r>
        <w:rPr>
          <w:spacing w:val="11"/>
        </w:rPr>
        <w:t xml:space="preserve"> </w:t>
      </w:r>
      <w:r>
        <w:t>контролю</w:t>
      </w:r>
      <w:r>
        <w:rPr>
          <w:spacing w:val="14"/>
        </w:rPr>
        <w:t xml:space="preserve"> </w:t>
      </w:r>
      <w:r>
        <w:t>в</w:t>
      </w:r>
      <w:r>
        <w:rPr>
          <w:spacing w:val="10"/>
        </w:rPr>
        <w:t xml:space="preserve"> </w:t>
      </w:r>
      <w:r>
        <w:t>отношении</w:t>
      </w:r>
      <w:r>
        <w:rPr>
          <w:spacing w:val="11"/>
        </w:rPr>
        <w:t xml:space="preserve"> </w:t>
      </w:r>
      <w:r>
        <w:t>ПАО</w:t>
      </w:r>
    </w:p>
    <w:p w:rsidR="00167C07" w:rsidRDefault="001B30E0">
      <w:pPr>
        <w:pStyle w:val="a3"/>
        <w:spacing w:line="322" w:lineRule="exact"/>
      </w:pPr>
      <w:r>
        <w:t xml:space="preserve">«Росгосстрах  Банк»,   ООО  «ХКФ  Банк»,  СПАО  «Ингосстрах»,   ПАО </w:t>
      </w:r>
      <w:r>
        <w:rPr>
          <w:spacing w:val="47"/>
        </w:rPr>
        <w:t xml:space="preserve"> </w:t>
      </w:r>
      <w:r>
        <w:t>СК</w:t>
      </w:r>
    </w:p>
    <w:p w:rsidR="00167C07" w:rsidRDefault="001B30E0">
      <w:pPr>
        <w:pStyle w:val="a3"/>
        <w:spacing w:before="2"/>
        <w:ind w:right="549"/>
      </w:pPr>
      <w:r>
        <w:t xml:space="preserve">«Росгосстрах», </w:t>
      </w:r>
      <w:r>
        <w:rPr>
          <w:spacing w:val="-3"/>
        </w:rPr>
        <w:t xml:space="preserve">АО </w:t>
      </w:r>
      <w:r>
        <w:t xml:space="preserve">«Страховая группа «УралСиб», ПАО «Акционерный коммерческий банк содействия коммерции и бизнесу», ПАО «Почта банк», </w:t>
      </w:r>
      <w:r>
        <w:rPr>
          <w:spacing w:val="-3"/>
        </w:rPr>
        <w:t xml:space="preserve">АО  </w:t>
      </w:r>
      <w:r>
        <w:t xml:space="preserve">«ОТП  Банк»,  ПАО  «Уральский банк реконструкции и развития», </w:t>
      </w:r>
      <w:r>
        <w:rPr>
          <w:spacing w:val="41"/>
        </w:rPr>
        <w:t xml:space="preserve"> </w:t>
      </w:r>
      <w:r>
        <w:t>ООО</w:t>
      </w:r>
    </w:p>
    <w:p w:rsidR="00167C07" w:rsidRDefault="001B30E0">
      <w:pPr>
        <w:pStyle w:val="a3"/>
        <w:ind w:right="551"/>
      </w:pPr>
      <w:r>
        <w:t>«Русфинанс Банк», Банк «ВТБ 24» ПАО, ООО«Микрофинансовая организация «</w:t>
      </w:r>
      <w:r>
        <w:t xml:space="preserve">Центр экспресс кредитования» и 3 внеплановых мероприятия по контролю по исполнению ранее выданных Управлением предписаний об устранении выявленных нарушений в отношении </w:t>
      </w:r>
      <w:r>
        <w:rPr>
          <w:spacing w:val="-3"/>
        </w:rPr>
        <w:t xml:space="preserve">АО </w:t>
      </w:r>
      <w:r>
        <w:t xml:space="preserve">«Россельхозбанк», ООО «ХКФ Банк», </w:t>
      </w:r>
      <w:r>
        <w:rPr>
          <w:spacing w:val="-3"/>
        </w:rPr>
        <w:t xml:space="preserve">АО </w:t>
      </w:r>
      <w:r>
        <w:t>«Страховое общество газовой</w:t>
      </w:r>
      <w:r>
        <w:rPr>
          <w:spacing w:val="-3"/>
        </w:rPr>
        <w:t xml:space="preserve"> </w:t>
      </w:r>
      <w:r>
        <w:t>промышленности».</w:t>
      </w:r>
    </w:p>
    <w:p w:rsidR="00167C07" w:rsidRDefault="001B30E0">
      <w:pPr>
        <w:pStyle w:val="a3"/>
        <w:ind w:right="547" w:firstLine="706"/>
      </w:pPr>
      <w:r>
        <w:t>За</w:t>
      </w:r>
      <w:r>
        <w:t xml:space="preserve"> отчетный период в Управление поступило 132 обращения от граждан на нарушение их прав кредитными организациями, из них 52 письменных обращения, 24 обращения приняты на личном приеме , 56 обращений рассмотрены в рамках работы Общественной приемной Управлени</w:t>
      </w:r>
      <w:r>
        <w:t>я. Центром по информированию и консультированию потребителей ФБУЗ «Центр гигиены и эпидемиологии в Новгородской области» в рамках работы было рассмотрено 238 обращений</w:t>
      </w:r>
      <w:r>
        <w:rPr>
          <w:spacing w:val="-12"/>
        </w:rPr>
        <w:t xml:space="preserve"> </w:t>
      </w:r>
      <w:r>
        <w:t>граждан.</w:t>
      </w:r>
    </w:p>
    <w:p w:rsidR="00167C07" w:rsidRDefault="001B30E0">
      <w:pPr>
        <w:pStyle w:val="a3"/>
        <w:spacing w:before="1"/>
        <w:ind w:right="559" w:firstLine="706"/>
      </w:pPr>
      <w:bookmarkStart w:id="2" w:name="В_число_организаций,_действиями_которых_"/>
      <w:bookmarkEnd w:id="2"/>
      <w:r>
        <w:t xml:space="preserve">В число организаций, действиями которых были не удовлетворены граждане,  вошли </w:t>
      </w:r>
      <w:r>
        <w:t xml:space="preserve"> следующие  организации: ПАО  «Сбербанк России», </w:t>
      </w:r>
      <w:r>
        <w:rPr>
          <w:spacing w:val="3"/>
        </w:rPr>
        <w:t xml:space="preserve"> </w:t>
      </w:r>
      <w:r>
        <w:t>ООО</w:t>
      </w:r>
    </w:p>
    <w:p w:rsidR="00167C07" w:rsidRDefault="001B30E0">
      <w:pPr>
        <w:pStyle w:val="a3"/>
        <w:ind w:right="549"/>
      </w:pPr>
      <w:r>
        <w:t xml:space="preserve">«Сетелем Банк», ПАО «НС Банк», ПАО «Совкомбанк», МФО «Домашние деньги», УК «Деньга», </w:t>
      </w:r>
      <w:r>
        <w:rPr>
          <w:spacing w:val="-3"/>
        </w:rPr>
        <w:t xml:space="preserve">АО </w:t>
      </w:r>
      <w:r>
        <w:t xml:space="preserve">«ОТП Банк», ПАО «Восточный экспресс банк», ПАО </w:t>
      </w:r>
      <w:r>
        <w:rPr>
          <w:spacing w:val="22"/>
        </w:rPr>
        <w:t xml:space="preserve"> </w:t>
      </w:r>
      <w:r>
        <w:t xml:space="preserve">СК </w:t>
      </w:r>
      <w:r>
        <w:rPr>
          <w:spacing w:val="23"/>
        </w:rPr>
        <w:t xml:space="preserve"> </w:t>
      </w:r>
      <w:r>
        <w:t xml:space="preserve">«Росгосстрах», </w:t>
      </w:r>
      <w:r>
        <w:rPr>
          <w:spacing w:val="23"/>
        </w:rPr>
        <w:t xml:space="preserve"> </w:t>
      </w:r>
      <w:r>
        <w:t xml:space="preserve">«Банк </w:t>
      </w:r>
      <w:r>
        <w:rPr>
          <w:spacing w:val="21"/>
        </w:rPr>
        <w:t xml:space="preserve"> </w:t>
      </w:r>
      <w:r>
        <w:t xml:space="preserve">ВТБ </w:t>
      </w:r>
      <w:r>
        <w:rPr>
          <w:spacing w:val="25"/>
        </w:rPr>
        <w:t xml:space="preserve"> </w:t>
      </w:r>
      <w:r>
        <w:t xml:space="preserve">24» </w:t>
      </w:r>
      <w:r>
        <w:rPr>
          <w:spacing w:val="17"/>
        </w:rPr>
        <w:t xml:space="preserve"> </w:t>
      </w:r>
      <w:r>
        <w:t xml:space="preserve">(ПАО), </w:t>
      </w:r>
      <w:r>
        <w:rPr>
          <w:spacing w:val="24"/>
        </w:rPr>
        <w:t xml:space="preserve"> </w:t>
      </w:r>
      <w:r>
        <w:rPr>
          <w:spacing w:val="-3"/>
        </w:rPr>
        <w:t xml:space="preserve">АО </w:t>
      </w:r>
      <w:r>
        <w:rPr>
          <w:spacing w:val="30"/>
        </w:rPr>
        <w:t xml:space="preserve"> </w:t>
      </w:r>
      <w:r>
        <w:t xml:space="preserve">«Альфа-банк», </w:t>
      </w:r>
      <w:r>
        <w:rPr>
          <w:spacing w:val="24"/>
        </w:rPr>
        <w:t xml:space="preserve"> </w:t>
      </w:r>
      <w:r>
        <w:rPr>
          <w:spacing w:val="-3"/>
        </w:rPr>
        <w:t>АО</w:t>
      </w:r>
    </w:p>
    <w:p w:rsidR="00167C07" w:rsidRDefault="001B30E0">
      <w:pPr>
        <w:pStyle w:val="a3"/>
        <w:spacing w:line="321" w:lineRule="exact"/>
      </w:pPr>
      <w:r>
        <w:t xml:space="preserve">«Тинькофф Банк», ОАО </w:t>
      </w:r>
      <w:r>
        <w:rPr>
          <w:spacing w:val="-3"/>
        </w:rPr>
        <w:t xml:space="preserve">НБ  </w:t>
      </w:r>
      <w:r>
        <w:t xml:space="preserve">«ТРАСТ», ОАО </w:t>
      </w:r>
      <w:r>
        <w:rPr>
          <w:spacing w:val="47"/>
        </w:rPr>
        <w:t xml:space="preserve"> </w:t>
      </w:r>
      <w:r>
        <w:t>«Пробизнесбанк», ООО «МФО</w:t>
      </w:r>
    </w:p>
    <w:p w:rsidR="00167C07" w:rsidRDefault="001B30E0">
      <w:pPr>
        <w:pStyle w:val="a3"/>
      </w:pPr>
      <w:r>
        <w:t>«Прифиреал», СК «Согласие» и др.</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7"/>
        <w:ind w:left="0"/>
        <w:jc w:val="left"/>
        <w:rPr>
          <w:sz w:val="7"/>
        </w:rPr>
      </w:pPr>
    </w:p>
    <w:p w:rsidR="00167C07" w:rsidRDefault="005C383C">
      <w:pPr>
        <w:pStyle w:val="a3"/>
        <w:ind w:left="1941"/>
        <w:jc w:val="left"/>
        <w:rPr>
          <w:sz w:val="20"/>
        </w:rPr>
      </w:pPr>
      <w:r>
        <w:rPr>
          <w:noProof/>
          <w:sz w:val="20"/>
          <w:lang w:val="ru-RU" w:eastAsia="ru-RU" w:bidi="ar-SA"/>
        </w:rPr>
        <mc:AlternateContent>
          <mc:Choice Requires="wpg">
            <w:drawing>
              <wp:inline distT="0" distB="0" distL="0" distR="0">
                <wp:extent cx="4547235" cy="3434080"/>
                <wp:effectExtent l="0" t="0" r="5715" b="4445"/>
                <wp:docPr id="17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34080"/>
                          <a:chOff x="0" y="0"/>
                          <a:chExt cx="7161" cy="5408"/>
                        </a:xfrm>
                      </wpg:grpSpPr>
                      <wps:wsp>
                        <wps:cNvPr id="171" name="Freeform 152"/>
                        <wps:cNvSpPr>
                          <a:spLocks/>
                        </wps:cNvSpPr>
                        <wps:spPr bwMode="auto">
                          <a:xfrm>
                            <a:off x="0" y="0"/>
                            <a:ext cx="7161" cy="5405"/>
                          </a:xfrm>
                          <a:custGeom>
                            <a:avLst/>
                            <a:gdLst>
                              <a:gd name="T0" fmla="*/ 0 w 7161"/>
                              <a:gd name="T1" fmla="*/ 0 h 5405"/>
                              <a:gd name="T2" fmla="*/ 0 w 7161"/>
                              <a:gd name="T3" fmla="*/ 5404 h 5405"/>
                              <a:gd name="T4" fmla="*/ 7161 w 7161"/>
                              <a:gd name="T5" fmla="*/ 5404 h 5405"/>
                              <a:gd name="T6" fmla="*/ 0 w 7161"/>
                              <a:gd name="T7" fmla="*/ 0 h 5405"/>
                            </a:gdLst>
                            <a:ahLst/>
                            <a:cxnLst>
                              <a:cxn ang="0">
                                <a:pos x="T0" y="T1"/>
                              </a:cxn>
                              <a:cxn ang="0">
                                <a:pos x="T2" y="T3"/>
                              </a:cxn>
                              <a:cxn ang="0">
                                <a:pos x="T4" y="T5"/>
                              </a:cxn>
                              <a:cxn ang="0">
                                <a:pos x="T6" y="T7"/>
                              </a:cxn>
                            </a:cxnLst>
                            <a:rect l="0" t="0" r="r" b="b"/>
                            <a:pathLst>
                              <a:path w="7161" h="5405">
                                <a:moveTo>
                                  <a:pt x="0" y="0"/>
                                </a:moveTo>
                                <a:lnTo>
                                  <a:pt x="0" y="5404"/>
                                </a:lnTo>
                                <a:lnTo>
                                  <a:pt x="7161" y="5404"/>
                                </a:lnTo>
                                <a:lnTo>
                                  <a:pt x="0" y="0"/>
                                </a:lnTo>
                                <a:close/>
                              </a:path>
                            </a:pathLst>
                          </a:custGeom>
                          <a:solidFill>
                            <a:srgbClr val="775F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1"/>
                        <wps:cNvSpPr>
                          <a:spLocks/>
                        </wps:cNvSpPr>
                        <wps:spPr bwMode="auto">
                          <a:xfrm>
                            <a:off x="0" y="4705"/>
                            <a:ext cx="7161" cy="700"/>
                          </a:xfrm>
                          <a:custGeom>
                            <a:avLst/>
                            <a:gdLst>
                              <a:gd name="T0" fmla="*/ 6235 w 7161"/>
                              <a:gd name="T1" fmla="+- 0 4705 4705"/>
                              <a:gd name="T2" fmla="*/ 4705 h 700"/>
                              <a:gd name="T3" fmla="*/ 0 w 7161"/>
                              <a:gd name="T4" fmla="+- 0 4705 4705"/>
                              <a:gd name="T5" fmla="*/ 4705 h 700"/>
                              <a:gd name="T6" fmla="*/ 0 w 7161"/>
                              <a:gd name="T7" fmla="+- 0 5404 4705"/>
                              <a:gd name="T8" fmla="*/ 5404 h 700"/>
                              <a:gd name="T9" fmla="*/ 7161 w 7161"/>
                              <a:gd name="T10" fmla="+- 0 5404 4705"/>
                              <a:gd name="T11" fmla="*/ 5404 h 700"/>
                              <a:gd name="T12" fmla="*/ 6235 w 7161"/>
                              <a:gd name="T13" fmla="+- 0 4705 4705"/>
                              <a:gd name="T14" fmla="*/ 4705 h 700"/>
                            </a:gdLst>
                            <a:ahLst/>
                            <a:cxnLst>
                              <a:cxn ang="0">
                                <a:pos x="T0" y="T2"/>
                              </a:cxn>
                              <a:cxn ang="0">
                                <a:pos x="T3" y="T5"/>
                              </a:cxn>
                              <a:cxn ang="0">
                                <a:pos x="T6" y="T8"/>
                              </a:cxn>
                              <a:cxn ang="0">
                                <a:pos x="T9" y="T11"/>
                              </a:cxn>
                              <a:cxn ang="0">
                                <a:pos x="T12" y="T14"/>
                              </a:cxn>
                            </a:cxnLst>
                            <a:rect l="0" t="0" r="r" b="b"/>
                            <a:pathLst>
                              <a:path w="7161" h="700">
                                <a:moveTo>
                                  <a:pt x="6235" y="0"/>
                                </a:moveTo>
                                <a:lnTo>
                                  <a:pt x="0" y="0"/>
                                </a:lnTo>
                                <a:lnTo>
                                  <a:pt x="0" y="699"/>
                                </a:lnTo>
                                <a:lnTo>
                                  <a:pt x="7161" y="699"/>
                                </a:lnTo>
                                <a:lnTo>
                                  <a:pt x="62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50"/>
                        <wps:cNvSpPr>
                          <a:spLocks noChangeArrowheads="1"/>
                        </wps:cNvSpPr>
                        <wps:spPr bwMode="auto">
                          <a:xfrm>
                            <a:off x="0" y="4770"/>
                            <a:ext cx="1755" cy="562"/>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49"/>
                        <wps:cNvSpPr>
                          <a:spLocks/>
                        </wps:cNvSpPr>
                        <wps:spPr bwMode="auto">
                          <a:xfrm>
                            <a:off x="1847" y="4762"/>
                            <a:ext cx="5210" cy="563"/>
                          </a:xfrm>
                          <a:custGeom>
                            <a:avLst/>
                            <a:gdLst>
                              <a:gd name="T0" fmla="+- 0 6311 1847"/>
                              <a:gd name="T1" fmla="*/ T0 w 5210"/>
                              <a:gd name="T2" fmla="+- 0 4763 4763"/>
                              <a:gd name="T3" fmla="*/ 4763 h 563"/>
                              <a:gd name="T4" fmla="+- 0 1847 1847"/>
                              <a:gd name="T5" fmla="*/ T4 w 5210"/>
                              <a:gd name="T6" fmla="+- 0 4763 4763"/>
                              <a:gd name="T7" fmla="*/ 4763 h 563"/>
                              <a:gd name="T8" fmla="+- 0 1847 1847"/>
                              <a:gd name="T9" fmla="*/ T8 w 5210"/>
                              <a:gd name="T10" fmla="+- 0 5325 4763"/>
                              <a:gd name="T11" fmla="*/ 5325 h 563"/>
                              <a:gd name="T12" fmla="+- 0 7057 1847"/>
                              <a:gd name="T13" fmla="*/ T12 w 5210"/>
                              <a:gd name="T14" fmla="+- 0 5325 4763"/>
                              <a:gd name="T15" fmla="*/ 5325 h 563"/>
                              <a:gd name="T16" fmla="+- 0 6311 1847"/>
                              <a:gd name="T17" fmla="*/ T16 w 5210"/>
                              <a:gd name="T18" fmla="+- 0 4763 4763"/>
                              <a:gd name="T19" fmla="*/ 4763 h 563"/>
                            </a:gdLst>
                            <a:ahLst/>
                            <a:cxnLst>
                              <a:cxn ang="0">
                                <a:pos x="T1" y="T3"/>
                              </a:cxn>
                              <a:cxn ang="0">
                                <a:pos x="T5" y="T7"/>
                              </a:cxn>
                              <a:cxn ang="0">
                                <a:pos x="T9" y="T11"/>
                              </a:cxn>
                              <a:cxn ang="0">
                                <a:pos x="T13" y="T15"/>
                              </a:cxn>
                              <a:cxn ang="0">
                                <a:pos x="T17" y="T19"/>
                              </a:cxn>
                            </a:cxnLst>
                            <a:rect l="0" t="0" r="r" b="b"/>
                            <a:pathLst>
                              <a:path w="5210" h="563">
                                <a:moveTo>
                                  <a:pt x="4464" y="0"/>
                                </a:moveTo>
                                <a:lnTo>
                                  <a:pt x="0" y="0"/>
                                </a:lnTo>
                                <a:lnTo>
                                  <a:pt x="0" y="562"/>
                                </a:lnTo>
                                <a:lnTo>
                                  <a:pt x="5210" y="562"/>
                                </a:lnTo>
                                <a:lnTo>
                                  <a:pt x="4464"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48"/>
                        <wps:cNvSpPr>
                          <a:spLocks/>
                        </wps:cNvSpPr>
                        <wps:spPr bwMode="auto">
                          <a:xfrm>
                            <a:off x="1381" y="1169"/>
                            <a:ext cx="4982" cy="3632"/>
                          </a:xfrm>
                          <a:custGeom>
                            <a:avLst/>
                            <a:gdLst>
                              <a:gd name="T0" fmla="+- 0 1550 1381"/>
                              <a:gd name="T1" fmla="*/ T0 w 4982"/>
                              <a:gd name="T2" fmla="+- 0 1170 1170"/>
                              <a:gd name="T3" fmla="*/ 1170 h 3632"/>
                              <a:gd name="T4" fmla="+- 0 1381 1381"/>
                              <a:gd name="T5" fmla="*/ T4 w 4982"/>
                              <a:gd name="T6" fmla="+- 0 1170 1170"/>
                              <a:gd name="T7" fmla="*/ 1170 h 3632"/>
                              <a:gd name="T8" fmla="+- 0 1381 1381"/>
                              <a:gd name="T9" fmla="*/ T8 w 4982"/>
                              <a:gd name="T10" fmla="+- 0 4801 1170"/>
                              <a:gd name="T11" fmla="*/ 4801 h 3632"/>
                              <a:gd name="T12" fmla="+- 0 6362 1381"/>
                              <a:gd name="T13" fmla="*/ T12 w 4982"/>
                              <a:gd name="T14" fmla="+- 0 4801 1170"/>
                              <a:gd name="T15" fmla="*/ 4801 h 3632"/>
                              <a:gd name="T16" fmla="+- 0 1550 1381"/>
                              <a:gd name="T17" fmla="*/ T16 w 4982"/>
                              <a:gd name="T18" fmla="+- 0 1170 1170"/>
                              <a:gd name="T19" fmla="*/ 1170 h 3632"/>
                            </a:gdLst>
                            <a:ahLst/>
                            <a:cxnLst>
                              <a:cxn ang="0">
                                <a:pos x="T1" y="T3"/>
                              </a:cxn>
                              <a:cxn ang="0">
                                <a:pos x="T5" y="T7"/>
                              </a:cxn>
                              <a:cxn ang="0">
                                <a:pos x="T9" y="T11"/>
                              </a:cxn>
                              <a:cxn ang="0">
                                <a:pos x="T13" y="T15"/>
                              </a:cxn>
                              <a:cxn ang="0">
                                <a:pos x="T17" y="T19"/>
                              </a:cxn>
                            </a:cxnLst>
                            <a:rect l="0" t="0" r="r" b="b"/>
                            <a:pathLst>
                              <a:path w="4982" h="3632">
                                <a:moveTo>
                                  <a:pt x="169" y="0"/>
                                </a:moveTo>
                                <a:lnTo>
                                  <a:pt x="0" y="0"/>
                                </a:lnTo>
                                <a:lnTo>
                                  <a:pt x="0" y="3631"/>
                                </a:lnTo>
                                <a:lnTo>
                                  <a:pt x="4981" y="3631"/>
                                </a:lnTo>
                                <a:lnTo>
                                  <a:pt x="16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5" y="35"/>
                            <a:ext cx="893"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8"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4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90" y="5160"/>
                            <a:ext cx="477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44" o:spid="_x0000_s1026" style="width:358.05pt;height:270.4pt;mso-position-horizontal-relative:char;mso-position-vertical-relative:line" coordsize="7161,5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">
                <v:shape id="Freeform 152" o:spid="_x0000_s1027" style="position:absolute;width:7161;height:5405;visibility:visible;mso-wrap-style:square;v-text-anchor:top" coordsize="7161,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TzsYA&#10;AADcAAAADwAAAGRycy9kb3ducmV2LnhtbESPQWvCQBCF7wX/wzKF3pqNOdSSZhWpFIpi0VjxOmSn&#10;SZrsbMiuJv77rlDwNsN787432WI0rbhQ72rLCqZRDIK4sLrmUsH34eP5FYTzyBpby6TgSg4W88lD&#10;hqm2A+/pkvtShBB2KSqovO9SKV1RkUEX2Y44aD+2N+jD2pdS9ziEcNPKJI5fpMGaA6HCjt4rKpr8&#10;bAKkOJrN7rRZ43pY1b9Jo5dfvFXq6XFcvoHwNPq7+f/6U4f6syncngkT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TzsYAAADcAAAADwAAAAAAAAAAAAAAAACYAgAAZHJz&#10;L2Rvd25yZXYueG1sUEsFBgAAAAAEAAQA9QAAAIsDAAAAAA==&#10;" path="m,l,5404r7161,l,xe" fillcolor="#775f54" stroked="f">
                  <v:path arrowok="t" o:connecttype="custom" o:connectlocs="0,0;0,5404;7161,5404;0,0" o:connectangles="0,0,0,0"/>
                </v:shape>
                <v:shape id="Freeform 151" o:spid="_x0000_s1028" style="position:absolute;top:4705;width:7161;height:700;visibility:visible;mso-wrap-style:square;v-text-anchor:top" coordsize="716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NOcIA&#10;AADcAAAADwAAAGRycy9kb3ducmV2LnhtbERP22oCMRB9F/yHMIJvNatgV1ajqCCU0lK8gY/DZtwN&#10;biZLkur275tCwbc5nOssVp1txJ18MI4VjEcZCOLSacOVgtNx9zIDESKyxsYxKfihAKtlv7fAQrsH&#10;7+l+iJVIIRwKVFDH2BZShrImi2HkWuLEXZ23GBP0ldQeHyncNnKSZa/SouHUUGNL25rK2+HbKug2&#10;1/f8Y3o7ezZ6Z3T+ef66aKWGg249BxGpi0/xv/tNp/n5BP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A05wgAAANwAAAAPAAAAAAAAAAAAAAAAAJgCAABkcnMvZG93&#10;bnJldi54bWxQSwUGAAAAAAQABAD1AAAAhwMAAAAA&#10;" path="m6235,l,,,699r7161,l6235,xe" stroked="f">
                  <v:path arrowok="t" o:connecttype="custom" o:connectlocs="6235,4705;0,4705;0,5404;7161,5404;6235,4705" o:connectangles="0,0,0,0,0"/>
                </v:shape>
                <v:rect id="Rectangle 150" o:spid="_x0000_s1029" style="position:absolute;top:4770;width:175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sEA&#10;AADcAAAADwAAAGRycy9kb3ducmV2LnhtbERPS4vCMBC+C/sfwix401RXVLpGEWFhxZNWwePQTB9r&#10;MylNtq3/3giCt/n4nrPa9KYSLTWutKxgMo5AEKdWl5wrOCc/oyUI55E1VpZJwZ0cbNYfgxXG2nZ8&#10;pPbkcxFC2MWooPC+jqV0aUEG3djWxIHLbGPQB9jkUjfYhXBTyWkUzaXBkkNDgTXtCkpvp3+jIG2P&#10;Zra8bhd/SXdILt5k5/0lU2r42W+/QXjq/Vv8cv/qMH/xBc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2fv7BAAAA3AAAAA8AAAAAAAAAAAAAAAAAmAIAAGRycy9kb3du&#10;cmV2LnhtbFBLBQYAAAAABAAEAPUAAACGAwAAAAA=&#10;" fillcolor="#dd8046" stroked="f"/>
                <v:shape id="Freeform 149" o:spid="_x0000_s1030" style="position:absolute;left:1847;top:4762;width:5210;height:563;visibility:visible;mso-wrap-style:square;v-text-anchor:top" coordsize="521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3AscA&#10;AADcAAAADwAAAGRycy9kb3ducmV2LnhtbESPzW7CMBCE75V4B2uReisOVQtVGgdBpaoUuJSfQ29L&#10;vCQR8dqKDYS3x0iVetvVzDc7m00604gztb62rGA4SEAQF1bXXCrYbj6f3kD4gKyxsUwKruRhkvce&#10;Mky1vfAPndehFDGEfYoKqhBcKqUvKjLoB9YRR+1gW4Mhrm0pdYuXGG4a+ZwkI2mw5nihQkcfFRXH&#10;9cnEGvuN/7ouF+7XTffF7DR/XSW7b6Ue+930HUSgLvyb/+i5jtz4Be7PxAl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9wLHAAAA3AAAAA8AAAAAAAAAAAAAAAAAmAIAAGRy&#10;cy9kb3ducmV2LnhtbFBLBQYAAAAABAAEAPUAAACMAwAAAAA=&#10;" path="m4464,l,,,562r5210,l4464,xe" fillcolor="#93b6d2" stroked="f">
                  <v:path arrowok="t" o:connecttype="custom" o:connectlocs="4464,4763;0,4763;0,5325;5210,5325;4464,4763" o:connectangles="0,0,0,0,0"/>
                </v:shape>
                <v:shape id="Freeform 148" o:spid="_x0000_s1031" style="position:absolute;left:1381;top:1169;width:4982;height:3632;visibility:visible;mso-wrap-style:square;v-text-anchor:top" coordsize="4982,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MIA&#10;AADcAAAADwAAAGRycy9kb3ducmV2LnhtbERPTWvCQBC9F/wPywi9lLqxYlpSVym2Ba+NBeltyE6z&#10;qdnZNDvV+O/dguBtHu9zFqvBt+pAfWwCG5hOMlDEVbAN1wY+t+/3T6CiIFtsA5OBE0VYLUc3Cyxs&#10;OPIHHUqpVQrhWKABJ9IVWsfKkcc4CR1x4r5D71ES7GttezymcN/qhyzLtceGU4PDjtaOqn355w18&#10;iaOp5HFW3v1yt9697nc/9s2Y2/Hw8gxKaJCr+OLe2DT/cQ7/z6QL9P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swgAAANwAAAAPAAAAAAAAAAAAAAAAAJgCAABkcnMvZG93&#10;bnJldi54bWxQSwUGAAAAAAQABAD1AAAAhwMAAAAA&#10;" path="m169,l,,,3631r4981,l169,xe" fillcolor="#001f5f" stroked="f">
                  <v:path arrowok="t" o:connecttype="custom" o:connectlocs="169,1170;0,1170;0,4801;4981,4801;169,1170" o:connectangles="0,0,0,0,0"/>
                </v:shape>
                <v:shape id="Picture 147" o:spid="_x0000_s1032" type="#_x0000_t75" style="position:absolute;left:35;top:35;width:893;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qAjAAAAA3AAAAA8AAABkcnMvZG93bnJldi54bWxET02LwjAQvQv+hzDC3jRVWHfpGkUKgpc9&#10;2HrxNjRjWmwmJYm1/vuNIOxtHu9zNrvRdmIgH1rHCpaLDARx7XTLRsG5Osy/QYSIrLFzTAqeFGC3&#10;nU42mGv34BMNZTQihXDIUUETY59LGeqGLIaF64kTd3XeYkzQG6k9PlK47eQqy9bSYsupocGeiobq&#10;W3m3Cj7LzPbD8/Tri8sVi+psun1llPqYjfsfEJHG+C9+u486zf9aw+uZdIH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2oCMAAAADcAAAADwAAAAAAAAAAAAAAAACfAgAA&#10;ZHJzL2Rvd25yZXYueG1sUEsFBgAAAAAEAAQA9wAAAIwDAAAAAA==&#10;">
                  <v:imagedata r:id="rId129" o:title=""/>
                </v:shape>
                <v:shape id="Picture 146" o:spid="_x0000_s1033" type="#_x0000_t75" style="position:absolute;width:888;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MQrAAAAA3AAAAA8AAABkcnMvZG93bnJldi54bWxET02LwjAQvS/4H8IIe1tTPehSjSKK6GXF&#10;7Qq9Ds3YVJtJbaLWf28WFvY2j/c5s0Vna3Gn1leOFQwHCQjiwumKSwXHn83HJwgfkDXWjknBkzws&#10;5r23GabaPfib7lkoRQxhn6ICE0KTSukLQxb9wDXEkTu51mKIsC2lbvERw20tR0kylhYrjg0GG1oZ&#10;Ki7ZzSrIc9ryftvlPlxHnH2Z88HwWqn3frecggjUhX/xn3un4/zJBH6fiR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4xCsAAAADcAAAADwAAAAAAAAAAAAAAAACfAgAA&#10;ZHJzL2Rvd25yZXYueG1sUEsFBgAAAAAEAAQA9wAAAIwDAAAAAA==&#10;">
                  <v:imagedata r:id="rId130" o:title=""/>
                </v:shape>
                <v:shape id="Picture 145" o:spid="_x0000_s1034" type="#_x0000_t75" style="position:absolute;left:1490;top:5160;width:477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6Q6zFAAAA3AAAAA8AAABkcnMvZG93bnJldi54bWxEj0FPAjEQhe8m/odmTLxJV2IUFgohGhM1&#10;eBD2B0y2w3ZhO13aCsu/dw4k3mby3rz3zXw5+E6dKKY2sIHHUQGKuA625cZAtX1/mIBKGdliF5gM&#10;XCjBcnF7M8fShjP/0GmTGyUhnEo04HLuS61T7chjGoWeWLRdiB6zrLHRNuJZwn2nx0XxrD22LA0O&#10;e3p1VB82v97A1/fQVNXl6Q3rMP300a33q+PEmPu7YTUDlWnI/+br9YcV/BehlWdkAr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ekOsxQAAANwAAAAPAAAAAAAAAAAAAAAA&#10;AJ8CAABkcnMvZG93bnJldi54bWxQSwUGAAAAAAQABAD3AAAAkQMAAAAA&#10;">
                  <v:imagedata r:id="rId181" o:title=""/>
                </v:shape>
                <w10:anchorlock/>
              </v:group>
            </w:pict>
          </mc:Fallback>
        </mc:AlternateContent>
      </w:r>
    </w:p>
    <w:p w:rsidR="00167C07" w:rsidRDefault="00167C07">
      <w:pPr>
        <w:pStyle w:val="a3"/>
        <w:spacing w:before="3"/>
        <w:ind w:left="0"/>
        <w:jc w:val="left"/>
        <w:rPr>
          <w:sz w:val="16"/>
        </w:rPr>
      </w:pPr>
    </w:p>
    <w:p w:rsidR="00167C07" w:rsidRDefault="001B30E0">
      <w:pPr>
        <w:pStyle w:val="a3"/>
        <w:spacing w:before="87"/>
        <w:ind w:right="551" w:firstLine="706"/>
      </w:pPr>
      <w:r>
        <w:t>В случае, если требования потребителей носили имущественный характер или с момента заключения договоров прошло от года до трех лет, потребителям были даны разъяснения об их правах и механизме реализации этих прав, о полномочиях Управления и о порядке судеб</w:t>
      </w:r>
      <w:r>
        <w:t>ной защиты их прав на основании норм Гражданского кодекса Российской Федерации и Закона о защите прав потребителей с одновременным разъяснением оснований возможного участия Управления в такой защите.</w:t>
      </w:r>
    </w:p>
    <w:p w:rsidR="00167C07" w:rsidRDefault="001B30E0">
      <w:pPr>
        <w:pStyle w:val="a3"/>
        <w:spacing w:before="3"/>
        <w:ind w:right="548" w:firstLine="706"/>
      </w:pPr>
      <w:r>
        <w:t>В ходе рассмотрения заявлений потребителей возбуждено 14</w:t>
      </w:r>
      <w:r>
        <w:t xml:space="preserve"> дел об административных правонарушениях в отношении исполнителей финансовых услуг.</w:t>
      </w:r>
    </w:p>
    <w:p w:rsidR="00167C07" w:rsidRDefault="001B30E0">
      <w:pPr>
        <w:pStyle w:val="a3"/>
        <w:ind w:firstLine="427"/>
        <w:jc w:val="left"/>
      </w:pPr>
      <w:r>
        <w:t>Основные нарушения потребительского законодательства, допускаемые банками:</w:t>
      </w:r>
    </w:p>
    <w:p w:rsidR="00167C07" w:rsidRDefault="001B30E0">
      <w:pPr>
        <w:pStyle w:val="a4"/>
        <w:numPr>
          <w:ilvl w:val="0"/>
          <w:numId w:val="22"/>
        </w:numPr>
        <w:tabs>
          <w:tab w:val="left" w:pos="1211"/>
        </w:tabs>
        <w:spacing w:line="242" w:lineRule="auto"/>
        <w:ind w:right="559" w:hanging="360"/>
        <w:rPr>
          <w:sz w:val="28"/>
        </w:rPr>
      </w:pPr>
      <w:r>
        <w:rPr>
          <w:sz w:val="28"/>
        </w:rPr>
        <w:t>навязывание заёмщику страхования жизни, здоровья до заключения кредитного договора;</w:t>
      </w:r>
    </w:p>
    <w:p w:rsidR="00167C07" w:rsidRDefault="001B30E0">
      <w:pPr>
        <w:pStyle w:val="a4"/>
        <w:numPr>
          <w:ilvl w:val="0"/>
          <w:numId w:val="22"/>
        </w:numPr>
        <w:tabs>
          <w:tab w:val="left" w:pos="1211"/>
        </w:tabs>
        <w:ind w:right="545" w:hanging="360"/>
        <w:rPr>
          <w:sz w:val="28"/>
        </w:rPr>
      </w:pPr>
      <w:r>
        <w:rPr>
          <w:sz w:val="28"/>
        </w:rPr>
        <w:t>не предоставление информации об услуге (о комиссиях, страховых вознаграждениях при заключении договоров банковского вклада, кредитных</w:t>
      </w:r>
      <w:r>
        <w:rPr>
          <w:spacing w:val="-4"/>
          <w:sz w:val="28"/>
        </w:rPr>
        <w:t xml:space="preserve"> </w:t>
      </w:r>
      <w:r>
        <w:rPr>
          <w:sz w:val="28"/>
        </w:rPr>
        <w:t>договоров)</w:t>
      </w:r>
    </w:p>
    <w:p w:rsidR="00167C07" w:rsidRDefault="001B30E0">
      <w:pPr>
        <w:pStyle w:val="a4"/>
        <w:numPr>
          <w:ilvl w:val="0"/>
          <w:numId w:val="22"/>
        </w:numPr>
        <w:tabs>
          <w:tab w:val="left" w:pos="1211"/>
        </w:tabs>
        <w:ind w:right="559" w:hanging="360"/>
        <w:rPr>
          <w:sz w:val="28"/>
        </w:rPr>
      </w:pPr>
      <w:r>
        <w:rPr>
          <w:sz w:val="28"/>
        </w:rPr>
        <w:t>включение в кредитные договоры, договоры банковского вклада условий ущемляющих права потребителей, а</w:t>
      </w:r>
      <w:r>
        <w:rPr>
          <w:spacing w:val="4"/>
          <w:sz w:val="28"/>
        </w:rPr>
        <w:t xml:space="preserve"> </w:t>
      </w:r>
      <w:r>
        <w:rPr>
          <w:sz w:val="28"/>
        </w:rPr>
        <w:t>именно:</w:t>
      </w:r>
    </w:p>
    <w:p w:rsidR="00167C07" w:rsidRDefault="001B30E0">
      <w:pPr>
        <w:pStyle w:val="a4"/>
        <w:numPr>
          <w:ilvl w:val="0"/>
          <w:numId w:val="22"/>
        </w:numPr>
        <w:tabs>
          <w:tab w:val="left" w:pos="1211"/>
        </w:tabs>
        <w:ind w:right="552" w:hanging="360"/>
        <w:rPr>
          <w:sz w:val="28"/>
        </w:rPr>
      </w:pPr>
      <w:r>
        <w:rPr>
          <w:sz w:val="28"/>
        </w:rPr>
        <w:t>(в</w:t>
      </w:r>
      <w:r>
        <w:rPr>
          <w:sz w:val="28"/>
        </w:rPr>
        <w:t>озможность безакцептного списания банком денежных средств заемщика, без его</w:t>
      </w:r>
      <w:r>
        <w:rPr>
          <w:spacing w:val="1"/>
          <w:sz w:val="28"/>
        </w:rPr>
        <w:t xml:space="preserve"> </w:t>
      </w:r>
      <w:r>
        <w:rPr>
          <w:sz w:val="28"/>
        </w:rPr>
        <w:t>распоряжения;</w:t>
      </w:r>
    </w:p>
    <w:p w:rsidR="00167C07" w:rsidRDefault="001B30E0">
      <w:pPr>
        <w:pStyle w:val="a4"/>
        <w:numPr>
          <w:ilvl w:val="0"/>
          <w:numId w:val="22"/>
        </w:numPr>
        <w:tabs>
          <w:tab w:val="left" w:pos="1211"/>
        </w:tabs>
        <w:ind w:right="546" w:hanging="360"/>
        <w:rPr>
          <w:sz w:val="28"/>
        </w:rPr>
      </w:pPr>
      <w:r>
        <w:rPr>
          <w:sz w:val="28"/>
        </w:rPr>
        <w:t>не предоставлена возможность вкладчику самостоятельно выразить свое согласие/несогласие об одностороннем изменении действующих тарифов Банка;</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4"/>
        <w:numPr>
          <w:ilvl w:val="0"/>
          <w:numId w:val="22"/>
        </w:numPr>
        <w:tabs>
          <w:tab w:val="left" w:pos="1211"/>
        </w:tabs>
        <w:spacing w:before="92"/>
        <w:ind w:right="555" w:hanging="360"/>
        <w:rPr>
          <w:sz w:val="28"/>
        </w:rPr>
      </w:pPr>
      <w:r>
        <w:rPr>
          <w:sz w:val="28"/>
        </w:rPr>
        <w:t xml:space="preserve">право </w:t>
      </w:r>
      <w:r>
        <w:rPr>
          <w:sz w:val="28"/>
        </w:rPr>
        <w:t>Банка о взыскании процентов в размере удвоенной ставки рефинансирования Банка России при признании Кредитного договора недействительным;</w:t>
      </w:r>
    </w:p>
    <w:p w:rsidR="00167C07" w:rsidRDefault="001B30E0">
      <w:pPr>
        <w:pStyle w:val="a4"/>
        <w:numPr>
          <w:ilvl w:val="0"/>
          <w:numId w:val="22"/>
        </w:numPr>
        <w:tabs>
          <w:tab w:val="left" w:pos="1211"/>
        </w:tabs>
        <w:ind w:right="557" w:hanging="360"/>
        <w:rPr>
          <w:sz w:val="28"/>
        </w:rPr>
      </w:pPr>
      <w:r>
        <w:rPr>
          <w:sz w:val="28"/>
        </w:rPr>
        <w:t>право Банка взыскания с Поручителя за каждый факт неисполнения обязательства неустойку и</w:t>
      </w:r>
      <w:r>
        <w:rPr>
          <w:spacing w:val="3"/>
          <w:sz w:val="28"/>
        </w:rPr>
        <w:t xml:space="preserve"> </w:t>
      </w:r>
      <w:r>
        <w:rPr>
          <w:sz w:val="28"/>
        </w:rPr>
        <w:t>др.)</w:t>
      </w:r>
    </w:p>
    <w:p w:rsidR="00167C07" w:rsidRDefault="005C383C">
      <w:pPr>
        <w:pStyle w:val="a3"/>
        <w:spacing w:before="1"/>
        <w:ind w:left="0"/>
        <w:jc w:val="left"/>
        <w:rPr>
          <w:sz w:val="24"/>
        </w:rPr>
      </w:pPr>
      <w:r>
        <w:rPr>
          <w:noProof/>
          <w:lang w:val="ru-RU" w:eastAsia="ru-RU" w:bidi="ar-SA"/>
        </w:rPr>
        <mc:AlternateContent>
          <mc:Choice Requires="wpg">
            <w:drawing>
              <wp:anchor distT="0" distB="0" distL="0" distR="0" simplePos="0" relativeHeight="251629056" behindDoc="0" locked="0" layoutInCell="1" allowOverlap="1">
                <wp:simplePos x="0" y="0"/>
                <wp:positionH relativeFrom="page">
                  <wp:posOffset>1891030</wp:posOffset>
                </wp:positionH>
                <wp:positionV relativeFrom="paragraph">
                  <wp:posOffset>207010</wp:posOffset>
                </wp:positionV>
                <wp:extent cx="4547870" cy="3434715"/>
                <wp:effectExtent l="0" t="0" r="0" b="6350"/>
                <wp:wrapTopAndBottom/>
                <wp:docPr id="15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3434715"/>
                          <a:chOff x="2978" y="326"/>
                          <a:chExt cx="7162" cy="5409"/>
                        </a:xfrm>
                      </wpg:grpSpPr>
                      <wps:wsp>
                        <wps:cNvPr id="160" name="Rectangle 143"/>
                        <wps:cNvSpPr>
                          <a:spLocks noChangeArrowheads="1"/>
                        </wps:cNvSpPr>
                        <wps:spPr bwMode="auto">
                          <a:xfrm>
                            <a:off x="2978" y="325"/>
                            <a:ext cx="7162" cy="4706"/>
                          </a:xfrm>
                          <a:prstGeom prst="rect">
                            <a:avLst/>
                          </a:prstGeom>
                          <a:solidFill>
                            <a:srgbClr val="775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2"/>
                        <wps:cNvSpPr>
                          <a:spLocks noChangeArrowheads="1"/>
                        </wps:cNvSpPr>
                        <wps:spPr bwMode="auto">
                          <a:xfrm>
                            <a:off x="2978" y="5096"/>
                            <a:ext cx="1755" cy="562"/>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1"/>
                        <wps:cNvSpPr>
                          <a:spLocks noChangeArrowheads="1"/>
                        </wps:cNvSpPr>
                        <wps:spPr bwMode="auto">
                          <a:xfrm>
                            <a:off x="4826" y="5089"/>
                            <a:ext cx="5315" cy="564"/>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0"/>
                        <wps:cNvSpPr>
                          <a:spLocks noChangeArrowheads="1"/>
                        </wps:cNvSpPr>
                        <wps:spPr bwMode="auto">
                          <a:xfrm>
                            <a:off x="4077" y="1723"/>
                            <a:ext cx="5916" cy="3633"/>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155" y="361"/>
                            <a:ext cx="89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118" y="325"/>
                            <a:ext cx="888"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3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469" y="5487"/>
                            <a:ext cx="477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15" y="326"/>
                            <a:ext cx="1326"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35"/>
                        <wps:cNvSpPr txBox="1">
                          <a:spLocks noChangeArrowheads="1"/>
                        </wps:cNvSpPr>
                        <wps:spPr bwMode="auto">
                          <a:xfrm>
                            <a:off x="4077" y="1723"/>
                            <a:ext cx="5916" cy="330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Pr>
                                <w:spacing w:before="10"/>
                                <w:rPr>
                                  <w:sz w:val="33"/>
                                </w:rPr>
                              </w:pPr>
                            </w:p>
                            <w:p w:rsidR="00167C07" w:rsidRDefault="001B30E0">
                              <w:pPr>
                                <w:ind w:left="72"/>
                                <w:rPr>
                                  <w:rFonts w:ascii="Trebuchet MS" w:hAnsi="Trebuchet MS"/>
                                  <w:sz w:val="24"/>
                                </w:rPr>
                              </w:pPr>
                              <w:r>
                                <w:rPr>
                                  <w:rFonts w:ascii="Trebuchet MS" w:hAnsi="Trebuchet MS"/>
                                  <w:color w:val="FFFFFF"/>
                                  <w:sz w:val="28"/>
                                </w:rPr>
                                <w:t>-</w:t>
                              </w:r>
                              <w:r>
                                <w:rPr>
                                  <w:rFonts w:ascii="Trebuchet MS" w:hAnsi="Trebuchet MS"/>
                                  <w:color w:val="FFFFFF"/>
                                  <w:sz w:val="24"/>
                                </w:rPr>
                                <w:t>включение в кредитные договоры, заключаемые с</w:t>
                              </w:r>
                            </w:p>
                            <w:p w:rsidR="00167C07" w:rsidRDefault="001B30E0">
                              <w:pPr>
                                <w:spacing w:before="13"/>
                                <w:ind w:left="72"/>
                                <w:rPr>
                                  <w:rFonts w:ascii="Trebuchet MS" w:hAnsi="Trebuchet MS"/>
                                  <w:sz w:val="24"/>
                                </w:rPr>
                              </w:pPr>
                              <w:r>
                                <w:rPr>
                                  <w:rFonts w:ascii="Trebuchet MS" w:hAnsi="Trebuchet MS"/>
                                  <w:color w:val="FFFFFF"/>
                                  <w:w w:val="95"/>
                                  <w:sz w:val="24"/>
                                </w:rPr>
                                <w:t>гражданами</w:t>
                              </w:r>
                              <w:r>
                                <w:rPr>
                                  <w:rFonts w:ascii="Trebuchet MS" w:hAnsi="Trebuchet MS"/>
                                  <w:color w:val="FFFFFF"/>
                                  <w:spacing w:val="-48"/>
                                  <w:w w:val="95"/>
                                  <w:sz w:val="24"/>
                                </w:rPr>
                                <w:t xml:space="preserve"> </w:t>
                              </w:r>
                              <w:r>
                                <w:rPr>
                                  <w:rFonts w:ascii="Trebuchet MS" w:hAnsi="Trebuchet MS"/>
                                  <w:color w:val="FFFFFF"/>
                                  <w:w w:val="95"/>
                                  <w:sz w:val="24"/>
                                </w:rPr>
                                <w:t>условий,</w:t>
                              </w:r>
                              <w:r>
                                <w:rPr>
                                  <w:rFonts w:ascii="Trebuchet MS" w:hAnsi="Trebuchet MS"/>
                                  <w:color w:val="FFFFFF"/>
                                  <w:spacing w:val="-46"/>
                                  <w:w w:val="95"/>
                                  <w:sz w:val="24"/>
                                </w:rPr>
                                <w:t xml:space="preserve"> </w:t>
                              </w:r>
                              <w:r>
                                <w:rPr>
                                  <w:rFonts w:ascii="Trebuchet MS" w:hAnsi="Trebuchet MS"/>
                                  <w:color w:val="FFFFFF"/>
                                  <w:w w:val="95"/>
                                  <w:sz w:val="24"/>
                                </w:rPr>
                                <w:t>ущемляющих</w:t>
                              </w:r>
                              <w:r>
                                <w:rPr>
                                  <w:rFonts w:ascii="Trebuchet MS" w:hAnsi="Trebuchet MS"/>
                                  <w:color w:val="FFFFFF"/>
                                  <w:spacing w:val="-44"/>
                                  <w:w w:val="95"/>
                                  <w:sz w:val="24"/>
                                </w:rPr>
                                <w:t xml:space="preserve"> </w:t>
                              </w:r>
                              <w:r>
                                <w:rPr>
                                  <w:rFonts w:ascii="Trebuchet MS" w:hAnsi="Trebuchet MS"/>
                                  <w:color w:val="FFFFFF"/>
                                  <w:w w:val="95"/>
                                  <w:sz w:val="24"/>
                                </w:rPr>
                                <w:t>права</w:t>
                              </w:r>
                              <w:r>
                                <w:rPr>
                                  <w:rFonts w:ascii="Trebuchet MS" w:hAnsi="Trebuchet MS"/>
                                  <w:color w:val="FFFFFF"/>
                                  <w:spacing w:val="-45"/>
                                  <w:w w:val="95"/>
                                  <w:sz w:val="24"/>
                                </w:rPr>
                                <w:t xml:space="preserve"> </w:t>
                              </w:r>
                              <w:r>
                                <w:rPr>
                                  <w:rFonts w:ascii="Trebuchet MS" w:hAnsi="Trebuchet MS"/>
                                  <w:color w:val="FFFFFF"/>
                                  <w:w w:val="95"/>
                                  <w:sz w:val="24"/>
                                </w:rPr>
                                <w:t>потребителей</w:t>
                              </w:r>
                            </w:p>
                            <w:p w:rsidR="00167C07" w:rsidRDefault="001B30E0">
                              <w:pPr>
                                <w:numPr>
                                  <w:ilvl w:val="0"/>
                                  <w:numId w:val="21"/>
                                </w:numPr>
                                <w:tabs>
                                  <w:tab w:val="left" w:pos="197"/>
                                </w:tabs>
                                <w:spacing w:before="79" w:line="247" w:lineRule="auto"/>
                                <w:ind w:right="232" w:firstLine="0"/>
                                <w:rPr>
                                  <w:rFonts w:ascii="Trebuchet MS" w:hAnsi="Trebuchet MS"/>
                                  <w:sz w:val="24"/>
                                </w:rPr>
                              </w:pPr>
                              <w:r>
                                <w:rPr>
                                  <w:rFonts w:ascii="Trebuchet MS" w:hAnsi="Trebuchet MS"/>
                                  <w:color w:val="FFFFFF"/>
                                  <w:w w:val="90"/>
                                  <w:sz w:val="24"/>
                                </w:rPr>
                                <w:t xml:space="preserve">навязывание заёмщику страхования жизни, здоровья </w:t>
                              </w:r>
                              <w:r>
                                <w:rPr>
                                  <w:rFonts w:ascii="Trebuchet MS" w:hAnsi="Trebuchet MS"/>
                                  <w:color w:val="FFFFFF"/>
                                  <w:sz w:val="24"/>
                                </w:rPr>
                                <w:t>до</w:t>
                              </w:r>
                              <w:r>
                                <w:rPr>
                                  <w:rFonts w:ascii="Trebuchet MS" w:hAnsi="Trebuchet MS"/>
                                  <w:color w:val="FFFFFF"/>
                                  <w:spacing w:val="-31"/>
                                  <w:sz w:val="24"/>
                                </w:rPr>
                                <w:t xml:space="preserve"> </w:t>
                              </w:r>
                              <w:r>
                                <w:rPr>
                                  <w:rFonts w:ascii="Trebuchet MS" w:hAnsi="Trebuchet MS"/>
                                  <w:color w:val="FFFFFF"/>
                                  <w:sz w:val="24"/>
                                </w:rPr>
                                <w:t>заключения</w:t>
                              </w:r>
                              <w:r>
                                <w:rPr>
                                  <w:rFonts w:ascii="Trebuchet MS" w:hAnsi="Trebuchet MS"/>
                                  <w:color w:val="FFFFFF"/>
                                  <w:spacing w:val="-25"/>
                                  <w:sz w:val="24"/>
                                </w:rPr>
                                <w:t xml:space="preserve"> </w:t>
                              </w:r>
                              <w:r>
                                <w:rPr>
                                  <w:rFonts w:ascii="Trebuchet MS" w:hAnsi="Trebuchet MS"/>
                                  <w:color w:val="FFFFFF"/>
                                  <w:sz w:val="24"/>
                                </w:rPr>
                                <w:t>кредитного</w:t>
                              </w:r>
                              <w:r>
                                <w:rPr>
                                  <w:rFonts w:ascii="Trebuchet MS" w:hAnsi="Trebuchet MS"/>
                                  <w:color w:val="FFFFFF"/>
                                  <w:spacing w:val="-30"/>
                                  <w:sz w:val="24"/>
                                </w:rPr>
                                <w:t xml:space="preserve"> </w:t>
                              </w:r>
                              <w:r>
                                <w:rPr>
                                  <w:rFonts w:ascii="Trebuchet MS" w:hAnsi="Trebuchet MS"/>
                                  <w:color w:val="FFFFFF"/>
                                  <w:sz w:val="24"/>
                                </w:rPr>
                                <w:t>договора;</w:t>
                              </w:r>
                            </w:p>
                            <w:p w:rsidR="00167C07" w:rsidRDefault="001B30E0">
                              <w:pPr>
                                <w:numPr>
                                  <w:ilvl w:val="0"/>
                                  <w:numId w:val="21"/>
                                </w:numPr>
                                <w:tabs>
                                  <w:tab w:val="left" w:pos="197"/>
                                </w:tabs>
                                <w:spacing w:before="73" w:line="247" w:lineRule="auto"/>
                                <w:ind w:right="1136" w:firstLine="0"/>
                                <w:rPr>
                                  <w:rFonts w:ascii="Trebuchet MS" w:hAnsi="Trebuchet MS"/>
                                  <w:sz w:val="24"/>
                                </w:rPr>
                              </w:pPr>
                              <w:r>
                                <w:rPr>
                                  <w:rFonts w:ascii="Trebuchet MS" w:hAnsi="Trebuchet MS"/>
                                  <w:color w:val="FFFFFF"/>
                                  <w:w w:val="95"/>
                                  <w:sz w:val="24"/>
                                </w:rPr>
                                <w:t>не</w:t>
                              </w:r>
                              <w:r>
                                <w:rPr>
                                  <w:rFonts w:ascii="Trebuchet MS" w:hAnsi="Trebuchet MS"/>
                                  <w:color w:val="FFFFFF"/>
                                  <w:spacing w:val="-45"/>
                                  <w:w w:val="95"/>
                                  <w:sz w:val="24"/>
                                </w:rPr>
                                <w:t xml:space="preserve"> </w:t>
                              </w:r>
                              <w:r>
                                <w:rPr>
                                  <w:rFonts w:ascii="Trebuchet MS" w:hAnsi="Trebuchet MS"/>
                                  <w:color w:val="FFFFFF"/>
                                  <w:w w:val="95"/>
                                  <w:sz w:val="24"/>
                                </w:rPr>
                                <w:t>предоставление</w:t>
                              </w:r>
                              <w:r>
                                <w:rPr>
                                  <w:rFonts w:ascii="Trebuchet MS" w:hAnsi="Trebuchet MS"/>
                                  <w:color w:val="FFFFFF"/>
                                  <w:spacing w:val="-46"/>
                                  <w:w w:val="95"/>
                                  <w:sz w:val="24"/>
                                </w:rPr>
                                <w:t xml:space="preserve"> </w:t>
                              </w:r>
                              <w:r>
                                <w:rPr>
                                  <w:rFonts w:ascii="Trebuchet MS" w:hAnsi="Trebuchet MS"/>
                                  <w:color w:val="FFFFFF"/>
                                  <w:w w:val="95"/>
                                  <w:sz w:val="24"/>
                                </w:rPr>
                                <w:t>информации</w:t>
                              </w:r>
                              <w:r>
                                <w:rPr>
                                  <w:rFonts w:ascii="Trebuchet MS" w:hAnsi="Trebuchet MS"/>
                                  <w:color w:val="FFFFFF"/>
                                  <w:spacing w:val="-46"/>
                                  <w:w w:val="95"/>
                                  <w:sz w:val="24"/>
                                </w:rPr>
                                <w:t xml:space="preserve"> </w:t>
                              </w:r>
                              <w:r>
                                <w:rPr>
                                  <w:rFonts w:ascii="Trebuchet MS" w:hAnsi="Trebuchet MS"/>
                                  <w:color w:val="FFFFFF"/>
                                  <w:w w:val="95"/>
                                  <w:sz w:val="24"/>
                                </w:rPr>
                                <w:t>об</w:t>
                              </w:r>
                              <w:r>
                                <w:rPr>
                                  <w:rFonts w:ascii="Trebuchet MS" w:hAnsi="Trebuchet MS"/>
                                  <w:color w:val="FFFFFF"/>
                                  <w:spacing w:val="-46"/>
                                  <w:w w:val="95"/>
                                  <w:sz w:val="24"/>
                                </w:rPr>
                                <w:t xml:space="preserve"> </w:t>
                              </w:r>
                              <w:r>
                                <w:rPr>
                                  <w:rFonts w:ascii="Trebuchet MS" w:hAnsi="Trebuchet MS"/>
                                  <w:color w:val="FFFFFF"/>
                                  <w:w w:val="95"/>
                                  <w:sz w:val="24"/>
                                </w:rPr>
                                <w:t>услуге</w:t>
                              </w:r>
                              <w:r>
                                <w:rPr>
                                  <w:rFonts w:ascii="Trebuchet MS" w:hAnsi="Trebuchet MS"/>
                                  <w:color w:val="FFFFFF"/>
                                  <w:spacing w:val="-46"/>
                                  <w:w w:val="95"/>
                                  <w:sz w:val="24"/>
                                </w:rPr>
                                <w:t xml:space="preserve"> </w:t>
                              </w:r>
                              <w:r>
                                <w:rPr>
                                  <w:rFonts w:ascii="Trebuchet MS" w:hAnsi="Trebuchet MS"/>
                                  <w:color w:val="FFFFFF"/>
                                  <w:w w:val="95"/>
                                  <w:sz w:val="24"/>
                                </w:rPr>
                                <w:t>(о комиссиях,</w:t>
                              </w:r>
                              <w:r>
                                <w:rPr>
                                  <w:rFonts w:ascii="Trebuchet MS" w:hAnsi="Trebuchet MS"/>
                                  <w:color w:val="FFFFFF"/>
                                  <w:spacing w:val="-44"/>
                                  <w:w w:val="95"/>
                                  <w:sz w:val="24"/>
                                </w:rPr>
                                <w:t xml:space="preserve"> </w:t>
                              </w:r>
                              <w:r>
                                <w:rPr>
                                  <w:rFonts w:ascii="Trebuchet MS" w:hAnsi="Trebuchet MS"/>
                                  <w:color w:val="FFFFFF"/>
                                  <w:w w:val="95"/>
                                  <w:sz w:val="24"/>
                                </w:rPr>
                                <w:t>страховых</w:t>
                              </w:r>
                              <w:r>
                                <w:rPr>
                                  <w:rFonts w:ascii="Trebuchet MS" w:hAnsi="Trebuchet MS"/>
                                  <w:color w:val="FFFFFF"/>
                                  <w:spacing w:val="-44"/>
                                  <w:w w:val="95"/>
                                  <w:sz w:val="24"/>
                                </w:rPr>
                                <w:t xml:space="preserve"> </w:t>
                              </w:r>
                              <w:r>
                                <w:rPr>
                                  <w:rFonts w:ascii="Trebuchet MS" w:hAnsi="Trebuchet MS"/>
                                  <w:color w:val="FFFFFF"/>
                                  <w:w w:val="95"/>
                                  <w:sz w:val="24"/>
                                </w:rPr>
                                <w:t>вознаграждениях</w:t>
                              </w:r>
                              <w:r>
                                <w:rPr>
                                  <w:rFonts w:ascii="Trebuchet MS" w:hAnsi="Trebuchet MS"/>
                                  <w:color w:val="FFFFFF"/>
                                  <w:spacing w:val="-44"/>
                                  <w:w w:val="95"/>
                                  <w:sz w:val="24"/>
                                </w:rPr>
                                <w:t xml:space="preserve"> </w:t>
                              </w:r>
                              <w:r>
                                <w:rPr>
                                  <w:rFonts w:ascii="Trebuchet MS" w:hAnsi="Trebuchet MS"/>
                                  <w:color w:val="FFFFFF"/>
                                  <w:w w:val="95"/>
                                  <w:sz w:val="24"/>
                                </w:rPr>
                                <w:t>при</w:t>
                              </w:r>
                            </w:p>
                            <w:p w:rsidR="00167C07" w:rsidRDefault="001B30E0">
                              <w:pPr>
                                <w:spacing w:before="3" w:line="247" w:lineRule="auto"/>
                                <w:ind w:left="72"/>
                                <w:rPr>
                                  <w:rFonts w:ascii="Trebuchet MS" w:hAnsi="Trebuchet MS"/>
                                  <w:sz w:val="24"/>
                                </w:rPr>
                              </w:pPr>
                              <w:r>
                                <w:rPr>
                                  <w:rFonts w:ascii="Trebuchet MS" w:hAnsi="Trebuchet MS"/>
                                  <w:color w:val="FFFFFF"/>
                                  <w:w w:val="95"/>
                                  <w:sz w:val="24"/>
                                </w:rPr>
                                <w:t>заключении договоров</w:t>
                              </w:r>
                              <w:r>
                                <w:rPr>
                                  <w:rFonts w:ascii="Trebuchet MS" w:hAnsi="Trebuchet MS"/>
                                  <w:color w:val="FFFFFF"/>
                                  <w:spacing w:val="-53"/>
                                  <w:w w:val="95"/>
                                  <w:sz w:val="24"/>
                                </w:rPr>
                                <w:t xml:space="preserve"> </w:t>
                              </w:r>
                              <w:r>
                                <w:rPr>
                                  <w:rFonts w:ascii="Trebuchet MS" w:hAnsi="Trebuchet MS"/>
                                  <w:color w:val="FFFFFF"/>
                                  <w:w w:val="95"/>
                                  <w:sz w:val="24"/>
                                </w:rPr>
                                <w:t>банковского</w:t>
                              </w:r>
                              <w:r>
                                <w:rPr>
                                  <w:rFonts w:ascii="Trebuchet MS" w:hAnsi="Trebuchet MS"/>
                                  <w:color w:val="FFFFFF"/>
                                  <w:spacing w:val="-52"/>
                                  <w:w w:val="95"/>
                                  <w:sz w:val="24"/>
                                </w:rPr>
                                <w:t xml:space="preserve"> </w:t>
                              </w:r>
                              <w:r>
                                <w:rPr>
                                  <w:rFonts w:ascii="Trebuchet MS" w:hAnsi="Trebuchet MS"/>
                                  <w:color w:val="FFFFFF"/>
                                  <w:w w:val="95"/>
                                  <w:sz w:val="24"/>
                                </w:rPr>
                                <w:t>вклада,</w:t>
                              </w:r>
                              <w:r>
                                <w:rPr>
                                  <w:rFonts w:ascii="Trebuchet MS" w:hAnsi="Trebuchet MS"/>
                                  <w:color w:val="FFFFFF"/>
                                  <w:spacing w:val="-51"/>
                                  <w:w w:val="95"/>
                                  <w:sz w:val="24"/>
                                </w:rPr>
                                <w:t xml:space="preserve"> </w:t>
                              </w:r>
                              <w:r>
                                <w:rPr>
                                  <w:rFonts w:ascii="Trebuchet MS" w:hAnsi="Trebuchet MS"/>
                                  <w:color w:val="FFFFFF"/>
                                  <w:w w:val="95"/>
                                  <w:sz w:val="24"/>
                                </w:rPr>
                                <w:t xml:space="preserve">кредитных </w:t>
                              </w:r>
                              <w:r>
                                <w:rPr>
                                  <w:rFonts w:ascii="Trebuchet MS" w:hAnsi="Trebuchet MS"/>
                                  <w:color w:val="FFFFFF"/>
                                  <w:sz w:val="24"/>
                                </w:rPr>
                                <w:t>договоров)</w:t>
                              </w:r>
                            </w:p>
                          </w:txbxContent>
                        </wps:txbx>
                        <wps:bodyPr rot="0" vert="horz" wrap="square" lIns="0" tIns="0" rIns="0" bIns="0" anchor="t" anchorCtr="0" upright="1">
                          <a:noAutofit/>
                        </wps:bodyPr>
                      </wps:wsp>
                      <wps:wsp>
                        <wps:cNvPr id="169" name="Text Box 134"/>
                        <wps:cNvSpPr txBox="1">
                          <a:spLocks noChangeArrowheads="1"/>
                        </wps:cNvSpPr>
                        <wps:spPr bwMode="auto">
                          <a:xfrm>
                            <a:off x="4077" y="326"/>
                            <a:ext cx="4735" cy="1159"/>
                          </a:xfrm>
                          <a:prstGeom prst="rect">
                            <a:avLst/>
                          </a:prstGeom>
                          <a:solidFill>
                            <a:srgbClr val="57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13" w:line="252" w:lineRule="auto"/>
                                <w:ind w:left="72"/>
                                <w:rPr>
                                  <w:rFonts w:ascii="Arial" w:hAnsi="Arial"/>
                                  <w:b/>
                                  <w:sz w:val="28"/>
                                </w:rPr>
                              </w:pPr>
                              <w:r>
                                <w:rPr>
                                  <w:rFonts w:ascii="Arial" w:hAnsi="Arial"/>
                                  <w:b/>
                                  <w:color w:val="FFFFFF"/>
                                  <w:w w:val="95"/>
                                  <w:sz w:val="28"/>
                                </w:rPr>
                                <w:t xml:space="preserve">ОСНОВНЫЕ НАРУШЕНИЯ, </w:t>
                              </w:r>
                              <w:r>
                                <w:rPr>
                                  <w:rFonts w:ascii="Arial" w:hAnsi="Arial"/>
                                  <w:b/>
                                  <w:color w:val="FFFFFF"/>
                                  <w:w w:val="85"/>
                                  <w:sz w:val="28"/>
                                </w:rPr>
                                <w:t xml:space="preserve">ДОПУСКАЕМЫЕ КРЕДИТНЫМИ </w:t>
                              </w:r>
                              <w:r>
                                <w:rPr>
                                  <w:rFonts w:ascii="Arial" w:hAnsi="Arial"/>
                                  <w:b/>
                                  <w:color w:val="FFFFFF"/>
                                  <w:w w:val="95"/>
                                  <w:sz w:val="28"/>
                                </w:rPr>
                                <w:t>ОРГАНИЗАЦИЯМИ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313" style="position:absolute;margin-left:148.9pt;margin-top:16.3pt;width:358.1pt;height:270.45pt;z-index:251629056;mso-wrap-distance-left:0;mso-wrap-distance-right:0;mso-position-horizontal-relative:page;mso-position-vertical-relative:text" coordorigin="2978,326" coordsize="7162,5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">
                <v:rect id="Rectangle 143" o:spid="_x0000_s1314" style="position:absolute;left:2978;top:325;width:7162;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cl8cA&#10;AADcAAAADwAAAGRycy9kb3ducmV2LnhtbESPT2sCQQzF74LfYUihF6mzVdCydRQplApK/dMi9BZ2&#10;0t3FncwyM9X125tDwVvCe3nvl9mic406U4i1ZwPPwwwUceFtzaWB76/3pxdQMSFbbDyTgStFWMz7&#10;vRnm1l94T+dDKpWEcMzRQJVSm2sdi4ocxqFviUX79cFhkjWU2ga8SLhr9CjLJtphzdJQYUtvFRWn&#10;w58zYI/Hj2K9HExHYbz73Oy31G5/yJjHh275CipRl+7m/+uVFfyJ4MszMoG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MHJfHAAAA3AAAAA8AAAAAAAAAAAAAAAAAmAIAAGRy&#10;cy9kb3ducmV2LnhtbFBLBQYAAAAABAAEAPUAAACMAwAAAAA=&#10;" fillcolor="#775f54" stroked="f"/>
                <v:rect id="Rectangle 142" o:spid="_x0000_s1315" style="position:absolute;left:2978;top:5096;width:175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Tz8EA&#10;AADcAAAADwAAAGRycy9kb3ducmV2LnhtbERPS4vCMBC+C/6HMMLeNFUWla5RRBBc9qSt4HFopo+1&#10;mZQmtt1/vxEEb/PxPWezG0wtOmpdZVnBfBaBIM6srrhQkCbH6RqE88gaa8uk4I8c7Lbj0QZjbXs+&#10;U3fxhQgh7GJUUHrfxFK6rCSDbmYb4sDltjXoA2wLqVvsQ7ip5SKKltJgxaGhxIYOJWX3y8MoyLqz&#10;+Vzf9qvfpP9Jrt7k6fc1V+pjMuy/QHga/Fv8cp90mL+cw/OZc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x08/BAAAA3AAAAA8AAAAAAAAAAAAAAAAAmAIAAGRycy9kb3du&#10;cmV2LnhtbFBLBQYAAAAABAAEAPUAAACGAwAAAAA=&#10;" fillcolor="#dd8046" stroked="f"/>
                <v:rect id="Rectangle 141" o:spid="_x0000_s1316" style="position:absolute;left:4826;top:5089;width:531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kKr8A&#10;AADcAAAADwAAAGRycy9kb3ducmV2LnhtbERPS4vCMBC+C/sfwgh7s6k9qFSj1BVlrz7Y82wztsVm&#10;UppUs/9+Iwje5uN7zmoTTCvu1LvGsoJpkoIgLq1uuFJwOe8nCxDOI2tsLZOCP3KwWX+MVphr++Aj&#10;3U++EjGEXY4Kau+7XEpX1mTQJbYjjtzV9gZ9hH0ldY+PGG5amaXpTBpsODbU2NFXTeXtNBgFVOzn&#10;19vvzxAOZktZGHamcGelPsehWILwFPxb/HJ/6zh/lsHzmXiB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KQqvwAAANwAAAAPAAAAAAAAAAAAAAAAAJgCAABkcnMvZG93bnJl&#10;di54bWxQSwUGAAAAAAQABAD1AAAAhAMAAAAA&#10;" fillcolor="#93b6d2" stroked="f"/>
                <v:rect id="Rectangle 140" o:spid="_x0000_s1317" style="position:absolute;left:4077;top:1723;width:5916;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xcQA&#10;AADcAAAADwAAAGRycy9kb3ducmV2LnhtbERPzWrCQBC+F3yHZQQvRTdtINToJlih2B568OcBxuyY&#10;jWZnQ3bVtE/fLRR6m4/vd5blYFtxo943jhU8zRIQxJXTDdcKDvu36QsIH5A1to5JwRd5KIvRwxJz&#10;7e68pdsu1CKGsM9RgQmhy6X0lSGLfuY64sidXG8xRNjXUvd4j+G2lc9JkkmLDccGgx2tDVWX3dUq&#10;2J7Tz48mSzbH/apLzfybXtvwqNRkPKwWIAIN4V/8537XcX6Wwu8z8QJ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8XEAAAA3AAAAA8AAAAAAAAAAAAAAAAAmAIAAGRycy9k&#10;b3ducmV2LnhtbFBLBQYAAAAABAAEAPUAAACJAwAAAAA=&#10;" fillcolor="#001f5f" stroked="f"/>
                <v:shape id="Picture 139" o:spid="_x0000_s1318" type="#_x0000_t75" style="position:absolute;left:3155;top:361;width:891;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8kjDAAAA3AAAAA8AAABkcnMvZG93bnJldi54bWxETz1vwjAQ3Sv1P1hXiQ0cENAqYFBbtRIL&#10;AyHdr/GRpLXPIXZD4NdjJKRu9/Q+b7nurREdtb52rGA8SkAQF07XXCrI95/DFxA+IGs0jknBmTys&#10;V48PS0y1O/GOuiyUIoawT1FBFUKTSumLiiz6kWuII3dwrcUQYVtK3eIphlsjJ0kylxZrjg0VNvRe&#10;UfGb/VkFb7MfvnzQc3asx5fOmW9T5tsvpQZP/esCRKA+/Ivv7o2O8+dTuD0TL5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DySMMAAADcAAAADwAAAAAAAAAAAAAAAACf&#10;AgAAZHJzL2Rvd25yZXYueG1sUEsFBgAAAAAEAAQA9wAAAI8DAAAAAA==&#10;">
                  <v:imagedata r:id="rId184" o:title=""/>
                </v:shape>
                <v:shape id="Picture 138" o:spid="_x0000_s1319" type="#_x0000_t75" style="position:absolute;left:3118;top:325;width:888;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W8YbDAAAA3AAAAA8AAABkcnMvZG93bnJldi54bWxET01rwkAQvQv+h2UKXkrdqBgkuoqWFj2o&#10;UPXgcciOSWh2NuxuTfz33ULB2zze5yxWnanFnZyvLCsYDRMQxLnVFRcKLufPtxkIH5A11pZJwYM8&#10;rJb93gIzbVv+ovspFCKGsM9QQRlCk0np85IM+qFtiCN3s85giNAVUjtsY7ip5ThJUmmw4thQYkPv&#10;JeXfpx+jwLx6N6v27W0z+dhd7YEmRyy2Sg1euvUcRKAuPMX/7p2O89Mp/D0TL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bxhsMAAADcAAAADwAAAAAAAAAAAAAAAACf&#10;AgAAZHJzL2Rvd25yZXYueG1sUEsFBgAAAAAEAAQA9wAAAI8DAAAAAA==&#10;">
                  <v:imagedata r:id="rId94" o:title=""/>
                </v:shape>
                <v:shape id="Picture 137" o:spid="_x0000_s1320" type="#_x0000_t75" style="position:absolute;left:4469;top:5487;width:477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N+TAAAAA3AAAAA8AAABkcnMvZG93bnJldi54bWxET0uLwjAQvgv+hzALXmRN9VC1axQRBA8K&#10;axW8Ds30wTaTkkSt/94sLOxtPr7nrDa9acWDnG8sK5hOEhDEhdUNVwqul/3nAoQPyBpby6TgRR42&#10;6+FghZm2Tz7TIw+ViCHsM1RQh9BlUvqiJoN+YjviyJXWGQwRukpqh88Yblo5S5JUGmw4NtTY0a6m&#10;4ie/GwWL0iem/G5Oy3GYW8dHltPrTanRR7/9AhGoD//iP/dBx/lpCr/PxAv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435MAAAADcAAAADwAAAAAAAAAAAAAAAACfAgAA&#10;ZHJzL2Rvd25yZXYueG1sUEsFBgAAAAAEAAQA9wAAAIwDAAAAAA==&#10;">
                  <v:imagedata r:id="rId185" o:title=""/>
                </v:shape>
                <v:shape id="Picture 136" o:spid="_x0000_s1321" type="#_x0000_t75" style="position:absolute;left:8815;top:326;width:132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okrFAAAA3AAAAA8AAABkcnMvZG93bnJldi54bWxET01rwkAQvQv9D8sUetNNPWiaukpbLLQo&#10;glGr3obsmASzszG7avz3bqHQ2zze54wmranEhRpXWlbw3ItAEGdWl5wrWK8+uzEI55E1VpZJwY0c&#10;TMYPnREm2l55SZfU5yKEsEtQQeF9nUjpsoIMup6tiQN3sI1BH2CTS93gNYSbSvajaCANlhwaCqzp&#10;o6DsmJ6Ngpd4sSmX83h63N5m6Wn3s1+/62+lnh7bt1cQnlr/L/5zf+kwfzCE32fCBX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n6JKxQAAANwAAAAPAAAAAAAAAAAAAAAA&#10;AJ8CAABkcnMvZG93bnJldi54bWxQSwUGAAAAAAQABAD3AAAAkQMAAAAA&#10;">
                  <v:imagedata r:id="rId43" o:title=""/>
                </v:shape>
                <v:shape id="Text Box 135" o:spid="_x0000_s1322" type="#_x0000_t202" style="position:absolute;left:4077;top:1723;width:5916;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jqMYA&#10;AADcAAAADwAAAGRycy9kb3ducmV2LnhtbESPT2vCQBDF74V+h2UEL6VuKjZI6iq1VOglULX0PGQn&#10;fzA7G7Nbk3575yB4m+G9ee83q83oWnWhPjSeDbzMElDEhbcNVwZ+jrvnJagQkS22nsnAPwXYrB8f&#10;VphZP/CeLodYKQnhkKGBOsYu0zoUNTkMM98Ri1b63mGUta+07XGQcNfqeZKk2mHD0lBjRx81FafD&#10;nzOwzMvdcC7L/Ok3rb6L10W+337mxkwn4/sbqEhjvJtv119W8FOhlWdkAr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OjqMYAAADcAAAADwAAAAAAAAAAAAAAAACYAgAAZHJz&#10;L2Rvd25yZXYueG1sUEsFBgAAAAAEAAQA9QAAAIsDAAAAAA==&#10;" fillcolor="#001f5f" stroked="f">
                  <v:textbox inset="0,0,0,0">
                    <w:txbxContent>
                      <w:p w:rsidR="00167C07" w:rsidRDefault="00167C07">
                        <w:pPr>
                          <w:spacing w:before="10"/>
                          <w:rPr>
                            <w:sz w:val="33"/>
                          </w:rPr>
                        </w:pPr>
                      </w:p>
                      <w:p w:rsidR="00167C07" w:rsidRDefault="001B30E0">
                        <w:pPr>
                          <w:ind w:left="72"/>
                          <w:rPr>
                            <w:rFonts w:ascii="Trebuchet MS" w:hAnsi="Trebuchet MS"/>
                            <w:sz w:val="24"/>
                          </w:rPr>
                        </w:pPr>
                        <w:r>
                          <w:rPr>
                            <w:rFonts w:ascii="Trebuchet MS" w:hAnsi="Trebuchet MS"/>
                            <w:color w:val="FFFFFF"/>
                            <w:sz w:val="28"/>
                          </w:rPr>
                          <w:t>-</w:t>
                        </w:r>
                        <w:r>
                          <w:rPr>
                            <w:rFonts w:ascii="Trebuchet MS" w:hAnsi="Trebuchet MS"/>
                            <w:color w:val="FFFFFF"/>
                            <w:sz w:val="24"/>
                          </w:rPr>
                          <w:t>включение в кредитные договоры, заключаемые с</w:t>
                        </w:r>
                      </w:p>
                      <w:p w:rsidR="00167C07" w:rsidRDefault="001B30E0">
                        <w:pPr>
                          <w:spacing w:before="13"/>
                          <w:ind w:left="72"/>
                          <w:rPr>
                            <w:rFonts w:ascii="Trebuchet MS" w:hAnsi="Trebuchet MS"/>
                            <w:sz w:val="24"/>
                          </w:rPr>
                        </w:pPr>
                        <w:r>
                          <w:rPr>
                            <w:rFonts w:ascii="Trebuchet MS" w:hAnsi="Trebuchet MS"/>
                            <w:color w:val="FFFFFF"/>
                            <w:w w:val="95"/>
                            <w:sz w:val="24"/>
                          </w:rPr>
                          <w:t>гражданами</w:t>
                        </w:r>
                        <w:r>
                          <w:rPr>
                            <w:rFonts w:ascii="Trebuchet MS" w:hAnsi="Trebuchet MS"/>
                            <w:color w:val="FFFFFF"/>
                            <w:spacing w:val="-48"/>
                            <w:w w:val="95"/>
                            <w:sz w:val="24"/>
                          </w:rPr>
                          <w:t xml:space="preserve"> </w:t>
                        </w:r>
                        <w:r>
                          <w:rPr>
                            <w:rFonts w:ascii="Trebuchet MS" w:hAnsi="Trebuchet MS"/>
                            <w:color w:val="FFFFFF"/>
                            <w:w w:val="95"/>
                            <w:sz w:val="24"/>
                          </w:rPr>
                          <w:t>условий,</w:t>
                        </w:r>
                        <w:r>
                          <w:rPr>
                            <w:rFonts w:ascii="Trebuchet MS" w:hAnsi="Trebuchet MS"/>
                            <w:color w:val="FFFFFF"/>
                            <w:spacing w:val="-46"/>
                            <w:w w:val="95"/>
                            <w:sz w:val="24"/>
                          </w:rPr>
                          <w:t xml:space="preserve"> </w:t>
                        </w:r>
                        <w:r>
                          <w:rPr>
                            <w:rFonts w:ascii="Trebuchet MS" w:hAnsi="Trebuchet MS"/>
                            <w:color w:val="FFFFFF"/>
                            <w:w w:val="95"/>
                            <w:sz w:val="24"/>
                          </w:rPr>
                          <w:t>ущемляющих</w:t>
                        </w:r>
                        <w:r>
                          <w:rPr>
                            <w:rFonts w:ascii="Trebuchet MS" w:hAnsi="Trebuchet MS"/>
                            <w:color w:val="FFFFFF"/>
                            <w:spacing w:val="-44"/>
                            <w:w w:val="95"/>
                            <w:sz w:val="24"/>
                          </w:rPr>
                          <w:t xml:space="preserve"> </w:t>
                        </w:r>
                        <w:r>
                          <w:rPr>
                            <w:rFonts w:ascii="Trebuchet MS" w:hAnsi="Trebuchet MS"/>
                            <w:color w:val="FFFFFF"/>
                            <w:w w:val="95"/>
                            <w:sz w:val="24"/>
                          </w:rPr>
                          <w:t>права</w:t>
                        </w:r>
                        <w:r>
                          <w:rPr>
                            <w:rFonts w:ascii="Trebuchet MS" w:hAnsi="Trebuchet MS"/>
                            <w:color w:val="FFFFFF"/>
                            <w:spacing w:val="-45"/>
                            <w:w w:val="95"/>
                            <w:sz w:val="24"/>
                          </w:rPr>
                          <w:t xml:space="preserve"> </w:t>
                        </w:r>
                        <w:r>
                          <w:rPr>
                            <w:rFonts w:ascii="Trebuchet MS" w:hAnsi="Trebuchet MS"/>
                            <w:color w:val="FFFFFF"/>
                            <w:w w:val="95"/>
                            <w:sz w:val="24"/>
                          </w:rPr>
                          <w:t>потребителей</w:t>
                        </w:r>
                      </w:p>
                      <w:p w:rsidR="00167C07" w:rsidRDefault="001B30E0">
                        <w:pPr>
                          <w:numPr>
                            <w:ilvl w:val="0"/>
                            <w:numId w:val="21"/>
                          </w:numPr>
                          <w:tabs>
                            <w:tab w:val="left" w:pos="197"/>
                          </w:tabs>
                          <w:spacing w:before="79" w:line="247" w:lineRule="auto"/>
                          <w:ind w:right="232" w:firstLine="0"/>
                          <w:rPr>
                            <w:rFonts w:ascii="Trebuchet MS" w:hAnsi="Trebuchet MS"/>
                            <w:sz w:val="24"/>
                          </w:rPr>
                        </w:pPr>
                        <w:r>
                          <w:rPr>
                            <w:rFonts w:ascii="Trebuchet MS" w:hAnsi="Trebuchet MS"/>
                            <w:color w:val="FFFFFF"/>
                            <w:w w:val="90"/>
                            <w:sz w:val="24"/>
                          </w:rPr>
                          <w:t xml:space="preserve">навязывание заёмщику страхования жизни, здоровья </w:t>
                        </w:r>
                        <w:r>
                          <w:rPr>
                            <w:rFonts w:ascii="Trebuchet MS" w:hAnsi="Trebuchet MS"/>
                            <w:color w:val="FFFFFF"/>
                            <w:sz w:val="24"/>
                          </w:rPr>
                          <w:t>до</w:t>
                        </w:r>
                        <w:r>
                          <w:rPr>
                            <w:rFonts w:ascii="Trebuchet MS" w:hAnsi="Trebuchet MS"/>
                            <w:color w:val="FFFFFF"/>
                            <w:spacing w:val="-31"/>
                            <w:sz w:val="24"/>
                          </w:rPr>
                          <w:t xml:space="preserve"> </w:t>
                        </w:r>
                        <w:r>
                          <w:rPr>
                            <w:rFonts w:ascii="Trebuchet MS" w:hAnsi="Trebuchet MS"/>
                            <w:color w:val="FFFFFF"/>
                            <w:sz w:val="24"/>
                          </w:rPr>
                          <w:t>заключения</w:t>
                        </w:r>
                        <w:r>
                          <w:rPr>
                            <w:rFonts w:ascii="Trebuchet MS" w:hAnsi="Trebuchet MS"/>
                            <w:color w:val="FFFFFF"/>
                            <w:spacing w:val="-25"/>
                            <w:sz w:val="24"/>
                          </w:rPr>
                          <w:t xml:space="preserve"> </w:t>
                        </w:r>
                        <w:r>
                          <w:rPr>
                            <w:rFonts w:ascii="Trebuchet MS" w:hAnsi="Trebuchet MS"/>
                            <w:color w:val="FFFFFF"/>
                            <w:sz w:val="24"/>
                          </w:rPr>
                          <w:t>кредитного</w:t>
                        </w:r>
                        <w:r>
                          <w:rPr>
                            <w:rFonts w:ascii="Trebuchet MS" w:hAnsi="Trebuchet MS"/>
                            <w:color w:val="FFFFFF"/>
                            <w:spacing w:val="-30"/>
                            <w:sz w:val="24"/>
                          </w:rPr>
                          <w:t xml:space="preserve"> </w:t>
                        </w:r>
                        <w:r>
                          <w:rPr>
                            <w:rFonts w:ascii="Trebuchet MS" w:hAnsi="Trebuchet MS"/>
                            <w:color w:val="FFFFFF"/>
                            <w:sz w:val="24"/>
                          </w:rPr>
                          <w:t>договора;</w:t>
                        </w:r>
                      </w:p>
                      <w:p w:rsidR="00167C07" w:rsidRDefault="001B30E0">
                        <w:pPr>
                          <w:numPr>
                            <w:ilvl w:val="0"/>
                            <w:numId w:val="21"/>
                          </w:numPr>
                          <w:tabs>
                            <w:tab w:val="left" w:pos="197"/>
                          </w:tabs>
                          <w:spacing w:before="73" w:line="247" w:lineRule="auto"/>
                          <w:ind w:right="1136" w:firstLine="0"/>
                          <w:rPr>
                            <w:rFonts w:ascii="Trebuchet MS" w:hAnsi="Trebuchet MS"/>
                            <w:sz w:val="24"/>
                          </w:rPr>
                        </w:pPr>
                        <w:r>
                          <w:rPr>
                            <w:rFonts w:ascii="Trebuchet MS" w:hAnsi="Trebuchet MS"/>
                            <w:color w:val="FFFFFF"/>
                            <w:w w:val="95"/>
                            <w:sz w:val="24"/>
                          </w:rPr>
                          <w:t>не</w:t>
                        </w:r>
                        <w:r>
                          <w:rPr>
                            <w:rFonts w:ascii="Trebuchet MS" w:hAnsi="Trebuchet MS"/>
                            <w:color w:val="FFFFFF"/>
                            <w:spacing w:val="-45"/>
                            <w:w w:val="95"/>
                            <w:sz w:val="24"/>
                          </w:rPr>
                          <w:t xml:space="preserve"> </w:t>
                        </w:r>
                        <w:r>
                          <w:rPr>
                            <w:rFonts w:ascii="Trebuchet MS" w:hAnsi="Trebuchet MS"/>
                            <w:color w:val="FFFFFF"/>
                            <w:w w:val="95"/>
                            <w:sz w:val="24"/>
                          </w:rPr>
                          <w:t>предоставление</w:t>
                        </w:r>
                        <w:r>
                          <w:rPr>
                            <w:rFonts w:ascii="Trebuchet MS" w:hAnsi="Trebuchet MS"/>
                            <w:color w:val="FFFFFF"/>
                            <w:spacing w:val="-46"/>
                            <w:w w:val="95"/>
                            <w:sz w:val="24"/>
                          </w:rPr>
                          <w:t xml:space="preserve"> </w:t>
                        </w:r>
                        <w:r>
                          <w:rPr>
                            <w:rFonts w:ascii="Trebuchet MS" w:hAnsi="Trebuchet MS"/>
                            <w:color w:val="FFFFFF"/>
                            <w:w w:val="95"/>
                            <w:sz w:val="24"/>
                          </w:rPr>
                          <w:t>информации</w:t>
                        </w:r>
                        <w:r>
                          <w:rPr>
                            <w:rFonts w:ascii="Trebuchet MS" w:hAnsi="Trebuchet MS"/>
                            <w:color w:val="FFFFFF"/>
                            <w:spacing w:val="-46"/>
                            <w:w w:val="95"/>
                            <w:sz w:val="24"/>
                          </w:rPr>
                          <w:t xml:space="preserve"> </w:t>
                        </w:r>
                        <w:r>
                          <w:rPr>
                            <w:rFonts w:ascii="Trebuchet MS" w:hAnsi="Trebuchet MS"/>
                            <w:color w:val="FFFFFF"/>
                            <w:w w:val="95"/>
                            <w:sz w:val="24"/>
                          </w:rPr>
                          <w:t>об</w:t>
                        </w:r>
                        <w:r>
                          <w:rPr>
                            <w:rFonts w:ascii="Trebuchet MS" w:hAnsi="Trebuchet MS"/>
                            <w:color w:val="FFFFFF"/>
                            <w:spacing w:val="-46"/>
                            <w:w w:val="95"/>
                            <w:sz w:val="24"/>
                          </w:rPr>
                          <w:t xml:space="preserve"> </w:t>
                        </w:r>
                        <w:r>
                          <w:rPr>
                            <w:rFonts w:ascii="Trebuchet MS" w:hAnsi="Trebuchet MS"/>
                            <w:color w:val="FFFFFF"/>
                            <w:w w:val="95"/>
                            <w:sz w:val="24"/>
                          </w:rPr>
                          <w:t>услуге</w:t>
                        </w:r>
                        <w:r>
                          <w:rPr>
                            <w:rFonts w:ascii="Trebuchet MS" w:hAnsi="Trebuchet MS"/>
                            <w:color w:val="FFFFFF"/>
                            <w:spacing w:val="-46"/>
                            <w:w w:val="95"/>
                            <w:sz w:val="24"/>
                          </w:rPr>
                          <w:t xml:space="preserve"> </w:t>
                        </w:r>
                        <w:r>
                          <w:rPr>
                            <w:rFonts w:ascii="Trebuchet MS" w:hAnsi="Trebuchet MS"/>
                            <w:color w:val="FFFFFF"/>
                            <w:w w:val="95"/>
                            <w:sz w:val="24"/>
                          </w:rPr>
                          <w:t>(о комиссиях,</w:t>
                        </w:r>
                        <w:r>
                          <w:rPr>
                            <w:rFonts w:ascii="Trebuchet MS" w:hAnsi="Trebuchet MS"/>
                            <w:color w:val="FFFFFF"/>
                            <w:spacing w:val="-44"/>
                            <w:w w:val="95"/>
                            <w:sz w:val="24"/>
                          </w:rPr>
                          <w:t xml:space="preserve"> </w:t>
                        </w:r>
                        <w:r>
                          <w:rPr>
                            <w:rFonts w:ascii="Trebuchet MS" w:hAnsi="Trebuchet MS"/>
                            <w:color w:val="FFFFFF"/>
                            <w:w w:val="95"/>
                            <w:sz w:val="24"/>
                          </w:rPr>
                          <w:t>страховых</w:t>
                        </w:r>
                        <w:r>
                          <w:rPr>
                            <w:rFonts w:ascii="Trebuchet MS" w:hAnsi="Trebuchet MS"/>
                            <w:color w:val="FFFFFF"/>
                            <w:spacing w:val="-44"/>
                            <w:w w:val="95"/>
                            <w:sz w:val="24"/>
                          </w:rPr>
                          <w:t xml:space="preserve"> </w:t>
                        </w:r>
                        <w:r>
                          <w:rPr>
                            <w:rFonts w:ascii="Trebuchet MS" w:hAnsi="Trebuchet MS"/>
                            <w:color w:val="FFFFFF"/>
                            <w:w w:val="95"/>
                            <w:sz w:val="24"/>
                          </w:rPr>
                          <w:t>вознаграждениях</w:t>
                        </w:r>
                        <w:r>
                          <w:rPr>
                            <w:rFonts w:ascii="Trebuchet MS" w:hAnsi="Trebuchet MS"/>
                            <w:color w:val="FFFFFF"/>
                            <w:spacing w:val="-44"/>
                            <w:w w:val="95"/>
                            <w:sz w:val="24"/>
                          </w:rPr>
                          <w:t xml:space="preserve"> </w:t>
                        </w:r>
                        <w:r>
                          <w:rPr>
                            <w:rFonts w:ascii="Trebuchet MS" w:hAnsi="Trebuchet MS"/>
                            <w:color w:val="FFFFFF"/>
                            <w:w w:val="95"/>
                            <w:sz w:val="24"/>
                          </w:rPr>
                          <w:t>при</w:t>
                        </w:r>
                      </w:p>
                      <w:p w:rsidR="00167C07" w:rsidRDefault="001B30E0">
                        <w:pPr>
                          <w:spacing w:before="3" w:line="247" w:lineRule="auto"/>
                          <w:ind w:left="72"/>
                          <w:rPr>
                            <w:rFonts w:ascii="Trebuchet MS" w:hAnsi="Trebuchet MS"/>
                            <w:sz w:val="24"/>
                          </w:rPr>
                        </w:pPr>
                        <w:r>
                          <w:rPr>
                            <w:rFonts w:ascii="Trebuchet MS" w:hAnsi="Trebuchet MS"/>
                            <w:color w:val="FFFFFF"/>
                            <w:w w:val="95"/>
                            <w:sz w:val="24"/>
                          </w:rPr>
                          <w:t>заключении договоров</w:t>
                        </w:r>
                        <w:r>
                          <w:rPr>
                            <w:rFonts w:ascii="Trebuchet MS" w:hAnsi="Trebuchet MS"/>
                            <w:color w:val="FFFFFF"/>
                            <w:spacing w:val="-53"/>
                            <w:w w:val="95"/>
                            <w:sz w:val="24"/>
                          </w:rPr>
                          <w:t xml:space="preserve"> </w:t>
                        </w:r>
                        <w:r>
                          <w:rPr>
                            <w:rFonts w:ascii="Trebuchet MS" w:hAnsi="Trebuchet MS"/>
                            <w:color w:val="FFFFFF"/>
                            <w:w w:val="95"/>
                            <w:sz w:val="24"/>
                          </w:rPr>
                          <w:t>банковского</w:t>
                        </w:r>
                        <w:r>
                          <w:rPr>
                            <w:rFonts w:ascii="Trebuchet MS" w:hAnsi="Trebuchet MS"/>
                            <w:color w:val="FFFFFF"/>
                            <w:spacing w:val="-52"/>
                            <w:w w:val="95"/>
                            <w:sz w:val="24"/>
                          </w:rPr>
                          <w:t xml:space="preserve"> </w:t>
                        </w:r>
                        <w:r>
                          <w:rPr>
                            <w:rFonts w:ascii="Trebuchet MS" w:hAnsi="Trebuchet MS"/>
                            <w:color w:val="FFFFFF"/>
                            <w:w w:val="95"/>
                            <w:sz w:val="24"/>
                          </w:rPr>
                          <w:t>вклада,</w:t>
                        </w:r>
                        <w:r>
                          <w:rPr>
                            <w:rFonts w:ascii="Trebuchet MS" w:hAnsi="Trebuchet MS"/>
                            <w:color w:val="FFFFFF"/>
                            <w:spacing w:val="-51"/>
                            <w:w w:val="95"/>
                            <w:sz w:val="24"/>
                          </w:rPr>
                          <w:t xml:space="preserve"> </w:t>
                        </w:r>
                        <w:r>
                          <w:rPr>
                            <w:rFonts w:ascii="Trebuchet MS" w:hAnsi="Trebuchet MS"/>
                            <w:color w:val="FFFFFF"/>
                            <w:w w:val="95"/>
                            <w:sz w:val="24"/>
                          </w:rPr>
                          <w:t xml:space="preserve">кредитных </w:t>
                        </w:r>
                        <w:r>
                          <w:rPr>
                            <w:rFonts w:ascii="Trebuchet MS" w:hAnsi="Trebuchet MS"/>
                            <w:color w:val="FFFFFF"/>
                            <w:sz w:val="24"/>
                          </w:rPr>
                          <w:t>договоров)</w:t>
                        </w:r>
                      </w:p>
                    </w:txbxContent>
                  </v:textbox>
                </v:shape>
                <v:shape id="Text Box 134" o:spid="_x0000_s1323" type="#_x0000_t202" style="position:absolute;left:4077;top:326;width:4735;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nOMQA&#10;AADcAAAADwAAAGRycy9kb3ducmV2LnhtbERPS2vCQBC+F/oflhG8FN3UUtHUVVQQSg/FF+hxmh2T&#10;tNnZkJ2a9N93CwVv8/E9Z7boXKWu1ITSs4HHYQKKOPO25NzA8bAZTEAFQbZYeSYDPxRgMb+/m2Fq&#10;fcs7uu4lVzGEQ4oGCpE61TpkBTkMQ18TR+7iG4cSYZNr22Abw12lR0ky1g5Ljg0F1rQuKPvafzsD&#10;n0/P7fvDG+qPpdu48/Yoq1MtxvR73fIFlFAnN/G/+9XG+eMp/D0TL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zjEAAAA3AAAAA8AAAAAAAAAAAAAAAAAmAIAAGRycy9k&#10;b3ducmV2LnhtbFBLBQYAAAAABAAEAPUAAACJAwAAAAA=&#10;" fillcolor="#570000" stroked="f">
                  <v:textbox inset="0,0,0,0">
                    <w:txbxContent>
                      <w:p w:rsidR="00167C07" w:rsidRDefault="001B30E0">
                        <w:pPr>
                          <w:spacing w:before="113" w:line="252" w:lineRule="auto"/>
                          <w:ind w:left="72"/>
                          <w:rPr>
                            <w:rFonts w:ascii="Arial" w:hAnsi="Arial"/>
                            <w:b/>
                            <w:sz w:val="28"/>
                          </w:rPr>
                        </w:pPr>
                        <w:r>
                          <w:rPr>
                            <w:rFonts w:ascii="Arial" w:hAnsi="Arial"/>
                            <w:b/>
                            <w:color w:val="FFFFFF"/>
                            <w:w w:val="95"/>
                            <w:sz w:val="28"/>
                          </w:rPr>
                          <w:t xml:space="preserve">ОСНОВНЫЕ НАРУШЕНИЯ, </w:t>
                        </w:r>
                        <w:r>
                          <w:rPr>
                            <w:rFonts w:ascii="Arial" w:hAnsi="Arial"/>
                            <w:b/>
                            <w:color w:val="FFFFFF"/>
                            <w:w w:val="85"/>
                            <w:sz w:val="28"/>
                          </w:rPr>
                          <w:t xml:space="preserve">ДОПУСКАЕМЫЕ КРЕДИТНЫМИ </w:t>
                        </w:r>
                        <w:r>
                          <w:rPr>
                            <w:rFonts w:ascii="Arial" w:hAnsi="Arial"/>
                            <w:b/>
                            <w:color w:val="FFFFFF"/>
                            <w:w w:val="95"/>
                            <w:sz w:val="28"/>
                          </w:rPr>
                          <w:t>ОРГАНИЗАЦИЯМИ</w:t>
                        </w:r>
                      </w:p>
                    </w:txbxContent>
                  </v:textbox>
                </v:shape>
                <w10:wrap type="topAndBottom" anchorx="page"/>
              </v:group>
            </w:pict>
          </mc:Fallback>
        </mc:AlternateContent>
      </w:r>
    </w:p>
    <w:p w:rsidR="00167C07" w:rsidRDefault="001B30E0">
      <w:pPr>
        <w:pStyle w:val="a3"/>
        <w:spacing w:line="272" w:lineRule="exact"/>
        <w:ind w:left="1210"/>
        <w:jc w:val="left"/>
      </w:pPr>
      <w:r>
        <w:t>По результатам проведенных мероприятий по контролю в отношении</w:t>
      </w:r>
    </w:p>
    <w:p w:rsidR="00167C07" w:rsidRDefault="001B30E0">
      <w:pPr>
        <w:pStyle w:val="a3"/>
        <w:ind w:right="559"/>
      </w:pPr>
      <w:r>
        <w:t>исполнителей финансовых услуг и услуг страхования составлено 39 протоколов об административных правонарушениях, в том числе из них:</w:t>
      </w:r>
    </w:p>
    <w:p w:rsidR="00167C07" w:rsidRDefault="001B30E0">
      <w:pPr>
        <w:pStyle w:val="a4"/>
        <w:numPr>
          <w:ilvl w:val="1"/>
          <w:numId w:val="22"/>
        </w:numPr>
        <w:tabs>
          <w:tab w:val="left" w:pos="1916"/>
          <w:tab w:val="left" w:pos="1917"/>
          <w:tab w:val="left" w:pos="2439"/>
          <w:tab w:val="left" w:pos="3020"/>
          <w:tab w:val="left" w:pos="3662"/>
          <w:tab w:val="left" w:pos="4761"/>
          <w:tab w:val="left" w:pos="5782"/>
          <w:tab w:val="left" w:pos="6449"/>
          <w:tab w:val="left" w:pos="6972"/>
          <w:tab w:val="left" w:pos="8605"/>
          <w:tab w:val="left" w:pos="9502"/>
        </w:tabs>
        <w:spacing w:line="342" w:lineRule="exact"/>
        <w:ind w:firstLine="711"/>
        <w:jc w:val="left"/>
        <w:rPr>
          <w:sz w:val="28"/>
        </w:rPr>
      </w:pPr>
      <w:r>
        <w:rPr>
          <w:sz w:val="28"/>
        </w:rPr>
        <w:t>5-</w:t>
      </w:r>
      <w:r>
        <w:rPr>
          <w:sz w:val="28"/>
        </w:rPr>
        <w:tab/>
        <w:t>по</w:t>
      </w:r>
      <w:r>
        <w:rPr>
          <w:sz w:val="28"/>
        </w:rPr>
        <w:tab/>
        <w:t>ч.1</w:t>
      </w:r>
      <w:r>
        <w:rPr>
          <w:sz w:val="28"/>
        </w:rPr>
        <w:tab/>
        <w:t>ст.14.8</w:t>
      </w:r>
      <w:r>
        <w:rPr>
          <w:sz w:val="28"/>
        </w:rPr>
        <w:tab/>
        <w:t>КоАП</w:t>
      </w:r>
      <w:r>
        <w:rPr>
          <w:sz w:val="28"/>
        </w:rPr>
        <w:tab/>
        <w:t>РФ</w:t>
      </w:r>
      <w:r>
        <w:rPr>
          <w:sz w:val="28"/>
        </w:rPr>
        <w:tab/>
        <w:t>(в</w:t>
      </w:r>
      <w:r>
        <w:rPr>
          <w:sz w:val="28"/>
        </w:rPr>
        <w:tab/>
        <w:t>отношении</w:t>
      </w:r>
      <w:r>
        <w:rPr>
          <w:sz w:val="28"/>
        </w:rPr>
        <w:tab/>
        <w:t>ООО</w:t>
      </w:r>
      <w:r>
        <w:rPr>
          <w:sz w:val="28"/>
        </w:rPr>
        <w:tab/>
      </w:r>
      <w:r>
        <w:rPr>
          <w:spacing w:val="3"/>
          <w:sz w:val="28"/>
        </w:rPr>
        <w:t>КБ</w:t>
      </w:r>
    </w:p>
    <w:p w:rsidR="00167C07" w:rsidRDefault="001B30E0">
      <w:pPr>
        <w:pStyle w:val="a3"/>
        <w:spacing w:before="3" w:line="322" w:lineRule="exact"/>
      </w:pPr>
      <w:r>
        <w:t>«РОСТФИНАНС»,</w:t>
      </w:r>
      <w:r>
        <w:rPr>
          <w:spacing w:val="13"/>
        </w:rPr>
        <w:t xml:space="preserve"> </w:t>
      </w:r>
      <w:r>
        <w:t>ПАО</w:t>
      </w:r>
      <w:r>
        <w:rPr>
          <w:spacing w:val="14"/>
        </w:rPr>
        <w:t xml:space="preserve"> </w:t>
      </w:r>
      <w:r>
        <w:t>АКБ</w:t>
      </w:r>
      <w:r>
        <w:rPr>
          <w:spacing w:val="11"/>
        </w:rPr>
        <w:t xml:space="preserve"> </w:t>
      </w:r>
      <w:r>
        <w:t>«Связь-Банк»,</w:t>
      </w:r>
      <w:r>
        <w:rPr>
          <w:spacing w:val="11"/>
        </w:rPr>
        <w:t xml:space="preserve"> </w:t>
      </w:r>
      <w:r>
        <w:t>ПАО</w:t>
      </w:r>
      <w:r>
        <w:rPr>
          <w:spacing w:val="13"/>
        </w:rPr>
        <w:t xml:space="preserve"> </w:t>
      </w:r>
      <w:r>
        <w:t>«Банк</w:t>
      </w:r>
      <w:r>
        <w:rPr>
          <w:spacing w:val="12"/>
        </w:rPr>
        <w:t xml:space="preserve"> </w:t>
      </w:r>
      <w:r>
        <w:t>ВТБ</w:t>
      </w:r>
      <w:r>
        <w:rPr>
          <w:spacing w:val="7"/>
        </w:rPr>
        <w:t xml:space="preserve"> </w:t>
      </w:r>
      <w:r>
        <w:t>24»,</w:t>
      </w:r>
      <w:r>
        <w:rPr>
          <w:spacing w:val="10"/>
        </w:rPr>
        <w:t xml:space="preserve"> </w:t>
      </w:r>
      <w:r>
        <w:t>ООО</w:t>
      </w:r>
      <w:r>
        <w:rPr>
          <w:spacing w:val="13"/>
        </w:rPr>
        <w:t xml:space="preserve"> </w:t>
      </w:r>
      <w:r>
        <w:t>«СК</w:t>
      </w:r>
    </w:p>
    <w:p w:rsidR="00167C07" w:rsidRDefault="001B30E0">
      <w:pPr>
        <w:pStyle w:val="a3"/>
        <w:spacing w:line="321" w:lineRule="exact"/>
      </w:pPr>
      <w:r>
        <w:t>ВТБ Страхование», ПАО «Банк Уралсиб»);</w:t>
      </w:r>
    </w:p>
    <w:p w:rsidR="00167C07" w:rsidRDefault="001B30E0">
      <w:pPr>
        <w:pStyle w:val="a4"/>
        <w:numPr>
          <w:ilvl w:val="1"/>
          <w:numId w:val="22"/>
        </w:numPr>
        <w:tabs>
          <w:tab w:val="left" w:pos="1916"/>
          <w:tab w:val="left" w:pos="1917"/>
          <w:tab w:val="left" w:pos="2444"/>
          <w:tab w:val="left" w:pos="2785"/>
          <w:tab w:val="left" w:pos="3322"/>
          <w:tab w:val="left" w:pos="3922"/>
          <w:tab w:val="left" w:pos="4977"/>
          <w:tab w:val="left" w:pos="5955"/>
          <w:tab w:val="left" w:pos="6579"/>
          <w:tab w:val="left" w:pos="7058"/>
          <w:tab w:val="left" w:pos="8648"/>
          <w:tab w:val="left" w:pos="9502"/>
        </w:tabs>
        <w:spacing w:line="342" w:lineRule="exact"/>
        <w:ind w:firstLine="711"/>
        <w:jc w:val="left"/>
        <w:rPr>
          <w:sz w:val="28"/>
        </w:rPr>
      </w:pPr>
      <w:r>
        <w:rPr>
          <w:sz w:val="28"/>
        </w:rPr>
        <w:t>15</w:t>
      </w:r>
      <w:r>
        <w:rPr>
          <w:sz w:val="28"/>
        </w:rPr>
        <w:tab/>
        <w:t>-</w:t>
      </w:r>
      <w:r>
        <w:rPr>
          <w:sz w:val="28"/>
        </w:rPr>
        <w:tab/>
        <w:t>по</w:t>
      </w:r>
      <w:r>
        <w:rPr>
          <w:sz w:val="28"/>
        </w:rPr>
        <w:tab/>
        <w:t>ч.2</w:t>
      </w:r>
      <w:r>
        <w:rPr>
          <w:sz w:val="28"/>
        </w:rPr>
        <w:tab/>
        <w:t>ст.14.8</w:t>
      </w:r>
      <w:r>
        <w:rPr>
          <w:sz w:val="28"/>
        </w:rPr>
        <w:tab/>
        <w:t>КоАП</w:t>
      </w:r>
      <w:r>
        <w:rPr>
          <w:sz w:val="28"/>
        </w:rPr>
        <w:tab/>
        <w:t>РФ</w:t>
      </w:r>
      <w:r>
        <w:rPr>
          <w:sz w:val="28"/>
        </w:rPr>
        <w:tab/>
        <w:t>(в</w:t>
      </w:r>
      <w:r>
        <w:rPr>
          <w:sz w:val="28"/>
        </w:rPr>
        <w:tab/>
        <w:t>отношении</w:t>
      </w:r>
      <w:r>
        <w:rPr>
          <w:sz w:val="28"/>
        </w:rPr>
        <w:tab/>
        <w:t>ООО</w:t>
      </w:r>
      <w:r>
        <w:rPr>
          <w:sz w:val="28"/>
        </w:rPr>
        <w:tab/>
      </w:r>
      <w:r>
        <w:rPr>
          <w:spacing w:val="3"/>
          <w:sz w:val="28"/>
        </w:rPr>
        <w:t>КБ</w:t>
      </w:r>
    </w:p>
    <w:p w:rsidR="00167C07" w:rsidRDefault="001B30E0">
      <w:pPr>
        <w:pStyle w:val="a3"/>
        <w:ind w:right="551"/>
      </w:pPr>
      <w:r>
        <w:t>«РОСТФИНАНС», ПАО «Сбербанк России, АО «Бинбанк Кредитные карты»-  2  протокола,   ПАО  АКБ   «Связь-Банк»,   ПАО  ВТБ24,   ООО</w:t>
      </w:r>
      <w:r>
        <w:rPr>
          <w:spacing w:val="21"/>
        </w:rPr>
        <w:t xml:space="preserve"> </w:t>
      </w:r>
      <w:r>
        <w:t>«СК</w:t>
      </w:r>
    </w:p>
    <w:p w:rsidR="00167C07" w:rsidRDefault="001B30E0">
      <w:pPr>
        <w:pStyle w:val="a3"/>
        <w:ind w:right="551"/>
      </w:pPr>
      <w:r>
        <w:t>«Согласие», АО «Форус банк», АО «Россельхозбанк», ОАО «Восточный экспресс банк», ООО «СК ВТБ Страхование», АО «Банк Русский Стандарт», ПАО «Банк Уралсиб», АО «Страховое общество газовой промышленности», ООО «Хоум кредит энд финанс банк», ПАО «Банк ВТБ 24»)</w:t>
      </w:r>
      <w:r>
        <w:t>;</w:t>
      </w:r>
    </w:p>
    <w:p w:rsidR="00167C07" w:rsidRDefault="001B30E0">
      <w:pPr>
        <w:pStyle w:val="a4"/>
        <w:numPr>
          <w:ilvl w:val="1"/>
          <w:numId w:val="22"/>
        </w:numPr>
        <w:tabs>
          <w:tab w:val="left" w:pos="1916"/>
          <w:tab w:val="left" w:pos="1917"/>
        </w:tabs>
        <w:spacing w:before="2"/>
        <w:ind w:right="557" w:firstLine="711"/>
        <w:jc w:val="left"/>
        <w:rPr>
          <w:sz w:val="28"/>
        </w:rPr>
      </w:pPr>
      <w:r>
        <w:rPr>
          <w:sz w:val="28"/>
        </w:rPr>
        <w:t>1- по ч. 1 ст. 14.5 КоАП РФ (в отношении ДЛ ПАО «Банк Уралсиб» и ПАО «Банк ВТБ</w:t>
      </w:r>
      <w:r>
        <w:rPr>
          <w:spacing w:val="9"/>
          <w:sz w:val="28"/>
        </w:rPr>
        <w:t xml:space="preserve"> </w:t>
      </w:r>
      <w:r>
        <w:rPr>
          <w:sz w:val="28"/>
        </w:rPr>
        <w:t>24»);</w:t>
      </w:r>
    </w:p>
    <w:p w:rsidR="00167C07" w:rsidRDefault="001B30E0">
      <w:pPr>
        <w:pStyle w:val="a4"/>
        <w:numPr>
          <w:ilvl w:val="1"/>
          <w:numId w:val="22"/>
        </w:numPr>
        <w:tabs>
          <w:tab w:val="left" w:pos="1916"/>
          <w:tab w:val="left" w:pos="1917"/>
        </w:tabs>
        <w:ind w:right="557" w:firstLine="711"/>
        <w:jc w:val="left"/>
        <w:rPr>
          <w:sz w:val="28"/>
        </w:rPr>
      </w:pPr>
      <w:r>
        <w:rPr>
          <w:sz w:val="28"/>
        </w:rPr>
        <w:t xml:space="preserve">2 – по ст. 14.4 ч. 2 КоАП РФ (в отношении </w:t>
      </w:r>
      <w:r>
        <w:rPr>
          <w:spacing w:val="-3"/>
          <w:sz w:val="28"/>
        </w:rPr>
        <w:t xml:space="preserve">АО </w:t>
      </w:r>
      <w:r>
        <w:rPr>
          <w:sz w:val="28"/>
        </w:rPr>
        <w:t>«Бинбанк Кредитные</w:t>
      </w:r>
      <w:r>
        <w:rPr>
          <w:spacing w:val="1"/>
          <w:sz w:val="28"/>
        </w:rPr>
        <w:t xml:space="preserve"> </w:t>
      </w:r>
      <w:r>
        <w:rPr>
          <w:sz w:val="28"/>
        </w:rPr>
        <w:t>карты»);</w:t>
      </w:r>
    </w:p>
    <w:p w:rsidR="00167C07" w:rsidRDefault="001B30E0">
      <w:pPr>
        <w:pStyle w:val="a4"/>
        <w:numPr>
          <w:ilvl w:val="1"/>
          <w:numId w:val="22"/>
        </w:numPr>
        <w:tabs>
          <w:tab w:val="left" w:pos="1917"/>
        </w:tabs>
        <w:ind w:right="548" w:firstLine="711"/>
        <w:rPr>
          <w:sz w:val="28"/>
        </w:rPr>
      </w:pPr>
      <w:r>
        <w:rPr>
          <w:sz w:val="28"/>
        </w:rPr>
        <w:t>7 - по ст.6.3 КоАП РФ (в отношении «Бинбанк Кредитные карты»-1 протокол на ЮЛ; в отношении ПАО «</w:t>
      </w:r>
      <w:r>
        <w:rPr>
          <w:sz w:val="28"/>
        </w:rPr>
        <w:t>Сбербанк  России»-1 протокол на ЮЛ и 1 протокол на ДЛ; в отношении ОАО «Росно-МС» - 1 протокол</w:t>
      </w:r>
      <w:r>
        <w:rPr>
          <w:spacing w:val="10"/>
          <w:sz w:val="28"/>
        </w:rPr>
        <w:t xml:space="preserve"> </w:t>
      </w:r>
      <w:r>
        <w:rPr>
          <w:sz w:val="28"/>
        </w:rPr>
        <w:t>на</w:t>
      </w:r>
      <w:r>
        <w:rPr>
          <w:spacing w:val="11"/>
          <w:sz w:val="28"/>
        </w:rPr>
        <w:t xml:space="preserve"> </w:t>
      </w:r>
      <w:r>
        <w:rPr>
          <w:sz w:val="28"/>
        </w:rPr>
        <w:t>ДЛ,</w:t>
      </w:r>
      <w:r>
        <w:rPr>
          <w:spacing w:val="16"/>
          <w:sz w:val="28"/>
        </w:rPr>
        <w:t xml:space="preserve"> </w:t>
      </w:r>
      <w:r>
        <w:rPr>
          <w:sz w:val="28"/>
        </w:rPr>
        <w:t>ООО</w:t>
      </w:r>
      <w:r>
        <w:rPr>
          <w:spacing w:val="15"/>
          <w:sz w:val="28"/>
        </w:rPr>
        <w:t xml:space="preserve"> </w:t>
      </w:r>
      <w:r>
        <w:rPr>
          <w:sz w:val="28"/>
        </w:rPr>
        <w:t>«СК</w:t>
      </w:r>
      <w:r>
        <w:rPr>
          <w:spacing w:val="17"/>
          <w:sz w:val="28"/>
        </w:rPr>
        <w:t xml:space="preserve"> </w:t>
      </w:r>
      <w:r>
        <w:rPr>
          <w:sz w:val="28"/>
        </w:rPr>
        <w:t>«Согласие»,</w:t>
      </w:r>
      <w:r>
        <w:rPr>
          <w:spacing w:val="16"/>
          <w:sz w:val="28"/>
        </w:rPr>
        <w:t xml:space="preserve"> </w:t>
      </w:r>
      <w:r>
        <w:rPr>
          <w:spacing w:val="-3"/>
          <w:sz w:val="28"/>
        </w:rPr>
        <w:t>АО</w:t>
      </w:r>
      <w:r>
        <w:rPr>
          <w:spacing w:val="16"/>
          <w:sz w:val="28"/>
        </w:rPr>
        <w:t xml:space="preserve"> </w:t>
      </w:r>
      <w:r>
        <w:rPr>
          <w:sz w:val="28"/>
        </w:rPr>
        <w:t>«Россельхозбанк»</w:t>
      </w:r>
      <w:r>
        <w:rPr>
          <w:spacing w:val="6"/>
          <w:sz w:val="28"/>
        </w:rPr>
        <w:t xml:space="preserve"> </w:t>
      </w:r>
      <w:r>
        <w:rPr>
          <w:sz w:val="28"/>
        </w:rPr>
        <w:t>1</w:t>
      </w:r>
      <w:r>
        <w:rPr>
          <w:spacing w:val="11"/>
          <w:sz w:val="28"/>
        </w:rPr>
        <w:t xml:space="preserve"> </w:t>
      </w:r>
      <w:r>
        <w:rPr>
          <w:sz w:val="28"/>
        </w:rPr>
        <w:t>протокол</w:t>
      </w:r>
      <w:r>
        <w:rPr>
          <w:spacing w:val="11"/>
          <w:sz w:val="28"/>
        </w:rPr>
        <w:t xml:space="preserve"> </w:t>
      </w:r>
      <w:r>
        <w:rPr>
          <w:sz w:val="28"/>
        </w:rPr>
        <w:t>на</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ind w:right="680"/>
        <w:jc w:val="left"/>
      </w:pPr>
      <w:r>
        <w:t>ЮЛ, в отношении АО «Страховое общество газовой промышленности» 1 протокол на ЮЛ );</w:t>
      </w:r>
    </w:p>
    <w:p w:rsidR="00167C07" w:rsidRDefault="001B30E0">
      <w:pPr>
        <w:pStyle w:val="a4"/>
        <w:numPr>
          <w:ilvl w:val="1"/>
          <w:numId w:val="22"/>
        </w:numPr>
        <w:tabs>
          <w:tab w:val="left" w:pos="1917"/>
        </w:tabs>
        <w:ind w:right="546" w:firstLine="711"/>
        <w:rPr>
          <w:sz w:val="28"/>
        </w:rPr>
      </w:pPr>
      <w:r>
        <w:rPr>
          <w:sz w:val="28"/>
        </w:rPr>
        <w:t>2 – по ст. 6.4 КоАП РФ (в отношении «Бинбанк Кредитные карты»-1 протокол на ДЛ; в отношении ОАО «Росно-МС»- 1 протокол на ДЛ),</w:t>
      </w:r>
    </w:p>
    <w:p w:rsidR="00167C07" w:rsidRDefault="001B30E0">
      <w:pPr>
        <w:pStyle w:val="a4"/>
        <w:numPr>
          <w:ilvl w:val="1"/>
          <w:numId w:val="22"/>
        </w:numPr>
        <w:tabs>
          <w:tab w:val="left" w:pos="1917"/>
        </w:tabs>
        <w:ind w:right="552" w:firstLine="711"/>
        <w:rPr>
          <w:sz w:val="28"/>
        </w:rPr>
      </w:pPr>
      <w:r>
        <w:rPr>
          <w:sz w:val="28"/>
        </w:rPr>
        <w:t xml:space="preserve">2, из них – 1 по ст.6.24 ч.1 и 1- по ст.6.25 ч.1 в отношении должностных лиц ПАО «Сбербанк России»; 2 протокола по ст .6.25 ч. 1 КоАП в отношении ДЛ </w:t>
      </w:r>
      <w:r>
        <w:rPr>
          <w:spacing w:val="-3"/>
          <w:sz w:val="28"/>
        </w:rPr>
        <w:t>АО</w:t>
      </w:r>
      <w:r>
        <w:rPr>
          <w:spacing w:val="10"/>
          <w:sz w:val="28"/>
        </w:rPr>
        <w:t xml:space="preserve"> </w:t>
      </w:r>
      <w:r>
        <w:rPr>
          <w:sz w:val="28"/>
        </w:rPr>
        <w:t>«Россельхозбанк»;</w:t>
      </w:r>
    </w:p>
    <w:p w:rsidR="00167C07" w:rsidRDefault="001B30E0">
      <w:pPr>
        <w:pStyle w:val="a4"/>
        <w:numPr>
          <w:ilvl w:val="1"/>
          <w:numId w:val="22"/>
        </w:numPr>
        <w:tabs>
          <w:tab w:val="left" w:pos="1916"/>
          <w:tab w:val="left" w:pos="1917"/>
        </w:tabs>
        <w:spacing w:line="342" w:lineRule="exact"/>
        <w:ind w:firstLine="711"/>
        <w:jc w:val="left"/>
        <w:rPr>
          <w:sz w:val="28"/>
        </w:rPr>
      </w:pPr>
      <w:r>
        <w:rPr>
          <w:sz w:val="28"/>
        </w:rPr>
        <w:t xml:space="preserve">1 – ст. 19.7 в отношении </w:t>
      </w:r>
      <w:r>
        <w:rPr>
          <w:spacing w:val="-3"/>
          <w:sz w:val="28"/>
        </w:rPr>
        <w:t xml:space="preserve">АО </w:t>
      </w:r>
      <w:r>
        <w:rPr>
          <w:sz w:val="28"/>
        </w:rPr>
        <w:t>«Бинбанк Кредитные</w:t>
      </w:r>
      <w:r>
        <w:rPr>
          <w:spacing w:val="8"/>
          <w:sz w:val="28"/>
        </w:rPr>
        <w:t xml:space="preserve"> </w:t>
      </w:r>
      <w:r>
        <w:rPr>
          <w:sz w:val="28"/>
        </w:rPr>
        <w:t>карты»;</w:t>
      </w:r>
    </w:p>
    <w:p w:rsidR="00167C07" w:rsidRDefault="001B30E0">
      <w:pPr>
        <w:pStyle w:val="a4"/>
        <w:numPr>
          <w:ilvl w:val="1"/>
          <w:numId w:val="22"/>
        </w:numPr>
        <w:tabs>
          <w:tab w:val="left" w:pos="1916"/>
          <w:tab w:val="left" w:pos="1917"/>
        </w:tabs>
        <w:spacing w:line="341" w:lineRule="exact"/>
        <w:ind w:firstLine="711"/>
        <w:jc w:val="left"/>
        <w:rPr>
          <w:sz w:val="28"/>
        </w:rPr>
      </w:pPr>
      <w:r>
        <w:rPr>
          <w:sz w:val="28"/>
        </w:rPr>
        <w:t xml:space="preserve">1 – ст. 19.5 ч. 1 в отношении </w:t>
      </w:r>
      <w:r>
        <w:rPr>
          <w:spacing w:val="-3"/>
          <w:sz w:val="28"/>
        </w:rPr>
        <w:t>А</w:t>
      </w:r>
      <w:r>
        <w:rPr>
          <w:spacing w:val="-3"/>
          <w:sz w:val="28"/>
        </w:rPr>
        <w:t xml:space="preserve">О </w:t>
      </w:r>
      <w:r>
        <w:rPr>
          <w:sz w:val="28"/>
        </w:rPr>
        <w:t>«Бинбанк Кредитные</w:t>
      </w:r>
      <w:r>
        <w:rPr>
          <w:spacing w:val="3"/>
          <w:sz w:val="28"/>
        </w:rPr>
        <w:t xml:space="preserve"> </w:t>
      </w:r>
      <w:r>
        <w:rPr>
          <w:sz w:val="28"/>
        </w:rPr>
        <w:t>карты»;</w:t>
      </w:r>
    </w:p>
    <w:p w:rsidR="00167C07" w:rsidRDefault="001B30E0">
      <w:pPr>
        <w:pStyle w:val="a4"/>
        <w:numPr>
          <w:ilvl w:val="1"/>
          <w:numId w:val="22"/>
        </w:numPr>
        <w:tabs>
          <w:tab w:val="left" w:pos="1916"/>
          <w:tab w:val="left" w:pos="1917"/>
        </w:tabs>
        <w:spacing w:line="341" w:lineRule="exact"/>
        <w:ind w:firstLine="711"/>
        <w:jc w:val="left"/>
        <w:rPr>
          <w:sz w:val="28"/>
        </w:rPr>
      </w:pPr>
      <w:r>
        <w:rPr>
          <w:sz w:val="28"/>
        </w:rPr>
        <w:t xml:space="preserve">1 – ст. 19.14 КоАП РФ в отношении </w:t>
      </w:r>
      <w:r>
        <w:rPr>
          <w:spacing w:val="-3"/>
          <w:sz w:val="28"/>
        </w:rPr>
        <w:t>АО</w:t>
      </w:r>
      <w:r>
        <w:rPr>
          <w:spacing w:val="12"/>
          <w:sz w:val="28"/>
        </w:rPr>
        <w:t xml:space="preserve"> </w:t>
      </w:r>
      <w:r>
        <w:rPr>
          <w:sz w:val="28"/>
        </w:rPr>
        <w:t>«Россельхозбанк».</w:t>
      </w:r>
    </w:p>
    <w:p w:rsidR="00167C07" w:rsidRDefault="001B30E0">
      <w:pPr>
        <w:pStyle w:val="a3"/>
        <w:ind w:right="549" w:firstLine="710"/>
      </w:pPr>
      <w:r>
        <w:rPr>
          <w:spacing w:val="-3"/>
        </w:rPr>
        <w:t xml:space="preserve">По </w:t>
      </w:r>
      <w:r>
        <w:t>результатам рассмотрения протоколов вынесено 35 постановлений  о назначении административного наказания, в том числе: 29 постановлений о назначении административного нак</w:t>
      </w:r>
      <w:r>
        <w:t>азания в виде штрафа и 6  постановлений в виде</w:t>
      </w:r>
      <w:r>
        <w:rPr>
          <w:spacing w:val="1"/>
        </w:rPr>
        <w:t xml:space="preserve"> </w:t>
      </w:r>
      <w:r>
        <w:t>предупреждения:</w:t>
      </w:r>
    </w:p>
    <w:p w:rsidR="00167C07" w:rsidRDefault="001B30E0">
      <w:pPr>
        <w:pStyle w:val="a4"/>
        <w:numPr>
          <w:ilvl w:val="1"/>
          <w:numId w:val="22"/>
        </w:numPr>
        <w:tabs>
          <w:tab w:val="left" w:pos="1916"/>
          <w:tab w:val="left" w:pos="1917"/>
          <w:tab w:val="left" w:pos="2444"/>
          <w:tab w:val="left" w:pos="2785"/>
          <w:tab w:val="left" w:pos="3322"/>
          <w:tab w:val="left" w:pos="3922"/>
          <w:tab w:val="left" w:pos="4977"/>
          <w:tab w:val="left" w:pos="5955"/>
          <w:tab w:val="left" w:pos="6579"/>
          <w:tab w:val="left" w:pos="7058"/>
          <w:tab w:val="left" w:pos="8648"/>
          <w:tab w:val="left" w:pos="9502"/>
        </w:tabs>
        <w:spacing w:line="342" w:lineRule="exact"/>
        <w:ind w:firstLine="711"/>
        <w:jc w:val="left"/>
        <w:rPr>
          <w:sz w:val="28"/>
        </w:rPr>
      </w:pPr>
      <w:r>
        <w:rPr>
          <w:sz w:val="28"/>
        </w:rPr>
        <w:t>14</w:t>
      </w:r>
      <w:r>
        <w:rPr>
          <w:sz w:val="28"/>
        </w:rPr>
        <w:tab/>
        <w:t>-</w:t>
      </w:r>
      <w:r>
        <w:rPr>
          <w:sz w:val="28"/>
        </w:rPr>
        <w:tab/>
        <w:t>по</w:t>
      </w:r>
      <w:r>
        <w:rPr>
          <w:sz w:val="28"/>
        </w:rPr>
        <w:tab/>
        <w:t>ч.2</w:t>
      </w:r>
      <w:r>
        <w:rPr>
          <w:sz w:val="28"/>
        </w:rPr>
        <w:tab/>
        <w:t>ст.14.8</w:t>
      </w:r>
      <w:r>
        <w:rPr>
          <w:sz w:val="28"/>
        </w:rPr>
        <w:tab/>
        <w:t>КоАП</w:t>
      </w:r>
      <w:r>
        <w:rPr>
          <w:sz w:val="28"/>
        </w:rPr>
        <w:tab/>
        <w:t>РФ</w:t>
      </w:r>
      <w:r>
        <w:rPr>
          <w:sz w:val="28"/>
        </w:rPr>
        <w:tab/>
        <w:t>(в</w:t>
      </w:r>
      <w:r>
        <w:rPr>
          <w:sz w:val="28"/>
        </w:rPr>
        <w:tab/>
        <w:t>отношении</w:t>
      </w:r>
      <w:r>
        <w:rPr>
          <w:sz w:val="28"/>
        </w:rPr>
        <w:tab/>
        <w:t>ООО</w:t>
      </w:r>
      <w:r>
        <w:rPr>
          <w:sz w:val="28"/>
        </w:rPr>
        <w:tab/>
      </w:r>
      <w:r>
        <w:rPr>
          <w:spacing w:val="3"/>
          <w:sz w:val="28"/>
        </w:rPr>
        <w:t>КБ</w:t>
      </w:r>
    </w:p>
    <w:p w:rsidR="00167C07" w:rsidRDefault="001B30E0">
      <w:pPr>
        <w:pStyle w:val="a3"/>
        <w:ind w:right="548"/>
      </w:pPr>
      <w:r>
        <w:t xml:space="preserve">«РОСТФИНАНС», ПАО «Сбербанк России, </w:t>
      </w:r>
      <w:r>
        <w:rPr>
          <w:spacing w:val="-3"/>
        </w:rPr>
        <w:t xml:space="preserve">АО </w:t>
      </w:r>
      <w:r>
        <w:t xml:space="preserve">«Бинбанк  Кредитные карты» 2 протокола на </w:t>
      </w:r>
      <w:r>
        <w:rPr>
          <w:spacing w:val="3"/>
        </w:rPr>
        <w:t xml:space="preserve">ЮЛ </w:t>
      </w:r>
      <w:r>
        <w:t xml:space="preserve">и ДЛ, ПАО «Банк ВТБ 24», ПАО АКБ «Связь- Банк»; </w:t>
      </w:r>
      <w:r>
        <w:rPr>
          <w:spacing w:val="-3"/>
        </w:rPr>
        <w:t xml:space="preserve">АО </w:t>
      </w:r>
      <w:r>
        <w:t xml:space="preserve">«Россельхозбанк», ОАО «Восточный экспресс банк», ООО «СК ВТБ Страхование»; ПАО «Банк Уралсиб»; </w:t>
      </w:r>
      <w:r>
        <w:rPr>
          <w:spacing w:val="-3"/>
        </w:rPr>
        <w:t xml:space="preserve">АО </w:t>
      </w:r>
      <w:r>
        <w:t xml:space="preserve">«Страховое общество газовой промышленности»;ПАО «Банк ВТБ 24»; ООО «СК «Согласия»; </w:t>
      </w:r>
      <w:r>
        <w:rPr>
          <w:spacing w:val="-3"/>
        </w:rPr>
        <w:t xml:space="preserve">АО </w:t>
      </w:r>
      <w:r>
        <w:t>«Банк Русский Стандарт»);</w:t>
      </w:r>
    </w:p>
    <w:p w:rsidR="00167C07" w:rsidRDefault="001B30E0">
      <w:pPr>
        <w:pStyle w:val="a4"/>
        <w:numPr>
          <w:ilvl w:val="1"/>
          <w:numId w:val="22"/>
        </w:numPr>
        <w:tabs>
          <w:tab w:val="left" w:pos="1917"/>
        </w:tabs>
        <w:spacing w:before="2"/>
        <w:ind w:right="559" w:firstLine="711"/>
        <w:rPr>
          <w:sz w:val="28"/>
        </w:rPr>
      </w:pPr>
      <w:r>
        <w:rPr>
          <w:sz w:val="28"/>
        </w:rPr>
        <w:t xml:space="preserve">4 – по ч. 1 ст. 14.8 (в отношении </w:t>
      </w:r>
      <w:r>
        <w:rPr>
          <w:spacing w:val="-3"/>
          <w:sz w:val="28"/>
        </w:rPr>
        <w:t xml:space="preserve">АО </w:t>
      </w:r>
      <w:r>
        <w:rPr>
          <w:sz w:val="28"/>
        </w:rPr>
        <w:t>«Форус Ба</w:t>
      </w:r>
      <w:r>
        <w:rPr>
          <w:sz w:val="28"/>
        </w:rPr>
        <w:t>нк», ООО «СК ВТБ Страхование», ПАО «Банк Уралсиб»; ПАО «Банк ВТБ 24» на</w:t>
      </w:r>
      <w:r>
        <w:rPr>
          <w:spacing w:val="-7"/>
          <w:sz w:val="28"/>
        </w:rPr>
        <w:t xml:space="preserve"> </w:t>
      </w:r>
      <w:r>
        <w:rPr>
          <w:sz w:val="28"/>
        </w:rPr>
        <w:t>ДЛ);</w:t>
      </w:r>
    </w:p>
    <w:p w:rsidR="00167C07" w:rsidRDefault="001B30E0">
      <w:pPr>
        <w:pStyle w:val="a4"/>
        <w:numPr>
          <w:ilvl w:val="1"/>
          <w:numId w:val="22"/>
        </w:numPr>
        <w:tabs>
          <w:tab w:val="left" w:pos="1917"/>
        </w:tabs>
        <w:ind w:right="549" w:firstLine="711"/>
        <w:rPr>
          <w:sz w:val="28"/>
        </w:rPr>
      </w:pPr>
      <w:r>
        <w:rPr>
          <w:sz w:val="28"/>
        </w:rPr>
        <w:t xml:space="preserve">5 - по ст.6.3 КоАП РФ (в отношении «Бинбанк Кредитные карты»; в отношении должностного лица </w:t>
      </w:r>
      <w:r>
        <w:rPr>
          <w:spacing w:val="-4"/>
          <w:sz w:val="28"/>
        </w:rPr>
        <w:t>ПАО</w:t>
      </w:r>
      <w:r>
        <w:rPr>
          <w:spacing w:val="62"/>
          <w:sz w:val="28"/>
        </w:rPr>
        <w:t xml:space="preserve"> </w:t>
      </w:r>
      <w:r>
        <w:rPr>
          <w:sz w:val="28"/>
        </w:rPr>
        <w:t>«Сбербанк России»; в отношении должностного лица ОАО «Росно-МС»,</w:t>
      </w:r>
      <w:r>
        <w:rPr>
          <w:spacing w:val="40"/>
          <w:sz w:val="28"/>
        </w:rPr>
        <w:t xml:space="preserve"> </w:t>
      </w:r>
      <w:r>
        <w:rPr>
          <w:sz w:val="28"/>
        </w:rPr>
        <w:t>в отношении АО</w:t>
      </w:r>
    </w:p>
    <w:p w:rsidR="00167C07" w:rsidRDefault="001B30E0">
      <w:pPr>
        <w:pStyle w:val="a3"/>
        <w:ind w:right="561"/>
      </w:pPr>
      <w:r>
        <w:t>«Ро</w:t>
      </w:r>
      <w:r>
        <w:t>ссельхозбанк»; ООО «СК «Согласие»; АО «Страховое общество газовой промышленности»);</w:t>
      </w:r>
    </w:p>
    <w:p w:rsidR="00167C07" w:rsidRDefault="001B30E0">
      <w:pPr>
        <w:pStyle w:val="a4"/>
        <w:numPr>
          <w:ilvl w:val="1"/>
          <w:numId w:val="22"/>
        </w:numPr>
        <w:tabs>
          <w:tab w:val="left" w:pos="1917"/>
        </w:tabs>
        <w:spacing w:line="242" w:lineRule="auto"/>
        <w:ind w:right="548" w:firstLine="711"/>
        <w:rPr>
          <w:sz w:val="28"/>
        </w:rPr>
      </w:pPr>
      <w:r>
        <w:rPr>
          <w:sz w:val="28"/>
        </w:rPr>
        <w:t>2 – по ст. 6.4 КоАП РФ (в отношении должностных лиц «Бинбанк Кредитные карты» и ОАО</w:t>
      </w:r>
      <w:r>
        <w:rPr>
          <w:spacing w:val="5"/>
          <w:sz w:val="28"/>
        </w:rPr>
        <w:t xml:space="preserve"> </w:t>
      </w:r>
      <w:r>
        <w:rPr>
          <w:sz w:val="28"/>
        </w:rPr>
        <w:t>«Росно-МС»),</w:t>
      </w:r>
    </w:p>
    <w:p w:rsidR="00167C07" w:rsidRDefault="001B30E0">
      <w:pPr>
        <w:pStyle w:val="a4"/>
        <w:numPr>
          <w:ilvl w:val="1"/>
          <w:numId w:val="22"/>
        </w:numPr>
        <w:tabs>
          <w:tab w:val="left" w:pos="1917"/>
        </w:tabs>
        <w:ind w:right="552" w:firstLine="711"/>
        <w:rPr>
          <w:sz w:val="28"/>
        </w:rPr>
      </w:pPr>
      <w:r>
        <w:rPr>
          <w:sz w:val="28"/>
        </w:rPr>
        <w:t>2, из них: 1 – по ст.6.24 ч.1 и 1- по ст.6.25 ч.1 в отношении должностных лиц ПАО «Сбербанк</w:t>
      </w:r>
      <w:r>
        <w:rPr>
          <w:spacing w:val="4"/>
          <w:sz w:val="28"/>
        </w:rPr>
        <w:t xml:space="preserve"> </w:t>
      </w:r>
      <w:r>
        <w:rPr>
          <w:sz w:val="28"/>
        </w:rPr>
        <w:t>России»,</w:t>
      </w:r>
    </w:p>
    <w:p w:rsidR="00167C07" w:rsidRDefault="001B30E0">
      <w:pPr>
        <w:pStyle w:val="a4"/>
        <w:numPr>
          <w:ilvl w:val="1"/>
          <w:numId w:val="22"/>
        </w:numPr>
        <w:tabs>
          <w:tab w:val="left" w:pos="1917"/>
        </w:tabs>
        <w:ind w:right="557" w:firstLine="711"/>
        <w:rPr>
          <w:sz w:val="28"/>
        </w:rPr>
      </w:pPr>
      <w:r>
        <w:rPr>
          <w:sz w:val="28"/>
        </w:rPr>
        <w:t>1- по ст. 14.5 ч. 1 КоАП РФ в отношении должностного лица ПАО «Банк</w:t>
      </w:r>
      <w:r>
        <w:rPr>
          <w:spacing w:val="6"/>
          <w:sz w:val="28"/>
        </w:rPr>
        <w:t xml:space="preserve"> </w:t>
      </w:r>
      <w:r>
        <w:rPr>
          <w:sz w:val="28"/>
        </w:rPr>
        <w:t>Уралсиб»;</w:t>
      </w:r>
    </w:p>
    <w:p w:rsidR="00167C07" w:rsidRDefault="001B30E0">
      <w:pPr>
        <w:pStyle w:val="a4"/>
        <w:numPr>
          <w:ilvl w:val="1"/>
          <w:numId w:val="22"/>
        </w:numPr>
        <w:tabs>
          <w:tab w:val="left" w:pos="1916"/>
          <w:tab w:val="left" w:pos="1917"/>
        </w:tabs>
        <w:spacing w:line="341" w:lineRule="exact"/>
        <w:ind w:firstLine="711"/>
        <w:jc w:val="left"/>
        <w:rPr>
          <w:sz w:val="28"/>
        </w:rPr>
      </w:pPr>
      <w:r>
        <w:rPr>
          <w:sz w:val="28"/>
        </w:rPr>
        <w:t xml:space="preserve">1 – по ст. 19.14 КоАП РФ в отношении </w:t>
      </w:r>
      <w:r>
        <w:rPr>
          <w:spacing w:val="-3"/>
          <w:sz w:val="28"/>
        </w:rPr>
        <w:t>АО</w:t>
      </w:r>
      <w:r>
        <w:rPr>
          <w:spacing w:val="3"/>
          <w:sz w:val="28"/>
        </w:rPr>
        <w:t xml:space="preserve"> </w:t>
      </w:r>
      <w:r>
        <w:rPr>
          <w:sz w:val="28"/>
        </w:rPr>
        <w:t>«Россельхозбанк»,</w:t>
      </w:r>
    </w:p>
    <w:p w:rsidR="00167C07" w:rsidRDefault="001B30E0">
      <w:pPr>
        <w:pStyle w:val="a4"/>
        <w:numPr>
          <w:ilvl w:val="1"/>
          <w:numId w:val="22"/>
        </w:numPr>
        <w:tabs>
          <w:tab w:val="left" w:pos="1917"/>
        </w:tabs>
        <w:ind w:right="549" w:firstLine="711"/>
        <w:rPr>
          <w:sz w:val="28"/>
        </w:rPr>
      </w:pPr>
      <w:r>
        <w:rPr>
          <w:sz w:val="28"/>
        </w:rPr>
        <w:t xml:space="preserve">2 – по ст. 14.4 ч. </w:t>
      </w:r>
      <w:r>
        <w:rPr>
          <w:sz w:val="28"/>
        </w:rPr>
        <w:t xml:space="preserve">2 КоАП РФ в отношении </w:t>
      </w:r>
      <w:r>
        <w:rPr>
          <w:spacing w:val="-3"/>
          <w:sz w:val="28"/>
        </w:rPr>
        <w:t xml:space="preserve">АО </w:t>
      </w:r>
      <w:r>
        <w:rPr>
          <w:sz w:val="28"/>
        </w:rPr>
        <w:t>«Бинбанк Кредитные</w:t>
      </w:r>
      <w:r>
        <w:rPr>
          <w:spacing w:val="1"/>
          <w:sz w:val="28"/>
        </w:rPr>
        <w:t xml:space="preserve"> </w:t>
      </w:r>
      <w:r>
        <w:rPr>
          <w:sz w:val="28"/>
        </w:rPr>
        <w:t>карты».</w:t>
      </w:r>
    </w:p>
    <w:p w:rsidR="00167C07" w:rsidRDefault="001B30E0">
      <w:pPr>
        <w:pStyle w:val="a4"/>
        <w:numPr>
          <w:ilvl w:val="1"/>
          <w:numId w:val="22"/>
        </w:numPr>
        <w:tabs>
          <w:tab w:val="left" w:pos="1917"/>
        </w:tabs>
        <w:ind w:right="550" w:firstLine="711"/>
        <w:rPr>
          <w:sz w:val="28"/>
        </w:rPr>
      </w:pPr>
      <w:r>
        <w:rPr>
          <w:sz w:val="28"/>
        </w:rPr>
        <w:t>4- предупреждения, из них: 3 - по ст.14.8 ч.1КоАП РФ в отношении ПАО АКБ «Связь-Банк», ПАО « ВТБ 24», ООО «КБ РОСТФИНАНС», и 1- по ст.6.3 КоАП РФ в отношении ПАО «Сбербанк России.</w:t>
      </w:r>
    </w:p>
    <w:p w:rsidR="00167C07" w:rsidRDefault="001B30E0">
      <w:pPr>
        <w:pStyle w:val="a3"/>
        <w:ind w:left="1210"/>
        <w:jc w:val="left"/>
      </w:pPr>
      <w:r>
        <w:t>Общая сумма наложенных ш</w:t>
      </w:r>
      <w:r>
        <w:t>трафов составила 258 тыс. рублей.</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5" w:firstLine="706"/>
      </w:pPr>
      <w:r>
        <w:t>За отчетный период в суды подано 28 заявлений о признании недействительными постановлений, предписаний и представлений Управления, из которых 16 рассмотрены судами первой инстанции в пользу Управления. По</w:t>
      </w:r>
      <w:r>
        <w:t xml:space="preserve"> 2 делам судами приняты решения: об изменении постановления в части назначения наказания в виде штрафа в размере 30 тыс. рублей на предупреждение и о частичном удовлетворении требования банка, исключив два пункта предписания. По 1 делу судом принято решени</w:t>
      </w:r>
      <w:r>
        <w:t>е об оставлении заявления без рассмотрения в связи с неявкой истца, 1 дело приостановлено судом, 8 дел находятся в судах на рассмотрении.</w:t>
      </w:r>
    </w:p>
    <w:p w:rsidR="00167C07" w:rsidRDefault="001B30E0">
      <w:pPr>
        <w:pStyle w:val="a3"/>
        <w:ind w:right="546" w:firstLine="706"/>
      </w:pPr>
      <w:r>
        <w:t>В 2017 году специалисты Управления и территориальных отделов в порядке ст. 47 Гражданско-процессуального кодекса Росси</w:t>
      </w:r>
      <w:r>
        <w:t>йской Федерации, ст. 40 Закона РФ «О защите прав потребителей» для дачи заключения по делу в целях защиты прав потребителей приняли участие в гражданско-правовой защите потребителей финансовых услуг в 5 судебных заседаниях. По всем заключениям удовлетворен</w:t>
      </w:r>
      <w:r>
        <w:t>ы требования потребителей, присуждено денежных средств в пользу потребителей в сумме 408,0 тыс. рублей.</w:t>
      </w:r>
    </w:p>
    <w:p w:rsidR="00167C07" w:rsidRDefault="001B30E0">
      <w:pPr>
        <w:pStyle w:val="a3"/>
        <w:spacing w:before="1"/>
        <w:ind w:right="550" w:firstLine="706"/>
      </w:pPr>
      <w:r>
        <w:t>Судебная практика показывает, что заключения Роспотребнадзора по делам в сфере защиты прав потребителей часто имеют определяющий характер для разрешения</w:t>
      </w:r>
      <w:r>
        <w:t xml:space="preserve"> по существу гражданских споров в сфере потребительских правоотношений.</w:t>
      </w:r>
    </w:p>
    <w:p w:rsidR="00167C07" w:rsidRDefault="001B30E0">
      <w:pPr>
        <w:pStyle w:val="a3"/>
        <w:ind w:right="541" w:firstLine="710"/>
      </w:pPr>
      <w:r>
        <w:t xml:space="preserve">Управлением Роспотребнадзора по Новгородской области было предъявлено в суд 2 исковых заявления в защиту неопределенного круга потребителей финансовых услуг в связи с включением в типовые формы кредитных договоров условий, ущемляющих права потребителей, в </w:t>
      </w:r>
      <w:r>
        <w:t>отношении АО «Россельхозбанк» и АО «Страховой общество газовой промышленности» (далее - АО «СОГАЗ»).</w:t>
      </w:r>
    </w:p>
    <w:p w:rsidR="00167C07" w:rsidRDefault="001B30E0">
      <w:pPr>
        <w:pStyle w:val="a3"/>
        <w:spacing w:before="1"/>
        <w:ind w:right="547" w:firstLine="706"/>
      </w:pPr>
      <w:r>
        <w:rPr>
          <w:spacing w:val="-3"/>
        </w:rPr>
        <w:t xml:space="preserve">По </w:t>
      </w:r>
      <w:r>
        <w:t xml:space="preserve">иску в отношении </w:t>
      </w:r>
      <w:r>
        <w:rPr>
          <w:spacing w:val="-3"/>
        </w:rPr>
        <w:t xml:space="preserve">АО </w:t>
      </w:r>
      <w:r>
        <w:t>«Россельхозбанк» решением Хамовнического районного суда города Москвы от 05.04.2018 года Управлению было отказано в удовлетворении и</w:t>
      </w:r>
      <w:r>
        <w:t>сковых требований к Акционерному</w:t>
      </w:r>
      <w:r>
        <w:rPr>
          <w:spacing w:val="57"/>
        </w:rPr>
        <w:t xml:space="preserve"> </w:t>
      </w:r>
      <w:r>
        <w:t>обществу</w:t>
      </w:r>
    </w:p>
    <w:p w:rsidR="00167C07" w:rsidRDefault="001B30E0">
      <w:pPr>
        <w:pStyle w:val="a3"/>
        <w:ind w:right="549"/>
      </w:pPr>
      <w:r>
        <w:t>«Россельхозбанк» об обязании прекратить противоправные действия в отношении неопределённого круга потребителей, выразившиеся во включении в типовые формы кредитных договоров, предлагаемых к заключению гражданам, и кредитные договоры, заключенные с граждана</w:t>
      </w:r>
      <w:r>
        <w:t>ми на условиях типовых форм, условий, ущемляющих права потребителей. Суд при вынесении решения сделал вывод, что в соответствии с п.2 ст.1 Гражданского кодекса РФ (далее - ГК РФ) граждане приобретают и осуществляют свои гражданские права своей волей и в св</w:t>
      </w:r>
      <w:r>
        <w:t>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 Согласно ст. 421 ГК РФ  , граждане и юридические лица свободны в заключении договора. В силу</w:t>
      </w:r>
      <w:r>
        <w:t xml:space="preserve"> п.1 ст.422 ГК РФ,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9" w:firstLine="706"/>
      </w:pPr>
      <w:r>
        <w:t>Управление подало апелляционную жалобу в Моско</w:t>
      </w:r>
      <w:r>
        <w:t xml:space="preserve">вский городской суд, в котором просит суд Решение Хамовнического районного суда города Москвы от 05 апреля 2018 года по гражданскому делу № 2-0886/2018 отменить полностью и принять по делу новое решение. </w:t>
      </w:r>
      <w:r>
        <w:rPr>
          <w:spacing w:val="-3"/>
        </w:rPr>
        <w:t xml:space="preserve">По </w:t>
      </w:r>
      <w:r>
        <w:t>состоянию на декабрь 2017 года материалы находятс</w:t>
      </w:r>
      <w:r>
        <w:t>я на рассмотрении в судебных  органах.</w:t>
      </w:r>
    </w:p>
    <w:p w:rsidR="00167C07" w:rsidRDefault="001B30E0">
      <w:pPr>
        <w:pStyle w:val="a3"/>
        <w:ind w:right="547" w:firstLine="706"/>
      </w:pPr>
      <w:r>
        <w:t>С 2012 года Роспотребнадзор активно участвует в реализации Проекта Минфина России и МБРР «Содействие повышению уровня финансовой грамотности населения и развитию финансового образования в Российской Федерации» путем в</w:t>
      </w:r>
      <w:r>
        <w:t>заимодействия со всеми заинтересованными сторонами в решении актуальных вопросов улучшения защиты прав потребителей финансовых услуг.</w:t>
      </w:r>
    </w:p>
    <w:p w:rsidR="00167C07" w:rsidRDefault="001B30E0">
      <w:pPr>
        <w:pStyle w:val="a3"/>
        <w:spacing w:before="1"/>
        <w:ind w:right="550" w:firstLine="706"/>
      </w:pPr>
      <w:r>
        <w:t>Повышение финансовой грамотности населения, в том числе посредством информирования и консультирования Роспотребнадзором по</w:t>
      </w:r>
      <w:r>
        <w:t>требителей финансовых услуг, является одной из важнейших государственных задач, неразрывно связанных с повышением доверия населения к финансовым рынкам и обеспечением стабильности финансовой системы в целом.</w:t>
      </w:r>
    </w:p>
    <w:p w:rsidR="00167C07" w:rsidRDefault="001B30E0">
      <w:pPr>
        <w:pStyle w:val="a3"/>
        <w:ind w:right="545" w:firstLine="706"/>
      </w:pPr>
      <w:r>
        <w:t>Управление проводит систематическую работу по ин</w:t>
      </w:r>
      <w:r>
        <w:t>формированию и консультированию населения по каналам информационной связи. Управлением было проведено 125 просветительских мероприятий, в том числе материалы разъяснительного характера распространялись и доводились до населения по каналам информационной св</w:t>
      </w:r>
      <w:r>
        <w:t>язи (сайт в сети Интернет, СМИ, радио, телевидение, тематические выставки в библиотеках, выездные общественные приемные, анкетирование, распространение брошюр, плакатов, проведение тематических уроков в учебных заведениях, при информационной поддержке теле</w:t>
      </w:r>
      <w:r>
        <w:t>видения проведено 12</w:t>
      </w:r>
      <w:r>
        <w:rPr>
          <w:spacing w:val="14"/>
        </w:rPr>
        <w:t xml:space="preserve"> </w:t>
      </w:r>
      <w:r>
        <w:t>тематических</w:t>
      </w:r>
    </w:p>
    <w:p w:rsidR="00167C07" w:rsidRDefault="001B30E0">
      <w:pPr>
        <w:pStyle w:val="a3"/>
        <w:spacing w:before="1" w:line="322" w:lineRule="exact"/>
        <w:jc w:val="left"/>
      </w:pPr>
      <w:r>
        <w:t>«горячих линий» по вопросам предоставления финансовых услуг).</w:t>
      </w:r>
    </w:p>
    <w:p w:rsidR="00167C07" w:rsidRDefault="001B30E0">
      <w:pPr>
        <w:pStyle w:val="a3"/>
        <w:ind w:right="546" w:firstLine="710"/>
      </w:pPr>
      <w:r>
        <w:t>Консультирование граждан в постоянном режиме проводится на базе Консультационного центра ФБУЗ «Центр гигиены и эпидемиологии в Новгородской области». Всего пров</w:t>
      </w:r>
      <w:r>
        <w:t>едено четыре с половиной тысячи консультаций, из которых 22,3% приходится на сферу финансовых услуг.</w:t>
      </w:r>
    </w:p>
    <w:p w:rsidR="00167C07" w:rsidRDefault="001B30E0">
      <w:pPr>
        <w:pStyle w:val="a3"/>
        <w:ind w:right="556" w:firstLine="706"/>
      </w:pPr>
      <w:r>
        <w:t>Информационно-разъяснительные материалы (памятки, буклеты) размещены на информационных стендах в помещениях администраций муниципальных образований, поликл</w:t>
      </w:r>
      <w:r>
        <w:t>иник и больницах, библиотеках, крупных предприятий, консультационном центре ФБУЗ, общественной приемной Управления.</w:t>
      </w:r>
    </w:p>
    <w:p w:rsidR="00167C07" w:rsidRDefault="001B30E0">
      <w:pPr>
        <w:pStyle w:val="a3"/>
        <w:spacing w:before="2"/>
        <w:ind w:right="553" w:firstLine="706"/>
      </w:pPr>
      <w:r>
        <w:t>Таким образом, сфера защиты прав потребителей в сегменте финансовых услуг продолжает оставаться актуальной, а соответствующие правомочия Рос</w:t>
      </w:r>
      <w:r>
        <w:t>потребнадзора, связанные с осуществлением федерального государственного надзора в области защиты прав потребителей, со стороны пострадавших заемщиков по-прежнему востребованы.</w:t>
      </w:r>
    </w:p>
    <w:p w:rsidR="00167C07" w:rsidRDefault="001B30E0">
      <w:pPr>
        <w:pStyle w:val="a3"/>
        <w:ind w:right="558" w:firstLine="706"/>
      </w:pPr>
      <w:r>
        <w:t>С 2017 года Управление является участником Проекта (Дорожной карты) «Повышение ф</w:t>
      </w:r>
      <w:r>
        <w:t>инансовой грамотности населения Новгородской</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pPr>
      <w:r>
        <w:t>области», который возглавляет Первый заместитель Губернатора Новгородской области.</w:t>
      </w:r>
    </w:p>
    <w:p w:rsidR="00167C07" w:rsidRDefault="001B30E0">
      <w:pPr>
        <w:pStyle w:val="a3"/>
        <w:ind w:right="546" w:firstLine="706"/>
      </w:pPr>
      <w:r>
        <w:t>В рамках данного Проекта Управление проводит большую информационно-просветительскую работу, с целью предупреждения возможных нарушений прав потребителей на потребительском рынке области по вопросам соблюдения требований действующего законодательства по защ</w:t>
      </w:r>
      <w:r>
        <w:t>ите прав потребителей при оказании финансовых услуг. Это учебные лекции, анкетирование на знание законодательства, уроки в общеобразовательных учреждениях города и области,</w:t>
      </w:r>
      <w:r>
        <w:rPr>
          <w:spacing w:val="-16"/>
        </w:rPr>
        <w:t xml:space="preserve"> </w:t>
      </w:r>
      <w:r>
        <w:t>проведение</w:t>
      </w:r>
    </w:p>
    <w:p w:rsidR="00167C07" w:rsidRDefault="001B30E0">
      <w:pPr>
        <w:pStyle w:val="a3"/>
        <w:ind w:right="553"/>
      </w:pPr>
      <w:r>
        <w:t>«горячих линий», выездные общественные приемные, направление информацион</w:t>
      </w:r>
      <w:r>
        <w:t>ных материалов в органы местного самоуправления, постоянное размещение на сайте Управления памяток, разъяснений для потребителей финансовых</w:t>
      </w:r>
      <w:r>
        <w:rPr>
          <w:spacing w:val="1"/>
        </w:rPr>
        <w:t xml:space="preserve"> </w:t>
      </w:r>
      <w:r>
        <w:t>услуг.</w:t>
      </w:r>
    </w:p>
    <w:p w:rsidR="00167C07" w:rsidRDefault="00167C07">
      <w:pPr>
        <w:pStyle w:val="a3"/>
        <w:spacing w:before="6"/>
        <w:ind w:left="0"/>
        <w:jc w:val="left"/>
      </w:pPr>
    </w:p>
    <w:p w:rsidR="00167C07" w:rsidRDefault="001B30E0">
      <w:pPr>
        <w:pStyle w:val="1"/>
        <w:ind w:left="2195" w:hanging="807"/>
      </w:pPr>
      <w:r>
        <w:t>Динамика изменения отдельных показателей административной деятельности Управления в финансовой сфере</w:t>
      </w:r>
    </w:p>
    <w:p w:rsidR="00167C07" w:rsidRDefault="00167C07">
      <w:pPr>
        <w:pStyle w:val="a3"/>
        <w:spacing w:before="1"/>
        <w:ind w:left="0"/>
        <w:jc w:val="left"/>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6"/>
        <w:gridCol w:w="773"/>
        <w:gridCol w:w="918"/>
        <w:gridCol w:w="779"/>
        <w:gridCol w:w="779"/>
        <w:gridCol w:w="775"/>
      </w:tblGrid>
      <w:tr w:rsidR="00167C07">
        <w:trPr>
          <w:trHeight w:val="537"/>
        </w:trPr>
        <w:tc>
          <w:tcPr>
            <w:tcW w:w="5446" w:type="dxa"/>
          </w:tcPr>
          <w:p w:rsidR="00167C07" w:rsidRDefault="001B30E0">
            <w:pPr>
              <w:pStyle w:val="TableParagraph"/>
              <w:spacing w:line="320" w:lineRule="exact"/>
              <w:ind w:left="821"/>
              <w:rPr>
                <w:b/>
                <w:sz w:val="28"/>
              </w:rPr>
            </w:pPr>
            <w:r>
              <w:rPr>
                <w:b/>
                <w:sz w:val="28"/>
              </w:rPr>
              <w:t>Показа</w:t>
            </w:r>
            <w:r>
              <w:rPr>
                <w:b/>
                <w:sz w:val="28"/>
              </w:rPr>
              <w:t>тель</w:t>
            </w:r>
          </w:p>
        </w:tc>
        <w:tc>
          <w:tcPr>
            <w:tcW w:w="773" w:type="dxa"/>
          </w:tcPr>
          <w:p w:rsidR="00167C07" w:rsidRDefault="001B30E0">
            <w:pPr>
              <w:pStyle w:val="TableParagraph"/>
              <w:spacing w:line="320" w:lineRule="exact"/>
              <w:ind w:left="83" w:right="80"/>
              <w:jc w:val="center"/>
              <w:rPr>
                <w:b/>
                <w:sz w:val="28"/>
              </w:rPr>
            </w:pPr>
            <w:r>
              <w:rPr>
                <w:b/>
                <w:sz w:val="28"/>
              </w:rPr>
              <w:t>2013</w:t>
            </w:r>
          </w:p>
        </w:tc>
        <w:tc>
          <w:tcPr>
            <w:tcW w:w="918" w:type="dxa"/>
          </w:tcPr>
          <w:p w:rsidR="00167C07" w:rsidRDefault="001B30E0">
            <w:pPr>
              <w:pStyle w:val="TableParagraph"/>
              <w:spacing w:line="320" w:lineRule="exact"/>
              <w:ind w:left="109"/>
              <w:rPr>
                <w:b/>
                <w:sz w:val="28"/>
              </w:rPr>
            </w:pPr>
            <w:r>
              <w:rPr>
                <w:b/>
                <w:sz w:val="28"/>
              </w:rPr>
              <w:t>2014</w:t>
            </w:r>
          </w:p>
        </w:tc>
        <w:tc>
          <w:tcPr>
            <w:tcW w:w="779" w:type="dxa"/>
          </w:tcPr>
          <w:p w:rsidR="00167C07" w:rsidRDefault="001B30E0">
            <w:pPr>
              <w:pStyle w:val="TableParagraph"/>
              <w:spacing w:line="320" w:lineRule="exact"/>
              <w:ind w:left="86" w:right="81"/>
              <w:jc w:val="center"/>
              <w:rPr>
                <w:b/>
                <w:sz w:val="28"/>
              </w:rPr>
            </w:pPr>
            <w:r>
              <w:rPr>
                <w:b/>
                <w:sz w:val="28"/>
              </w:rPr>
              <w:t>2015</w:t>
            </w:r>
          </w:p>
        </w:tc>
        <w:tc>
          <w:tcPr>
            <w:tcW w:w="779" w:type="dxa"/>
          </w:tcPr>
          <w:p w:rsidR="00167C07" w:rsidRDefault="001B30E0">
            <w:pPr>
              <w:pStyle w:val="TableParagraph"/>
              <w:spacing w:line="320" w:lineRule="exact"/>
              <w:ind w:left="85" w:right="82"/>
              <w:jc w:val="center"/>
              <w:rPr>
                <w:b/>
                <w:sz w:val="28"/>
              </w:rPr>
            </w:pPr>
            <w:r>
              <w:rPr>
                <w:b/>
                <w:sz w:val="28"/>
              </w:rPr>
              <w:t>2016</w:t>
            </w:r>
          </w:p>
        </w:tc>
        <w:tc>
          <w:tcPr>
            <w:tcW w:w="775" w:type="dxa"/>
          </w:tcPr>
          <w:p w:rsidR="00167C07" w:rsidRDefault="001B30E0">
            <w:pPr>
              <w:pStyle w:val="TableParagraph"/>
              <w:spacing w:line="320" w:lineRule="exact"/>
              <w:ind w:left="81" w:right="83"/>
              <w:jc w:val="center"/>
              <w:rPr>
                <w:b/>
                <w:sz w:val="28"/>
              </w:rPr>
            </w:pPr>
            <w:r>
              <w:rPr>
                <w:b/>
                <w:sz w:val="28"/>
              </w:rPr>
              <w:t>2017</w:t>
            </w:r>
          </w:p>
        </w:tc>
      </w:tr>
      <w:tr w:rsidR="00167C07">
        <w:trPr>
          <w:trHeight w:val="321"/>
        </w:trPr>
        <w:tc>
          <w:tcPr>
            <w:tcW w:w="5446" w:type="dxa"/>
          </w:tcPr>
          <w:p w:rsidR="00167C07" w:rsidRDefault="001B30E0">
            <w:pPr>
              <w:pStyle w:val="TableParagraph"/>
              <w:spacing w:line="302" w:lineRule="exact"/>
              <w:ind w:left="110"/>
              <w:rPr>
                <w:sz w:val="28"/>
              </w:rPr>
            </w:pPr>
            <w:r>
              <w:rPr>
                <w:sz w:val="28"/>
              </w:rPr>
              <w:t>Количество проведенных проверок</w:t>
            </w:r>
          </w:p>
        </w:tc>
        <w:tc>
          <w:tcPr>
            <w:tcW w:w="773" w:type="dxa"/>
          </w:tcPr>
          <w:p w:rsidR="00167C07" w:rsidRDefault="001B30E0">
            <w:pPr>
              <w:pStyle w:val="TableParagraph"/>
              <w:spacing w:line="302" w:lineRule="exact"/>
              <w:ind w:left="8"/>
              <w:jc w:val="center"/>
              <w:rPr>
                <w:sz w:val="28"/>
              </w:rPr>
            </w:pPr>
            <w:r>
              <w:rPr>
                <w:w w:val="99"/>
                <w:sz w:val="28"/>
              </w:rPr>
              <w:t>7</w:t>
            </w:r>
          </w:p>
        </w:tc>
        <w:tc>
          <w:tcPr>
            <w:tcW w:w="918" w:type="dxa"/>
          </w:tcPr>
          <w:p w:rsidR="00167C07" w:rsidRDefault="001B30E0">
            <w:pPr>
              <w:pStyle w:val="TableParagraph"/>
              <w:spacing w:line="302" w:lineRule="exact"/>
              <w:ind w:left="8"/>
              <w:jc w:val="center"/>
              <w:rPr>
                <w:sz w:val="28"/>
              </w:rPr>
            </w:pPr>
            <w:r>
              <w:rPr>
                <w:w w:val="99"/>
                <w:sz w:val="28"/>
              </w:rPr>
              <w:t>7</w:t>
            </w:r>
          </w:p>
        </w:tc>
        <w:tc>
          <w:tcPr>
            <w:tcW w:w="779" w:type="dxa"/>
          </w:tcPr>
          <w:p w:rsidR="00167C07" w:rsidRDefault="001B30E0">
            <w:pPr>
              <w:pStyle w:val="TableParagraph"/>
              <w:spacing w:line="302" w:lineRule="exact"/>
              <w:ind w:left="86" w:right="81"/>
              <w:jc w:val="center"/>
              <w:rPr>
                <w:sz w:val="28"/>
              </w:rPr>
            </w:pPr>
            <w:r>
              <w:rPr>
                <w:sz w:val="28"/>
              </w:rPr>
              <w:t>11</w:t>
            </w:r>
          </w:p>
        </w:tc>
        <w:tc>
          <w:tcPr>
            <w:tcW w:w="779" w:type="dxa"/>
          </w:tcPr>
          <w:p w:rsidR="00167C07" w:rsidRDefault="001B30E0">
            <w:pPr>
              <w:pStyle w:val="TableParagraph"/>
              <w:spacing w:line="302" w:lineRule="exact"/>
              <w:ind w:left="85" w:right="82"/>
              <w:jc w:val="center"/>
              <w:rPr>
                <w:sz w:val="28"/>
              </w:rPr>
            </w:pPr>
            <w:r>
              <w:rPr>
                <w:sz w:val="28"/>
              </w:rPr>
              <w:t>14</w:t>
            </w:r>
          </w:p>
        </w:tc>
        <w:tc>
          <w:tcPr>
            <w:tcW w:w="775" w:type="dxa"/>
          </w:tcPr>
          <w:p w:rsidR="00167C07" w:rsidRDefault="001B30E0">
            <w:pPr>
              <w:pStyle w:val="TableParagraph"/>
              <w:spacing w:line="302" w:lineRule="exact"/>
              <w:ind w:left="81" w:right="83"/>
              <w:jc w:val="center"/>
              <w:rPr>
                <w:sz w:val="28"/>
              </w:rPr>
            </w:pPr>
            <w:r>
              <w:rPr>
                <w:sz w:val="28"/>
              </w:rPr>
              <w:t>15</w:t>
            </w:r>
          </w:p>
        </w:tc>
      </w:tr>
      <w:tr w:rsidR="00167C07">
        <w:trPr>
          <w:trHeight w:val="647"/>
        </w:trPr>
        <w:tc>
          <w:tcPr>
            <w:tcW w:w="5446" w:type="dxa"/>
          </w:tcPr>
          <w:p w:rsidR="00167C07" w:rsidRDefault="001B30E0">
            <w:pPr>
              <w:pStyle w:val="TableParagraph"/>
              <w:spacing w:line="315" w:lineRule="exact"/>
              <w:ind w:left="110"/>
              <w:rPr>
                <w:sz w:val="28"/>
              </w:rPr>
            </w:pPr>
            <w:r>
              <w:rPr>
                <w:sz w:val="28"/>
              </w:rPr>
              <w:t>Количество административных</w:t>
            </w:r>
          </w:p>
          <w:p w:rsidR="00167C07" w:rsidRDefault="001B30E0">
            <w:pPr>
              <w:pStyle w:val="TableParagraph"/>
              <w:spacing w:before="4" w:line="308" w:lineRule="exact"/>
              <w:ind w:left="110"/>
              <w:rPr>
                <w:sz w:val="28"/>
              </w:rPr>
            </w:pPr>
            <w:r>
              <w:rPr>
                <w:sz w:val="28"/>
              </w:rPr>
              <w:t>расследований</w:t>
            </w:r>
          </w:p>
        </w:tc>
        <w:tc>
          <w:tcPr>
            <w:tcW w:w="773" w:type="dxa"/>
          </w:tcPr>
          <w:p w:rsidR="00167C07" w:rsidRDefault="001B30E0">
            <w:pPr>
              <w:pStyle w:val="TableParagraph"/>
              <w:spacing w:line="315" w:lineRule="exact"/>
              <w:ind w:left="8"/>
              <w:jc w:val="center"/>
              <w:rPr>
                <w:sz w:val="28"/>
              </w:rPr>
            </w:pPr>
            <w:r>
              <w:rPr>
                <w:w w:val="99"/>
                <w:sz w:val="28"/>
              </w:rPr>
              <w:t>9</w:t>
            </w:r>
          </w:p>
        </w:tc>
        <w:tc>
          <w:tcPr>
            <w:tcW w:w="918" w:type="dxa"/>
          </w:tcPr>
          <w:p w:rsidR="00167C07" w:rsidRDefault="001B30E0">
            <w:pPr>
              <w:pStyle w:val="TableParagraph"/>
              <w:spacing w:line="315" w:lineRule="exact"/>
              <w:ind w:left="300" w:right="287"/>
              <w:jc w:val="center"/>
              <w:rPr>
                <w:sz w:val="28"/>
              </w:rPr>
            </w:pPr>
            <w:r>
              <w:rPr>
                <w:sz w:val="28"/>
              </w:rPr>
              <w:t>10</w:t>
            </w:r>
          </w:p>
        </w:tc>
        <w:tc>
          <w:tcPr>
            <w:tcW w:w="779" w:type="dxa"/>
          </w:tcPr>
          <w:p w:rsidR="00167C07" w:rsidRDefault="001B30E0">
            <w:pPr>
              <w:pStyle w:val="TableParagraph"/>
              <w:spacing w:line="315" w:lineRule="exact"/>
              <w:ind w:left="10"/>
              <w:jc w:val="center"/>
              <w:rPr>
                <w:sz w:val="28"/>
              </w:rPr>
            </w:pPr>
            <w:r>
              <w:rPr>
                <w:w w:val="99"/>
                <w:sz w:val="28"/>
              </w:rPr>
              <w:t>1</w:t>
            </w:r>
          </w:p>
        </w:tc>
        <w:tc>
          <w:tcPr>
            <w:tcW w:w="779" w:type="dxa"/>
          </w:tcPr>
          <w:p w:rsidR="00167C07" w:rsidRDefault="001B30E0">
            <w:pPr>
              <w:pStyle w:val="TableParagraph"/>
              <w:spacing w:line="315" w:lineRule="exact"/>
              <w:ind w:left="85" w:right="82"/>
              <w:jc w:val="center"/>
              <w:rPr>
                <w:sz w:val="28"/>
              </w:rPr>
            </w:pPr>
            <w:r>
              <w:rPr>
                <w:sz w:val="28"/>
              </w:rPr>
              <w:t>15</w:t>
            </w:r>
          </w:p>
        </w:tc>
        <w:tc>
          <w:tcPr>
            <w:tcW w:w="775" w:type="dxa"/>
          </w:tcPr>
          <w:p w:rsidR="00167C07" w:rsidRDefault="001B30E0">
            <w:pPr>
              <w:pStyle w:val="TableParagraph"/>
              <w:spacing w:line="315" w:lineRule="exact"/>
              <w:ind w:left="81" w:right="83"/>
              <w:jc w:val="center"/>
              <w:rPr>
                <w:sz w:val="28"/>
              </w:rPr>
            </w:pPr>
            <w:r>
              <w:rPr>
                <w:sz w:val="28"/>
              </w:rPr>
              <w:t>14</w:t>
            </w:r>
          </w:p>
        </w:tc>
      </w:tr>
      <w:tr w:rsidR="00167C07">
        <w:trPr>
          <w:trHeight w:val="705"/>
        </w:trPr>
        <w:tc>
          <w:tcPr>
            <w:tcW w:w="5446" w:type="dxa"/>
          </w:tcPr>
          <w:p w:rsidR="00167C07" w:rsidRDefault="001B30E0">
            <w:pPr>
              <w:pStyle w:val="TableParagraph"/>
              <w:ind w:left="110" w:right="800"/>
              <w:rPr>
                <w:sz w:val="28"/>
              </w:rPr>
            </w:pPr>
            <w:r>
              <w:rPr>
                <w:sz w:val="28"/>
              </w:rPr>
              <w:t>Количество протоколов об административных правонарушениях</w:t>
            </w:r>
          </w:p>
        </w:tc>
        <w:tc>
          <w:tcPr>
            <w:tcW w:w="773" w:type="dxa"/>
          </w:tcPr>
          <w:p w:rsidR="00167C07" w:rsidRDefault="001B30E0">
            <w:pPr>
              <w:pStyle w:val="TableParagraph"/>
              <w:spacing w:line="315" w:lineRule="exact"/>
              <w:ind w:left="83" w:right="80"/>
              <w:jc w:val="center"/>
              <w:rPr>
                <w:sz w:val="28"/>
              </w:rPr>
            </w:pPr>
            <w:r>
              <w:rPr>
                <w:sz w:val="28"/>
              </w:rPr>
              <w:t>15</w:t>
            </w:r>
          </w:p>
        </w:tc>
        <w:tc>
          <w:tcPr>
            <w:tcW w:w="918" w:type="dxa"/>
          </w:tcPr>
          <w:p w:rsidR="00167C07" w:rsidRDefault="001B30E0">
            <w:pPr>
              <w:pStyle w:val="TableParagraph"/>
              <w:spacing w:line="315" w:lineRule="exact"/>
              <w:ind w:left="300" w:right="287"/>
              <w:jc w:val="center"/>
              <w:rPr>
                <w:sz w:val="28"/>
              </w:rPr>
            </w:pPr>
            <w:r>
              <w:rPr>
                <w:sz w:val="28"/>
              </w:rPr>
              <w:t>18</w:t>
            </w:r>
          </w:p>
        </w:tc>
        <w:tc>
          <w:tcPr>
            <w:tcW w:w="779" w:type="dxa"/>
          </w:tcPr>
          <w:p w:rsidR="00167C07" w:rsidRDefault="001B30E0">
            <w:pPr>
              <w:pStyle w:val="TableParagraph"/>
              <w:spacing w:line="315" w:lineRule="exact"/>
              <w:ind w:left="86" w:right="81"/>
              <w:jc w:val="center"/>
              <w:rPr>
                <w:sz w:val="28"/>
              </w:rPr>
            </w:pPr>
            <w:r>
              <w:rPr>
                <w:sz w:val="28"/>
              </w:rPr>
              <w:t>35</w:t>
            </w:r>
          </w:p>
        </w:tc>
        <w:tc>
          <w:tcPr>
            <w:tcW w:w="779" w:type="dxa"/>
          </w:tcPr>
          <w:p w:rsidR="00167C07" w:rsidRDefault="001B30E0">
            <w:pPr>
              <w:pStyle w:val="TableParagraph"/>
              <w:spacing w:line="315" w:lineRule="exact"/>
              <w:ind w:left="85" w:right="82"/>
              <w:jc w:val="center"/>
              <w:rPr>
                <w:sz w:val="28"/>
              </w:rPr>
            </w:pPr>
            <w:r>
              <w:rPr>
                <w:sz w:val="28"/>
              </w:rPr>
              <w:t>39</w:t>
            </w:r>
          </w:p>
        </w:tc>
        <w:tc>
          <w:tcPr>
            <w:tcW w:w="775" w:type="dxa"/>
          </w:tcPr>
          <w:p w:rsidR="00167C07" w:rsidRDefault="001B30E0">
            <w:pPr>
              <w:pStyle w:val="TableParagraph"/>
              <w:spacing w:line="315" w:lineRule="exact"/>
              <w:ind w:left="81" w:right="83"/>
              <w:jc w:val="center"/>
              <w:rPr>
                <w:sz w:val="28"/>
              </w:rPr>
            </w:pPr>
            <w:r>
              <w:rPr>
                <w:sz w:val="28"/>
              </w:rPr>
              <w:t>39</w:t>
            </w:r>
          </w:p>
        </w:tc>
      </w:tr>
      <w:tr w:rsidR="00167C07">
        <w:trPr>
          <w:trHeight w:val="705"/>
        </w:trPr>
        <w:tc>
          <w:tcPr>
            <w:tcW w:w="5446" w:type="dxa"/>
          </w:tcPr>
          <w:p w:rsidR="00167C07" w:rsidRDefault="001B30E0">
            <w:pPr>
              <w:pStyle w:val="TableParagraph"/>
              <w:ind w:left="110" w:right="112"/>
              <w:rPr>
                <w:sz w:val="28"/>
              </w:rPr>
            </w:pPr>
            <w:r>
              <w:rPr>
                <w:sz w:val="28"/>
              </w:rPr>
              <w:t>Количество постановлений о привлечении к административной ответственности</w:t>
            </w:r>
          </w:p>
        </w:tc>
        <w:tc>
          <w:tcPr>
            <w:tcW w:w="773" w:type="dxa"/>
          </w:tcPr>
          <w:p w:rsidR="00167C07" w:rsidRDefault="001B30E0">
            <w:pPr>
              <w:pStyle w:val="TableParagraph"/>
              <w:spacing w:line="315" w:lineRule="exact"/>
              <w:ind w:left="83" w:right="80"/>
              <w:jc w:val="center"/>
              <w:rPr>
                <w:sz w:val="28"/>
              </w:rPr>
            </w:pPr>
            <w:r>
              <w:rPr>
                <w:sz w:val="28"/>
              </w:rPr>
              <w:t>15</w:t>
            </w:r>
          </w:p>
        </w:tc>
        <w:tc>
          <w:tcPr>
            <w:tcW w:w="918" w:type="dxa"/>
          </w:tcPr>
          <w:p w:rsidR="00167C07" w:rsidRDefault="001B30E0">
            <w:pPr>
              <w:pStyle w:val="TableParagraph"/>
              <w:spacing w:line="315" w:lineRule="exact"/>
              <w:ind w:left="300" w:right="287"/>
              <w:jc w:val="center"/>
              <w:rPr>
                <w:sz w:val="28"/>
              </w:rPr>
            </w:pPr>
            <w:r>
              <w:rPr>
                <w:sz w:val="28"/>
              </w:rPr>
              <w:t>18</w:t>
            </w:r>
          </w:p>
        </w:tc>
        <w:tc>
          <w:tcPr>
            <w:tcW w:w="779" w:type="dxa"/>
          </w:tcPr>
          <w:p w:rsidR="00167C07" w:rsidRDefault="001B30E0">
            <w:pPr>
              <w:pStyle w:val="TableParagraph"/>
              <w:spacing w:line="315" w:lineRule="exact"/>
              <w:ind w:left="86" w:right="81"/>
              <w:jc w:val="center"/>
              <w:rPr>
                <w:sz w:val="28"/>
              </w:rPr>
            </w:pPr>
            <w:r>
              <w:rPr>
                <w:sz w:val="28"/>
              </w:rPr>
              <w:t>32</w:t>
            </w:r>
          </w:p>
        </w:tc>
        <w:tc>
          <w:tcPr>
            <w:tcW w:w="779" w:type="dxa"/>
          </w:tcPr>
          <w:p w:rsidR="00167C07" w:rsidRDefault="001B30E0">
            <w:pPr>
              <w:pStyle w:val="TableParagraph"/>
              <w:spacing w:line="315" w:lineRule="exact"/>
              <w:ind w:left="85" w:right="82"/>
              <w:jc w:val="center"/>
              <w:rPr>
                <w:sz w:val="28"/>
              </w:rPr>
            </w:pPr>
            <w:r>
              <w:rPr>
                <w:sz w:val="28"/>
              </w:rPr>
              <w:t>35</w:t>
            </w:r>
          </w:p>
        </w:tc>
        <w:tc>
          <w:tcPr>
            <w:tcW w:w="775" w:type="dxa"/>
          </w:tcPr>
          <w:p w:rsidR="00167C07" w:rsidRDefault="001B30E0">
            <w:pPr>
              <w:pStyle w:val="TableParagraph"/>
              <w:spacing w:line="315" w:lineRule="exact"/>
              <w:ind w:left="81" w:right="83"/>
              <w:jc w:val="center"/>
              <w:rPr>
                <w:sz w:val="28"/>
              </w:rPr>
            </w:pPr>
            <w:r>
              <w:rPr>
                <w:sz w:val="28"/>
              </w:rPr>
              <w:t>35</w:t>
            </w:r>
          </w:p>
        </w:tc>
      </w:tr>
      <w:tr w:rsidR="00167C07">
        <w:trPr>
          <w:trHeight w:val="705"/>
        </w:trPr>
        <w:tc>
          <w:tcPr>
            <w:tcW w:w="5446" w:type="dxa"/>
          </w:tcPr>
          <w:p w:rsidR="00167C07" w:rsidRDefault="001B30E0">
            <w:pPr>
              <w:pStyle w:val="TableParagraph"/>
              <w:ind w:left="110"/>
              <w:rPr>
                <w:sz w:val="28"/>
              </w:rPr>
            </w:pPr>
            <w:r>
              <w:rPr>
                <w:sz w:val="28"/>
              </w:rPr>
              <w:t>Количество вынесенных постановлений о прекращении дела</w:t>
            </w:r>
          </w:p>
        </w:tc>
        <w:tc>
          <w:tcPr>
            <w:tcW w:w="773" w:type="dxa"/>
          </w:tcPr>
          <w:p w:rsidR="00167C07" w:rsidRDefault="001B30E0">
            <w:pPr>
              <w:pStyle w:val="TableParagraph"/>
              <w:spacing w:line="315" w:lineRule="exact"/>
              <w:ind w:left="8"/>
              <w:jc w:val="center"/>
              <w:rPr>
                <w:sz w:val="28"/>
              </w:rPr>
            </w:pPr>
            <w:r>
              <w:rPr>
                <w:w w:val="99"/>
                <w:sz w:val="28"/>
              </w:rPr>
              <w:t>2</w:t>
            </w:r>
          </w:p>
        </w:tc>
        <w:tc>
          <w:tcPr>
            <w:tcW w:w="918" w:type="dxa"/>
          </w:tcPr>
          <w:p w:rsidR="00167C07" w:rsidRDefault="001B30E0">
            <w:pPr>
              <w:pStyle w:val="TableParagraph"/>
              <w:spacing w:line="315" w:lineRule="exact"/>
              <w:ind w:left="8"/>
              <w:jc w:val="center"/>
              <w:rPr>
                <w:sz w:val="28"/>
              </w:rPr>
            </w:pPr>
            <w:r>
              <w:rPr>
                <w:w w:val="99"/>
                <w:sz w:val="28"/>
              </w:rPr>
              <w:t>2</w:t>
            </w:r>
          </w:p>
        </w:tc>
        <w:tc>
          <w:tcPr>
            <w:tcW w:w="779" w:type="dxa"/>
          </w:tcPr>
          <w:p w:rsidR="00167C07" w:rsidRDefault="001B30E0">
            <w:pPr>
              <w:pStyle w:val="TableParagraph"/>
              <w:spacing w:line="315" w:lineRule="exact"/>
              <w:ind w:left="10"/>
              <w:jc w:val="center"/>
              <w:rPr>
                <w:sz w:val="28"/>
              </w:rPr>
            </w:pPr>
            <w:r>
              <w:rPr>
                <w:w w:val="99"/>
                <w:sz w:val="28"/>
              </w:rPr>
              <w:t>3</w:t>
            </w:r>
          </w:p>
        </w:tc>
        <w:tc>
          <w:tcPr>
            <w:tcW w:w="779" w:type="dxa"/>
          </w:tcPr>
          <w:p w:rsidR="00167C07" w:rsidRDefault="001B30E0">
            <w:pPr>
              <w:pStyle w:val="TableParagraph"/>
              <w:spacing w:line="315" w:lineRule="exact"/>
              <w:ind w:left="8"/>
              <w:jc w:val="center"/>
              <w:rPr>
                <w:sz w:val="28"/>
              </w:rPr>
            </w:pPr>
            <w:r>
              <w:rPr>
                <w:w w:val="99"/>
                <w:sz w:val="28"/>
              </w:rPr>
              <w:t>2</w:t>
            </w:r>
          </w:p>
        </w:tc>
        <w:tc>
          <w:tcPr>
            <w:tcW w:w="775" w:type="dxa"/>
          </w:tcPr>
          <w:p w:rsidR="00167C07" w:rsidRDefault="00167C07">
            <w:pPr>
              <w:pStyle w:val="TableParagraph"/>
              <w:rPr>
                <w:sz w:val="26"/>
              </w:rPr>
            </w:pPr>
          </w:p>
        </w:tc>
      </w:tr>
      <w:tr w:rsidR="00167C07">
        <w:trPr>
          <w:trHeight w:val="705"/>
        </w:trPr>
        <w:tc>
          <w:tcPr>
            <w:tcW w:w="5446" w:type="dxa"/>
          </w:tcPr>
          <w:p w:rsidR="00167C07" w:rsidRDefault="001B30E0">
            <w:pPr>
              <w:pStyle w:val="TableParagraph"/>
              <w:ind w:left="110"/>
              <w:rPr>
                <w:sz w:val="28"/>
              </w:rPr>
            </w:pPr>
            <w:r>
              <w:rPr>
                <w:sz w:val="28"/>
              </w:rPr>
              <w:t>Обжаловано постановлений со стороны финансовых организаций</w:t>
            </w:r>
          </w:p>
        </w:tc>
        <w:tc>
          <w:tcPr>
            <w:tcW w:w="773" w:type="dxa"/>
          </w:tcPr>
          <w:p w:rsidR="00167C07" w:rsidRDefault="001B30E0">
            <w:pPr>
              <w:pStyle w:val="TableParagraph"/>
              <w:spacing w:line="315" w:lineRule="exact"/>
              <w:ind w:left="83" w:right="80"/>
              <w:jc w:val="center"/>
              <w:rPr>
                <w:sz w:val="28"/>
              </w:rPr>
            </w:pPr>
            <w:r>
              <w:rPr>
                <w:sz w:val="28"/>
              </w:rPr>
              <w:t>13</w:t>
            </w:r>
          </w:p>
        </w:tc>
        <w:tc>
          <w:tcPr>
            <w:tcW w:w="918" w:type="dxa"/>
          </w:tcPr>
          <w:p w:rsidR="00167C07" w:rsidRDefault="001B30E0">
            <w:pPr>
              <w:pStyle w:val="TableParagraph"/>
              <w:spacing w:line="315" w:lineRule="exact"/>
              <w:ind w:left="300" w:right="287"/>
              <w:jc w:val="center"/>
              <w:rPr>
                <w:sz w:val="28"/>
              </w:rPr>
            </w:pPr>
            <w:r>
              <w:rPr>
                <w:sz w:val="28"/>
              </w:rPr>
              <w:t>10</w:t>
            </w:r>
          </w:p>
        </w:tc>
        <w:tc>
          <w:tcPr>
            <w:tcW w:w="779" w:type="dxa"/>
          </w:tcPr>
          <w:p w:rsidR="00167C07" w:rsidRDefault="001B30E0">
            <w:pPr>
              <w:pStyle w:val="TableParagraph"/>
              <w:spacing w:line="315" w:lineRule="exact"/>
              <w:ind w:left="86" w:right="81"/>
              <w:jc w:val="center"/>
              <w:rPr>
                <w:sz w:val="28"/>
              </w:rPr>
            </w:pPr>
            <w:r>
              <w:rPr>
                <w:sz w:val="28"/>
              </w:rPr>
              <w:t>16</w:t>
            </w:r>
          </w:p>
        </w:tc>
        <w:tc>
          <w:tcPr>
            <w:tcW w:w="779" w:type="dxa"/>
          </w:tcPr>
          <w:p w:rsidR="00167C07" w:rsidRDefault="001B30E0">
            <w:pPr>
              <w:pStyle w:val="TableParagraph"/>
              <w:spacing w:line="315" w:lineRule="exact"/>
              <w:ind w:left="85" w:right="82"/>
              <w:jc w:val="center"/>
              <w:rPr>
                <w:sz w:val="28"/>
              </w:rPr>
            </w:pPr>
            <w:r>
              <w:rPr>
                <w:sz w:val="28"/>
              </w:rPr>
              <w:t>16</w:t>
            </w:r>
          </w:p>
        </w:tc>
        <w:tc>
          <w:tcPr>
            <w:tcW w:w="775" w:type="dxa"/>
          </w:tcPr>
          <w:p w:rsidR="00167C07" w:rsidRDefault="001B30E0">
            <w:pPr>
              <w:pStyle w:val="TableParagraph"/>
              <w:spacing w:line="315" w:lineRule="exact"/>
              <w:ind w:left="81" w:right="83"/>
              <w:jc w:val="center"/>
              <w:rPr>
                <w:sz w:val="28"/>
              </w:rPr>
            </w:pPr>
            <w:r>
              <w:rPr>
                <w:sz w:val="28"/>
              </w:rPr>
              <w:t>28</w:t>
            </w:r>
          </w:p>
        </w:tc>
      </w:tr>
    </w:tbl>
    <w:p w:rsidR="00167C07" w:rsidRDefault="00167C07">
      <w:pPr>
        <w:pStyle w:val="a3"/>
        <w:ind w:left="0"/>
        <w:jc w:val="left"/>
        <w:rPr>
          <w:b/>
          <w:sz w:val="30"/>
        </w:rPr>
      </w:pPr>
    </w:p>
    <w:p w:rsidR="00167C07" w:rsidRDefault="00167C07">
      <w:pPr>
        <w:pStyle w:val="a3"/>
        <w:spacing w:before="3"/>
        <w:ind w:left="0"/>
        <w:jc w:val="left"/>
        <w:rPr>
          <w:b/>
          <w:sz w:val="25"/>
        </w:rPr>
      </w:pPr>
    </w:p>
    <w:p w:rsidR="00167C07" w:rsidRDefault="001B30E0">
      <w:pPr>
        <w:pStyle w:val="a3"/>
        <w:spacing w:line="242" w:lineRule="auto"/>
        <w:ind w:left="874" w:right="920" w:hanging="4"/>
        <w:jc w:val="center"/>
      </w:pPr>
      <w:r>
        <w:t>О деятельности по обеспечению защиты прав потребителей в сфере предоставления гражданам-потребителям кредитов и оказания им иных финансовых услуг в 2017 году</w:t>
      </w:r>
    </w:p>
    <w:p w:rsidR="00167C07" w:rsidRDefault="00167C07">
      <w:pPr>
        <w:pStyle w:val="a3"/>
        <w:spacing w:before="1" w:after="1"/>
        <w:ind w:left="0"/>
        <w:jc w:val="left"/>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237"/>
        <w:gridCol w:w="1071"/>
        <w:gridCol w:w="1585"/>
        <w:gridCol w:w="1887"/>
        <w:gridCol w:w="1584"/>
        <w:gridCol w:w="821"/>
      </w:tblGrid>
      <w:tr w:rsidR="00167C07">
        <w:trPr>
          <w:trHeight w:val="273"/>
        </w:trPr>
        <w:tc>
          <w:tcPr>
            <w:tcW w:w="634" w:type="dxa"/>
            <w:vMerge w:val="restart"/>
            <w:shd w:val="clear" w:color="auto" w:fill="CCFFFF"/>
          </w:tcPr>
          <w:p w:rsidR="00167C07" w:rsidRDefault="00167C07">
            <w:pPr>
              <w:pStyle w:val="TableParagraph"/>
              <w:rPr>
                <w:sz w:val="26"/>
              </w:rPr>
            </w:pPr>
          </w:p>
          <w:p w:rsidR="00167C07" w:rsidRDefault="00167C07">
            <w:pPr>
              <w:pStyle w:val="TableParagraph"/>
              <w:spacing w:before="10"/>
              <w:rPr>
                <w:sz w:val="21"/>
              </w:rPr>
            </w:pPr>
          </w:p>
          <w:p w:rsidR="00167C07" w:rsidRDefault="001B30E0">
            <w:pPr>
              <w:pStyle w:val="TableParagraph"/>
              <w:spacing w:line="237" w:lineRule="auto"/>
              <w:ind w:left="158" w:right="122" w:firstLine="48"/>
              <w:rPr>
                <w:sz w:val="24"/>
              </w:rPr>
            </w:pPr>
            <w:r>
              <w:rPr>
                <w:sz w:val="24"/>
              </w:rPr>
              <w:t>№ п/п</w:t>
            </w:r>
          </w:p>
        </w:tc>
        <w:tc>
          <w:tcPr>
            <w:tcW w:w="2237" w:type="dxa"/>
            <w:vMerge w:val="restart"/>
            <w:shd w:val="clear" w:color="auto" w:fill="CCFFFF"/>
          </w:tcPr>
          <w:p w:rsidR="00167C07" w:rsidRDefault="00167C07">
            <w:pPr>
              <w:pStyle w:val="TableParagraph"/>
              <w:rPr>
                <w:sz w:val="26"/>
              </w:rPr>
            </w:pPr>
          </w:p>
        </w:tc>
        <w:tc>
          <w:tcPr>
            <w:tcW w:w="1071" w:type="dxa"/>
            <w:vMerge w:val="restart"/>
            <w:shd w:val="clear" w:color="auto" w:fill="CCFFFF"/>
          </w:tcPr>
          <w:p w:rsidR="00167C07" w:rsidRDefault="00167C07">
            <w:pPr>
              <w:pStyle w:val="TableParagraph"/>
              <w:rPr>
                <w:sz w:val="26"/>
              </w:rPr>
            </w:pPr>
          </w:p>
          <w:p w:rsidR="00167C07" w:rsidRDefault="00167C07">
            <w:pPr>
              <w:pStyle w:val="TableParagraph"/>
              <w:spacing w:before="10"/>
              <w:rPr>
                <w:sz w:val="21"/>
              </w:rPr>
            </w:pPr>
          </w:p>
          <w:p w:rsidR="00167C07" w:rsidRDefault="001B30E0">
            <w:pPr>
              <w:pStyle w:val="TableParagraph"/>
              <w:spacing w:line="237" w:lineRule="auto"/>
              <w:ind w:left="394" w:right="178" w:hanging="183"/>
              <w:rPr>
                <w:sz w:val="24"/>
              </w:rPr>
            </w:pPr>
            <w:r>
              <w:rPr>
                <w:sz w:val="24"/>
              </w:rPr>
              <w:t>Всего, ед.</w:t>
            </w:r>
          </w:p>
        </w:tc>
        <w:tc>
          <w:tcPr>
            <w:tcW w:w="5877" w:type="dxa"/>
            <w:gridSpan w:val="4"/>
            <w:shd w:val="clear" w:color="auto" w:fill="CCFFFF"/>
          </w:tcPr>
          <w:p w:rsidR="00167C07" w:rsidRDefault="001B30E0">
            <w:pPr>
              <w:pStyle w:val="TableParagraph"/>
              <w:spacing w:line="253" w:lineRule="exact"/>
              <w:ind w:left="1642"/>
              <w:rPr>
                <w:sz w:val="24"/>
              </w:rPr>
            </w:pPr>
            <w:r>
              <w:rPr>
                <w:sz w:val="24"/>
              </w:rPr>
              <w:t>в том числе по вопросам:</w:t>
            </w:r>
          </w:p>
        </w:tc>
      </w:tr>
      <w:tr w:rsidR="00167C07">
        <w:trPr>
          <w:trHeight w:val="1382"/>
        </w:trPr>
        <w:tc>
          <w:tcPr>
            <w:tcW w:w="634" w:type="dxa"/>
            <w:vMerge/>
            <w:tcBorders>
              <w:top w:val="nil"/>
            </w:tcBorders>
            <w:shd w:val="clear" w:color="auto" w:fill="CCFFFF"/>
          </w:tcPr>
          <w:p w:rsidR="00167C07" w:rsidRDefault="00167C07">
            <w:pPr>
              <w:rPr>
                <w:sz w:val="2"/>
                <w:szCs w:val="2"/>
              </w:rPr>
            </w:pPr>
          </w:p>
        </w:tc>
        <w:tc>
          <w:tcPr>
            <w:tcW w:w="2237" w:type="dxa"/>
            <w:vMerge/>
            <w:tcBorders>
              <w:top w:val="nil"/>
            </w:tcBorders>
            <w:shd w:val="clear" w:color="auto" w:fill="CCFFFF"/>
          </w:tcPr>
          <w:p w:rsidR="00167C07" w:rsidRDefault="00167C07">
            <w:pPr>
              <w:rPr>
                <w:sz w:val="2"/>
                <w:szCs w:val="2"/>
              </w:rPr>
            </w:pPr>
          </w:p>
        </w:tc>
        <w:tc>
          <w:tcPr>
            <w:tcW w:w="1071" w:type="dxa"/>
            <w:vMerge/>
            <w:tcBorders>
              <w:top w:val="nil"/>
            </w:tcBorders>
            <w:shd w:val="clear" w:color="auto" w:fill="CCFFFF"/>
          </w:tcPr>
          <w:p w:rsidR="00167C07" w:rsidRDefault="00167C07">
            <w:pPr>
              <w:rPr>
                <w:sz w:val="2"/>
                <w:szCs w:val="2"/>
              </w:rPr>
            </w:pPr>
          </w:p>
        </w:tc>
        <w:tc>
          <w:tcPr>
            <w:tcW w:w="1585" w:type="dxa"/>
            <w:shd w:val="clear" w:color="auto" w:fill="CCFFFF"/>
          </w:tcPr>
          <w:p w:rsidR="00167C07" w:rsidRDefault="001B30E0">
            <w:pPr>
              <w:pStyle w:val="TableParagraph"/>
              <w:spacing w:before="131"/>
              <w:ind w:left="110" w:right="97" w:hanging="3"/>
              <w:jc w:val="center"/>
              <w:rPr>
                <w:sz w:val="24"/>
              </w:rPr>
            </w:pPr>
            <w:r>
              <w:rPr>
                <w:sz w:val="24"/>
              </w:rPr>
              <w:t>заключения (исполнения) кредитного договора</w:t>
            </w:r>
          </w:p>
        </w:tc>
        <w:tc>
          <w:tcPr>
            <w:tcW w:w="1887" w:type="dxa"/>
            <w:shd w:val="clear" w:color="auto" w:fill="CCFFFF"/>
          </w:tcPr>
          <w:p w:rsidR="00167C07" w:rsidRDefault="001B30E0">
            <w:pPr>
              <w:pStyle w:val="TableParagraph"/>
              <w:spacing w:before="131"/>
              <w:ind w:left="105" w:right="92" w:hanging="3"/>
              <w:jc w:val="center"/>
              <w:rPr>
                <w:sz w:val="24"/>
              </w:rPr>
            </w:pPr>
            <w:r>
              <w:rPr>
                <w:sz w:val="24"/>
              </w:rPr>
              <w:t>предоставления (использования) пластиковой карты</w:t>
            </w:r>
          </w:p>
        </w:tc>
        <w:tc>
          <w:tcPr>
            <w:tcW w:w="1584" w:type="dxa"/>
            <w:shd w:val="clear" w:color="auto" w:fill="CCFFFF"/>
          </w:tcPr>
          <w:p w:rsidR="00167C07" w:rsidRDefault="001B30E0">
            <w:pPr>
              <w:pStyle w:val="TableParagraph"/>
              <w:ind w:left="110" w:right="96" w:hanging="3"/>
              <w:jc w:val="center"/>
              <w:rPr>
                <w:sz w:val="24"/>
              </w:rPr>
            </w:pPr>
            <w:r>
              <w:rPr>
                <w:sz w:val="24"/>
              </w:rPr>
              <w:t>заключения (исполнения) договора</w:t>
            </w:r>
          </w:p>
          <w:p w:rsidR="00167C07" w:rsidRDefault="001B30E0">
            <w:pPr>
              <w:pStyle w:val="TableParagraph"/>
              <w:spacing w:line="274" w:lineRule="exact"/>
              <w:ind w:left="158" w:right="147"/>
              <w:jc w:val="center"/>
              <w:rPr>
                <w:sz w:val="24"/>
              </w:rPr>
            </w:pPr>
            <w:r>
              <w:rPr>
                <w:sz w:val="24"/>
              </w:rPr>
              <w:t>банковского вклада</w:t>
            </w:r>
          </w:p>
        </w:tc>
        <w:tc>
          <w:tcPr>
            <w:tcW w:w="821" w:type="dxa"/>
            <w:shd w:val="clear" w:color="auto" w:fill="CCFFFF"/>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93" w:right="74"/>
              <w:jc w:val="center"/>
              <w:rPr>
                <w:sz w:val="24"/>
              </w:rPr>
            </w:pPr>
            <w:r>
              <w:rPr>
                <w:sz w:val="24"/>
              </w:rPr>
              <w:t>иное*</w:t>
            </w:r>
          </w:p>
        </w:tc>
      </w:tr>
      <w:tr w:rsidR="00167C07">
        <w:trPr>
          <w:trHeight w:val="277"/>
        </w:trPr>
        <w:tc>
          <w:tcPr>
            <w:tcW w:w="634" w:type="dxa"/>
            <w:shd w:val="clear" w:color="auto" w:fill="CCFFFF"/>
          </w:tcPr>
          <w:p w:rsidR="00167C07" w:rsidRDefault="00167C07">
            <w:pPr>
              <w:pStyle w:val="TableParagraph"/>
              <w:rPr>
                <w:sz w:val="20"/>
              </w:rPr>
            </w:pPr>
          </w:p>
        </w:tc>
        <w:tc>
          <w:tcPr>
            <w:tcW w:w="2237" w:type="dxa"/>
            <w:shd w:val="clear" w:color="auto" w:fill="CCFFFF"/>
          </w:tcPr>
          <w:p w:rsidR="00167C07" w:rsidRDefault="00167C07">
            <w:pPr>
              <w:pStyle w:val="TableParagraph"/>
              <w:rPr>
                <w:sz w:val="20"/>
              </w:rPr>
            </w:pPr>
          </w:p>
        </w:tc>
        <w:tc>
          <w:tcPr>
            <w:tcW w:w="1071" w:type="dxa"/>
            <w:shd w:val="clear" w:color="auto" w:fill="CCFFFF"/>
          </w:tcPr>
          <w:p w:rsidR="00167C07" w:rsidRDefault="001B30E0">
            <w:pPr>
              <w:pStyle w:val="TableParagraph"/>
              <w:spacing w:line="258" w:lineRule="exact"/>
              <w:ind w:left="10"/>
              <w:jc w:val="center"/>
              <w:rPr>
                <w:sz w:val="24"/>
              </w:rPr>
            </w:pPr>
            <w:r>
              <w:rPr>
                <w:sz w:val="24"/>
              </w:rPr>
              <w:t>1</w:t>
            </w:r>
          </w:p>
        </w:tc>
        <w:tc>
          <w:tcPr>
            <w:tcW w:w="1585" w:type="dxa"/>
            <w:shd w:val="clear" w:color="auto" w:fill="CCFFFF"/>
          </w:tcPr>
          <w:p w:rsidR="00167C07" w:rsidRDefault="001B30E0">
            <w:pPr>
              <w:pStyle w:val="TableParagraph"/>
              <w:spacing w:line="258" w:lineRule="exact"/>
              <w:ind w:left="14"/>
              <w:jc w:val="center"/>
              <w:rPr>
                <w:sz w:val="24"/>
              </w:rPr>
            </w:pPr>
            <w:r>
              <w:rPr>
                <w:sz w:val="24"/>
              </w:rPr>
              <w:t>2</w:t>
            </w:r>
          </w:p>
        </w:tc>
        <w:tc>
          <w:tcPr>
            <w:tcW w:w="1887" w:type="dxa"/>
            <w:shd w:val="clear" w:color="auto" w:fill="CCFFFF"/>
          </w:tcPr>
          <w:p w:rsidR="00167C07" w:rsidRDefault="001B30E0">
            <w:pPr>
              <w:pStyle w:val="TableParagraph"/>
              <w:spacing w:line="258" w:lineRule="exact"/>
              <w:ind w:left="883"/>
              <w:rPr>
                <w:sz w:val="24"/>
              </w:rPr>
            </w:pPr>
            <w:r>
              <w:rPr>
                <w:sz w:val="24"/>
              </w:rPr>
              <w:t>3</w:t>
            </w:r>
          </w:p>
        </w:tc>
        <w:tc>
          <w:tcPr>
            <w:tcW w:w="1584" w:type="dxa"/>
            <w:shd w:val="clear" w:color="auto" w:fill="CCFFFF"/>
          </w:tcPr>
          <w:p w:rsidR="00167C07" w:rsidRDefault="001B30E0">
            <w:pPr>
              <w:pStyle w:val="TableParagraph"/>
              <w:spacing w:line="258" w:lineRule="exact"/>
              <w:ind w:right="717"/>
              <w:jc w:val="right"/>
              <w:rPr>
                <w:sz w:val="24"/>
              </w:rPr>
            </w:pPr>
            <w:r>
              <w:rPr>
                <w:sz w:val="24"/>
              </w:rPr>
              <w:t>4</w:t>
            </w:r>
          </w:p>
        </w:tc>
        <w:tc>
          <w:tcPr>
            <w:tcW w:w="821" w:type="dxa"/>
            <w:shd w:val="clear" w:color="auto" w:fill="CCFFFF"/>
          </w:tcPr>
          <w:p w:rsidR="00167C07" w:rsidRDefault="001B30E0">
            <w:pPr>
              <w:pStyle w:val="TableParagraph"/>
              <w:spacing w:line="258" w:lineRule="exact"/>
              <w:ind w:left="11"/>
              <w:jc w:val="center"/>
              <w:rPr>
                <w:sz w:val="24"/>
              </w:rPr>
            </w:pPr>
            <w:r>
              <w:rPr>
                <w:sz w:val="24"/>
              </w:rPr>
              <w:t>5</w:t>
            </w:r>
          </w:p>
        </w:tc>
      </w:tr>
      <w:tr w:rsidR="00167C07">
        <w:trPr>
          <w:trHeight w:val="551"/>
        </w:trPr>
        <w:tc>
          <w:tcPr>
            <w:tcW w:w="634" w:type="dxa"/>
          </w:tcPr>
          <w:p w:rsidR="00167C07" w:rsidRDefault="001B30E0">
            <w:pPr>
              <w:pStyle w:val="TableParagraph"/>
              <w:spacing w:line="268" w:lineRule="exact"/>
              <w:ind w:left="110"/>
              <w:rPr>
                <w:sz w:val="24"/>
              </w:rPr>
            </w:pPr>
            <w:r>
              <w:rPr>
                <w:sz w:val="24"/>
              </w:rPr>
              <w:t>1</w:t>
            </w:r>
          </w:p>
        </w:tc>
        <w:tc>
          <w:tcPr>
            <w:tcW w:w="2237" w:type="dxa"/>
          </w:tcPr>
          <w:p w:rsidR="00167C07" w:rsidRDefault="001B30E0">
            <w:pPr>
              <w:pStyle w:val="TableParagraph"/>
              <w:spacing w:line="267" w:lineRule="exact"/>
              <w:ind w:left="110"/>
              <w:rPr>
                <w:sz w:val="24"/>
              </w:rPr>
            </w:pPr>
            <w:r>
              <w:rPr>
                <w:sz w:val="24"/>
              </w:rPr>
              <w:t>Поступило</w:t>
            </w:r>
          </w:p>
          <w:p w:rsidR="00167C07" w:rsidRDefault="001B30E0">
            <w:pPr>
              <w:pStyle w:val="TableParagraph"/>
              <w:spacing w:line="265" w:lineRule="exact"/>
              <w:ind w:left="110"/>
              <w:rPr>
                <w:sz w:val="24"/>
              </w:rPr>
            </w:pPr>
            <w:r>
              <w:rPr>
                <w:sz w:val="24"/>
              </w:rPr>
              <w:t>обращений</w:t>
            </w:r>
          </w:p>
        </w:tc>
        <w:tc>
          <w:tcPr>
            <w:tcW w:w="1071" w:type="dxa"/>
          </w:tcPr>
          <w:p w:rsidR="00167C07" w:rsidRDefault="001B30E0">
            <w:pPr>
              <w:pStyle w:val="TableParagraph"/>
              <w:spacing w:before="126"/>
              <w:ind w:left="111"/>
              <w:rPr>
                <w:sz w:val="24"/>
              </w:rPr>
            </w:pPr>
            <w:r>
              <w:rPr>
                <w:sz w:val="24"/>
              </w:rPr>
              <w:t>344</w:t>
            </w:r>
          </w:p>
        </w:tc>
        <w:tc>
          <w:tcPr>
            <w:tcW w:w="1585" w:type="dxa"/>
          </w:tcPr>
          <w:p w:rsidR="00167C07" w:rsidRDefault="001B30E0">
            <w:pPr>
              <w:pStyle w:val="TableParagraph"/>
              <w:spacing w:before="126"/>
              <w:ind w:left="594" w:right="580"/>
              <w:jc w:val="center"/>
              <w:rPr>
                <w:sz w:val="24"/>
              </w:rPr>
            </w:pPr>
            <w:r>
              <w:rPr>
                <w:sz w:val="24"/>
              </w:rPr>
              <w:t>139</w:t>
            </w:r>
          </w:p>
        </w:tc>
        <w:tc>
          <w:tcPr>
            <w:tcW w:w="1887" w:type="dxa"/>
          </w:tcPr>
          <w:p w:rsidR="00167C07" w:rsidRDefault="001B30E0">
            <w:pPr>
              <w:pStyle w:val="TableParagraph"/>
              <w:spacing w:before="126"/>
              <w:ind w:left="820"/>
              <w:rPr>
                <w:sz w:val="24"/>
              </w:rPr>
            </w:pPr>
            <w:r>
              <w:rPr>
                <w:sz w:val="24"/>
              </w:rPr>
              <w:t>20</w:t>
            </w:r>
          </w:p>
        </w:tc>
        <w:tc>
          <w:tcPr>
            <w:tcW w:w="1584" w:type="dxa"/>
          </w:tcPr>
          <w:p w:rsidR="00167C07" w:rsidRDefault="001B30E0">
            <w:pPr>
              <w:pStyle w:val="TableParagraph"/>
              <w:spacing w:before="126"/>
              <w:ind w:right="659"/>
              <w:jc w:val="right"/>
              <w:rPr>
                <w:sz w:val="24"/>
              </w:rPr>
            </w:pPr>
            <w:r>
              <w:rPr>
                <w:sz w:val="24"/>
              </w:rPr>
              <w:t>14</w:t>
            </w:r>
          </w:p>
        </w:tc>
        <w:tc>
          <w:tcPr>
            <w:tcW w:w="821" w:type="dxa"/>
          </w:tcPr>
          <w:p w:rsidR="00167C07" w:rsidRDefault="001B30E0">
            <w:pPr>
              <w:pStyle w:val="TableParagraph"/>
              <w:spacing w:before="126"/>
              <w:ind w:left="85" w:right="74"/>
              <w:jc w:val="center"/>
              <w:rPr>
                <w:sz w:val="24"/>
              </w:rPr>
            </w:pPr>
            <w:r>
              <w:rPr>
                <w:sz w:val="24"/>
              </w:rPr>
              <w:t>171</w:t>
            </w:r>
          </w:p>
        </w:tc>
      </w:tr>
    </w:tbl>
    <w:p w:rsidR="00167C07" w:rsidRDefault="00167C07">
      <w:pPr>
        <w:jc w:val="center"/>
        <w:rPr>
          <w:sz w:val="24"/>
        </w:rPr>
        <w:sectPr w:rsidR="00167C07">
          <w:pgSz w:w="11910" w:h="16840"/>
          <w:pgMar w:top="1120" w:right="300" w:bottom="1140" w:left="1200" w:header="711" w:footer="903" w:gutter="0"/>
          <w:cols w:space="720"/>
        </w:sectPr>
      </w:pPr>
    </w:p>
    <w:p w:rsidR="00167C07" w:rsidRDefault="00167C07">
      <w:pPr>
        <w:pStyle w:val="a3"/>
        <w:spacing w:before="3"/>
        <w:ind w:left="0"/>
        <w:jc w:val="left"/>
        <w:rPr>
          <w:sz w:val="8"/>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237"/>
        <w:gridCol w:w="1071"/>
        <w:gridCol w:w="1585"/>
        <w:gridCol w:w="1887"/>
        <w:gridCol w:w="1584"/>
        <w:gridCol w:w="821"/>
      </w:tblGrid>
      <w:tr w:rsidR="00167C07">
        <w:trPr>
          <w:trHeight w:val="273"/>
        </w:trPr>
        <w:tc>
          <w:tcPr>
            <w:tcW w:w="634" w:type="dxa"/>
            <w:tcBorders>
              <w:top w:val="nil"/>
            </w:tcBorders>
          </w:tcPr>
          <w:p w:rsidR="00167C07" w:rsidRDefault="00167C07">
            <w:pPr>
              <w:pStyle w:val="TableParagraph"/>
              <w:rPr>
                <w:sz w:val="20"/>
              </w:rPr>
            </w:pPr>
          </w:p>
        </w:tc>
        <w:tc>
          <w:tcPr>
            <w:tcW w:w="2237" w:type="dxa"/>
            <w:tcBorders>
              <w:top w:val="nil"/>
            </w:tcBorders>
          </w:tcPr>
          <w:p w:rsidR="00167C07" w:rsidRDefault="001B30E0">
            <w:pPr>
              <w:pStyle w:val="TableParagraph"/>
              <w:spacing w:line="253" w:lineRule="exact"/>
              <w:ind w:left="110"/>
              <w:rPr>
                <w:sz w:val="24"/>
              </w:rPr>
            </w:pPr>
            <w:r>
              <w:rPr>
                <w:sz w:val="24"/>
              </w:rPr>
              <w:t>граждан</w:t>
            </w:r>
          </w:p>
        </w:tc>
        <w:tc>
          <w:tcPr>
            <w:tcW w:w="1071" w:type="dxa"/>
            <w:tcBorders>
              <w:top w:val="nil"/>
            </w:tcBorders>
          </w:tcPr>
          <w:p w:rsidR="00167C07" w:rsidRDefault="00167C07">
            <w:pPr>
              <w:pStyle w:val="TableParagraph"/>
              <w:rPr>
                <w:sz w:val="20"/>
              </w:rPr>
            </w:pPr>
          </w:p>
        </w:tc>
        <w:tc>
          <w:tcPr>
            <w:tcW w:w="1585" w:type="dxa"/>
            <w:tcBorders>
              <w:top w:val="nil"/>
            </w:tcBorders>
          </w:tcPr>
          <w:p w:rsidR="00167C07" w:rsidRDefault="00167C07">
            <w:pPr>
              <w:pStyle w:val="TableParagraph"/>
              <w:rPr>
                <w:sz w:val="20"/>
              </w:rPr>
            </w:pPr>
          </w:p>
        </w:tc>
        <w:tc>
          <w:tcPr>
            <w:tcW w:w="1887" w:type="dxa"/>
            <w:tcBorders>
              <w:top w:val="nil"/>
            </w:tcBorders>
          </w:tcPr>
          <w:p w:rsidR="00167C07" w:rsidRDefault="00167C07">
            <w:pPr>
              <w:pStyle w:val="TableParagraph"/>
              <w:rPr>
                <w:sz w:val="20"/>
              </w:rPr>
            </w:pPr>
          </w:p>
        </w:tc>
        <w:tc>
          <w:tcPr>
            <w:tcW w:w="1584" w:type="dxa"/>
            <w:tcBorders>
              <w:top w:val="nil"/>
            </w:tcBorders>
          </w:tcPr>
          <w:p w:rsidR="00167C07" w:rsidRDefault="00167C07">
            <w:pPr>
              <w:pStyle w:val="TableParagraph"/>
              <w:rPr>
                <w:sz w:val="20"/>
              </w:rPr>
            </w:pPr>
          </w:p>
        </w:tc>
        <w:tc>
          <w:tcPr>
            <w:tcW w:w="821" w:type="dxa"/>
            <w:tcBorders>
              <w:top w:val="nil"/>
            </w:tcBorders>
          </w:tcPr>
          <w:p w:rsidR="00167C07" w:rsidRDefault="00167C07">
            <w:pPr>
              <w:pStyle w:val="TableParagraph"/>
              <w:rPr>
                <w:sz w:val="20"/>
              </w:rPr>
            </w:pPr>
          </w:p>
        </w:tc>
      </w:tr>
      <w:tr w:rsidR="00167C07">
        <w:trPr>
          <w:trHeight w:val="278"/>
        </w:trPr>
        <w:tc>
          <w:tcPr>
            <w:tcW w:w="634" w:type="dxa"/>
          </w:tcPr>
          <w:p w:rsidR="00167C07" w:rsidRDefault="001B30E0">
            <w:pPr>
              <w:pStyle w:val="TableParagraph"/>
              <w:spacing w:line="258" w:lineRule="exact"/>
              <w:ind w:left="110"/>
              <w:rPr>
                <w:sz w:val="24"/>
              </w:rPr>
            </w:pPr>
            <w:r>
              <w:rPr>
                <w:sz w:val="24"/>
              </w:rPr>
              <w:t>1.1</w:t>
            </w:r>
          </w:p>
        </w:tc>
        <w:tc>
          <w:tcPr>
            <w:tcW w:w="2237" w:type="dxa"/>
          </w:tcPr>
          <w:p w:rsidR="00167C07" w:rsidRDefault="001B30E0">
            <w:pPr>
              <w:pStyle w:val="TableParagraph"/>
              <w:spacing w:line="258" w:lineRule="exact"/>
              <w:ind w:left="110"/>
              <w:rPr>
                <w:sz w:val="24"/>
              </w:rPr>
            </w:pPr>
            <w:r>
              <w:rPr>
                <w:sz w:val="24"/>
              </w:rPr>
              <w:t>из них письменных</w:t>
            </w:r>
          </w:p>
        </w:tc>
        <w:tc>
          <w:tcPr>
            <w:tcW w:w="1071" w:type="dxa"/>
          </w:tcPr>
          <w:p w:rsidR="00167C07" w:rsidRDefault="001B30E0">
            <w:pPr>
              <w:pStyle w:val="TableParagraph"/>
              <w:spacing w:line="258" w:lineRule="exact"/>
              <w:ind w:left="277" w:right="262"/>
              <w:jc w:val="center"/>
              <w:rPr>
                <w:sz w:val="24"/>
              </w:rPr>
            </w:pPr>
            <w:r>
              <w:rPr>
                <w:sz w:val="24"/>
              </w:rPr>
              <w:t>50</w:t>
            </w:r>
          </w:p>
        </w:tc>
        <w:tc>
          <w:tcPr>
            <w:tcW w:w="1585" w:type="dxa"/>
          </w:tcPr>
          <w:p w:rsidR="00167C07" w:rsidRDefault="001B30E0">
            <w:pPr>
              <w:pStyle w:val="TableParagraph"/>
              <w:spacing w:line="258" w:lineRule="exact"/>
              <w:ind w:right="660"/>
              <w:jc w:val="right"/>
              <w:rPr>
                <w:sz w:val="24"/>
              </w:rPr>
            </w:pPr>
            <w:r>
              <w:rPr>
                <w:sz w:val="24"/>
              </w:rPr>
              <w:t>28</w:t>
            </w:r>
          </w:p>
        </w:tc>
        <w:tc>
          <w:tcPr>
            <w:tcW w:w="1887" w:type="dxa"/>
          </w:tcPr>
          <w:p w:rsidR="00167C07" w:rsidRDefault="001B30E0">
            <w:pPr>
              <w:pStyle w:val="TableParagraph"/>
              <w:spacing w:line="258" w:lineRule="exact"/>
              <w:ind w:left="883"/>
              <w:rPr>
                <w:sz w:val="24"/>
              </w:rPr>
            </w:pPr>
            <w:r>
              <w:rPr>
                <w:sz w:val="24"/>
              </w:rPr>
              <w:t>8</w:t>
            </w:r>
          </w:p>
        </w:tc>
        <w:tc>
          <w:tcPr>
            <w:tcW w:w="1584" w:type="dxa"/>
          </w:tcPr>
          <w:p w:rsidR="00167C07" w:rsidRDefault="001B30E0">
            <w:pPr>
              <w:pStyle w:val="TableParagraph"/>
              <w:spacing w:line="258" w:lineRule="exact"/>
              <w:ind w:right="717"/>
              <w:jc w:val="right"/>
              <w:rPr>
                <w:sz w:val="24"/>
              </w:rPr>
            </w:pPr>
            <w:r>
              <w:rPr>
                <w:sz w:val="24"/>
              </w:rPr>
              <w:t>1</w:t>
            </w:r>
          </w:p>
        </w:tc>
        <w:tc>
          <w:tcPr>
            <w:tcW w:w="821" w:type="dxa"/>
          </w:tcPr>
          <w:p w:rsidR="00167C07" w:rsidRDefault="001B30E0">
            <w:pPr>
              <w:pStyle w:val="TableParagraph"/>
              <w:spacing w:line="258" w:lineRule="exact"/>
              <w:ind w:left="90" w:right="74"/>
              <w:jc w:val="center"/>
              <w:rPr>
                <w:sz w:val="24"/>
              </w:rPr>
            </w:pPr>
            <w:r>
              <w:rPr>
                <w:sz w:val="24"/>
              </w:rPr>
              <w:t>13</w:t>
            </w:r>
          </w:p>
        </w:tc>
      </w:tr>
      <w:tr w:rsidR="00167C07">
        <w:trPr>
          <w:trHeight w:val="1929"/>
        </w:trPr>
        <w:tc>
          <w:tcPr>
            <w:tcW w:w="634" w:type="dxa"/>
          </w:tcPr>
          <w:p w:rsidR="00167C07" w:rsidRDefault="001B30E0">
            <w:pPr>
              <w:pStyle w:val="TableParagraph"/>
              <w:spacing w:line="268" w:lineRule="exact"/>
              <w:ind w:left="110"/>
              <w:rPr>
                <w:sz w:val="24"/>
              </w:rPr>
            </w:pPr>
            <w:r>
              <w:rPr>
                <w:sz w:val="24"/>
              </w:rPr>
              <w:t>2</w:t>
            </w:r>
          </w:p>
        </w:tc>
        <w:tc>
          <w:tcPr>
            <w:tcW w:w="2237" w:type="dxa"/>
          </w:tcPr>
          <w:p w:rsidR="00167C07" w:rsidRDefault="001B30E0">
            <w:pPr>
              <w:pStyle w:val="TableParagraph"/>
              <w:ind w:left="110" w:right="236"/>
              <w:rPr>
                <w:sz w:val="24"/>
              </w:rPr>
            </w:pPr>
            <w:r>
              <w:rPr>
                <w:sz w:val="24"/>
              </w:rPr>
              <w:t>Рассмотрено обращений в рамках работы Общественной приемной Роспотребнадзора</w:t>
            </w:r>
          </w:p>
          <w:p w:rsidR="00167C07" w:rsidRDefault="001B30E0">
            <w:pPr>
              <w:pStyle w:val="TableParagraph"/>
              <w:spacing w:line="261" w:lineRule="exact"/>
              <w:ind w:left="110"/>
              <w:rPr>
                <w:sz w:val="24"/>
              </w:rPr>
            </w:pPr>
            <w:r>
              <w:rPr>
                <w:sz w:val="24"/>
              </w:rPr>
              <w:t>и "горячей</w:t>
            </w:r>
            <w:r>
              <w:rPr>
                <w:spacing w:val="-2"/>
                <w:sz w:val="24"/>
              </w:rPr>
              <w:t xml:space="preserve"> </w:t>
            </w:r>
            <w:r>
              <w:rPr>
                <w:sz w:val="24"/>
              </w:rPr>
              <w:t>линии"</w:t>
            </w:r>
          </w:p>
        </w:tc>
        <w:tc>
          <w:tcPr>
            <w:tcW w:w="1071"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0"/>
              <w:ind w:left="272" w:right="262"/>
              <w:jc w:val="center"/>
              <w:rPr>
                <w:sz w:val="24"/>
              </w:rPr>
            </w:pPr>
            <w:r>
              <w:rPr>
                <w:sz w:val="24"/>
              </w:rPr>
              <w:t>294</w:t>
            </w:r>
          </w:p>
        </w:tc>
        <w:tc>
          <w:tcPr>
            <w:tcW w:w="1585"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0"/>
              <w:ind w:right="598"/>
              <w:jc w:val="right"/>
              <w:rPr>
                <w:sz w:val="24"/>
              </w:rPr>
            </w:pPr>
            <w:r>
              <w:rPr>
                <w:sz w:val="24"/>
              </w:rPr>
              <w:t>111</w:t>
            </w:r>
          </w:p>
        </w:tc>
        <w:tc>
          <w:tcPr>
            <w:tcW w:w="1887"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0"/>
              <w:ind w:left="820"/>
              <w:rPr>
                <w:sz w:val="24"/>
              </w:rPr>
            </w:pPr>
            <w:r>
              <w:rPr>
                <w:sz w:val="24"/>
              </w:rPr>
              <w:t>12</w:t>
            </w:r>
          </w:p>
        </w:tc>
        <w:tc>
          <w:tcPr>
            <w:tcW w:w="1584"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0"/>
              <w:ind w:right="659"/>
              <w:jc w:val="right"/>
              <w:rPr>
                <w:sz w:val="24"/>
              </w:rPr>
            </w:pPr>
            <w:r>
              <w:rPr>
                <w:sz w:val="24"/>
              </w:rPr>
              <w:t>13</w:t>
            </w:r>
          </w:p>
        </w:tc>
        <w:tc>
          <w:tcPr>
            <w:tcW w:w="821"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0"/>
              <w:ind w:left="85" w:right="74"/>
              <w:jc w:val="center"/>
              <w:rPr>
                <w:sz w:val="24"/>
              </w:rPr>
            </w:pPr>
            <w:r>
              <w:rPr>
                <w:sz w:val="24"/>
              </w:rPr>
              <w:t>158</w:t>
            </w:r>
          </w:p>
        </w:tc>
      </w:tr>
      <w:tr w:rsidR="00167C07">
        <w:trPr>
          <w:trHeight w:val="1382"/>
        </w:trPr>
        <w:tc>
          <w:tcPr>
            <w:tcW w:w="634" w:type="dxa"/>
          </w:tcPr>
          <w:p w:rsidR="00167C07" w:rsidRDefault="001B30E0">
            <w:pPr>
              <w:pStyle w:val="TableParagraph"/>
              <w:spacing w:line="268" w:lineRule="exact"/>
              <w:ind w:left="110"/>
              <w:rPr>
                <w:sz w:val="24"/>
              </w:rPr>
            </w:pPr>
            <w:r>
              <w:rPr>
                <w:sz w:val="24"/>
              </w:rPr>
              <w:t>2.1</w:t>
            </w:r>
          </w:p>
        </w:tc>
        <w:tc>
          <w:tcPr>
            <w:tcW w:w="2237" w:type="dxa"/>
          </w:tcPr>
          <w:p w:rsidR="00167C07" w:rsidRDefault="001B30E0">
            <w:pPr>
              <w:pStyle w:val="TableParagraph"/>
              <w:ind w:left="110" w:right="164"/>
              <w:rPr>
                <w:sz w:val="24"/>
              </w:rPr>
            </w:pPr>
            <w:r>
              <w:rPr>
                <w:sz w:val="24"/>
              </w:rPr>
              <w:t>из них достигнуто соглашение между банком</w:t>
            </w:r>
            <w:r>
              <w:rPr>
                <w:spacing w:val="2"/>
                <w:sz w:val="24"/>
              </w:rPr>
              <w:t xml:space="preserve"> </w:t>
            </w:r>
            <w:r>
              <w:rPr>
                <w:sz w:val="24"/>
              </w:rPr>
              <w:t>и</w:t>
            </w:r>
          </w:p>
          <w:p w:rsidR="00167C07" w:rsidRDefault="001B30E0">
            <w:pPr>
              <w:pStyle w:val="TableParagraph"/>
              <w:spacing w:line="274" w:lineRule="exact"/>
              <w:ind w:left="110" w:right="313"/>
              <w:rPr>
                <w:sz w:val="24"/>
              </w:rPr>
            </w:pPr>
            <w:r>
              <w:rPr>
                <w:sz w:val="24"/>
              </w:rPr>
              <w:t>потребителем (из строки</w:t>
            </w:r>
            <w:r>
              <w:rPr>
                <w:spacing w:val="3"/>
                <w:sz w:val="24"/>
              </w:rPr>
              <w:t xml:space="preserve"> </w:t>
            </w:r>
            <w:r>
              <w:rPr>
                <w:spacing w:val="-3"/>
                <w:sz w:val="24"/>
              </w:rPr>
              <w:t>2)</w:t>
            </w:r>
          </w:p>
        </w:tc>
        <w:tc>
          <w:tcPr>
            <w:tcW w:w="107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0"/>
              <w:jc w:val="center"/>
              <w:rPr>
                <w:sz w:val="24"/>
              </w:rPr>
            </w:pPr>
            <w:r>
              <w:rPr>
                <w:sz w:val="24"/>
              </w:rPr>
              <w:t>0</w:t>
            </w:r>
          </w:p>
        </w:tc>
        <w:tc>
          <w:tcPr>
            <w:tcW w:w="1585"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4"/>
              <w:jc w:val="center"/>
              <w:rPr>
                <w:sz w:val="24"/>
              </w:rPr>
            </w:pPr>
            <w:r>
              <w:rPr>
                <w:sz w:val="24"/>
              </w:rPr>
              <w:t>0</w:t>
            </w:r>
          </w:p>
        </w:tc>
        <w:tc>
          <w:tcPr>
            <w:tcW w:w="1887"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883"/>
              <w:rPr>
                <w:sz w:val="24"/>
              </w:rPr>
            </w:pPr>
            <w:r>
              <w:rPr>
                <w:sz w:val="24"/>
              </w:rPr>
              <w:t>0</w:t>
            </w:r>
          </w:p>
        </w:tc>
        <w:tc>
          <w:tcPr>
            <w:tcW w:w="1584"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right="717"/>
              <w:jc w:val="right"/>
              <w:rPr>
                <w:sz w:val="24"/>
              </w:rPr>
            </w:pPr>
            <w:r>
              <w:rPr>
                <w:sz w:val="24"/>
              </w:rPr>
              <w:t>0</w:t>
            </w:r>
          </w:p>
        </w:tc>
        <w:tc>
          <w:tcPr>
            <w:tcW w:w="82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1"/>
              <w:jc w:val="center"/>
              <w:rPr>
                <w:sz w:val="24"/>
              </w:rPr>
            </w:pPr>
            <w:r>
              <w:rPr>
                <w:sz w:val="24"/>
              </w:rPr>
              <w:t>0</w:t>
            </w:r>
          </w:p>
        </w:tc>
      </w:tr>
      <w:tr w:rsidR="00167C07">
        <w:trPr>
          <w:trHeight w:val="1104"/>
        </w:trPr>
        <w:tc>
          <w:tcPr>
            <w:tcW w:w="634" w:type="dxa"/>
          </w:tcPr>
          <w:p w:rsidR="00167C07" w:rsidRDefault="001B30E0">
            <w:pPr>
              <w:pStyle w:val="TableParagraph"/>
              <w:spacing w:line="268" w:lineRule="exact"/>
              <w:ind w:left="110"/>
              <w:rPr>
                <w:sz w:val="24"/>
              </w:rPr>
            </w:pPr>
            <w:r>
              <w:rPr>
                <w:sz w:val="24"/>
              </w:rPr>
              <w:t>3</w:t>
            </w:r>
          </w:p>
        </w:tc>
        <w:tc>
          <w:tcPr>
            <w:tcW w:w="2237" w:type="dxa"/>
          </w:tcPr>
          <w:p w:rsidR="00167C07" w:rsidRDefault="001B30E0">
            <w:pPr>
              <w:pStyle w:val="TableParagraph"/>
              <w:ind w:left="110" w:right="115"/>
              <w:rPr>
                <w:sz w:val="24"/>
              </w:rPr>
            </w:pPr>
            <w:r>
              <w:rPr>
                <w:sz w:val="24"/>
              </w:rPr>
              <w:t>Дано заключений в суде в порядке, установленном ст.</w:t>
            </w:r>
          </w:p>
          <w:p w:rsidR="00167C07" w:rsidRDefault="001B30E0">
            <w:pPr>
              <w:pStyle w:val="TableParagraph"/>
              <w:spacing w:line="265" w:lineRule="exact"/>
              <w:ind w:left="110"/>
              <w:rPr>
                <w:sz w:val="24"/>
              </w:rPr>
            </w:pPr>
            <w:r>
              <w:rPr>
                <w:sz w:val="24"/>
              </w:rPr>
              <w:t>47 ГПК РФ</w:t>
            </w:r>
          </w:p>
        </w:tc>
        <w:tc>
          <w:tcPr>
            <w:tcW w:w="1071" w:type="dxa"/>
          </w:tcPr>
          <w:p w:rsidR="00167C07" w:rsidRDefault="00167C07">
            <w:pPr>
              <w:pStyle w:val="TableParagraph"/>
              <w:spacing w:before="2"/>
              <w:rPr>
                <w:sz w:val="35"/>
              </w:rPr>
            </w:pPr>
          </w:p>
          <w:p w:rsidR="00167C07" w:rsidRDefault="001B30E0">
            <w:pPr>
              <w:pStyle w:val="TableParagraph"/>
              <w:ind w:left="10"/>
              <w:jc w:val="center"/>
              <w:rPr>
                <w:sz w:val="24"/>
              </w:rPr>
            </w:pPr>
            <w:r>
              <w:rPr>
                <w:sz w:val="24"/>
              </w:rPr>
              <w:t>5</w:t>
            </w:r>
          </w:p>
        </w:tc>
        <w:tc>
          <w:tcPr>
            <w:tcW w:w="1585" w:type="dxa"/>
          </w:tcPr>
          <w:p w:rsidR="00167C07" w:rsidRDefault="00167C07">
            <w:pPr>
              <w:pStyle w:val="TableParagraph"/>
              <w:spacing w:before="2"/>
              <w:rPr>
                <w:sz w:val="35"/>
              </w:rPr>
            </w:pPr>
          </w:p>
          <w:p w:rsidR="00167C07" w:rsidRDefault="001B30E0">
            <w:pPr>
              <w:pStyle w:val="TableParagraph"/>
              <w:ind w:left="14"/>
              <w:jc w:val="center"/>
              <w:rPr>
                <w:sz w:val="24"/>
              </w:rPr>
            </w:pPr>
            <w:r>
              <w:rPr>
                <w:sz w:val="24"/>
              </w:rPr>
              <w:t>2</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spacing w:before="2"/>
              <w:rPr>
                <w:sz w:val="35"/>
              </w:rPr>
            </w:pPr>
          </w:p>
          <w:p w:rsidR="00167C07" w:rsidRDefault="001B30E0">
            <w:pPr>
              <w:pStyle w:val="TableParagraph"/>
              <w:ind w:left="11"/>
              <w:jc w:val="center"/>
              <w:rPr>
                <w:sz w:val="24"/>
              </w:rPr>
            </w:pPr>
            <w:r>
              <w:rPr>
                <w:sz w:val="24"/>
              </w:rPr>
              <w:t>3</w:t>
            </w:r>
          </w:p>
        </w:tc>
      </w:tr>
      <w:tr w:rsidR="00167C07">
        <w:trPr>
          <w:trHeight w:val="1382"/>
        </w:trPr>
        <w:tc>
          <w:tcPr>
            <w:tcW w:w="634" w:type="dxa"/>
          </w:tcPr>
          <w:p w:rsidR="00167C07" w:rsidRDefault="001B30E0">
            <w:pPr>
              <w:pStyle w:val="TableParagraph"/>
              <w:spacing w:line="268" w:lineRule="exact"/>
              <w:ind w:left="110"/>
              <w:rPr>
                <w:sz w:val="24"/>
              </w:rPr>
            </w:pPr>
            <w:r>
              <w:rPr>
                <w:sz w:val="24"/>
              </w:rPr>
              <w:t>4</w:t>
            </w:r>
          </w:p>
        </w:tc>
        <w:tc>
          <w:tcPr>
            <w:tcW w:w="2237" w:type="dxa"/>
          </w:tcPr>
          <w:p w:rsidR="00167C07" w:rsidRDefault="001B30E0">
            <w:pPr>
              <w:pStyle w:val="TableParagraph"/>
              <w:ind w:left="110" w:right="189"/>
              <w:rPr>
                <w:sz w:val="24"/>
              </w:rPr>
            </w:pPr>
            <w:r>
              <w:rPr>
                <w:sz w:val="24"/>
              </w:rPr>
              <w:t>Удовлетворено исков, по которым дано заключение по делу (из строки</w:t>
            </w:r>
          </w:p>
          <w:p w:rsidR="00167C07" w:rsidRDefault="001B30E0">
            <w:pPr>
              <w:pStyle w:val="TableParagraph"/>
              <w:spacing w:line="266" w:lineRule="exact"/>
              <w:ind w:left="110"/>
              <w:rPr>
                <w:sz w:val="24"/>
              </w:rPr>
            </w:pPr>
            <w:r>
              <w:rPr>
                <w:sz w:val="24"/>
              </w:rPr>
              <w:t>3)</w:t>
            </w:r>
          </w:p>
        </w:tc>
        <w:tc>
          <w:tcPr>
            <w:tcW w:w="107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0"/>
              <w:jc w:val="center"/>
              <w:rPr>
                <w:sz w:val="24"/>
              </w:rPr>
            </w:pPr>
            <w:r>
              <w:rPr>
                <w:sz w:val="24"/>
              </w:rPr>
              <w:t>5</w:t>
            </w:r>
          </w:p>
        </w:tc>
        <w:tc>
          <w:tcPr>
            <w:tcW w:w="1585"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4"/>
              <w:jc w:val="center"/>
              <w:rPr>
                <w:sz w:val="24"/>
              </w:rPr>
            </w:pPr>
            <w:r>
              <w:rPr>
                <w:sz w:val="24"/>
              </w:rPr>
              <w:t>2</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1"/>
              <w:jc w:val="center"/>
              <w:rPr>
                <w:sz w:val="24"/>
              </w:rPr>
            </w:pPr>
            <w:r>
              <w:rPr>
                <w:sz w:val="24"/>
              </w:rPr>
              <w:t>3</w:t>
            </w:r>
          </w:p>
        </w:tc>
      </w:tr>
      <w:tr w:rsidR="00167C07">
        <w:trPr>
          <w:trHeight w:val="1656"/>
        </w:trPr>
        <w:tc>
          <w:tcPr>
            <w:tcW w:w="634" w:type="dxa"/>
          </w:tcPr>
          <w:p w:rsidR="00167C07" w:rsidRDefault="001B30E0">
            <w:pPr>
              <w:pStyle w:val="TableParagraph"/>
              <w:spacing w:line="268" w:lineRule="exact"/>
              <w:ind w:left="110"/>
              <w:rPr>
                <w:sz w:val="24"/>
              </w:rPr>
            </w:pPr>
            <w:r>
              <w:rPr>
                <w:sz w:val="24"/>
              </w:rPr>
              <w:t>5</w:t>
            </w:r>
          </w:p>
        </w:tc>
        <w:tc>
          <w:tcPr>
            <w:tcW w:w="2237" w:type="dxa"/>
          </w:tcPr>
          <w:p w:rsidR="00167C07" w:rsidRDefault="001B30E0">
            <w:pPr>
              <w:pStyle w:val="TableParagraph"/>
              <w:spacing w:line="267" w:lineRule="exact"/>
              <w:ind w:left="110"/>
              <w:rPr>
                <w:sz w:val="24"/>
              </w:rPr>
            </w:pPr>
            <w:r>
              <w:rPr>
                <w:sz w:val="24"/>
              </w:rPr>
              <w:t>Предъявлено</w:t>
            </w:r>
          </w:p>
          <w:p w:rsidR="00167C07" w:rsidRDefault="001B30E0">
            <w:pPr>
              <w:pStyle w:val="TableParagraph"/>
              <w:ind w:left="110"/>
              <w:rPr>
                <w:sz w:val="24"/>
              </w:rPr>
            </w:pPr>
            <w:r>
              <w:rPr>
                <w:sz w:val="24"/>
              </w:rPr>
              <w:t>заявлений в суд в защиту неопределенного</w:t>
            </w:r>
          </w:p>
          <w:p w:rsidR="00167C07" w:rsidRDefault="001B30E0">
            <w:pPr>
              <w:pStyle w:val="TableParagraph"/>
              <w:spacing w:before="6" w:line="274" w:lineRule="exact"/>
              <w:ind w:left="110" w:right="700"/>
              <w:rPr>
                <w:sz w:val="24"/>
              </w:rPr>
            </w:pPr>
            <w:r>
              <w:rPr>
                <w:sz w:val="24"/>
              </w:rPr>
              <w:t>круга потребителей</w:t>
            </w:r>
          </w:p>
        </w:tc>
        <w:tc>
          <w:tcPr>
            <w:tcW w:w="1071" w:type="dxa"/>
          </w:tcPr>
          <w:p w:rsidR="00167C07" w:rsidRDefault="00167C07">
            <w:pPr>
              <w:pStyle w:val="TableParagraph"/>
              <w:rPr>
                <w:sz w:val="26"/>
              </w:rPr>
            </w:pPr>
          </w:p>
          <w:p w:rsidR="00167C07" w:rsidRDefault="00167C07">
            <w:pPr>
              <w:pStyle w:val="TableParagraph"/>
              <w:spacing w:before="11"/>
              <w:rPr>
                <w:sz w:val="32"/>
              </w:rPr>
            </w:pPr>
          </w:p>
          <w:p w:rsidR="00167C07" w:rsidRDefault="001B30E0">
            <w:pPr>
              <w:pStyle w:val="TableParagraph"/>
              <w:ind w:left="10"/>
              <w:jc w:val="center"/>
              <w:rPr>
                <w:sz w:val="24"/>
              </w:rPr>
            </w:pPr>
            <w:r>
              <w:rPr>
                <w:sz w:val="24"/>
              </w:rPr>
              <w:t>2</w:t>
            </w:r>
          </w:p>
        </w:tc>
        <w:tc>
          <w:tcPr>
            <w:tcW w:w="1585" w:type="dxa"/>
          </w:tcPr>
          <w:p w:rsidR="00167C07" w:rsidRDefault="00167C07">
            <w:pPr>
              <w:pStyle w:val="TableParagraph"/>
            </w:pP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spacing w:before="11"/>
              <w:rPr>
                <w:sz w:val="32"/>
              </w:rPr>
            </w:pPr>
          </w:p>
          <w:p w:rsidR="00167C07" w:rsidRDefault="001B30E0">
            <w:pPr>
              <w:pStyle w:val="TableParagraph"/>
              <w:ind w:left="11"/>
              <w:jc w:val="center"/>
              <w:rPr>
                <w:sz w:val="24"/>
              </w:rPr>
            </w:pPr>
            <w:r>
              <w:rPr>
                <w:sz w:val="24"/>
              </w:rPr>
              <w:t>2</w:t>
            </w:r>
          </w:p>
        </w:tc>
      </w:tr>
      <w:tr w:rsidR="00167C07">
        <w:trPr>
          <w:trHeight w:val="825"/>
        </w:trPr>
        <w:tc>
          <w:tcPr>
            <w:tcW w:w="634" w:type="dxa"/>
          </w:tcPr>
          <w:p w:rsidR="00167C07" w:rsidRDefault="001B30E0">
            <w:pPr>
              <w:pStyle w:val="TableParagraph"/>
              <w:spacing w:line="268" w:lineRule="exact"/>
              <w:ind w:left="110"/>
              <w:rPr>
                <w:sz w:val="24"/>
              </w:rPr>
            </w:pPr>
            <w:r>
              <w:rPr>
                <w:sz w:val="24"/>
              </w:rPr>
              <w:t>6</w:t>
            </w:r>
          </w:p>
        </w:tc>
        <w:tc>
          <w:tcPr>
            <w:tcW w:w="2237" w:type="dxa"/>
          </w:tcPr>
          <w:p w:rsidR="00167C07" w:rsidRDefault="001B30E0">
            <w:pPr>
              <w:pStyle w:val="TableParagraph"/>
              <w:spacing w:line="237" w:lineRule="auto"/>
              <w:ind w:left="110" w:right="532"/>
              <w:rPr>
                <w:sz w:val="24"/>
              </w:rPr>
            </w:pPr>
            <w:r>
              <w:rPr>
                <w:sz w:val="24"/>
              </w:rPr>
              <w:t>Удовлетворено заявлений из</w:t>
            </w:r>
          </w:p>
          <w:p w:rsidR="00167C07" w:rsidRDefault="001B30E0">
            <w:pPr>
              <w:pStyle w:val="TableParagraph"/>
              <w:spacing w:line="261" w:lineRule="exact"/>
              <w:ind w:left="110"/>
              <w:rPr>
                <w:sz w:val="24"/>
              </w:rPr>
            </w:pPr>
            <w:r>
              <w:rPr>
                <w:sz w:val="24"/>
              </w:rPr>
              <w:t>строки 5</w:t>
            </w:r>
          </w:p>
        </w:tc>
        <w:tc>
          <w:tcPr>
            <w:tcW w:w="1071" w:type="dxa"/>
          </w:tcPr>
          <w:p w:rsidR="00167C07" w:rsidRDefault="00167C07">
            <w:pPr>
              <w:pStyle w:val="TableParagraph"/>
              <w:rPr>
                <w:sz w:val="23"/>
              </w:rPr>
            </w:pPr>
          </w:p>
          <w:p w:rsidR="00167C07" w:rsidRDefault="001B30E0">
            <w:pPr>
              <w:pStyle w:val="TableParagraph"/>
              <w:spacing w:before="1"/>
              <w:ind w:left="10"/>
              <w:jc w:val="center"/>
              <w:rPr>
                <w:sz w:val="24"/>
              </w:rPr>
            </w:pPr>
            <w:r>
              <w:rPr>
                <w:sz w:val="24"/>
              </w:rPr>
              <w:t>0</w:t>
            </w:r>
          </w:p>
        </w:tc>
        <w:tc>
          <w:tcPr>
            <w:tcW w:w="1585" w:type="dxa"/>
          </w:tcPr>
          <w:p w:rsidR="00167C07" w:rsidRDefault="00167C07">
            <w:pPr>
              <w:pStyle w:val="TableParagraph"/>
              <w:rPr>
                <w:sz w:val="23"/>
              </w:rPr>
            </w:pPr>
          </w:p>
          <w:p w:rsidR="00167C07" w:rsidRDefault="001B30E0">
            <w:pPr>
              <w:pStyle w:val="TableParagraph"/>
              <w:spacing w:before="1"/>
              <w:ind w:left="14"/>
              <w:jc w:val="center"/>
              <w:rPr>
                <w:sz w:val="24"/>
              </w:rPr>
            </w:pPr>
            <w:r>
              <w:rPr>
                <w:sz w:val="24"/>
              </w:rPr>
              <w:t>0</w:t>
            </w:r>
          </w:p>
        </w:tc>
        <w:tc>
          <w:tcPr>
            <w:tcW w:w="1887" w:type="dxa"/>
          </w:tcPr>
          <w:p w:rsidR="00167C07" w:rsidRDefault="00167C07">
            <w:pPr>
              <w:pStyle w:val="TableParagraph"/>
              <w:rPr>
                <w:sz w:val="23"/>
              </w:rPr>
            </w:pPr>
          </w:p>
          <w:p w:rsidR="00167C07" w:rsidRDefault="001B30E0">
            <w:pPr>
              <w:pStyle w:val="TableParagraph"/>
              <w:spacing w:before="1"/>
              <w:ind w:left="883"/>
              <w:rPr>
                <w:sz w:val="24"/>
              </w:rPr>
            </w:pPr>
            <w:r>
              <w:rPr>
                <w:sz w:val="24"/>
              </w:rPr>
              <w:t>0</w:t>
            </w:r>
          </w:p>
        </w:tc>
        <w:tc>
          <w:tcPr>
            <w:tcW w:w="1584" w:type="dxa"/>
          </w:tcPr>
          <w:p w:rsidR="00167C07" w:rsidRDefault="00167C07">
            <w:pPr>
              <w:pStyle w:val="TableParagraph"/>
              <w:rPr>
                <w:sz w:val="23"/>
              </w:rPr>
            </w:pPr>
          </w:p>
          <w:p w:rsidR="00167C07" w:rsidRDefault="001B30E0">
            <w:pPr>
              <w:pStyle w:val="TableParagraph"/>
              <w:spacing w:before="1"/>
              <w:ind w:right="717"/>
              <w:jc w:val="right"/>
              <w:rPr>
                <w:sz w:val="24"/>
              </w:rPr>
            </w:pPr>
            <w:r>
              <w:rPr>
                <w:sz w:val="24"/>
              </w:rPr>
              <w:t>0</w:t>
            </w:r>
          </w:p>
        </w:tc>
        <w:tc>
          <w:tcPr>
            <w:tcW w:w="821" w:type="dxa"/>
          </w:tcPr>
          <w:p w:rsidR="00167C07" w:rsidRDefault="00167C07">
            <w:pPr>
              <w:pStyle w:val="TableParagraph"/>
              <w:rPr>
                <w:sz w:val="23"/>
              </w:rPr>
            </w:pPr>
          </w:p>
          <w:p w:rsidR="00167C07" w:rsidRDefault="001B30E0">
            <w:pPr>
              <w:pStyle w:val="TableParagraph"/>
              <w:spacing w:before="1"/>
              <w:ind w:left="11"/>
              <w:jc w:val="center"/>
              <w:rPr>
                <w:sz w:val="24"/>
              </w:rPr>
            </w:pPr>
            <w:r>
              <w:rPr>
                <w:sz w:val="24"/>
              </w:rPr>
              <w:t>0</w:t>
            </w:r>
          </w:p>
        </w:tc>
      </w:tr>
      <w:tr w:rsidR="00167C07">
        <w:trPr>
          <w:trHeight w:val="830"/>
        </w:trPr>
        <w:tc>
          <w:tcPr>
            <w:tcW w:w="634" w:type="dxa"/>
          </w:tcPr>
          <w:p w:rsidR="00167C07" w:rsidRDefault="001B30E0">
            <w:pPr>
              <w:pStyle w:val="TableParagraph"/>
              <w:spacing w:line="268" w:lineRule="exact"/>
              <w:ind w:left="110"/>
              <w:rPr>
                <w:sz w:val="24"/>
              </w:rPr>
            </w:pPr>
            <w:r>
              <w:rPr>
                <w:sz w:val="24"/>
              </w:rPr>
              <w:t>7</w:t>
            </w:r>
          </w:p>
        </w:tc>
        <w:tc>
          <w:tcPr>
            <w:tcW w:w="2237" w:type="dxa"/>
          </w:tcPr>
          <w:p w:rsidR="00167C07" w:rsidRDefault="001B30E0">
            <w:pPr>
              <w:pStyle w:val="TableParagraph"/>
              <w:spacing w:line="268" w:lineRule="exact"/>
              <w:ind w:left="110"/>
              <w:rPr>
                <w:sz w:val="24"/>
              </w:rPr>
            </w:pPr>
            <w:r>
              <w:rPr>
                <w:sz w:val="24"/>
              </w:rPr>
              <w:t>Проведено</w:t>
            </w:r>
          </w:p>
          <w:p w:rsidR="00167C07" w:rsidRDefault="001B30E0">
            <w:pPr>
              <w:pStyle w:val="TableParagraph"/>
              <w:spacing w:before="7" w:line="274" w:lineRule="exact"/>
              <w:ind w:left="110" w:right="441"/>
              <w:rPr>
                <w:sz w:val="24"/>
              </w:rPr>
            </w:pPr>
            <w:r>
              <w:rPr>
                <w:sz w:val="24"/>
              </w:rPr>
              <w:t>мероприятий по контролю</w:t>
            </w:r>
          </w:p>
        </w:tc>
        <w:tc>
          <w:tcPr>
            <w:tcW w:w="1071" w:type="dxa"/>
          </w:tcPr>
          <w:p w:rsidR="00167C07" w:rsidRDefault="00167C07">
            <w:pPr>
              <w:pStyle w:val="TableParagraph"/>
              <w:spacing w:before="5"/>
              <w:rPr>
                <w:sz w:val="23"/>
              </w:rPr>
            </w:pPr>
          </w:p>
          <w:p w:rsidR="00167C07" w:rsidRDefault="001B30E0">
            <w:pPr>
              <w:pStyle w:val="TableParagraph"/>
              <w:ind w:left="277" w:right="262"/>
              <w:jc w:val="center"/>
              <w:rPr>
                <w:sz w:val="24"/>
              </w:rPr>
            </w:pPr>
            <w:r>
              <w:rPr>
                <w:sz w:val="24"/>
              </w:rPr>
              <w:t>14</w:t>
            </w:r>
          </w:p>
        </w:tc>
        <w:tc>
          <w:tcPr>
            <w:tcW w:w="1585" w:type="dxa"/>
          </w:tcPr>
          <w:p w:rsidR="00167C07" w:rsidRDefault="00167C07">
            <w:pPr>
              <w:pStyle w:val="TableParagraph"/>
              <w:spacing w:before="5"/>
              <w:rPr>
                <w:sz w:val="23"/>
              </w:rPr>
            </w:pPr>
          </w:p>
          <w:p w:rsidR="00167C07" w:rsidRDefault="001B30E0">
            <w:pPr>
              <w:pStyle w:val="TableParagraph"/>
              <w:ind w:right="660"/>
              <w:jc w:val="right"/>
              <w:rPr>
                <w:sz w:val="24"/>
              </w:rPr>
            </w:pPr>
            <w:r>
              <w:rPr>
                <w:sz w:val="24"/>
              </w:rPr>
              <w:t>10</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spacing w:before="5"/>
              <w:rPr>
                <w:sz w:val="23"/>
              </w:rPr>
            </w:pPr>
          </w:p>
          <w:p w:rsidR="00167C07" w:rsidRDefault="001B30E0">
            <w:pPr>
              <w:pStyle w:val="TableParagraph"/>
              <w:ind w:left="11"/>
              <w:jc w:val="center"/>
              <w:rPr>
                <w:sz w:val="24"/>
              </w:rPr>
            </w:pPr>
            <w:r>
              <w:rPr>
                <w:sz w:val="24"/>
              </w:rPr>
              <w:t>4</w:t>
            </w:r>
          </w:p>
        </w:tc>
      </w:tr>
      <w:tr w:rsidR="00167C07">
        <w:trPr>
          <w:trHeight w:val="551"/>
        </w:trPr>
        <w:tc>
          <w:tcPr>
            <w:tcW w:w="634" w:type="dxa"/>
          </w:tcPr>
          <w:p w:rsidR="00167C07" w:rsidRDefault="001B30E0">
            <w:pPr>
              <w:pStyle w:val="TableParagraph"/>
              <w:spacing w:line="268" w:lineRule="exact"/>
              <w:ind w:left="110"/>
              <w:rPr>
                <w:sz w:val="24"/>
              </w:rPr>
            </w:pPr>
            <w:r>
              <w:rPr>
                <w:sz w:val="24"/>
              </w:rPr>
              <w:t>7.1</w:t>
            </w:r>
          </w:p>
        </w:tc>
        <w:tc>
          <w:tcPr>
            <w:tcW w:w="2237" w:type="dxa"/>
          </w:tcPr>
          <w:p w:rsidR="00167C07" w:rsidRDefault="001B30E0">
            <w:pPr>
              <w:pStyle w:val="TableParagraph"/>
              <w:spacing w:line="267" w:lineRule="exact"/>
              <w:ind w:left="110"/>
              <w:rPr>
                <w:sz w:val="24"/>
              </w:rPr>
            </w:pPr>
            <w:r>
              <w:rPr>
                <w:sz w:val="24"/>
              </w:rPr>
              <w:t>из них плановых</w:t>
            </w:r>
          </w:p>
          <w:p w:rsidR="00167C07" w:rsidRDefault="001B30E0">
            <w:pPr>
              <w:pStyle w:val="TableParagraph"/>
              <w:spacing w:line="265" w:lineRule="exact"/>
              <w:ind w:left="110"/>
              <w:rPr>
                <w:sz w:val="24"/>
              </w:rPr>
            </w:pPr>
            <w:r>
              <w:rPr>
                <w:sz w:val="24"/>
              </w:rPr>
              <w:t>(из строки 7)</w:t>
            </w:r>
          </w:p>
        </w:tc>
        <w:tc>
          <w:tcPr>
            <w:tcW w:w="1071" w:type="dxa"/>
          </w:tcPr>
          <w:p w:rsidR="00167C07" w:rsidRDefault="001B30E0">
            <w:pPr>
              <w:pStyle w:val="TableParagraph"/>
              <w:spacing w:before="131"/>
              <w:ind w:left="277" w:right="262"/>
              <w:jc w:val="center"/>
              <w:rPr>
                <w:sz w:val="24"/>
              </w:rPr>
            </w:pPr>
            <w:r>
              <w:rPr>
                <w:sz w:val="24"/>
              </w:rPr>
              <w:t>12</w:t>
            </w:r>
          </w:p>
        </w:tc>
        <w:tc>
          <w:tcPr>
            <w:tcW w:w="1585" w:type="dxa"/>
          </w:tcPr>
          <w:p w:rsidR="00167C07" w:rsidRDefault="001B30E0">
            <w:pPr>
              <w:pStyle w:val="TableParagraph"/>
              <w:spacing w:before="131"/>
              <w:ind w:left="14"/>
              <w:jc w:val="center"/>
              <w:rPr>
                <w:sz w:val="24"/>
              </w:rPr>
            </w:pPr>
            <w:r>
              <w:rPr>
                <w:sz w:val="24"/>
              </w:rPr>
              <w:t>8</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B30E0">
            <w:pPr>
              <w:pStyle w:val="TableParagraph"/>
              <w:spacing w:before="131"/>
              <w:ind w:left="11"/>
              <w:jc w:val="center"/>
              <w:rPr>
                <w:sz w:val="24"/>
              </w:rPr>
            </w:pPr>
            <w:r>
              <w:rPr>
                <w:sz w:val="24"/>
              </w:rPr>
              <w:t>4</w:t>
            </w:r>
          </w:p>
        </w:tc>
      </w:tr>
      <w:tr w:rsidR="00167C07">
        <w:trPr>
          <w:trHeight w:val="2481"/>
        </w:trPr>
        <w:tc>
          <w:tcPr>
            <w:tcW w:w="634" w:type="dxa"/>
          </w:tcPr>
          <w:p w:rsidR="00167C07" w:rsidRDefault="001B30E0">
            <w:pPr>
              <w:pStyle w:val="TableParagraph"/>
              <w:spacing w:line="268" w:lineRule="exact"/>
              <w:ind w:left="110"/>
              <w:rPr>
                <w:sz w:val="24"/>
              </w:rPr>
            </w:pPr>
            <w:r>
              <w:rPr>
                <w:sz w:val="24"/>
              </w:rPr>
              <w:t>8</w:t>
            </w:r>
          </w:p>
        </w:tc>
        <w:tc>
          <w:tcPr>
            <w:tcW w:w="2237" w:type="dxa"/>
          </w:tcPr>
          <w:p w:rsidR="00167C07" w:rsidRDefault="001B30E0">
            <w:pPr>
              <w:pStyle w:val="TableParagraph"/>
              <w:ind w:left="110" w:right="100"/>
              <w:rPr>
                <w:sz w:val="24"/>
              </w:rPr>
            </w:pPr>
            <w:r>
              <w:rPr>
                <w:sz w:val="24"/>
              </w:rPr>
              <w:t xml:space="preserve">Вынесено определений о возбуждении дел об административных правонарушениях и проведении </w:t>
            </w:r>
            <w:r>
              <w:rPr>
                <w:spacing w:val="-1"/>
                <w:sz w:val="24"/>
              </w:rPr>
              <w:t>административного</w:t>
            </w:r>
          </w:p>
          <w:p w:rsidR="00167C07" w:rsidRDefault="001B30E0">
            <w:pPr>
              <w:pStyle w:val="TableParagraph"/>
              <w:spacing w:line="261" w:lineRule="exact"/>
              <w:ind w:left="110"/>
              <w:rPr>
                <w:sz w:val="24"/>
              </w:rPr>
            </w:pPr>
            <w:r>
              <w:rPr>
                <w:sz w:val="24"/>
              </w:rPr>
              <w:t>расследования</w:t>
            </w:r>
          </w:p>
        </w:tc>
        <w:tc>
          <w:tcPr>
            <w:tcW w:w="1071"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199"/>
              <w:ind w:left="277" w:right="262"/>
              <w:jc w:val="center"/>
              <w:rPr>
                <w:sz w:val="24"/>
              </w:rPr>
            </w:pPr>
            <w:r>
              <w:rPr>
                <w:sz w:val="24"/>
              </w:rPr>
              <w:t>15</w:t>
            </w:r>
          </w:p>
        </w:tc>
        <w:tc>
          <w:tcPr>
            <w:tcW w:w="1585"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199"/>
              <w:ind w:right="660"/>
              <w:jc w:val="right"/>
              <w:rPr>
                <w:sz w:val="24"/>
              </w:rPr>
            </w:pPr>
            <w:r>
              <w:rPr>
                <w:sz w:val="24"/>
              </w:rPr>
              <w:t>13</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199"/>
              <w:ind w:left="11"/>
              <w:jc w:val="center"/>
              <w:rPr>
                <w:sz w:val="24"/>
              </w:rPr>
            </w:pPr>
            <w:r>
              <w:rPr>
                <w:sz w:val="24"/>
              </w:rPr>
              <w:t>2</w:t>
            </w:r>
          </w:p>
        </w:tc>
      </w:tr>
      <w:tr w:rsidR="00167C07">
        <w:trPr>
          <w:trHeight w:val="1382"/>
        </w:trPr>
        <w:tc>
          <w:tcPr>
            <w:tcW w:w="634" w:type="dxa"/>
          </w:tcPr>
          <w:p w:rsidR="00167C07" w:rsidRDefault="001B30E0">
            <w:pPr>
              <w:pStyle w:val="TableParagraph"/>
              <w:spacing w:line="268" w:lineRule="exact"/>
              <w:ind w:left="110"/>
              <w:rPr>
                <w:sz w:val="24"/>
              </w:rPr>
            </w:pPr>
            <w:r>
              <w:rPr>
                <w:sz w:val="24"/>
              </w:rPr>
              <w:t>9</w:t>
            </w:r>
          </w:p>
        </w:tc>
        <w:tc>
          <w:tcPr>
            <w:tcW w:w="2237" w:type="dxa"/>
          </w:tcPr>
          <w:p w:rsidR="00167C07" w:rsidRDefault="001B30E0">
            <w:pPr>
              <w:pStyle w:val="TableParagraph"/>
              <w:ind w:left="110" w:right="146"/>
              <w:rPr>
                <w:sz w:val="24"/>
              </w:rPr>
            </w:pPr>
            <w:r>
              <w:rPr>
                <w:sz w:val="24"/>
              </w:rPr>
              <w:t>Составлено протоколов об административном</w:t>
            </w:r>
          </w:p>
          <w:p w:rsidR="00167C07" w:rsidRDefault="001B30E0">
            <w:pPr>
              <w:pStyle w:val="TableParagraph"/>
              <w:spacing w:line="274" w:lineRule="exact"/>
              <w:ind w:left="110"/>
              <w:rPr>
                <w:sz w:val="24"/>
              </w:rPr>
            </w:pPr>
            <w:r>
              <w:rPr>
                <w:sz w:val="24"/>
              </w:rPr>
              <w:t>правонарушении, всего</w:t>
            </w:r>
          </w:p>
        </w:tc>
        <w:tc>
          <w:tcPr>
            <w:tcW w:w="107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left="277" w:right="262"/>
              <w:jc w:val="center"/>
              <w:rPr>
                <w:sz w:val="24"/>
              </w:rPr>
            </w:pPr>
            <w:r>
              <w:rPr>
                <w:sz w:val="24"/>
              </w:rPr>
              <w:t>33</w:t>
            </w:r>
          </w:p>
        </w:tc>
        <w:tc>
          <w:tcPr>
            <w:tcW w:w="1585"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right="660"/>
              <w:jc w:val="right"/>
              <w:rPr>
                <w:sz w:val="24"/>
              </w:rPr>
            </w:pPr>
            <w:r>
              <w:rPr>
                <w:sz w:val="24"/>
              </w:rPr>
              <w:t>19</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left="90" w:right="74"/>
              <w:jc w:val="center"/>
              <w:rPr>
                <w:sz w:val="24"/>
              </w:rPr>
            </w:pPr>
            <w:r>
              <w:rPr>
                <w:sz w:val="24"/>
              </w:rPr>
              <w:t>14</w:t>
            </w:r>
          </w:p>
        </w:tc>
      </w:tr>
    </w:tbl>
    <w:p w:rsidR="00167C07" w:rsidRDefault="00167C07">
      <w:pPr>
        <w:jc w:val="center"/>
        <w:rPr>
          <w:sz w:val="24"/>
        </w:rPr>
        <w:sectPr w:rsidR="00167C07">
          <w:pgSz w:w="11910" w:h="16840"/>
          <w:pgMar w:top="1120" w:right="300" w:bottom="1140" w:left="1200" w:header="711" w:footer="903" w:gutter="0"/>
          <w:cols w:space="720"/>
        </w:sectPr>
      </w:pPr>
    </w:p>
    <w:p w:rsidR="00167C07" w:rsidRDefault="00167C07">
      <w:pPr>
        <w:pStyle w:val="a3"/>
        <w:spacing w:before="3"/>
        <w:ind w:left="0"/>
        <w:jc w:val="left"/>
        <w:rPr>
          <w:sz w:val="8"/>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237"/>
        <w:gridCol w:w="1071"/>
        <w:gridCol w:w="1585"/>
        <w:gridCol w:w="1887"/>
        <w:gridCol w:w="1584"/>
        <w:gridCol w:w="821"/>
      </w:tblGrid>
      <w:tr w:rsidR="00167C07">
        <w:trPr>
          <w:trHeight w:val="551"/>
        </w:trPr>
        <w:tc>
          <w:tcPr>
            <w:tcW w:w="634" w:type="dxa"/>
            <w:tcBorders>
              <w:top w:val="nil"/>
            </w:tcBorders>
          </w:tcPr>
          <w:p w:rsidR="00167C07" w:rsidRDefault="00167C07">
            <w:pPr>
              <w:pStyle w:val="TableParagraph"/>
            </w:pPr>
          </w:p>
        </w:tc>
        <w:tc>
          <w:tcPr>
            <w:tcW w:w="2237" w:type="dxa"/>
            <w:tcBorders>
              <w:top w:val="nil"/>
            </w:tcBorders>
          </w:tcPr>
          <w:p w:rsidR="00167C07" w:rsidRDefault="001B30E0">
            <w:pPr>
              <w:pStyle w:val="TableParagraph"/>
              <w:spacing w:line="267" w:lineRule="exact"/>
              <w:ind w:left="110"/>
              <w:rPr>
                <w:sz w:val="24"/>
              </w:rPr>
            </w:pPr>
            <w:r>
              <w:rPr>
                <w:sz w:val="24"/>
              </w:rPr>
              <w:t>в том числе из</w:t>
            </w:r>
          </w:p>
          <w:p w:rsidR="00167C07" w:rsidRDefault="001B30E0">
            <w:pPr>
              <w:pStyle w:val="TableParagraph"/>
              <w:spacing w:line="265" w:lineRule="exact"/>
              <w:ind w:left="110"/>
              <w:rPr>
                <w:sz w:val="24"/>
              </w:rPr>
            </w:pPr>
            <w:r>
              <w:rPr>
                <w:sz w:val="24"/>
              </w:rPr>
              <w:t>строки 9:</w:t>
            </w:r>
          </w:p>
        </w:tc>
        <w:tc>
          <w:tcPr>
            <w:tcW w:w="1071" w:type="dxa"/>
            <w:tcBorders>
              <w:top w:val="nil"/>
            </w:tcBorders>
          </w:tcPr>
          <w:p w:rsidR="00167C07" w:rsidRDefault="001B30E0">
            <w:pPr>
              <w:pStyle w:val="TableParagraph"/>
              <w:spacing w:before="126"/>
              <w:ind w:right="463"/>
              <w:jc w:val="right"/>
              <w:rPr>
                <w:sz w:val="24"/>
              </w:rPr>
            </w:pPr>
            <w:r>
              <w:rPr>
                <w:sz w:val="24"/>
              </w:rPr>
              <w:t>0</w:t>
            </w:r>
          </w:p>
        </w:tc>
        <w:tc>
          <w:tcPr>
            <w:tcW w:w="1585" w:type="dxa"/>
            <w:tcBorders>
              <w:top w:val="nil"/>
            </w:tcBorders>
          </w:tcPr>
          <w:p w:rsidR="00167C07" w:rsidRDefault="001B30E0">
            <w:pPr>
              <w:pStyle w:val="TableParagraph"/>
              <w:spacing w:before="126"/>
              <w:ind w:left="14"/>
              <w:jc w:val="center"/>
              <w:rPr>
                <w:sz w:val="24"/>
              </w:rPr>
            </w:pPr>
            <w:r>
              <w:rPr>
                <w:sz w:val="24"/>
              </w:rPr>
              <w:t>0</w:t>
            </w:r>
          </w:p>
        </w:tc>
        <w:tc>
          <w:tcPr>
            <w:tcW w:w="1887" w:type="dxa"/>
            <w:tcBorders>
              <w:top w:val="nil"/>
            </w:tcBorders>
          </w:tcPr>
          <w:p w:rsidR="00167C07" w:rsidRDefault="001B30E0">
            <w:pPr>
              <w:pStyle w:val="TableParagraph"/>
              <w:spacing w:before="126"/>
              <w:ind w:left="9"/>
              <w:jc w:val="center"/>
              <w:rPr>
                <w:sz w:val="24"/>
              </w:rPr>
            </w:pPr>
            <w:r>
              <w:rPr>
                <w:sz w:val="24"/>
              </w:rPr>
              <w:t>0</w:t>
            </w:r>
          </w:p>
        </w:tc>
        <w:tc>
          <w:tcPr>
            <w:tcW w:w="1584" w:type="dxa"/>
            <w:tcBorders>
              <w:top w:val="nil"/>
            </w:tcBorders>
          </w:tcPr>
          <w:p w:rsidR="00167C07" w:rsidRDefault="001B30E0">
            <w:pPr>
              <w:pStyle w:val="TableParagraph"/>
              <w:spacing w:before="126"/>
              <w:ind w:left="15"/>
              <w:jc w:val="center"/>
              <w:rPr>
                <w:sz w:val="24"/>
              </w:rPr>
            </w:pPr>
            <w:r>
              <w:rPr>
                <w:sz w:val="24"/>
              </w:rPr>
              <w:t>0</w:t>
            </w:r>
          </w:p>
        </w:tc>
        <w:tc>
          <w:tcPr>
            <w:tcW w:w="821" w:type="dxa"/>
            <w:tcBorders>
              <w:top w:val="nil"/>
            </w:tcBorders>
          </w:tcPr>
          <w:p w:rsidR="00167C07" w:rsidRDefault="001B30E0">
            <w:pPr>
              <w:pStyle w:val="TableParagraph"/>
              <w:spacing w:before="126"/>
              <w:ind w:left="11"/>
              <w:jc w:val="center"/>
              <w:rPr>
                <w:sz w:val="24"/>
              </w:rPr>
            </w:pPr>
            <w:r>
              <w:rPr>
                <w:sz w:val="24"/>
              </w:rPr>
              <w:t>0</w:t>
            </w:r>
          </w:p>
        </w:tc>
      </w:tr>
      <w:tr w:rsidR="00167C07">
        <w:trPr>
          <w:trHeight w:val="825"/>
        </w:trPr>
        <w:tc>
          <w:tcPr>
            <w:tcW w:w="634" w:type="dxa"/>
          </w:tcPr>
          <w:p w:rsidR="00167C07" w:rsidRDefault="001B30E0">
            <w:pPr>
              <w:pStyle w:val="TableParagraph"/>
              <w:spacing w:line="268" w:lineRule="exact"/>
              <w:ind w:left="110"/>
              <w:rPr>
                <w:sz w:val="24"/>
              </w:rPr>
            </w:pPr>
            <w:r>
              <w:rPr>
                <w:sz w:val="24"/>
              </w:rPr>
              <w:t>9.1</w:t>
            </w:r>
          </w:p>
        </w:tc>
        <w:tc>
          <w:tcPr>
            <w:tcW w:w="2237" w:type="dxa"/>
          </w:tcPr>
          <w:p w:rsidR="00167C07" w:rsidRDefault="001B30E0">
            <w:pPr>
              <w:pStyle w:val="TableParagraph"/>
              <w:spacing w:line="237" w:lineRule="auto"/>
              <w:ind w:left="110"/>
              <w:rPr>
                <w:sz w:val="24"/>
              </w:rPr>
            </w:pPr>
            <w:r>
              <w:rPr>
                <w:sz w:val="24"/>
              </w:rPr>
              <w:t>по результатам административного</w:t>
            </w:r>
          </w:p>
          <w:p w:rsidR="00167C07" w:rsidRDefault="001B30E0">
            <w:pPr>
              <w:pStyle w:val="TableParagraph"/>
              <w:spacing w:line="261" w:lineRule="exact"/>
              <w:ind w:left="110"/>
              <w:rPr>
                <w:sz w:val="24"/>
              </w:rPr>
            </w:pPr>
            <w:r>
              <w:rPr>
                <w:sz w:val="24"/>
              </w:rPr>
              <w:t>расследования</w:t>
            </w:r>
          </w:p>
        </w:tc>
        <w:tc>
          <w:tcPr>
            <w:tcW w:w="1071" w:type="dxa"/>
          </w:tcPr>
          <w:p w:rsidR="00167C07" w:rsidRDefault="00167C07">
            <w:pPr>
              <w:pStyle w:val="TableParagraph"/>
              <w:rPr>
                <w:sz w:val="23"/>
              </w:rPr>
            </w:pPr>
          </w:p>
          <w:p w:rsidR="00167C07" w:rsidRDefault="001B30E0">
            <w:pPr>
              <w:pStyle w:val="TableParagraph"/>
              <w:spacing w:before="1"/>
              <w:ind w:right="400"/>
              <w:jc w:val="right"/>
              <w:rPr>
                <w:sz w:val="24"/>
              </w:rPr>
            </w:pPr>
            <w:r>
              <w:rPr>
                <w:sz w:val="24"/>
              </w:rPr>
              <w:t>13</w:t>
            </w:r>
          </w:p>
        </w:tc>
        <w:tc>
          <w:tcPr>
            <w:tcW w:w="1585" w:type="dxa"/>
          </w:tcPr>
          <w:p w:rsidR="00167C07" w:rsidRDefault="00167C07">
            <w:pPr>
              <w:pStyle w:val="TableParagraph"/>
              <w:rPr>
                <w:sz w:val="23"/>
              </w:rPr>
            </w:pPr>
          </w:p>
          <w:p w:rsidR="00167C07" w:rsidRDefault="001B30E0">
            <w:pPr>
              <w:pStyle w:val="TableParagraph"/>
              <w:spacing w:before="1"/>
              <w:ind w:left="14"/>
              <w:jc w:val="center"/>
              <w:rPr>
                <w:sz w:val="24"/>
              </w:rPr>
            </w:pPr>
            <w:r>
              <w:rPr>
                <w:sz w:val="24"/>
              </w:rPr>
              <w:t>8</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3"/>
              </w:rPr>
            </w:pPr>
          </w:p>
          <w:p w:rsidR="00167C07" w:rsidRDefault="001B30E0">
            <w:pPr>
              <w:pStyle w:val="TableParagraph"/>
              <w:spacing w:before="1"/>
              <w:ind w:left="11"/>
              <w:jc w:val="center"/>
              <w:rPr>
                <w:sz w:val="24"/>
              </w:rPr>
            </w:pPr>
            <w:r>
              <w:rPr>
                <w:sz w:val="24"/>
              </w:rPr>
              <w:t>5</w:t>
            </w:r>
          </w:p>
        </w:tc>
      </w:tr>
      <w:tr w:rsidR="00167C07">
        <w:trPr>
          <w:trHeight w:val="551"/>
        </w:trPr>
        <w:tc>
          <w:tcPr>
            <w:tcW w:w="634" w:type="dxa"/>
          </w:tcPr>
          <w:p w:rsidR="00167C07" w:rsidRDefault="001B30E0">
            <w:pPr>
              <w:pStyle w:val="TableParagraph"/>
              <w:spacing w:line="268" w:lineRule="exact"/>
              <w:ind w:left="110"/>
              <w:rPr>
                <w:sz w:val="24"/>
              </w:rPr>
            </w:pPr>
            <w:r>
              <w:rPr>
                <w:sz w:val="24"/>
              </w:rPr>
              <w:t>9.2</w:t>
            </w:r>
          </w:p>
        </w:tc>
        <w:tc>
          <w:tcPr>
            <w:tcW w:w="2237" w:type="dxa"/>
          </w:tcPr>
          <w:p w:rsidR="00167C07" w:rsidRDefault="001B30E0">
            <w:pPr>
              <w:pStyle w:val="TableParagraph"/>
              <w:spacing w:line="268" w:lineRule="exact"/>
              <w:ind w:left="110"/>
              <w:rPr>
                <w:sz w:val="24"/>
              </w:rPr>
            </w:pPr>
            <w:r>
              <w:rPr>
                <w:sz w:val="24"/>
              </w:rPr>
              <w:t>по ч.1 ст. 14.8</w:t>
            </w:r>
          </w:p>
          <w:p w:rsidR="00167C07" w:rsidRDefault="001B30E0">
            <w:pPr>
              <w:pStyle w:val="TableParagraph"/>
              <w:spacing w:before="2" w:line="261" w:lineRule="exact"/>
              <w:ind w:left="110"/>
              <w:rPr>
                <w:sz w:val="24"/>
              </w:rPr>
            </w:pPr>
            <w:r>
              <w:rPr>
                <w:sz w:val="24"/>
              </w:rPr>
              <w:t>КоАП РФ</w:t>
            </w:r>
          </w:p>
        </w:tc>
        <w:tc>
          <w:tcPr>
            <w:tcW w:w="1071" w:type="dxa"/>
          </w:tcPr>
          <w:p w:rsidR="00167C07" w:rsidRDefault="001B30E0">
            <w:pPr>
              <w:pStyle w:val="TableParagraph"/>
              <w:spacing w:before="131"/>
              <w:ind w:right="463"/>
              <w:jc w:val="right"/>
              <w:rPr>
                <w:sz w:val="24"/>
              </w:rPr>
            </w:pPr>
            <w:r>
              <w:rPr>
                <w:sz w:val="24"/>
              </w:rPr>
              <w:t>4</w:t>
            </w:r>
          </w:p>
        </w:tc>
        <w:tc>
          <w:tcPr>
            <w:tcW w:w="1585" w:type="dxa"/>
          </w:tcPr>
          <w:p w:rsidR="00167C07" w:rsidRDefault="001B30E0">
            <w:pPr>
              <w:pStyle w:val="TableParagraph"/>
              <w:spacing w:before="131"/>
              <w:ind w:left="14"/>
              <w:jc w:val="center"/>
              <w:rPr>
                <w:sz w:val="24"/>
              </w:rPr>
            </w:pPr>
            <w:r>
              <w:rPr>
                <w:sz w:val="24"/>
              </w:rPr>
              <w:t>3</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B30E0">
            <w:pPr>
              <w:pStyle w:val="TableParagraph"/>
              <w:spacing w:before="131"/>
              <w:ind w:left="11"/>
              <w:jc w:val="center"/>
              <w:rPr>
                <w:sz w:val="24"/>
              </w:rPr>
            </w:pPr>
            <w:r>
              <w:rPr>
                <w:sz w:val="24"/>
              </w:rPr>
              <w:t>1</w:t>
            </w:r>
          </w:p>
        </w:tc>
      </w:tr>
      <w:tr w:rsidR="00167C07">
        <w:trPr>
          <w:trHeight w:val="551"/>
        </w:trPr>
        <w:tc>
          <w:tcPr>
            <w:tcW w:w="634" w:type="dxa"/>
          </w:tcPr>
          <w:p w:rsidR="00167C07" w:rsidRDefault="001B30E0">
            <w:pPr>
              <w:pStyle w:val="TableParagraph"/>
              <w:spacing w:line="268" w:lineRule="exact"/>
              <w:ind w:left="110"/>
              <w:rPr>
                <w:sz w:val="24"/>
              </w:rPr>
            </w:pPr>
            <w:r>
              <w:rPr>
                <w:sz w:val="24"/>
              </w:rPr>
              <w:t>9.3</w:t>
            </w:r>
          </w:p>
        </w:tc>
        <w:tc>
          <w:tcPr>
            <w:tcW w:w="2237" w:type="dxa"/>
          </w:tcPr>
          <w:p w:rsidR="00167C07" w:rsidRDefault="001B30E0">
            <w:pPr>
              <w:pStyle w:val="TableParagraph"/>
              <w:spacing w:line="268" w:lineRule="exact"/>
              <w:ind w:left="110"/>
              <w:rPr>
                <w:sz w:val="24"/>
              </w:rPr>
            </w:pPr>
            <w:r>
              <w:rPr>
                <w:sz w:val="24"/>
              </w:rPr>
              <w:t>по ч.2 ст. 14.8</w:t>
            </w:r>
          </w:p>
          <w:p w:rsidR="00167C07" w:rsidRDefault="001B30E0">
            <w:pPr>
              <w:pStyle w:val="TableParagraph"/>
              <w:spacing w:before="2" w:line="261" w:lineRule="exact"/>
              <w:ind w:left="110"/>
              <w:rPr>
                <w:sz w:val="24"/>
              </w:rPr>
            </w:pPr>
            <w:r>
              <w:rPr>
                <w:sz w:val="24"/>
              </w:rPr>
              <w:t>КоАП РФ</w:t>
            </w:r>
          </w:p>
        </w:tc>
        <w:tc>
          <w:tcPr>
            <w:tcW w:w="1071" w:type="dxa"/>
          </w:tcPr>
          <w:p w:rsidR="00167C07" w:rsidRDefault="001B30E0">
            <w:pPr>
              <w:pStyle w:val="TableParagraph"/>
              <w:spacing w:before="131"/>
              <w:ind w:right="400"/>
              <w:jc w:val="right"/>
              <w:rPr>
                <w:sz w:val="24"/>
              </w:rPr>
            </w:pPr>
            <w:r>
              <w:rPr>
                <w:sz w:val="24"/>
              </w:rPr>
              <w:t>21</w:t>
            </w:r>
          </w:p>
        </w:tc>
        <w:tc>
          <w:tcPr>
            <w:tcW w:w="1585" w:type="dxa"/>
          </w:tcPr>
          <w:p w:rsidR="00167C07" w:rsidRDefault="001B30E0">
            <w:pPr>
              <w:pStyle w:val="TableParagraph"/>
              <w:spacing w:before="131"/>
              <w:ind w:left="590" w:right="580"/>
              <w:jc w:val="center"/>
              <w:rPr>
                <w:sz w:val="24"/>
              </w:rPr>
            </w:pPr>
            <w:r>
              <w:rPr>
                <w:sz w:val="24"/>
              </w:rPr>
              <w:t>13</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B30E0">
            <w:pPr>
              <w:pStyle w:val="TableParagraph"/>
              <w:spacing w:before="131"/>
              <w:ind w:left="11"/>
              <w:jc w:val="center"/>
              <w:rPr>
                <w:sz w:val="24"/>
              </w:rPr>
            </w:pPr>
            <w:r>
              <w:rPr>
                <w:sz w:val="24"/>
              </w:rPr>
              <w:t>8</w:t>
            </w:r>
          </w:p>
        </w:tc>
      </w:tr>
      <w:tr w:rsidR="00167C07">
        <w:trPr>
          <w:trHeight w:val="1104"/>
        </w:trPr>
        <w:tc>
          <w:tcPr>
            <w:tcW w:w="634" w:type="dxa"/>
          </w:tcPr>
          <w:p w:rsidR="00167C07" w:rsidRDefault="001B30E0">
            <w:pPr>
              <w:pStyle w:val="TableParagraph"/>
              <w:spacing w:line="268" w:lineRule="exact"/>
              <w:ind w:left="110"/>
              <w:rPr>
                <w:sz w:val="24"/>
              </w:rPr>
            </w:pPr>
            <w:r>
              <w:rPr>
                <w:sz w:val="24"/>
              </w:rPr>
              <w:t>9.4</w:t>
            </w:r>
          </w:p>
        </w:tc>
        <w:tc>
          <w:tcPr>
            <w:tcW w:w="2237" w:type="dxa"/>
          </w:tcPr>
          <w:p w:rsidR="00167C07" w:rsidRDefault="001B30E0">
            <w:pPr>
              <w:pStyle w:val="TableParagraph"/>
              <w:ind w:left="110" w:right="91"/>
              <w:rPr>
                <w:sz w:val="24"/>
              </w:rPr>
            </w:pPr>
            <w:r>
              <w:rPr>
                <w:sz w:val="24"/>
              </w:rPr>
              <w:t>по основаниям, предусмотренными ст.ст. 19.4 и 19.7</w:t>
            </w:r>
          </w:p>
          <w:p w:rsidR="00167C07" w:rsidRDefault="001B30E0">
            <w:pPr>
              <w:pStyle w:val="TableParagraph"/>
              <w:spacing w:line="261" w:lineRule="exact"/>
              <w:ind w:left="110"/>
              <w:rPr>
                <w:sz w:val="24"/>
              </w:rPr>
            </w:pPr>
            <w:r>
              <w:rPr>
                <w:sz w:val="24"/>
              </w:rPr>
              <w:t>КоАП РФ</w:t>
            </w:r>
          </w:p>
        </w:tc>
        <w:tc>
          <w:tcPr>
            <w:tcW w:w="1071" w:type="dxa"/>
          </w:tcPr>
          <w:p w:rsidR="00167C07" w:rsidRDefault="00167C07">
            <w:pPr>
              <w:pStyle w:val="TableParagraph"/>
              <w:spacing w:before="7"/>
              <w:rPr>
                <w:sz w:val="35"/>
              </w:rPr>
            </w:pPr>
          </w:p>
          <w:p w:rsidR="00167C07" w:rsidRDefault="001B30E0">
            <w:pPr>
              <w:pStyle w:val="TableParagraph"/>
              <w:ind w:right="463"/>
              <w:jc w:val="right"/>
              <w:rPr>
                <w:sz w:val="24"/>
              </w:rPr>
            </w:pPr>
            <w:r>
              <w:rPr>
                <w:sz w:val="24"/>
              </w:rPr>
              <w:t>3</w:t>
            </w:r>
          </w:p>
        </w:tc>
        <w:tc>
          <w:tcPr>
            <w:tcW w:w="1585" w:type="dxa"/>
          </w:tcPr>
          <w:p w:rsidR="00167C07" w:rsidRDefault="00167C07">
            <w:pPr>
              <w:pStyle w:val="TableParagraph"/>
              <w:spacing w:before="7"/>
              <w:rPr>
                <w:sz w:val="35"/>
              </w:rPr>
            </w:pPr>
          </w:p>
          <w:p w:rsidR="00167C07" w:rsidRDefault="001B30E0">
            <w:pPr>
              <w:pStyle w:val="TableParagraph"/>
              <w:ind w:left="14"/>
              <w:jc w:val="center"/>
              <w:rPr>
                <w:sz w:val="24"/>
              </w:rPr>
            </w:pPr>
            <w:r>
              <w:rPr>
                <w:sz w:val="24"/>
              </w:rPr>
              <w:t>1</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spacing w:before="7"/>
              <w:rPr>
                <w:sz w:val="35"/>
              </w:rPr>
            </w:pPr>
          </w:p>
          <w:p w:rsidR="00167C07" w:rsidRDefault="001B30E0">
            <w:pPr>
              <w:pStyle w:val="TableParagraph"/>
              <w:ind w:left="11"/>
              <w:jc w:val="center"/>
              <w:rPr>
                <w:sz w:val="24"/>
              </w:rPr>
            </w:pPr>
            <w:r>
              <w:rPr>
                <w:sz w:val="24"/>
              </w:rPr>
              <w:t>2</w:t>
            </w:r>
          </w:p>
        </w:tc>
      </w:tr>
      <w:tr w:rsidR="00167C07">
        <w:trPr>
          <w:trHeight w:val="1382"/>
        </w:trPr>
        <w:tc>
          <w:tcPr>
            <w:tcW w:w="634" w:type="dxa"/>
          </w:tcPr>
          <w:p w:rsidR="00167C07" w:rsidRDefault="001B30E0">
            <w:pPr>
              <w:pStyle w:val="TableParagraph"/>
              <w:spacing w:line="273" w:lineRule="exact"/>
              <w:ind w:left="110"/>
              <w:rPr>
                <w:sz w:val="24"/>
              </w:rPr>
            </w:pPr>
            <w:r>
              <w:rPr>
                <w:sz w:val="24"/>
              </w:rPr>
              <w:t>10</w:t>
            </w:r>
          </w:p>
        </w:tc>
        <w:tc>
          <w:tcPr>
            <w:tcW w:w="2237" w:type="dxa"/>
          </w:tcPr>
          <w:p w:rsidR="00167C07" w:rsidRDefault="001B30E0">
            <w:pPr>
              <w:pStyle w:val="TableParagraph"/>
              <w:ind w:left="110"/>
              <w:rPr>
                <w:sz w:val="24"/>
              </w:rPr>
            </w:pPr>
            <w:r>
              <w:rPr>
                <w:sz w:val="24"/>
              </w:rPr>
              <w:t>Вынесено постановлений о назначении административного</w:t>
            </w:r>
          </w:p>
          <w:p w:rsidR="00167C07" w:rsidRDefault="001B30E0">
            <w:pPr>
              <w:pStyle w:val="TableParagraph"/>
              <w:spacing w:line="261" w:lineRule="exact"/>
              <w:ind w:left="110"/>
              <w:rPr>
                <w:sz w:val="24"/>
              </w:rPr>
            </w:pPr>
            <w:r>
              <w:rPr>
                <w:sz w:val="24"/>
              </w:rPr>
              <w:t>наказания, всего</w:t>
            </w:r>
          </w:p>
        </w:tc>
        <w:tc>
          <w:tcPr>
            <w:tcW w:w="1071" w:type="dxa"/>
          </w:tcPr>
          <w:p w:rsidR="00167C07" w:rsidRDefault="00167C07">
            <w:pPr>
              <w:pStyle w:val="TableParagraph"/>
              <w:rPr>
                <w:sz w:val="26"/>
              </w:rPr>
            </w:pPr>
          </w:p>
          <w:p w:rsidR="00167C07" w:rsidRDefault="00167C07">
            <w:pPr>
              <w:pStyle w:val="TableParagraph"/>
              <w:spacing w:before="8"/>
              <w:rPr>
                <w:sz w:val="21"/>
              </w:rPr>
            </w:pPr>
          </w:p>
          <w:p w:rsidR="00167C07" w:rsidRDefault="001B30E0">
            <w:pPr>
              <w:pStyle w:val="TableParagraph"/>
              <w:ind w:right="400"/>
              <w:jc w:val="right"/>
              <w:rPr>
                <w:sz w:val="24"/>
              </w:rPr>
            </w:pPr>
            <w:r>
              <w:rPr>
                <w:sz w:val="24"/>
              </w:rPr>
              <w:t>25</w:t>
            </w:r>
          </w:p>
        </w:tc>
        <w:tc>
          <w:tcPr>
            <w:tcW w:w="1585" w:type="dxa"/>
          </w:tcPr>
          <w:p w:rsidR="00167C07" w:rsidRDefault="00167C07">
            <w:pPr>
              <w:pStyle w:val="TableParagraph"/>
              <w:rPr>
                <w:sz w:val="26"/>
              </w:rPr>
            </w:pPr>
          </w:p>
          <w:p w:rsidR="00167C07" w:rsidRDefault="00167C07">
            <w:pPr>
              <w:pStyle w:val="TableParagraph"/>
              <w:spacing w:before="8"/>
              <w:rPr>
                <w:sz w:val="21"/>
              </w:rPr>
            </w:pPr>
          </w:p>
          <w:p w:rsidR="00167C07" w:rsidRDefault="001B30E0">
            <w:pPr>
              <w:pStyle w:val="TableParagraph"/>
              <w:ind w:left="590" w:right="580"/>
              <w:jc w:val="center"/>
              <w:rPr>
                <w:sz w:val="24"/>
              </w:rPr>
            </w:pPr>
            <w:r>
              <w:rPr>
                <w:sz w:val="24"/>
              </w:rPr>
              <w:t>19</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spacing w:before="8"/>
              <w:rPr>
                <w:sz w:val="21"/>
              </w:rPr>
            </w:pPr>
          </w:p>
          <w:p w:rsidR="00167C07" w:rsidRDefault="001B30E0">
            <w:pPr>
              <w:pStyle w:val="TableParagraph"/>
              <w:ind w:left="11"/>
              <w:jc w:val="center"/>
              <w:rPr>
                <w:sz w:val="24"/>
              </w:rPr>
            </w:pPr>
            <w:r>
              <w:rPr>
                <w:sz w:val="24"/>
              </w:rPr>
              <w:t>6</w:t>
            </w:r>
          </w:p>
        </w:tc>
      </w:tr>
      <w:tr w:rsidR="00167C07">
        <w:trPr>
          <w:trHeight w:val="2207"/>
        </w:trPr>
        <w:tc>
          <w:tcPr>
            <w:tcW w:w="634" w:type="dxa"/>
          </w:tcPr>
          <w:p w:rsidR="00167C07" w:rsidRDefault="001B30E0">
            <w:pPr>
              <w:pStyle w:val="TableParagraph"/>
              <w:spacing w:line="268" w:lineRule="exact"/>
              <w:ind w:left="110"/>
              <w:rPr>
                <w:sz w:val="24"/>
              </w:rPr>
            </w:pPr>
            <w:r>
              <w:rPr>
                <w:sz w:val="24"/>
              </w:rPr>
              <w:t>11</w:t>
            </w:r>
          </w:p>
        </w:tc>
        <w:tc>
          <w:tcPr>
            <w:tcW w:w="2237" w:type="dxa"/>
          </w:tcPr>
          <w:p w:rsidR="00167C07" w:rsidRDefault="001B30E0">
            <w:pPr>
              <w:pStyle w:val="TableParagraph"/>
              <w:ind w:left="110" w:right="146"/>
              <w:rPr>
                <w:sz w:val="24"/>
              </w:rPr>
            </w:pPr>
            <w:r>
              <w:rPr>
                <w:sz w:val="24"/>
              </w:rPr>
              <w:t>Вынесено постановлений о прекращении производства по делу об административном правонарушении,</w:t>
            </w:r>
          </w:p>
          <w:p w:rsidR="00167C07" w:rsidRDefault="001B30E0">
            <w:pPr>
              <w:pStyle w:val="TableParagraph"/>
              <w:spacing w:line="261" w:lineRule="exact"/>
              <w:ind w:left="110"/>
              <w:rPr>
                <w:sz w:val="24"/>
              </w:rPr>
            </w:pPr>
            <w:r>
              <w:rPr>
                <w:sz w:val="24"/>
              </w:rPr>
              <w:t>всего</w:t>
            </w:r>
          </w:p>
        </w:tc>
        <w:tc>
          <w:tcPr>
            <w:tcW w:w="1071"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right="463"/>
              <w:jc w:val="right"/>
              <w:rPr>
                <w:sz w:val="24"/>
              </w:rPr>
            </w:pPr>
            <w:r>
              <w:rPr>
                <w:sz w:val="24"/>
              </w:rPr>
              <w:t>1</w:t>
            </w:r>
          </w:p>
        </w:tc>
        <w:tc>
          <w:tcPr>
            <w:tcW w:w="1585"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left="14"/>
              <w:jc w:val="center"/>
              <w:rPr>
                <w:sz w:val="24"/>
              </w:rPr>
            </w:pPr>
            <w:r>
              <w:rPr>
                <w:sz w:val="24"/>
              </w:rPr>
              <w:t>1</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pPr>
          </w:p>
        </w:tc>
      </w:tr>
      <w:tr w:rsidR="00167C07">
        <w:trPr>
          <w:trHeight w:val="623"/>
        </w:trPr>
        <w:tc>
          <w:tcPr>
            <w:tcW w:w="634" w:type="dxa"/>
          </w:tcPr>
          <w:p w:rsidR="00167C07" w:rsidRDefault="00167C07">
            <w:pPr>
              <w:pStyle w:val="TableParagraph"/>
            </w:pPr>
          </w:p>
        </w:tc>
        <w:tc>
          <w:tcPr>
            <w:tcW w:w="2237" w:type="dxa"/>
          </w:tcPr>
          <w:p w:rsidR="00167C07" w:rsidRDefault="001B30E0">
            <w:pPr>
              <w:pStyle w:val="TableParagraph"/>
              <w:spacing w:line="242" w:lineRule="auto"/>
              <w:ind w:left="110" w:right="621"/>
              <w:rPr>
                <w:sz w:val="24"/>
              </w:rPr>
            </w:pPr>
            <w:r>
              <w:rPr>
                <w:sz w:val="24"/>
              </w:rPr>
              <w:t>в том числе из строки 11:</w:t>
            </w:r>
          </w:p>
        </w:tc>
        <w:tc>
          <w:tcPr>
            <w:tcW w:w="1071" w:type="dxa"/>
          </w:tcPr>
          <w:p w:rsidR="00167C07" w:rsidRDefault="001B30E0">
            <w:pPr>
              <w:pStyle w:val="TableParagraph"/>
              <w:spacing w:before="164"/>
              <w:ind w:right="463"/>
              <w:jc w:val="right"/>
              <w:rPr>
                <w:sz w:val="24"/>
              </w:rPr>
            </w:pPr>
            <w:r>
              <w:rPr>
                <w:sz w:val="24"/>
              </w:rPr>
              <w:t>0</w:t>
            </w:r>
          </w:p>
        </w:tc>
        <w:tc>
          <w:tcPr>
            <w:tcW w:w="1585" w:type="dxa"/>
          </w:tcPr>
          <w:p w:rsidR="00167C07" w:rsidRDefault="001B30E0">
            <w:pPr>
              <w:pStyle w:val="TableParagraph"/>
              <w:spacing w:before="164"/>
              <w:ind w:left="14"/>
              <w:jc w:val="center"/>
              <w:rPr>
                <w:sz w:val="24"/>
              </w:rPr>
            </w:pPr>
            <w:r>
              <w:rPr>
                <w:sz w:val="24"/>
              </w:rPr>
              <w:t>0</w:t>
            </w:r>
          </w:p>
        </w:tc>
        <w:tc>
          <w:tcPr>
            <w:tcW w:w="1887" w:type="dxa"/>
          </w:tcPr>
          <w:p w:rsidR="00167C07" w:rsidRDefault="001B30E0">
            <w:pPr>
              <w:pStyle w:val="TableParagraph"/>
              <w:spacing w:before="164"/>
              <w:ind w:left="9"/>
              <w:jc w:val="center"/>
              <w:rPr>
                <w:sz w:val="24"/>
              </w:rPr>
            </w:pPr>
            <w:r>
              <w:rPr>
                <w:sz w:val="24"/>
              </w:rPr>
              <w:t>0</w:t>
            </w:r>
          </w:p>
        </w:tc>
        <w:tc>
          <w:tcPr>
            <w:tcW w:w="1584" w:type="dxa"/>
          </w:tcPr>
          <w:p w:rsidR="00167C07" w:rsidRDefault="001B30E0">
            <w:pPr>
              <w:pStyle w:val="TableParagraph"/>
              <w:spacing w:before="164"/>
              <w:ind w:left="15"/>
              <w:jc w:val="center"/>
              <w:rPr>
                <w:sz w:val="24"/>
              </w:rPr>
            </w:pPr>
            <w:r>
              <w:rPr>
                <w:sz w:val="24"/>
              </w:rPr>
              <w:t>0</w:t>
            </w:r>
          </w:p>
        </w:tc>
        <w:tc>
          <w:tcPr>
            <w:tcW w:w="821" w:type="dxa"/>
          </w:tcPr>
          <w:p w:rsidR="00167C07" w:rsidRDefault="001B30E0">
            <w:pPr>
              <w:pStyle w:val="TableParagraph"/>
              <w:spacing w:before="164"/>
              <w:ind w:left="11"/>
              <w:jc w:val="center"/>
              <w:rPr>
                <w:sz w:val="24"/>
              </w:rPr>
            </w:pPr>
            <w:r>
              <w:rPr>
                <w:sz w:val="24"/>
              </w:rPr>
              <w:t>0</w:t>
            </w:r>
          </w:p>
        </w:tc>
      </w:tr>
      <w:tr w:rsidR="00167C07">
        <w:trPr>
          <w:trHeight w:val="1104"/>
        </w:trPr>
        <w:tc>
          <w:tcPr>
            <w:tcW w:w="634" w:type="dxa"/>
          </w:tcPr>
          <w:p w:rsidR="00167C07" w:rsidRDefault="001B30E0">
            <w:pPr>
              <w:pStyle w:val="TableParagraph"/>
              <w:spacing w:line="268" w:lineRule="exact"/>
              <w:ind w:left="110"/>
              <w:rPr>
                <w:sz w:val="24"/>
              </w:rPr>
            </w:pPr>
            <w:r>
              <w:rPr>
                <w:sz w:val="24"/>
              </w:rPr>
              <w:t>11.1</w:t>
            </w:r>
          </w:p>
        </w:tc>
        <w:tc>
          <w:tcPr>
            <w:tcW w:w="2237" w:type="dxa"/>
          </w:tcPr>
          <w:p w:rsidR="00167C07" w:rsidRDefault="001B30E0">
            <w:pPr>
              <w:pStyle w:val="TableParagraph"/>
              <w:ind w:left="110"/>
              <w:rPr>
                <w:sz w:val="24"/>
              </w:rPr>
            </w:pPr>
            <w:r>
              <w:rPr>
                <w:sz w:val="24"/>
              </w:rPr>
              <w:t>в том числе по результатам административного</w:t>
            </w:r>
          </w:p>
          <w:p w:rsidR="00167C07" w:rsidRDefault="001B30E0">
            <w:pPr>
              <w:pStyle w:val="TableParagraph"/>
              <w:spacing w:line="264" w:lineRule="exact"/>
              <w:ind w:left="110"/>
              <w:rPr>
                <w:sz w:val="24"/>
              </w:rPr>
            </w:pPr>
            <w:r>
              <w:rPr>
                <w:sz w:val="24"/>
              </w:rPr>
              <w:t>расследования</w:t>
            </w:r>
          </w:p>
        </w:tc>
        <w:tc>
          <w:tcPr>
            <w:tcW w:w="1071" w:type="dxa"/>
          </w:tcPr>
          <w:p w:rsidR="00167C07" w:rsidRDefault="00167C07">
            <w:pPr>
              <w:pStyle w:val="TableParagraph"/>
              <w:spacing w:before="2"/>
              <w:rPr>
                <w:sz w:val="35"/>
              </w:rPr>
            </w:pPr>
          </w:p>
          <w:p w:rsidR="00167C07" w:rsidRDefault="001B30E0">
            <w:pPr>
              <w:pStyle w:val="TableParagraph"/>
              <w:ind w:right="463"/>
              <w:jc w:val="right"/>
              <w:rPr>
                <w:sz w:val="24"/>
              </w:rPr>
            </w:pPr>
            <w:r>
              <w:rPr>
                <w:sz w:val="24"/>
              </w:rPr>
              <w:t>0</w:t>
            </w:r>
          </w:p>
        </w:tc>
        <w:tc>
          <w:tcPr>
            <w:tcW w:w="1585" w:type="dxa"/>
          </w:tcPr>
          <w:p w:rsidR="00167C07" w:rsidRDefault="00167C07">
            <w:pPr>
              <w:pStyle w:val="TableParagraph"/>
              <w:spacing w:before="2"/>
              <w:rPr>
                <w:sz w:val="35"/>
              </w:rPr>
            </w:pPr>
          </w:p>
          <w:p w:rsidR="00167C07" w:rsidRDefault="001B30E0">
            <w:pPr>
              <w:pStyle w:val="TableParagraph"/>
              <w:ind w:left="14"/>
              <w:jc w:val="center"/>
              <w:rPr>
                <w:sz w:val="24"/>
              </w:rPr>
            </w:pPr>
            <w:r>
              <w:rPr>
                <w:sz w:val="24"/>
              </w:rPr>
              <w:t>0</w:t>
            </w:r>
          </w:p>
        </w:tc>
        <w:tc>
          <w:tcPr>
            <w:tcW w:w="1887" w:type="dxa"/>
          </w:tcPr>
          <w:p w:rsidR="00167C07" w:rsidRDefault="00167C07">
            <w:pPr>
              <w:pStyle w:val="TableParagraph"/>
              <w:spacing w:before="2"/>
              <w:rPr>
                <w:sz w:val="35"/>
              </w:rPr>
            </w:pPr>
          </w:p>
          <w:p w:rsidR="00167C07" w:rsidRDefault="001B30E0">
            <w:pPr>
              <w:pStyle w:val="TableParagraph"/>
              <w:ind w:left="9"/>
              <w:jc w:val="center"/>
              <w:rPr>
                <w:sz w:val="24"/>
              </w:rPr>
            </w:pPr>
            <w:r>
              <w:rPr>
                <w:sz w:val="24"/>
              </w:rPr>
              <w:t>0</w:t>
            </w:r>
          </w:p>
        </w:tc>
        <w:tc>
          <w:tcPr>
            <w:tcW w:w="1584" w:type="dxa"/>
          </w:tcPr>
          <w:p w:rsidR="00167C07" w:rsidRDefault="00167C07">
            <w:pPr>
              <w:pStyle w:val="TableParagraph"/>
              <w:spacing w:before="2"/>
              <w:rPr>
                <w:sz w:val="35"/>
              </w:rPr>
            </w:pPr>
          </w:p>
          <w:p w:rsidR="00167C07" w:rsidRDefault="001B30E0">
            <w:pPr>
              <w:pStyle w:val="TableParagraph"/>
              <w:ind w:left="15"/>
              <w:jc w:val="center"/>
              <w:rPr>
                <w:sz w:val="24"/>
              </w:rPr>
            </w:pPr>
            <w:r>
              <w:rPr>
                <w:sz w:val="24"/>
              </w:rPr>
              <w:t>0</w:t>
            </w:r>
          </w:p>
        </w:tc>
        <w:tc>
          <w:tcPr>
            <w:tcW w:w="821" w:type="dxa"/>
          </w:tcPr>
          <w:p w:rsidR="00167C07" w:rsidRDefault="00167C07">
            <w:pPr>
              <w:pStyle w:val="TableParagraph"/>
              <w:spacing w:before="2"/>
              <w:rPr>
                <w:sz w:val="35"/>
              </w:rPr>
            </w:pPr>
          </w:p>
          <w:p w:rsidR="00167C07" w:rsidRDefault="001B30E0">
            <w:pPr>
              <w:pStyle w:val="TableParagraph"/>
              <w:ind w:left="11"/>
              <w:jc w:val="center"/>
              <w:rPr>
                <w:sz w:val="24"/>
              </w:rPr>
            </w:pPr>
            <w:r>
              <w:rPr>
                <w:sz w:val="24"/>
              </w:rPr>
              <w:t>0</w:t>
            </w:r>
          </w:p>
        </w:tc>
      </w:tr>
      <w:tr w:rsidR="00167C07">
        <w:trPr>
          <w:trHeight w:val="551"/>
        </w:trPr>
        <w:tc>
          <w:tcPr>
            <w:tcW w:w="634" w:type="dxa"/>
          </w:tcPr>
          <w:p w:rsidR="00167C07" w:rsidRDefault="001B30E0">
            <w:pPr>
              <w:pStyle w:val="TableParagraph"/>
              <w:spacing w:line="268" w:lineRule="exact"/>
              <w:ind w:left="110"/>
              <w:rPr>
                <w:sz w:val="24"/>
              </w:rPr>
            </w:pPr>
            <w:r>
              <w:rPr>
                <w:sz w:val="24"/>
              </w:rPr>
              <w:t>11.2</w:t>
            </w:r>
          </w:p>
        </w:tc>
        <w:tc>
          <w:tcPr>
            <w:tcW w:w="2237" w:type="dxa"/>
          </w:tcPr>
          <w:p w:rsidR="00167C07" w:rsidRDefault="001B30E0">
            <w:pPr>
              <w:pStyle w:val="TableParagraph"/>
              <w:spacing w:line="267" w:lineRule="exact"/>
              <w:ind w:left="110"/>
              <w:rPr>
                <w:sz w:val="24"/>
              </w:rPr>
            </w:pPr>
            <w:r>
              <w:rPr>
                <w:sz w:val="24"/>
              </w:rPr>
              <w:t>по ч.1 ст. 14.8</w:t>
            </w:r>
          </w:p>
          <w:p w:rsidR="00167C07" w:rsidRDefault="001B30E0">
            <w:pPr>
              <w:pStyle w:val="TableParagraph"/>
              <w:spacing w:line="265" w:lineRule="exact"/>
              <w:ind w:left="110"/>
              <w:rPr>
                <w:sz w:val="24"/>
              </w:rPr>
            </w:pPr>
            <w:r>
              <w:rPr>
                <w:sz w:val="24"/>
              </w:rPr>
              <w:t>КоАП РФ</w:t>
            </w:r>
          </w:p>
        </w:tc>
        <w:tc>
          <w:tcPr>
            <w:tcW w:w="1071" w:type="dxa"/>
          </w:tcPr>
          <w:p w:rsidR="00167C07" w:rsidRDefault="001B30E0">
            <w:pPr>
              <w:pStyle w:val="TableParagraph"/>
              <w:spacing w:before="126"/>
              <w:ind w:right="463"/>
              <w:jc w:val="right"/>
              <w:rPr>
                <w:sz w:val="24"/>
              </w:rPr>
            </w:pPr>
            <w:r>
              <w:rPr>
                <w:sz w:val="24"/>
              </w:rPr>
              <w:t>1</w:t>
            </w:r>
          </w:p>
        </w:tc>
        <w:tc>
          <w:tcPr>
            <w:tcW w:w="1585" w:type="dxa"/>
          </w:tcPr>
          <w:p w:rsidR="00167C07" w:rsidRDefault="001B30E0">
            <w:pPr>
              <w:pStyle w:val="TableParagraph"/>
              <w:spacing w:before="126"/>
              <w:ind w:left="14"/>
              <w:jc w:val="center"/>
              <w:rPr>
                <w:sz w:val="24"/>
              </w:rPr>
            </w:pPr>
            <w:r>
              <w:rPr>
                <w:sz w:val="24"/>
              </w:rPr>
              <w:t>1</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pPr>
          </w:p>
        </w:tc>
      </w:tr>
      <w:tr w:rsidR="00167C07">
        <w:trPr>
          <w:trHeight w:val="552"/>
        </w:trPr>
        <w:tc>
          <w:tcPr>
            <w:tcW w:w="634" w:type="dxa"/>
          </w:tcPr>
          <w:p w:rsidR="00167C07" w:rsidRDefault="001B30E0">
            <w:pPr>
              <w:pStyle w:val="TableParagraph"/>
              <w:spacing w:line="268" w:lineRule="exact"/>
              <w:ind w:left="110"/>
              <w:rPr>
                <w:sz w:val="24"/>
              </w:rPr>
            </w:pPr>
            <w:r>
              <w:rPr>
                <w:sz w:val="24"/>
              </w:rPr>
              <w:t>11.3</w:t>
            </w:r>
          </w:p>
        </w:tc>
        <w:tc>
          <w:tcPr>
            <w:tcW w:w="2237" w:type="dxa"/>
          </w:tcPr>
          <w:p w:rsidR="00167C07" w:rsidRDefault="001B30E0">
            <w:pPr>
              <w:pStyle w:val="TableParagraph"/>
              <w:spacing w:line="267" w:lineRule="exact"/>
              <w:ind w:left="110"/>
              <w:rPr>
                <w:sz w:val="24"/>
              </w:rPr>
            </w:pPr>
            <w:r>
              <w:rPr>
                <w:sz w:val="24"/>
              </w:rPr>
              <w:t>по ч.2 ст. 14.8</w:t>
            </w:r>
          </w:p>
          <w:p w:rsidR="00167C07" w:rsidRDefault="001B30E0">
            <w:pPr>
              <w:pStyle w:val="TableParagraph"/>
              <w:spacing w:line="265" w:lineRule="exact"/>
              <w:ind w:left="110"/>
              <w:rPr>
                <w:sz w:val="24"/>
              </w:rPr>
            </w:pPr>
            <w:r>
              <w:rPr>
                <w:sz w:val="24"/>
              </w:rPr>
              <w:t>КоАП РФ</w:t>
            </w:r>
          </w:p>
        </w:tc>
        <w:tc>
          <w:tcPr>
            <w:tcW w:w="1071" w:type="dxa"/>
          </w:tcPr>
          <w:p w:rsidR="00167C07" w:rsidRDefault="001B30E0">
            <w:pPr>
              <w:pStyle w:val="TableParagraph"/>
              <w:spacing w:before="126"/>
              <w:ind w:right="463"/>
              <w:jc w:val="right"/>
              <w:rPr>
                <w:sz w:val="24"/>
              </w:rPr>
            </w:pPr>
            <w:r>
              <w:rPr>
                <w:sz w:val="24"/>
              </w:rPr>
              <w:t>0</w:t>
            </w:r>
          </w:p>
        </w:tc>
        <w:tc>
          <w:tcPr>
            <w:tcW w:w="1585" w:type="dxa"/>
          </w:tcPr>
          <w:p w:rsidR="00167C07" w:rsidRDefault="001B30E0">
            <w:pPr>
              <w:pStyle w:val="TableParagraph"/>
              <w:spacing w:before="126"/>
              <w:ind w:left="14"/>
              <w:jc w:val="center"/>
              <w:rPr>
                <w:sz w:val="24"/>
              </w:rPr>
            </w:pPr>
            <w:r>
              <w:rPr>
                <w:sz w:val="24"/>
              </w:rPr>
              <w:t>0</w:t>
            </w:r>
          </w:p>
        </w:tc>
        <w:tc>
          <w:tcPr>
            <w:tcW w:w="1887" w:type="dxa"/>
          </w:tcPr>
          <w:p w:rsidR="00167C07" w:rsidRDefault="001B30E0">
            <w:pPr>
              <w:pStyle w:val="TableParagraph"/>
              <w:spacing w:before="126"/>
              <w:ind w:left="9"/>
              <w:jc w:val="center"/>
              <w:rPr>
                <w:sz w:val="24"/>
              </w:rPr>
            </w:pPr>
            <w:r>
              <w:rPr>
                <w:sz w:val="24"/>
              </w:rPr>
              <w:t>0</w:t>
            </w:r>
          </w:p>
        </w:tc>
        <w:tc>
          <w:tcPr>
            <w:tcW w:w="1584" w:type="dxa"/>
          </w:tcPr>
          <w:p w:rsidR="00167C07" w:rsidRDefault="001B30E0">
            <w:pPr>
              <w:pStyle w:val="TableParagraph"/>
              <w:spacing w:before="126"/>
              <w:ind w:left="15"/>
              <w:jc w:val="center"/>
              <w:rPr>
                <w:sz w:val="24"/>
              </w:rPr>
            </w:pPr>
            <w:r>
              <w:rPr>
                <w:sz w:val="24"/>
              </w:rPr>
              <w:t>0</w:t>
            </w:r>
          </w:p>
        </w:tc>
        <w:tc>
          <w:tcPr>
            <w:tcW w:w="821" w:type="dxa"/>
          </w:tcPr>
          <w:p w:rsidR="00167C07" w:rsidRDefault="001B30E0">
            <w:pPr>
              <w:pStyle w:val="TableParagraph"/>
              <w:spacing w:before="126"/>
              <w:ind w:left="11"/>
              <w:jc w:val="center"/>
              <w:rPr>
                <w:sz w:val="24"/>
              </w:rPr>
            </w:pPr>
            <w:r>
              <w:rPr>
                <w:sz w:val="24"/>
              </w:rPr>
              <w:t>0</w:t>
            </w:r>
          </w:p>
        </w:tc>
      </w:tr>
      <w:tr w:rsidR="00167C07">
        <w:trPr>
          <w:trHeight w:val="1655"/>
        </w:trPr>
        <w:tc>
          <w:tcPr>
            <w:tcW w:w="634" w:type="dxa"/>
          </w:tcPr>
          <w:p w:rsidR="00167C07" w:rsidRDefault="001B30E0">
            <w:pPr>
              <w:pStyle w:val="TableParagraph"/>
              <w:spacing w:line="268" w:lineRule="exact"/>
              <w:ind w:left="110"/>
              <w:rPr>
                <w:sz w:val="24"/>
              </w:rPr>
            </w:pPr>
            <w:r>
              <w:rPr>
                <w:sz w:val="24"/>
              </w:rPr>
              <w:t>12</w:t>
            </w:r>
          </w:p>
        </w:tc>
        <w:tc>
          <w:tcPr>
            <w:tcW w:w="2237" w:type="dxa"/>
          </w:tcPr>
          <w:p w:rsidR="00167C07" w:rsidRDefault="001B30E0">
            <w:pPr>
              <w:pStyle w:val="TableParagraph"/>
              <w:ind w:left="110" w:right="146"/>
              <w:rPr>
                <w:sz w:val="24"/>
              </w:rPr>
            </w:pPr>
            <w:r>
              <w:rPr>
                <w:sz w:val="24"/>
              </w:rPr>
              <w:t>Обжаловано постановлений по делу об административном правонарушении</w:t>
            </w:r>
          </w:p>
          <w:p w:rsidR="00167C07" w:rsidRDefault="001B30E0">
            <w:pPr>
              <w:pStyle w:val="TableParagraph"/>
              <w:spacing w:line="264" w:lineRule="exact"/>
              <w:ind w:left="110"/>
              <w:rPr>
                <w:sz w:val="24"/>
              </w:rPr>
            </w:pPr>
            <w:r>
              <w:rPr>
                <w:sz w:val="24"/>
              </w:rPr>
              <w:t>(из строки 10)</w:t>
            </w:r>
          </w:p>
        </w:tc>
        <w:tc>
          <w:tcPr>
            <w:tcW w:w="1071"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ind w:right="400"/>
              <w:jc w:val="right"/>
              <w:rPr>
                <w:sz w:val="24"/>
              </w:rPr>
            </w:pPr>
            <w:r>
              <w:rPr>
                <w:sz w:val="24"/>
              </w:rPr>
              <w:t>23</w:t>
            </w:r>
          </w:p>
        </w:tc>
        <w:tc>
          <w:tcPr>
            <w:tcW w:w="1585"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ind w:left="590" w:right="580"/>
              <w:jc w:val="center"/>
              <w:rPr>
                <w:sz w:val="24"/>
              </w:rPr>
            </w:pPr>
            <w:r>
              <w:rPr>
                <w:sz w:val="24"/>
              </w:rPr>
              <w:t>15</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ind w:left="11"/>
              <w:jc w:val="center"/>
              <w:rPr>
                <w:sz w:val="24"/>
              </w:rPr>
            </w:pPr>
            <w:r>
              <w:rPr>
                <w:sz w:val="24"/>
              </w:rPr>
              <w:t>8</w:t>
            </w:r>
          </w:p>
        </w:tc>
      </w:tr>
      <w:tr w:rsidR="00167C07">
        <w:trPr>
          <w:trHeight w:val="2208"/>
        </w:trPr>
        <w:tc>
          <w:tcPr>
            <w:tcW w:w="634" w:type="dxa"/>
          </w:tcPr>
          <w:p w:rsidR="00167C07" w:rsidRDefault="001B30E0">
            <w:pPr>
              <w:pStyle w:val="TableParagraph"/>
              <w:spacing w:line="268" w:lineRule="exact"/>
              <w:ind w:left="110"/>
              <w:rPr>
                <w:sz w:val="24"/>
              </w:rPr>
            </w:pPr>
            <w:r>
              <w:rPr>
                <w:sz w:val="24"/>
              </w:rPr>
              <w:t>12.1</w:t>
            </w:r>
          </w:p>
        </w:tc>
        <w:tc>
          <w:tcPr>
            <w:tcW w:w="2237" w:type="dxa"/>
          </w:tcPr>
          <w:p w:rsidR="00167C07" w:rsidRDefault="001B30E0">
            <w:pPr>
              <w:pStyle w:val="TableParagraph"/>
              <w:ind w:left="110" w:right="100"/>
              <w:rPr>
                <w:sz w:val="24"/>
              </w:rPr>
            </w:pPr>
            <w:r>
              <w:rPr>
                <w:sz w:val="24"/>
              </w:rPr>
              <w:t xml:space="preserve">из них по месту регистрации юридического лица, отличном от места совершения </w:t>
            </w:r>
            <w:r>
              <w:rPr>
                <w:spacing w:val="-1"/>
                <w:sz w:val="24"/>
              </w:rPr>
              <w:t>административного</w:t>
            </w:r>
          </w:p>
          <w:p w:rsidR="00167C07" w:rsidRDefault="001B30E0">
            <w:pPr>
              <w:pStyle w:val="TableParagraph"/>
              <w:spacing w:line="274" w:lineRule="exact"/>
              <w:ind w:left="110" w:right="236"/>
              <w:rPr>
                <w:sz w:val="24"/>
              </w:rPr>
            </w:pPr>
            <w:r>
              <w:rPr>
                <w:sz w:val="24"/>
              </w:rPr>
              <w:t>правонарушения (из строки 12)</w:t>
            </w:r>
          </w:p>
        </w:tc>
        <w:tc>
          <w:tcPr>
            <w:tcW w:w="1071"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right="463"/>
              <w:jc w:val="right"/>
              <w:rPr>
                <w:sz w:val="24"/>
              </w:rPr>
            </w:pPr>
            <w:r>
              <w:rPr>
                <w:sz w:val="24"/>
              </w:rPr>
              <w:t>4</w:t>
            </w:r>
          </w:p>
        </w:tc>
        <w:tc>
          <w:tcPr>
            <w:tcW w:w="1585"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left="14"/>
              <w:jc w:val="center"/>
              <w:rPr>
                <w:sz w:val="24"/>
              </w:rPr>
            </w:pPr>
            <w:r>
              <w:rPr>
                <w:sz w:val="24"/>
              </w:rPr>
              <w:t>2</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left="11"/>
              <w:jc w:val="center"/>
              <w:rPr>
                <w:sz w:val="24"/>
              </w:rPr>
            </w:pPr>
            <w:r>
              <w:rPr>
                <w:sz w:val="24"/>
              </w:rPr>
              <w:t>2</w:t>
            </w:r>
          </w:p>
        </w:tc>
      </w:tr>
      <w:tr w:rsidR="00167C07">
        <w:trPr>
          <w:trHeight w:val="278"/>
        </w:trPr>
        <w:tc>
          <w:tcPr>
            <w:tcW w:w="634" w:type="dxa"/>
          </w:tcPr>
          <w:p w:rsidR="00167C07" w:rsidRDefault="001B30E0">
            <w:pPr>
              <w:pStyle w:val="TableParagraph"/>
              <w:spacing w:line="258" w:lineRule="exact"/>
              <w:ind w:left="110"/>
              <w:rPr>
                <w:sz w:val="24"/>
              </w:rPr>
            </w:pPr>
            <w:r>
              <w:rPr>
                <w:sz w:val="24"/>
              </w:rPr>
              <w:t>13</w:t>
            </w:r>
          </w:p>
        </w:tc>
        <w:tc>
          <w:tcPr>
            <w:tcW w:w="2237" w:type="dxa"/>
          </w:tcPr>
          <w:p w:rsidR="00167C07" w:rsidRDefault="001B30E0">
            <w:pPr>
              <w:pStyle w:val="TableParagraph"/>
              <w:spacing w:line="258" w:lineRule="exact"/>
              <w:ind w:left="110"/>
              <w:rPr>
                <w:sz w:val="24"/>
              </w:rPr>
            </w:pPr>
            <w:r>
              <w:rPr>
                <w:sz w:val="24"/>
              </w:rPr>
              <w:t>Отменено судом</w:t>
            </w:r>
          </w:p>
        </w:tc>
        <w:tc>
          <w:tcPr>
            <w:tcW w:w="1071" w:type="dxa"/>
          </w:tcPr>
          <w:p w:rsidR="00167C07" w:rsidRDefault="001B30E0">
            <w:pPr>
              <w:pStyle w:val="TableParagraph"/>
              <w:spacing w:line="258" w:lineRule="exact"/>
              <w:ind w:right="463"/>
              <w:jc w:val="right"/>
              <w:rPr>
                <w:sz w:val="24"/>
              </w:rPr>
            </w:pPr>
            <w:r>
              <w:rPr>
                <w:sz w:val="24"/>
              </w:rPr>
              <w:t>0</w:t>
            </w:r>
          </w:p>
        </w:tc>
        <w:tc>
          <w:tcPr>
            <w:tcW w:w="1585" w:type="dxa"/>
          </w:tcPr>
          <w:p w:rsidR="00167C07" w:rsidRDefault="001B30E0">
            <w:pPr>
              <w:pStyle w:val="TableParagraph"/>
              <w:spacing w:line="258" w:lineRule="exact"/>
              <w:ind w:left="14"/>
              <w:jc w:val="center"/>
              <w:rPr>
                <w:sz w:val="24"/>
              </w:rPr>
            </w:pPr>
            <w:r>
              <w:rPr>
                <w:sz w:val="24"/>
              </w:rPr>
              <w:t>0</w:t>
            </w:r>
          </w:p>
        </w:tc>
        <w:tc>
          <w:tcPr>
            <w:tcW w:w="1887" w:type="dxa"/>
          </w:tcPr>
          <w:p w:rsidR="00167C07" w:rsidRDefault="001B30E0">
            <w:pPr>
              <w:pStyle w:val="TableParagraph"/>
              <w:spacing w:line="258" w:lineRule="exact"/>
              <w:ind w:left="9"/>
              <w:jc w:val="center"/>
              <w:rPr>
                <w:sz w:val="24"/>
              </w:rPr>
            </w:pPr>
            <w:r>
              <w:rPr>
                <w:sz w:val="24"/>
              </w:rPr>
              <w:t>0</w:t>
            </w:r>
          </w:p>
        </w:tc>
        <w:tc>
          <w:tcPr>
            <w:tcW w:w="1584" w:type="dxa"/>
          </w:tcPr>
          <w:p w:rsidR="00167C07" w:rsidRDefault="001B30E0">
            <w:pPr>
              <w:pStyle w:val="TableParagraph"/>
              <w:spacing w:line="258" w:lineRule="exact"/>
              <w:ind w:left="15"/>
              <w:jc w:val="center"/>
              <w:rPr>
                <w:sz w:val="24"/>
              </w:rPr>
            </w:pPr>
            <w:r>
              <w:rPr>
                <w:sz w:val="24"/>
              </w:rPr>
              <w:t>0</w:t>
            </w:r>
          </w:p>
        </w:tc>
        <w:tc>
          <w:tcPr>
            <w:tcW w:w="821" w:type="dxa"/>
          </w:tcPr>
          <w:p w:rsidR="00167C07" w:rsidRDefault="001B30E0">
            <w:pPr>
              <w:pStyle w:val="TableParagraph"/>
              <w:spacing w:line="258" w:lineRule="exact"/>
              <w:ind w:left="11"/>
              <w:jc w:val="center"/>
              <w:rPr>
                <w:sz w:val="24"/>
              </w:rPr>
            </w:pPr>
            <w:r>
              <w:rPr>
                <w:sz w:val="24"/>
              </w:rPr>
              <w:t>0</w:t>
            </w:r>
          </w:p>
        </w:tc>
      </w:tr>
    </w:tbl>
    <w:p w:rsidR="00167C07" w:rsidRDefault="00167C07">
      <w:pPr>
        <w:spacing w:line="258" w:lineRule="exact"/>
        <w:jc w:val="center"/>
        <w:rPr>
          <w:sz w:val="24"/>
        </w:rPr>
        <w:sectPr w:rsidR="00167C07">
          <w:pgSz w:w="11910" w:h="16840"/>
          <w:pgMar w:top="1120" w:right="300" w:bottom="1140" w:left="1200" w:header="711" w:footer="903" w:gutter="0"/>
          <w:cols w:space="720"/>
        </w:sectPr>
      </w:pPr>
    </w:p>
    <w:p w:rsidR="00167C07" w:rsidRDefault="00167C07">
      <w:pPr>
        <w:pStyle w:val="a3"/>
        <w:spacing w:before="3"/>
        <w:ind w:left="0"/>
        <w:jc w:val="left"/>
        <w:rPr>
          <w:sz w:val="8"/>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237"/>
        <w:gridCol w:w="1071"/>
        <w:gridCol w:w="1585"/>
        <w:gridCol w:w="1887"/>
        <w:gridCol w:w="1584"/>
        <w:gridCol w:w="821"/>
      </w:tblGrid>
      <w:tr w:rsidR="00167C07">
        <w:trPr>
          <w:trHeight w:val="1377"/>
        </w:trPr>
        <w:tc>
          <w:tcPr>
            <w:tcW w:w="634" w:type="dxa"/>
            <w:tcBorders>
              <w:top w:val="nil"/>
            </w:tcBorders>
          </w:tcPr>
          <w:p w:rsidR="00167C07" w:rsidRDefault="00167C07">
            <w:pPr>
              <w:pStyle w:val="TableParagraph"/>
            </w:pPr>
          </w:p>
        </w:tc>
        <w:tc>
          <w:tcPr>
            <w:tcW w:w="2237" w:type="dxa"/>
            <w:tcBorders>
              <w:top w:val="nil"/>
            </w:tcBorders>
          </w:tcPr>
          <w:p w:rsidR="00167C07" w:rsidRDefault="001B30E0">
            <w:pPr>
              <w:pStyle w:val="TableParagraph"/>
              <w:ind w:left="110" w:right="146"/>
              <w:rPr>
                <w:sz w:val="24"/>
              </w:rPr>
            </w:pPr>
            <w:r>
              <w:rPr>
                <w:sz w:val="24"/>
              </w:rPr>
              <w:t>постановлений по делу об административном правонарушении</w:t>
            </w:r>
          </w:p>
          <w:p w:rsidR="00167C07" w:rsidRDefault="001B30E0">
            <w:pPr>
              <w:pStyle w:val="TableParagraph"/>
              <w:spacing w:line="261" w:lineRule="exact"/>
              <w:ind w:left="110"/>
              <w:rPr>
                <w:sz w:val="24"/>
              </w:rPr>
            </w:pPr>
            <w:r>
              <w:rPr>
                <w:sz w:val="24"/>
              </w:rPr>
              <w:t>(из строки 12)</w:t>
            </w:r>
          </w:p>
        </w:tc>
        <w:tc>
          <w:tcPr>
            <w:tcW w:w="1071" w:type="dxa"/>
            <w:tcBorders>
              <w:top w:val="nil"/>
            </w:tcBorders>
          </w:tcPr>
          <w:p w:rsidR="00167C07" w:rsidRDefault="00167C07">
            <w:pPr>
              <w:pStyle w:val="TableParagraph"/>
            </w:pPr>
          </w:p>
        </w:tc>
        <w:tc>
          <w:tcPr>
            <w:tcW w:w="1585" w:type="dxa"/>
            <w:tcBorders>
              <w:top w:val="nil"/>
            </w:tcBorders>
          </w:tcPr>
          <w:p w:rsidR="00167C07" w:rsidRDefault="00167C07">
            <w:pPr>
              <w:pStyle w:val="TableParagraph"/>
            </w:pPr>
          </w:p>
        </w:tc>
        <w:tc>
          <w:tcPr>
            <w:tcW w:w="1887" w:type="dxa"/>
            <w:tcBorders>
              <w:top w:val="nil"/>
            </w:tcBorders>
          </w:tcPr>
          <w:p w:rsidR="00167C07" w:rsidRDefault="00167C07">
            <w:pPr>
              <w:pStyle w:val="TableParagraph"/>
            </w:pPr>
          </w:p>
        </w:tc>
        <w:tc>
          <w:tcPr>
            <w:tcW w:w="1584" w:type="dxa"/>
            <w:tcBorders>
              <w:top w:val="nil"/>
            </w:tcBorders>
          </w:tcPr>
          <w:p w:rsidR="00167C07" w:rsidRDefault="00167C07">
            <w:pPr>
              <w:pStyle w:val="TableParagraph"/>
            </w:pPr>
          </w:p>
        </w:tc>
        <w:tc>
          <w:tcPr>
            <w:tcW w:w="821" w:type="dxa"/>
            <w:tcBorders>
              <w:top w:val="nil"/>
            </w:tcBorders>
          </w:tcPr>
          <w:p w:rsidR="00167C07" w:rsidRDefault="00167C07">
            <w:pPr>
              <w:pStyle w:val="TableParagraph"/>
            </w:pPr>
          </w:p>
        </w:tc>
      </w:tr>
      <w:tr w:rsidR="00167C07">
        <w:trPr>
          <w:trHeight w:val="2207"/>
        </w:trPr>
        <w:tc>
          <w:tcPr>
            <w:tcW w:w="634" w:type="dxa"/>
          </w:tcPr>
          <w:p w:rsidR="00167C07" w:rsidRDefault="001B30E0">
            <w:pPr>
              <w:pStyle w:val="TableParagraph"/>
              <w:spacing w:line="268" w:lineRule="exact"/>
              <w:ind w:left="110"/>
              <w:rPr>
                <w:sz w:val="24"/>
              </w:rPr>
            </w:pPr>
            <w:r>
              <w:rPr>
                <w:sz w:val="24"/>
              </w:rPr>
              <w:t>13.1</w:t>
            </w:r>
          </w:p>
        </w:tc>
        <w:tc>
          <w:tcPr>
            <w:tcW w:w="2237" w:type="dxa"/>
          </w:tcPr>
          <w:p w:rsidR="00167C07" w:rsidRDefault="001B30E0">
            <w:pPr>
              <w:pStyle w:val="TableParagraph"/>
              <w:ind w:left="110" w:right="100"/>
              <w:rPr>
                <w:sz w:val="24"/>
              </w:rPr>
            </w:pPr>
            <w:r>
              <w:rPr>
                <w:sz w:val="24"/>
              </w:rPr>
              <w:t xml:space="preserve">из них судом по месту регистрации юридического лица, отличном от места совершения </w:t>
            </w:r>
            <w:r>
              <w:rPr>
                <w:spacing w:val="-1"/>
                <w:sz w:val="24"/>
              </w:rPr>
              <w:t xml:space="preserve">административного </w:t>
            </w:r>
            <w:r>
              <w:rPr>
                <w:sz w:val="24"/>
              </w:rPr>
              <w:t>правонарушения</w:t>
            </w:r>
          </w:p>
          <w:p w:rsidR="00167C07" w:rsidRDefault="001B30E0">
            <w:pPr>
              <w:pStyle w:val="TableParagraph"/>
              <w:spacing w:line="261" w:lineRule="exact"/>
              <w:ind w:left="110"/>
              <w:rPr>
                <w:sz w:val="24"/>
              </w:rPr>
            </w:pPr>
            <w:r>
              <w:rPr>
                <w:sz w:val="24"/>
              </w:rPr>
              <w:t>(из строки 13)</w:t>
            </w:r>
          </w:p>
        </w:tc>
        <w:tc>
          <w:tcPr>
            <w:tcW w:w="1071"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right="463"/>
              <w:jc w:val="right"/>
              <w:rPr>
                <w:sz w:val="24"/>
              </w:rPr>
            </w:pPr>
            <w:r>
              <w:rPr>
                <w:sz w:val="24"/>
              </w:rPr>
              <w:t>0</w:t>
            </w:r>
          </w:p>
        </w:tc>
        <w:tc>
          <w:tcPr>
            <w:tcW w:w="1585"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left="14"/>
              <w:jc w:val="center"/>
              <w:rPr>
                <w:sz w:val="24"/>
              </w:rPr>
            </w:pPr>
            <w:r>
              <w:rPr>
                <w:sz w:val="24"/>
              </w:rPr>
              <w:t>0</w:t>
            </w:r>
          </w:p>
        </w:tc>
        <w:tc>
          <w:tcPr>
            <w:tcW w:w="1887"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left="9"/>
              <w:jc w:val="center"/>
              <w:rPr>
                <w:sz w:val="24"/>
              </w:rPr>
            </w:pPr>
            <w:r>
              <w:rPr>
                <w:sz w:val="24"/>
              </w:rPr>
              <w:t>0</w:t>
            </w:r>
          </w:p>
        </w:tc>
        <w:tc>
          <w:tcPr>
            <w:tcW w:w="1584"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left="15"/>
              <w:jc w:val="center"/>
              <w:rPr>
                <w:sz w:val="24"/>
              </w:rPr>
            </w:pPr>
            <w:r>
              <w:rPr>
                <w:sz w:val="24"/>
              </w:rPr>
              <w:t>0</w:t>
            </w:r>
          </w:p>
        </w:tc>
        <w:tc>
          <w:tcPr>
            <w:tcW w:w="821" w:type="dxa"/>
          </w:tcPr>
          <w:p w:rsidR="00167C07" w:rsidRDefault="00167C07">
            <w:pPr>
              <w:pStyle w:val="TableParagraph"/>
              <w:rPr>
                <w:sz w:val="26"/>
              </w:rPr>
            </w:pPr>
          </w:p>
          <w:p w:rsidR="00167C07" w:rsidRDefault="00167C07">
            <w:pPr>
              <w:pStyle w:val="TableParagraph"/>
              <w:rPr>
                <w:sz w:val="26"/>
              </w:rPr>
            </w:pPr>
          </w:p>
          <w:p w:rsidR="00167C07" w:rsidRDefault="00167C07">
            <w:pPr>
              <w:pStyle w:val="TableParagraph"/>
              <w:spacing w:before="2"/>
              <w:rPr>
                <w:sz w:val="31"/>
              </w:rPr>
            </w:pPr>
          </w:p>
          <w:p w:rsidR="00167C07" w:rsidRDefault="001B30E0">
            <w:pPr>
              <w:pStyle w:val="TableParagraph"/>
              <w:ind w:left="11"/>
              <w:jc w:val="center"/>
              <w:rPr>
                <w:sz w:val="24"/>
              </w:rPr>
            </w:pPr>
            <w:r>
              <w:rPr>
                <w:sz w:val="24"/>
              </w:rPr>
              <w:t>0</w:t>
            </w:r>
          </w:p>
        </w:tc>
      </w:tr>
      <w:tr w:rsidR="00167C07">
        <w:trPr>
          <w:trHeight w:val="1382"/>
        </w:trPr>
        <w:tc>
          <w:tcPr>
            <w:tcW w:w="634" w:type="dxa"/>
          </w:tcPr>
          <w:p w:rsidR="00167C07" w:rsidRDefault="001B30E0">
            <w:pPr>
              <w:pStyle w:val="TableParagraph"/>
              <w:spacing w:line="268" w:lineRule="exact"/>
              <w:ind w:left="110"/>
              <w:rPr>
                <w:sz w:val="24"/>
              </w:rPr>
            </w:pPr>
            <w:r>
              <w:rPr>
                <w:sz w:val="24"/>
              </w:rPr>
              <w:t>13.2</w:t>
            </w:r>
          </w:p>
        </w:tc>
        <w:tc>
          <w:tcPr>
            <w:tcW w:w="2237" w:type="dxa"/>
          </w:tcPr>
          <w:p w:rsidR="00167C07" w:rsidRDefault="001B30E0">
            <w:pPr>
              <w:pStyle w:val="TableParagraph"/>
              <w:ind w:left="110" w:right="107"/>
              <w:rPr>
                <w:sz w:val="24"/>
              </w:rPr>
            </w:pPr>
            <w:r>
              <w:rPr>
                <w:sz w:val="24"/>
              </w:rPr>
              <w:t>из них с возвращением дела на новое</w:t>
            </w:r>
          </w:p>
          <w:p w:rsidR="00167C07" w:rsidRDefault="001B30E0">
            <w:pPr>
              <w:pStyle w:val="TableParagraph"/>
              <w:spacing w:line="274" w:lineRule="exact"/>
              <w:ind w:left="110" w:right="327"/>
              <w:rPr>
                <w:sz w:val="24"/>
              </w:rPr>
            </w:pPr>
            <w:r>
              <w:rPr>
                <w:sz w:val="24"/>
              </w:rPr>
              <w:t>рассмотрение (из строки 13)</w:t>
            </w:r>
          </w:p>
        </w:tc>
        <w:tc>
          <w:tcPr>
            <w:tcW w:w="107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right="463"/>
              <w:jc w:val="right"/>
              <w:rPr>
                <w:sz w:val="24"/>
              </w:rPr>
            </w:pPr>
            <w:r>
              <w:rPr>
                <w:sz w:val="24"/>
              </w:rPr>
              <w:t>0</w:t>
            </w:r>
          </w:p>
        </w:tc>
        <w:tc>
          <w:tcPr>
            <w:tcW w:w="1585"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4"/>
              <w:jc w:val="center"/>
              <w:rPr>
                <w:sz w:val="24"/>
              </w:rPr>
            </w:pPr>
            <w:r>
              <w:rPr>
                <w:sz w:val="24"/>
              </w:rPr>
              <w:t>0</w:t>
            </w:r>
          </w:p>
        </w:tc>
        <w:tc>
          <w:tcPr>
            <w:tcW w:w="1887"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9"/>
              <w:jc w:val="center"/>
              <w:rPr>
                <w:sz w:val="24"/>
              </w:rPr>
            </w:pPr>
            <w:r>
              <w:rPr>
                <w:sz w:val="24"/>
              </w:rPr>
              <w:t>0</w:t>
            </w:r>
          </w:p>
        </w:tc>
        <w:tc>
          <w:tcPr>
            <w:tcW w:w="1584"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5"/>
              <w:jc w:val="center"/>
              <w:rPr>
                <w:sz w:val="24"/>
              </w:rPr>
            </w:pPr>
            <w:r>
              <w:rPr>
                <w:sz w:val="24"/>
              </w:rPr>
              <w:t>0</w:t>
            </w:r>
          </w:p>
        </w:tc>
        <w:tc>
          <w:tcPr>
            <w:tcW w:w="82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1"/>
              <w:jc w:val="center"/>
              <w:rPr>
                <w:sz w:val="24"/>
              </w:rPr>
            </w:pPr>
            <w:r>
              <w:rPr>
                <w:sz w:val="24"/>
              </w:rPr>
              <w:t>0</w:t>
            </w:r>
          </w:p>
        </w:tc>
      </w:tr>
      <w:tr w:rsidR="00167C07">
        <w:trPr>
          <w:trHeight w:val="1103"/>
        </w:trPr>
        <w:tc>
          <w:tcPr>
            <w:tcW w:w="634" w:type="dxa"/>
          </w:tcPr>
          <w:p w:rsidR="00167C07" w:rsidRDefault="001B30E0">
            <w:pPr>
              <w:pStyle w:val="TableParagraph"/>
              <w:spacing w:line="268" w:lineRule="exact"/>
              <w:ind w:left="110"/>
              <w:rPr>
                <w:sz w:val="24"/>
              </w:rPr>
            </w:pPr>
            <w:r>
              <w:rPr>
                <w:sz w:val="24"/>
              </w:rPr>
              <w:t>14</w:t>
            </w:r>
          </w:p>
        </w:tc>
        <w:tc>
          <w:tcPr>
            <w:tcW w:w="2237" w:type="dxa"/>
          </w:tcPr>
          <w:p w:rsidR="00167C07" w:rsidRDefault="001B30E0">
            <w:pPr>
              <w:pStyle w:val="TableParagraph"/>
              <w:spacing w:line="237" w:lineRule="auto"/>
              <w:ind w:left="110"/>
              <w:rPr>
                <w:sz w:val="24"/>
              </w:rPr>
            </w:pPr>
            <w:r>
              <w:rPr>
                <w:sz w:val="24"/>
              </w:rPr>
              <w:t>Предъявлено апелляционных</w:t>
            </w:r>
          </w:p>
          <w:p w:rsidR="00167C07" w:rsidRDefault="001B30E0">
            <w:pPr>
              <w:pStyle w:val="TableParagraph"/>
              <w:spacing w:before="2" w:line="274" w:lineRule="exact"/>
              <w:ind w:left="110" w:right="222"/>
              <w:rPr>
                <w:sz w:val="24"/>
              </w:rPr>
            </w:pPr>
            <w:r>
              <w:rPr>
                <w:sz w:val="24"/>
              </w:rPr>
              <w:t>жалоб на решения судов</w:t>
            </w:r>
          </w:p>
        </w:tc>
        <w:tc>
          <w:tcPr>
            <w:tcW w:w="1071" w:type="dxa"/>
          </w:tcPr>
          <w:p w:rsidR="00167C07" w:rsidRDefault="00167C07">
            <w:pPr>
              <w:pStyle w:val="TableParagraph"/>
              <w:spacing w:before="2"/>
              <w:rPr>
                <w:sz w:val="35"/>
              </w:rPr>
            </w:pPr>
          </w:p>
          <w:p w:rsidR="00167C07" w:rsidRDefault="001B30E0">
            <w:pPr>
              <w:pStyle w:val="TableParagraph"/>
              <w:ind w:right="400"/>
              <w:jc w:val="right"/>
              <w:rPr>
                <w:sz w:val="24"/>
              </w:rPr>
            </w:pPr>
            <w:r>
              <w:rPr>
                <w:sz w:val="24"/>
              </w:rPr>
              <w:t>11</w:t>
            </w:r>
          </w:p>
        </w:tc>
        <w:tc>
          <w:tcPr>
            <w:tcW w:w="1585" w:type="dxa"/>
          </w:tcPr>
          <w:p w:rsidR="00167C07" w:rsidRDefault="00167C07">
            <w:pPr>
              <w:pStyle w:val="TableParagraph"/>
              <w:spacing w:before="2"/>
              <w:rPr>
                <w:sz w:val="35"/>
              </w:rPr>
            </w:pPr>
          </w:p>
          <w:p w:rsidR="00167C07" w:rsidRDefault="001B30E0">
            <w:pPr>
              <w:pStyle w:val="TableParagraph"/>
              <w:ind w:left="14"/>
              <w:jc w:val="center"/>
              <w:rPr>
                <w:sz w:val="24"/>
              </w:rPr>
            </w:pPr>
            <w:r>
              <w:rPr>
                <w:sz w:val="24"/>
              </w:rPr>
              <w:t>8</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spacing w:before="2"/>
              <w:rPr>
                <w:sz w:val="35"/>
              </w:rPr>
            </w:pPr>
          </w:p>
          <w:p w:rsidR="00167C07" w:rsidRDefault="001B30E0">
            <w:pPr>
              <w:pStyle w:val="TableParagraph"/>
              <w:ind w:left="11"/>
              <w:jc w:val="center"/>
              <w:rPr>
                <w:sz w:val="24"/>
              </w:rPr>
            </w:pPr>
            <w:r>
              <w:rPr>
                <w:sz w:val="24"/>
              </w:rPr>
              <w:t>3</w:t>
            </w:r>
          </w:p>
        </w:tc>
      </w:tr>
      <w:tr w:rsidR="00167C07">
        <w:trPr>
          <w:trHeight w:val="1377"/>
        </w:trPr>
        <w:tc>
          <w:tcPr>
            <w:tcW w:w="634" w:type="dxa"/>
          </w:tcPr>
          <w:p w:rsidR="00167C07" w:rsidRDefault="001B30E0">
            <w:pPr>
              <w:pStyle w:val="TableParagraph"/>
              <w:spacing w:line="268" w:lineRule="exact"/>
              <w:ind w:left="110"/>
              <w:rPr>
                <w:sz w:val="24"/>
              </w:rPr>
            </w:pPr>
            <w:r>
              <w:rPr>
                <w:sz w:val="24"/>
              </w:rPr>
              <w:t>14.1</w:t>
            </w:r>
          </w:p>
        </w:tc>
        <w:tc>
          <w:tcPr>
            <w:tcW w:w="2237" w:type="dxa"/>
          </w:tcPr>
          <w:p w:rsidR="00167C07" w:rsidRDefault="001B30E0">
            <w:pPr>
              <w:pStyle w:val="TableParagraph"/>
              <w:ind w:left="110" w:right="138"/>
              <w:rPr>
                <w:sz w:val="24"/>
              </w:rPr>
            </w:pPr>
            <w:r>
              <w:rPr>
                <w:sz w:val="24"/>
              </w:rPr>
              <w:t>из них территориальными органами Роспотребнадзора</w:t>
            </w:r>
          </w:p>
          <w:p w:rsidR="00167C07" w:rsidRDefault="001B30E0">
            <w:pPr>
              <w:pStyle w:val="TableParagraph"/>
              <w:spacing w:line="261" w:lineRule="exact"/>
              <w:ind w:left="110"/>
              <w:rPr>
                <w:sz w:val="24"/>
              </w:rPr>
            </w:pPr>
            <w:r>
              <w:rPr>
                <w:sz w:val="24"/>
              </w:rPr>
              <w:t>(из строки 14.1)</w:t>
            </w:r>
          </w:p>
        </w:tc>
        <w:tc>
          <w:tcPr>
            <w:tcW w:w="107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right="463"/>
              <w:jc w:val="right"/>
              <w:rPr>
                <w:sz w:val="24"/>
              </w:rPr>
            </w:pPr>
            <w:r>
              <w:rPr>
                <w:sz w:val="24"/>
              </w:rPr>
              <w:t>2</w:t>
            </w:r>
          </w:p>
        </w:tc>
        <w:tc>
          <w:tcPr>
            <w:tcW w:w="1585"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ind w:left="14"/>
              <w:jc w:val="center"/>
              <w:rPr>
                <w:sz w:val="24"/>
              </w:rPr>
            </w:pPr>
            <w:r>
              <w:rPr>
                <w:sz w:val="24"/>
              </w:rPr>
              <w:t>2</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pPr>
          </w:p>
        </w:tc>
      </w:tr>
      <w:tr w:rsidR="00167C07">
        <w:trPr>
          <w:trHeight w:val="1934"/>
        </w:trPr>
        <w:tc>
          <w:tcPr>
            <w:tcW w:w="634" w:type="dxa"/>
          </w:tcPr>
          <w:p w:rsidR="00167C07" w:rsidRDefault="001B30E0">
            <w:pPr>
              <w:pStyle w:val="TableParagraph"/>
              <w:spacing w:line="268" w:lineRule="exact"/>
              <w:ind w:left="110"/>
              <w:rPr>
                <w:sz w:val="24"/>
              </w:rPr>
            </w:pPr>
            <w:r>
              <w:rPr>
                <w:sz w:val="24"/>
              </w:rPr>
              <w:t>15</w:t>
            </w:r>
          </w:p>
        </w:tc>
        <w:tc>
          <w:tcPr>
            <w:tcW w:w="2237" w:type="dxa"/>
          </w:tcPr>
          <w:p w:rsidR="00167C07" w:rsidRDefault="001B30E0">
            <w:pPr>
              <w:pStyle w:val="TableParagraph"/>
              <w:ind w:left="110" w:right="82"/>
              <w:rPr>
                <w:sz w:val="24"/>
              </w:rPr>
            </w:pPr>
            <w:r>
              <w:rPr>
                <w:sz w:val="24"/>
              </w:rPr>
              <w:t>Вынесено постановлений судом апелляционной инстанции в пользу</w:t>
            </w:r>
          </w:p>
          <w:p w:rsidR="00167C07" w:rsidRDefault="001B30E0">
            <w:pPr>
              <w:pStyle w:val="TableParagraph"/>
              <w:spacing w:line="274" w:lineRule="exact"/>
              <w:ind w:left="110" w:right="236"/>
              <w:rPr>
                <w:sz w:val="24"/>
              </w:rPr>
            </w:pPr>
            <w:r>
              <w:rPr>
                <w:sz w:val="24"/>
              </w:rPr>
              <w:t>Роспотребнадзора (из строки 14)</w:t>
            </w:r>
          </w:p>
        </w:tc>
        <w:tc>
          <w:tcPr>
            <w:tcW w:w="1071"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4"/>
              <w:ind w:right="400"/>
              <w:jc w:val="right"/>
              <w:rPr>
                <w:sz w:val="24"/>
              </w:rPr>
            </w:pPr>
            <w:r>
              <w:rPr>
                <w:sz w:val="24"/>
              </w:rPr>
              <w:t>11</w:t>
            </w:r>
          </w:p>
        </w:tc>
        <w:tc>
          <w:tcPr>
            <w:tcW w:w="1585"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4"/>
              <w:ind w:left="14"/>
              <w:jc w:val="center"/>
              <w:rPr>
                <w:sz w:val="24"/>
              </w:rPr>
            </w:pPr>
            <w:r>
              <w:rPr>
                <w:sz w:val="24"/>
              </w:rPr>
              <w:t>9</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4"/>
              <w:ind w:left="11"/>
              <w:jc w:val="center"/>
              <w:rPr>
                <w:sz w:val="24"/>
              </w:rPr>
            </w:pPr>
            <w:r>
              <w:rPr>
                <w:sz w:val="24"/>
              </w:rPr>
              <w:t>2</w:t>
            </w:r>
          </w:p>
        </w:tc>
      </w:tr>
      <w:tr w:rsidR="00167C07">
        <w:trPr>
          <w:trHeight w:val="1382"/>
        </w:trPr>
        <w:tc>
          <w:tcPr>
            <w:tcW w:w="634" w:type="dxa"/>
          </w:tcPr>
          <w:p w:rsidR="00167C07" w:rsidRDefault="001B30E0">
            <w:pPr>
              <w:pStyle w:val="TableParagraph"/>
              <w:spacing w:line="268" w:lineRule="exact"/>
              <w:ind w:left="110"/>
              <w:rPr>
                <w:sz w:val="24"/>
              </w:rPr>
            </w:pPr>
            <w:r>
              <w:rPr>
                <w:sz w:val="24"/>
              </w:rPr>
              <w:t>16</w:t>
            </w:r>
          </w:p>
        </w:tc>
        <w:tc>
          <w:tcPr>
            <w:tcW w:w="2237" w:type="dxa"/>
          </w:tcPr>
          <w:p w:rsidR="00167C07" w:rsidRDefault="001B30E0">
            <w:pPr>
              <w:pStyle w:val="TableParagraph"/>
              <w:ind w:left="110" w:right="236"/>
              <w:rPr>
                <w:sz w:val="24"/>
              </w:rPr>
            </w:pPr>
            <w:r>
              <w:rPr>
                <w:sz w:val="24"/>
              </w:rPr>
              <w:t>Предъявлено кассационных жалоб на</w:t>
            </w:r>
          </w:p>
          <w:p w:rsidR="00167C07" w:rsidRDefault="001B30E0">
            <w:pPr>
              <w:pStyle w:val="TableParagraph"/>
              <w:spacing w:line="274" w:lineRule="exact"/>
              <w:ind w:left="110" w:right="575"/>
              <w:rPr>
                <w:sz w:val="24"/>
              </w:rPr>
            </w:pPr>
            <w:r>
              <w:rPr>
                <w:sz w:val="24"/>
              </w:rPr>
              <w:t>постановления судов</w:t>
            </w:r>
          </w:p>
        </w:tc>
        <w:tc>
          <w:tcPr>
            <w:tcW w:w="107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right="463"/>
              <w:jc w:val="right"/>
              <w:rPr>
                <w:sz w:val="24"/>
              </w:rPr>
            </w:pPr>
            <w:r>
              <w:rPr>
                <w:sz w:val="24"/>
              </w:rPr>
              <w:t>2</w:t>
            </w:r>
          </w:p>
        </w:tc>
        <w:tc>
          <w:tcPr>
            <w:tcW w:w="1585"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left="14"/>
              <w:jc w:val="center"/>
              <w:rPr>
                <w:sz w:val="24"/>
              </w:rPr>
            </w:pPr>
            <w:r>
              <w:rPr>
                <w:sz w:val="24"/>
              </w:rPr>
              <w:t>2</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pPr>
          </w:p>
        </w:tc>
      </w:tr>
      <w:tr w:rsidR="00167C07">
        <w:trPr>
          <w:trHeight w:val="1377"/>
        </w:trPr>
        <w:tc>
          <w:tcPr>
            <w:tcW w:w="634" w:type="dxa"/>
          </w:tcPr>
          <w:p w:rsidR="00167C07" w:rsidRDefault="001B30E0">
            <w:pPr>
              <w:pStyle w:val="TableParagraph"/>
              <w:spacing w:line="268" w:lineRule="exact"/>
              <w:ind w:left="110"/>
              <w:rPr>
                <w:sz w:val="24"/>
              </w:rPr>
            </w:pPr>
            <w:r>
              <w:rPr>
                <w:sz w:val="24"/>
              </w:rPr>
              <w:t>16.1</w:t>
            </w:r>
          </w:p>
        </w:tc>
        <w:tc>
          <w:tcPr>
            <w:tcW w:w="2237" w:type="dxa"/>
          </w:tcPr>
          <w:p w:rsidR="00167C07" w:rsidRDefault="001B30E0">
            <w:pPr>
              <w:pStyle w:val="TableParagraph"/>
              <w:ind w:left="110" w:right="138"/>
              <w:rPr>
                <w:sz w:val="24"/>
              </w:rPr>
            </w:pPr>
            <w:r>
              <w:rPr>
                <w:sz w:val="24"/>
              </w:rPr>
              <w:t>из них территориальными органами Роспотребнадзора</w:t>
            </w:r>
          </w:p>
          <w:p w:rsidR="00167C07" w:rsidRDefault="001B30E0">
            <w:pPr>
              <w:pStyle w:val="TableParagraph"/>
              <w:spacing w:line="261" w:lineRule="exact"/>
              <w:ind w:left="110"/>
              <w:rPr>
                <w:sz w:val="24"/>
              </w:rPr>
            </w:pPr>
            <w:r>
              <w:rPr>
                <w:sz w:val="24"/>
              </w:rPr>
              <w:t>(из строки 16)</w:t>
            </w:r>
          </w:p>
        </w:tc>
        <w:tc>
          <w:tcPr>
            <w:tcW w:w="1071" w:type="dxa"/>
          </w:tcPr>
          <w:p w:rsidR="00167C07" w:rsidRDefault="00167C07">
            <w:pPr>
              <w:pStyle w:val="TableParagraph"/>
            </w:pPr>
          </w:p>
        </w:tc>
        <w:tc>
          <w:tcPr>
            <w:tcW w:w="1585" w:type="dxa"/>
          </w:tcPr>
          <w:p w:rsidR="00167C07" w:rsidRDefault="00167C07">
            <w:pPr>
              <w:pStyle w:val="TableParagraph"/>
            </w:pP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pPr>
          </w:p>
        </w:tc>
      </w:tr>
      <w:tr w:rsidR="00167C07">
        <w:trPr>
          <w:trHeight w:val="1934"/>
        </w:trPr>
        <w:tc>
          <w:tcPr>
            <w:tcW w:w="634" w:type="dxa"/>
          </w:tcPr>
          <w:p w:rsidR="00167C07" w:rsidRDefault="001B30E0">
            <w:pPr>
              <w:pStyle w:val="TableParagraph"/>
              <w:spacing w:line="268" w:lineRule="exact"/>
              <w:ind w:left="110"/>
              <w:rPr>
                <w:sz w:val="24"/>
              </w:rPr>
            </w:pPr>
            <w:r>
              <w:rPr>
                <w:sz w:val="24"/>
              </w:rPr>
              <w:t>17</w:t>
            </w:r>
          </w:p>
        </w:tc>
        <w:tc>
          <w:tcPr>
            <w:tcW w:w="2237" w:type="dxa"/>
          </w:tcPr>
          <w:p w:rsidR="00167C07" w:rsidRDefault="001B30E0">
            <w:pPr>
              <w:pStyle w:val="TableParagraph"/>
              <w:ind w:left="110" w:right="82"/>
              <w:rPr>
                <w:sz w:val="24"/>
              </w:rPr>
            </w:pPr>
            <w:r>
              <w:rPr>
                <w:sz w:val="24"/>
              </w:rPr>
              <w:t>Вынесено постановлений судом кассационной инстанции в пользу</w:t>
            </w:r>
          </w:p>
          <w:p w:rsidR="00167C07" w:rsidRDefault="001B30E0">
            <w:pPr>
              <w:pStyle w:val="TableParagraph"/>
              <w:spacing w:line="274" w:lineRule="exact"/>
              <w:ind w:left="110" w:right="236"/>
              <w:rPr>
                <w:sz w:val="24"/>
              </w:rPr>
            </w:pPr>
            <w:r>
              <w:rPr>
                <w:sz w:val="24"/>
              </w:rPr>
              <w:t>Роспотребнадзора (из строки 16)</w:t>
            </w:r>
          </w:p>
        </w:tc>
        <w:tc>
          <w:tcPr>
            <w:tcW w:w="1071"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4"/>
              <w:ind w:right="463"/>
              <w:jc w:val="right"/>
              <w:rPr>
                <w:sz w:val="24"/>
              </w:rPr>
            </w:pPr>
            <w:r>
              <w:rPr>
                <w:sz w:val="24"/>
              </w:rPr>
              <w:t>1</w:t>
            </w:r>
          </w:p>
        </w:tc>
        <w:tc>
          <w:tcPr>
            <w:tcW w:w="1585" w:type="dxa"/>
          </w:tcPr>
          <w:p w:rsidR="00167C07" w:rsidRDefault="00167C07">
            <w:pPr>
              <w:pStyle w:val="TableParagraph"/>
              <w:rPr>
                <w:sz w:val="26"/>
              </w:rPr>
            </w:pPr>
          </w:p>
          <w:p w:rsidR="00167C07" w:rsidRDefault="00167C07">
            <w:pPr>
              <w:pStyle w:val="TableParagraph"/>
              <w:rPr>
                <w:sz w:val="26"/>
              </w:rPr>
            </w:pPr>
          </w:p>
          <w:p w:rsidR="00167C07" w:rsidRDefault="001B30E0">
            <w:pPr>
              <w:pStyle w:val="TableParagraph"/>
              <w:spacing w:before="224"/>
              <w:ind w:left="14"/>
              <w:jc w:val="center"/>
              <w:rPr>
                <w:sz w:val="24"/>
              </w:rPr>
            </w:pPr>
            <w:r>
              <w:rPr>
                <w:sz w:val="24"/>
              </w:rPr>
              <w:t>1</w:t>
            </w:r>
          </w:p>
        </w:tc>
        <w:tc>
          <w:tcPr>
            <w:tcW w:w="1887" w:type="dxa"/>
          </w:tcPr>
          <w:p w:rsidR="00167C07" w:rsidRDefault="00167C07">
            <w:pPr>
              <w:pStyle w:val="TableParagraph"/>
            </w:pPr>
          </w:p>
        </w:tc>
        <w:tc>
          <w:tcPr>
            <w:tcW w:w="1584" w:type="dxa"/>
          </w:tcPr>
          <w:p w:rsidR="00167C07" w:rsidRDefault="00167C07">
            <w:pPr>
              <w:pStyle w:val="TableParagraph"/>
            </w:pPr>
          </w:p>
        </w:tc>
        <w:tc>
          <w:tcPr>
            <w:tcW w:w="821" w:type="dxa"/>
          </w:tcPr>
          <w:p w:rsidR="00167C07" w:rsidRDefault="00167C07">
            <w:pPr>
              <w:pStyle w:val="TableParagraph"/>
            </w:pPr>
          </w:p>
        </w:tc>
      </w:tr>
    </w:tbl>
    <w:p w:rsidR="00167C07" w:rsidRDefault="00167C07">
      <w:pPr>
        <w:sectPr w:rsidR="00167C07">
          <w:pgSz w:w="11910" w:h="16840"/>
          <w:pgMar w:top="1120" w:right="300" w:bottom="1140" w:left="1200" w:header="711" w:footer="903" w:gutter="0"/>
          <w:cols w:space="720"/>
        </w:sectPr>
      </w:pPr>
    </w:p>
    <w:p w:rsidR="00167C07" w:rsidRDefault="00167C07">
      <w:pPr>
        <w:pStyle w:val="a3"/>
        <w:spacing w:before="3"/>
        <w:ind w:left="0"/>
        <w:jc w:val="left"/>
        <w:rPr>
          <w:sz w:val="8"/>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237"/>
        <w:gridCol w:w="1071"/>
        <w:gridCol w:w="1585"/>
        <w:gridCol w:w="1887"/>
        <w:gridCol w:w="1584"/>
        <w:gridCol w:w="821"/>
      </w:tblGrid>
      <w:tr w:rsidR="00167C07">
        <w:trPr>
          <w:trHeight w:val="1103"/>
        </w:trPr>
        <w:tc>
          <w:tcPr>
            <w:tcW w:w="634" w:type="dxa"/>
            <w:tcBorders>
              <w:top w:val="nil"/>
            </w:tcBorders>
          </w:tcPr>
          <w:p w:rsidR="00167C07" w:rsidRDefault="001B30E0">
            <w:pPr>
              <w:pStyle w:val="TableParagraph"/>
              <w:spacing w:line="268" w:lineRule="exact"/>
              <w:ind w:left="110"/>
              <w:rPr>
                <w:sz w:val="24"/>
              </w:rPr>
            </w:pPr>
            <w:r>
              <w:rPr>
                <w:sz w:val="24"/>
              </w:rPr>
              <w:t>18</w:t>
            </w:r>
          </w:p>
        </w:tc>
        <w:tc>
          <w:tcPr>
            <w:tcW w:w="2237" w:type="dxa"/>
            <w:tcBorders>
              <w:top w:val="nil"/>
            </w:tcBorders>
          </w:tcPr>
          <w:p w:rsidR="00167C07" w:rsidRDefault="001B30E0">
            <w:pPr>
              <w:pStyle w:val="TableParagraph"/>
              <w:ind w:left="110" w:right="280"/>
              <w:rPr>
                <w:sz w:val="24"/>
              </w:rPr>
            </w:pPr>
            <w:r>
              <w:rPr>
                <w:sz w:val="24"/>
              </w:rPr>
              <w:t>Предъявлено надзорных жалоб на постановления</w:t>
            </w:r>
          </w:p>
          <w:p w:rsidR="00167C07" w:rsidRDefault="001B30E0">
            <w:pPr>
              <w:pStyle w:val="TableParagraph"/>
              <w:spacing w:line="264" w:lineRule="exact"/>
              <w:ind w:left="110"/>
              <w:rPr>
                <w:sz w:val="24"/>
              </w:rPr>
            </w:pPr>
            <w:r>
              <w:rPr>
                <w:sz w:val="24"/>
              </w:rPr>
              <w:t>судов</w:t>
            </w:r>
          </w:p>
        </w:tc>
        <w:tc>
          <w:tcPr>
            <w:tcW w:w="1071" w:type="dxa"/>
            <w:tcBorders>
              <w:top w:val="nil"/>
            </w:tcBorders>
          </w:tcPr>
          <w:p w:rsidR="00167C07" w:rsidRDefault="00167C07">
            <w:pPr>
              <w:pStyle w:val="TableParagraph"/>
              <w:spacing w:before="2"/>
              <w:rPr>
                <w:sz w:val="35"/>
              </w:rPr>
            </w:pPr>
          </w:p>
          <w:p w:rsidR="00167C07" w:rsidRDefault="001B30E0">
            <w:pPr>
              <w:pStyle w:val="TableParagraph"/>
              <w:ind w:right="463"/>
              <w:jc w:val="right"/>
              <w:rPr>
                <w:sz w:val="24"/>
              </w:rPr>
            </w:pPr>
            <w:r>
              <w:rPr>
                <w:sz w:val="24"/>
              </w:rPr>
              <w:t>0</w:t>
            </w:r>
          </w:p>
        </w:tc>
        <w:tc>
          <w:tcPr>
            <w:tcW w:w="1585" w:type="dxa"/>
            <w:tcBorders>
              <w:top w:val="nil"/>
            </w:tcBorders>
          </w:tcPr>
          <w:p w:rsidR="00167C07" w:rsidRDefault="00167C07">
            <w:pPr>
              <w:pStyle w:val="TableParagraph"/>
              <w:spacing w:before="2"/>
              <w:rPr>
                <w:sz w:val="35"/>
              </w:rPr>
            </w:pPr>
          </w:p>
          <w:p w:rsidR="00167C07" w:rsidRDefault="001B30E0">
            <w:pPr>
              <w:pStyle w:val="TableParagraph"/>
              <w:ind w:left="14"/>
              <w:jc w:val="center"/>
              <w:rPr>
                <w:sz w:val="24"/>
              </w:rPr>
            </w:pPr>
            <w:r>
              <w:rPr>
                <w:sz w:val="24"/>
              </w:rPr>
              <w:t>0</w:t>
            </w:r>
          </w:p>
        </w:tc>
        <w:tc>
          <w:tcPr>
            <w:tcW w:w="1887" w:type="dxa"/>
            <w:tcBorders>
              <w:top w:val="nil"/>
            </w:tcBorders>
          </w:tcPr>
          <w:p w:rsidR="00167C07" w:rsidRDefault="00167C07">
            <w:pPr>
              <w:pStyle w:val="TableParagraph"/>
              <w:spacing w:before="2"/>
              <w:rPr>
                <w:sz w:val="35"/>
              </w:rPr>
            </w:pPr>
          </w:p>
          <w:p w:rsidR="00167C07" w:rsidRDefault="001B30E0">
            <w:pPr>
              <w:pStyle w:val="TableParagraph"/>
              <w:ind w:left="9"/>
              <w:jc w:val="center"/>
              <w:rPr>
                <w:sz w:val="24"/>
              </w:rPr>
            </w:pPr>
            <w:r>
              <w:rPr>
                <w:sz w:val="24"/>
              </w:rPr>
              <w:t>0</w:t>
            </w:r>
          </w:p>
        </w:tc>
        <w:tc>
          <w:tcPr>
            <w:tcW w:w="1584" w:type="dxa"/>
            <w:tcBorders>
              <w:top w:val="nil"/>
            </w:tcBorders>
          </w:tcPr>
          <w:p w:rsidR="00167C07" w:rsidRDefault="00167C07">
            <w:pPr>
              <w:pStyle w:val="TableParagraph"/>
              <w:spacing w:before="2"/>
              <w:rPr>
                <w:sz w:val="35"/>
              </w:rPr>
            </w:pPr>
          </w:p>
          <w:p w:rsidR="00167C07" w:rsidRDefault="001B30E0">
            <w:pPr>
              <w:pStyle w:val="TableParagraph"/>
              <w:ind w:left="15"/>
              <w:jc w:val="center"/>
              <w:rPr>
                <w:sz w:val="24"/>
              </w:rPr>
            </w:pPr>
            <w:r>
              <w:rPr>
                <w:sz w:val="24"/>
              </w:rPr>
              <w:t>0</w:t>
            </w:r>
          </w:p>
        </w:tc>
        <w:tc>
          <w:tcPr>
            <w:tcW w:w="821" w:type="dxa"/>
            <w:tcBorders>
              <w:top w:val="nil"/>
            </w:tcBorders>
          </w:tcPr>
          <w:p w:rsidR="00167C07" w:rsidRDefault="00167C07">
            <w:pPr>
              <w:pStyle w:val="TableParagraph"/>
              <w:spacing w:before="2"/>
              <w:rPr>
                <w:sz w:val="35"/>
              </w:rPr>
            </w:pPr>
          </w:p>
          <w:p w:rsidR="00167C07" w:rsidRDefault="001B30E0">
            <w:pPr>
              <w:pStyle w:val="TableParagraph"/>
              <w:ind w:left="351"/>
              <w:rPr>
                <w:sz w:val="24"/>
              </w:rPr>
            </w:pPr>
            <w:r>
              <w:rPr>
                <w:sz w:val="24"/>
              </w:rPr>
              <w:t>0</w:t>
            </w:r>
          </w:p>
        </w:tc>
      </w:tr>
      <w:tr w:rsidR="00167C07">
        <w:trPr>
          <w:trHeight w:val="1377"/>
        </w:trPr>
        <w:tc>
          <w:tcPr>
            <w:tcW w:w="634" w:type="dxa"/>
          </w:tcPr>
          <w:p w:rsidR="00167C07" w:rsidRDefault="001B30E0">
            <w:pPr>
              <w:pStyle w:val="TableParagraph"/>
              <w:spacing w:line="268" w:lineRule="exact"/>
              <w:ind w:left="110"/>
              <w:rPr>
                <w:sz w:val="24"/>
              </w:rPr>
            </w:pPr>
            <w:r>
              <w:rPr>
                <w:sz w:val="24"/>
              </w:rPr>
              <w:t>18.1</w:t>
            </w:r>
          </w:p>
        </w:tc>
        <w:tc>
          <w:tcPr>
            <w:tcW w:w="2237" w:type="dxa"/>
          </w:tcPr>
          <w:p w:rsidR="00167C07" w:rsidRDefault="001B30E0">
            <w:pPr>
              <w:pStyle w:val="TableParagraph"/>
              <w:ind w:left="110" w:right="138"/>
              <w:rPr>
                <w:sz w:val="24"/>
              </w:rPr>
            </w:pPr>
            <w:r>
              <w:rPr>
                <w:sz w:val="24"/>
              </w:rPr>
              <w:t>из них территориальными органами Роспотребнадзора</w:t>
            </w:r>
          </w:p>
          <w:p w:rsidR="00167C07" w:rsidRDefault="001B30E0">
            <w:pPr>
              <w:pStyle w:val="TableParagraph"/>
              <w:spacing w:line="261" w:lineRule="exact"/>
              <w:ind w:left="110"/>
              <w:rPr>
                <w:sz w:val="24"/>
              </w:rPr>
            </w:pPr>
            <w:r>
              <w:rPr>
                <w:sz w:val="24"/>
              </w:rPr>
              <w:t>(из строки 18)</w:t>
            </w:r>
          </w:p>
        </w:tc>
        <w:tc>
          <w:tcPr>
            <w:tcW w:w="107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right="463"/>
              <w:jc w:val="right"/>
              <w:rPr>
                <w:sz w:val="24"/>
              </w:rPr>
            </w:pPr>
            <w:r>
              <w:rPr>
                <w:sz w:val="24"/>
              </w:rPr>
              <w:t>0</w:t>
            </w:r>
          </w:p>
        </w:tc>
        <w:tc>
          <w:tcPr>
            <w:tcW w:w="1585"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left="14"/>
              <w:jc w:val="center"/>
              <w:rPr>
                <w:sz w:val="24"/>
              </w:rPr>
            </w:pPr>
            <w:r>
              <w:rPr>
                <w:sz w:val="24"/>
              </w:rPr>
              <w:t>0</w:t>
            </w:r>
          </w:p>
        </w:tc>
        <w:tc>
          <w:tcPr>
            <w:tcW w:w="1887"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left="9"/>
              <w:jc w:val="center"/>
              <w:rPr>
                <w:sz w:val="24"/>
              </w:rPr>
            </w:pPr>
            <w:r>
              <w:rPr>
                <w:sz w:val="24"/>
              </w:rPr>
              <w:t>0</w:t>
            </w:r>
          </w:p>
        </w:tc>
        <w:tc>
          <w:tcPr>
            <w:tcW w:w="1584"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left="15"/>
              <w:jc w:val="center"/>
              <w:rPr>
                <w:sz w:val="24"/>
              </w:rPr>
            </w:pPr>
            <w:r>
              <w:rPr>
                <w:sz w:val="24"/>
              </w:rPr>
              <w:t>0</w:t>
            </w:r>
          </w:p>
        </w:tc>
        <w:tc>
          <w:tcPr>
            <w:tcW w:w="821" w:type="dxa"/>
          </w:tcPr>
          <w:p w:rsidR="00167C07" w:rsidRDefault="00167C07">
            <w:pPr>
              <w:pStyle w:val="TableParagraph"/>
              <w:rPr>
                <w:sz w:val="26"/>
              </w:rPr>
            </w:pPr>
          </w:p>
          <w:p w:rsidR="00167C07" w:rsidRDefault="00167C07">
            <w:pPr>
              <w:pStyle w:val="TableParagraph"/>
              <w:spacing w:before="3"/>
              <w:rPr>
                <w:sz w:val="21"/>
              </w:rPr>
            </w:pPr>
          </w:p>
          <w:p w:rsidR="00167C07" w:rsidRDefault="001B30E0">
            <w:pPr>
              <w:pStyle w:val="TableParagraph"/>
              <w:spacing w:before="1"/>
              <w:ind w:left="351"/>
              <w:rPr>
                <w:sz w:val="24"/>
              </w:rPr>
            </w:pPr>
            <w:r>
              <w:rPr>
                <w:sz w:val="24"/>
              </w:rPr>
              <w:t>0</w:t>
            </w:r>
          </w:p>
        </w:tc>
      </w:tr>
      <w:tr w:rsidR="00167C07">
        <w:trPr>
          <w:trHeight w:val="1655"/>
        </w:trPr>
        <w:tc>
          <w:tcPr>
            <w:tcW w:w="634" w:type="dxa"/>
          </w:tcPr>
          <w:p w:rsidR="00167C07" w:rsidRDefault="001B30E0">
            <w:pPr>
              <w:pStyle w:val="TableParagraph"/>
              <w:spacing w:line="268" w:lineRule="exact"/>
              <w:ind w:left="110"/>
              <w:rPr>
                <w:sz w:val="24"/>
              </w:rPr>
            </w:pPr>
            <w:r>
              <w:rPr>
                <w:sz w:val="24"/>
              </w:rPr>
              <w:t>19</w:t>
            </w:r>
          </w:p>
        </w:tc>
        <w:tc>
          <w:tcPr>
            <w:tcW w:w="2237" w:type="dxa"/>
          </w:tcPr>
          <w:p w:rsidR="00167C07" w:rsidRDefault="001B30E0">
            <w:pPr>
              <w:pStyle w:val="TableParagraph"/>
              <w:ind w:left="110" w:right="82"/>
              <w:rPr>
                <w:sz w:val="24"/>
              </w:rPr>
            </w:pPr>
            <w:r>
              <w:rPr>
                <w:sz w:val="24"/>
              </w:rPr>
              <w:t>Вынесено постановлений судом надзорной инстанции в пользу</w:t>
            </w:r>
          </w:p>
          <w:p w:rsidR="00167C07" w:rsidRDefault="001B30E0">
            <w:pPr>
              <w:pStyle w:val="TableParagraph"/>
              <w:spacing w:line="278" w:lineRule="exact"/>
              <w:ind w:left="110" w:right="236"/>
              <w:rPr>
                <w:sz w:val="24"/>
              </w:rPr>
            </w:pPr>
            <w:r>
              <w:rPr>
                <w:sz w:val="24"/>
              </w:rPr>
              <w:t>Роспотребнадзора (из строки 18)</w:t>
            </w:r>
          </w:p>
        </w:tc>
        <w:tc>
          <w:tcPr>
            <w:tcW w:w="1071"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spacing w:before="1"/>
              <w:ind w:right="463"/>
              <w:jc w:val="right"/>
              <w:rPr>
                <w:sz w:val="24"/>
              </w:rPr>
            </w:pPr>
            <w:r>
              <w:rPr>
                <w:sz w:val="24"/>
              </w:rPr>
              <w:t>0</w:t>
            </w:r>
          </w:p>
        </w:tc>
        <w:tc>
          <w:tcPr>
            <w:tcW w:w="1585"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spacing w:before="1"/>
              <w:ind w:left="14"/>
              <w:jc w:val="center"/>
              <w:rPr>
                <w:sz w:val="24"/>
              </w:rPr>
            </w:pPr>
            <w:r>
              <w:rPr>
                <w:sz w:val="24"/>
              </w:rPr>
              <w:t>0</w:t>
            </w:r>
          </w:p>
        </w:tc>
        <w:tc>
          <w:tcPr>
            <w:tcW w:w="1887"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spacing w:before="1"/>
              <w:ind w:left="9"/>
              <w:jc w:val="center"/>
              <w:rPr>
                <w:sz w:val="24"/>
              </w:rPr>
            </w:pPr>
            <w:r>
              <w:rPr>
                <w:sz w:val="24"/>
              </w:rPr>
              <w:t>0</w:t>
            </w:r>
          </w:p>
        </w:tc>
        <w:tc>
          <w:tcPr>
            <w:tcW w:w="1584"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spacing w:before="1"/>
              <w:ind w:left="15"/>
              <w:jc w:val="center"/>
              <w:rPr>
                <w:sz w:val="24"/>
              </w:rPr>
            </w:pPr>
            <w:r>
              <w:rPr>
                <w:sz w:val="24"/>
              </w:rPr>
              <w:t>0</w:t>
            </w:r>
          </w:p>
        </w:tc>
        <w:tc>
          <w:tcPr>
            <w:tcW w:w="821"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spacing w:before="1"/>
              <w:ind w:left="351"/>
              <w:rPr>
                <w:sz w:val="24"/>
              </w:rPr>
            </w:pPr>
            <w:r>
              <w:rPr>
                <w:sz w:val="24"/>
              </w:rPr>
              <w:t>0</w:t>
            </w:r>
          </w:p>
        </w:tc>
      </w:tr>
      <w:tr w:rsidR="00167C07">
        <w:trPr>
          <w:trHeight w:val="1378"/>
        </w:trPr>
        <w:tc>
          <w:tcPr>
            <w:tcW w:w="634" w:type="dxa"/>
          </w:tcPr>
          <w:p w:rsidR="00167C07" w:rsidRDefault="001B30E0">
            <w:pPr>
              <w:pStyle w:val="TableParagraph"/>
              <w:spacing w:line="264" w:lineRule="exact"/>
              <w:ind w:left="110"/>
              <w:rPr>
                <w:sz w:val="24"/>
              </w:rPr>
            </w:pPr>
            <w:r>
              <w:rPr>
                <w:sz w:val="24"/>
              </w:rPr>
              <w:t>20*</w:t>
            </w:r>
          </w:p>
        </w:tc>
        <w:tc>
          <w:tcPr>
            <w:tcW w:w="2237" w:type="dxa"/>
          </w:tcPr>
          <w:p w:rsidR="00167C07" w:rsidRDefault="001B30E0">
            <w:pPr>
              <w:pStyle w:val="TableParagraph"/>
              <w:ind w:left="110" w:right="235"/>
              <w:rPr>
                <w:sz w:val="24"/>
              </w:rPr>
            </w:pPr>
            <w:r>
              <w:rPr>
                <w:sz w:val="24"/>
              </w:rPr>
              <w:t>Дано разъяснений потребителям по каналам</w:t>
            </w:r>
          </w:p>
          <w:p w:rsidR="00167C07" w:rsidRDefault="001B30E0">
            <w:pPr>
              <w:pStyle w:val="TableParagraph"/>
              <w:spacing w:line="274" w:lineRule="exact"/>
              <w:ind w:left="110" w:right="304"/>
              <w:rPr>
                <w:sz w:val="24"/>
              </w:rPr>
            </w:pPr>
            <w:r>
              <w:rPr>
                <w:sz w:val="24"/>
              </w:rPr>
              <w:t>информационной связи</w:t>
            </w:r>
          </w:p>
        </w:tc>
        <w:tc>
          <w:tcPr>
            <w:tcW w:w="1071" w:type="dxa"/>
          </w:tcPr>
          <w:p w:rsidR="00167C07" w:rsidRDefault="00167C07">
            <w:pPr>
              <w:pStyle w:val="TableParagraph"/>
              <w:rPr>
                <w:sz w:val="26"/>
              </w:rPr>
            </w:pPr>
          </w:p>
          <w:p w:rsidR="00167C07" w:rsidRDefault="00167C07">
            <w:pPr>
              <w:pStyle w:val="TableParagraph"/>
              <w:spacing w:before="11"/>
              <w:rPr>
                <w:sz w:val="20"/>
              </w:rPr>
            </w:pPr>
          </w:p>
          <w:p w:rsidR="00167C07" w:rsidRDefault="001B30E0">
            <w:pPr>
              <w:pStyle w:val="TableParagraph"/>
              <w:ind w:right="400"/>
              <w:jc w:val="right"/>
              <w:rPr>
                <w:sz w:val="24"/>
              </w:rPr>
            </w:pPr>
            <w:r>
              <w:rPr>
                <w:sz w:val="24"/>
              </w:rPr>
              <w:t>39</w:t>
            </w:r>
          </w:p>
        </w:tc>
        <w:tc>
          <w:tcPr>
            <w:tcW w:w="1585" w:type="dxa"/>
          </w:tcPr>
          <w:p w:rsidR="00167C07" w:rsidRDefault="00167C07">
            <w:pPr>
              <w:pStyle w:val="TableParagraph"/>
              <w:rPr>
                <w:sz w:val="26"/>
              </w:rPr>
            </w:pPr>
          </w:p>
          <w:p w:rsidR="00167C07" w:rsidRDefault="00167C07">
            <w:pPr>
              <w:pStyle w:val="TableParagraph"/>
              <w:spacing w:before="11"/>
              <w:rPr>
                <w:sz w:val="20"/>
              </w:rPr>
            </w:pPr>
          </w:p>
          <w:p w:rsidR="00167C07" w:rsidRDefault="001B30E0">
            <w:pPr>
              <w:pStyle w:val="TableParagraph"/>
              <w:ind w:left="590" w:right="580"/>
              <w:jc w:val="center"/>
              <w:rPr>
                <w:sz w:val="24"/>
              </w:rPr>
            </w:pPr>
            <w:r>
              <w:rPr>
                <w:sz w:val="24"/>
              </w:rPr>
              <w:t>24</w:t>
            </w:r>
          </w:p>
        </w:tc>
        <w:tc>
          <w:tcPr>
            <w:tcW w:w="1887" w:type="dxa"/>
          </w:tcPr>
          <w:p w:rsidR="00167C07" w:rsidRDefault="00167C07">
            <w:pPr>
              <w:pStyle w:val="TableParagraph"/>
              <w:rPr>
                <w:sz w:val="26"/>
              </w:rPr>
            </w:pPr>
          </w:p>
        </w:tc>
        <w:tc>
          <w:tcPr>
            <w:tcW w:w="1584" w:type="dxa"/>
          </w:tcPr>
          <w:p w:rsidR="00167C07" w:rsidRDefault="00167C07">
            <w:pPr>
              <w:pStyle w:val="TableParagraph"/>
              <w:rPr>
                <w:sz w:val="26"/>
              </w:rPr>
            </w:pPr>
          </w:p>
        </w:tc>
        <w:tc>
          <w:tcPr>
            <w:tcW w:w="821" w:type="dxa"/>
          </w:tcPr>
          <w:p w:rsidR="00167C07" w:rsidRDefault="00167C07">
            <w:pPr>
              <w:pStyle w:val="TableParagraph"/>
              <w:rPr>
                <w:sz w:val="26"/>
              </w:rPr>
            </w:pPr>
          </w:p>
          <w:p w:rsidR="00167C07" w:rsidRDefault="00167C07">
            <w:pPr>
              <w:pStyle w:val="TableParagraph"/>
              <w:spacing w:before="11"/>
              <w:rPr>
                <w:sz w:val="20"/>
              </w:rPr>
            </w:pPr>
          </w:p>
          <w:p w:rsidR="00167C07" w:rsidRDefault="001B30E0">
            <w:pPr>
              <w:pStyle w:val="TableParagraph"/>
              <w:ind w:left="293"/>
              <w:rPr>
                <w:sz w:val="24"/>
              </w:rPr>
            </w:pPr>
            <w:r>
              <w:rPr>
                <w:sz w:val="24"/>
              </w:rPr>
              <w:t>15</w:t>
            </w:r>
          </w:p>
        </w:tc>
      </w:tr>
      <w:tr w:rsidR="00167C07">
        <w:trPr>
          <w:trHeight w:val="1656"/>
        </w:trPr>
        <w:tc>
          <w:tcPr>
            <w:tcW w:w="634" w:type="dxa"/>
          </w:tcPr>
          <w:p w:rsidR="00167C07" w:rsidRDefault="001B30E0">
            <w:pPr>
              <w:pStyle w:val="TableParagraph"/>
              <w:spacing w:line="268" w:lineRule="exact"/>
              <w:ind w:left="110"/>
              <w:rPr>
                <w:sz w:val="24"/>
              </w:rPr>
            </w:pPr>
            <w:r>
              <w:rPr>
                <w:sz w:val="24"/>
              </w:rPr>
              <w:t>21*</w:t>
            </w:r>
          </w:p>
        </w:tc>
        <w:tc>
          <w:tcPr>
            <w:tcW w:w="2237" w:type="dxa"/>
          </w:tcPr>
          <w:p w:rsidR="00167C07" w:rsidRDefault="001B30E0">
            <w:pPr>
              <w:pStyle w:val="TableParagraph"/>
              <w:ind w:left="110" w:right="194"/>
              <w:rPr>
                <w:sz w:val="24"/>
              </w:rPr>
            </w:pPr>
            <w:r>
              <w:rPr>
                <w:sz w:val="24"/>
              </w:rPr>
              <w:t>Направлено материалов в другие органы для рассмотрения в пределах</w:t>
            </w:r>
          </w:p>
          <w:p w:rsidR="00167C07" w:rsidRDefault="001B30E0">
            <w:pPr>
              <w:pStyle w:val="TableParagraph"/>
              <w:spacing w:line="264" w:lineRule="exact"/>
              <w:ind w:left="110"/>
              <w:rPr>
                <w:sz w:val="24"/>
              </w:rPr>
            </w:pPr>
            <w:r>
              <w:rPr>
                <w:sz w:val="24"/>
              </w:rPr>
              <w:t>компетенции</w:t>
            </w:r>
          </w:p>
        </w:tc>
        <w:tc>
          <w:tcPr>
            <w:tcW w:w="1071"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spacing w:before="1"/>
              <w:ind w:right="400"/>
              <w:jc w:val="right"/>
              <w:rPr>
                <w:sz w:val="24"/>
              </w:rPr>
            </w:pPr>
            <w:r>
              <w:rPr>
                <w:sz w:val="24"/>
              </w:rPr>
              <w:t>21</w:t>
            </w:r>
          </w:p>
        </w:tc>
        <w:tc>
          <w:tcPr>
            <w:tcW w:w="1585" w:type="dxa"/>
          </w:tcPr>
          <w:p w:rsidR="00167C07" w:rsidRDefault="00167C07">
            <w:pPr>
              <w:pStyle w:val="TableParagraph"/>
              <w:rPr>
                <w:sz w:val="26"/>
              </w:rPr>
            </w:pPr>
          </w:p>
        </w:tc>
        <w:tc>
          <w:tcPr>
            <w:tcW w:w="1887" w:type="dxa"/>
          </w:tcPr>
          <w:p w:rsidR="00167C07" w:rsidRDefault="00167C07">
            <w:pPr>
              <w:pStyle w:val="TableParagraph"/>
              <w:rPr>
                <w:sz w:val="26"/>
              </w:rPr>
            </w:pPr>
          </w:p>
        </w:tc>
        <w:tc>
          <w:tcPr>
            <w:tcW w:w="1584" w:type="dxa"/>
          </w:tcPr>
          <w:p w:rsidR="00167C07" w:rsidRDefault="00167C07">
            <w:pPr>
              <w:pStyle w:val="TableParagraph"/>
              <w:rPr>
                <w:sz w:val="26"/>
              </w:rPr>
            </w:pPr>
          </w:p>
        </w:tc>
        <w:tc>
          <w:tcPr>
            <w:tcW w:w="821" w:type="dxa"/>
          </w:tcPr>
          <w:p w:rsidR="00167C07" w:rsidRDefault="00167C07">
            <w:pPr>
              <w:pStyle w:val="TableParagraph"/>
              <w:rPr>
                <w:sz w:val="26"/>
              </w:rPr>
            </w:pPr>
          </w:p>
          <w:p w:rsidR="00167C07" w:rsidRDefault="00167C07">
            <w:pPr>
              <w:pStyle w:val="TableParagraph"/>
              <w:spacing w:before="4"/>
              <w:rPr>
                <w:sz w:val="33"/>
              </w:rPr>
            </w:pPr>
          </w:p>
          <w:p w:rsidR="00167C07" w:rsidRDefault="001B30E0">
            <w:pPr>
              <w:pStyle w:val="TableParagraph"/>
              <w:spacing w:before="1"/>
              <w:ind w:left="293"/>
              <w:rPr>
                <w:sz w:val="24"/>
              </w:rPr>
            </w:pPr>
            <w:r>
              <w:rPr>
                <w:sz w:val="24"/>
              </w:rPr>
              <w:t>21</w:t>
            </w:r>
          </w:p>
        </w:tc>
      </w:tr>
    </w:tbl>
    <w:p w:rsidR="00167C07" w:rsidRDefault="00167C07">
      <w:pPr>
        <w:pStyle w:val="a3"/>
        <w:spacing w:before="3"/>
        <w:ind w:left="0"/>
        <w:jc w:val="left"/>
        <w:rPr>
          <w:sz w:val="20"/>
        </w:rPr>
      </w:pPr>
    </w:p>
    <w:p w:rsidR="00167C07" w:rsidRDefault="001B30E0">
      <w:pPr>
        <w:pStyle w:val="1"/>
        <w:numPr>
          <w:ilvl w:val="1"/>
          <w:numId w:val="23"/>
        </w:numPr>
        <w:tabs>
          <w:tab w:val="left" w:pos="1633"/>
        </w:tabs>
        <w:spacing w:before="87"/>
        <w:ind w:right="1185" w:hanging="3160"/>
        <w:jc w:val="left"/>
      </w:pPr>
      <w:r>
        <w:t>Жилищно-коммунальные услуги в жилищных</w:t>
      </w:r>
      <w:r>
        <w:rPr>
          <w:spacing w:val="-29"/>
        </w:rPr>
        <w:t xml:space="preserve"> </w:t>
      </w:r>
      <w:r>
        <w:t>отношениях с</w:t>
      </w:r>
      <w:r>
        <w:rPr>
          <w:spacing w:val="1"/>
        </w:rPr>
        <w:t xml:space="preserve"> </w:t>
      </w:r>
      <w:r>
        <w:t>гражданами</w:t>
      </w:r>
    </w:p>
    <w:p w:rsidR="00167C07" w:rsidRDefault="00167C07">
      <w:pPr>
        <w:pStyle w:val="a3"/>
        <w:spacing w:before="6"/>
        <w:ind w:left="0"/>
        <w:jc w:val="left"/>
        <w:rPr>
          <w:b/>
          <w:sz w:val="27"/>
        </w:rPr>
      </w:pPr>
    </w:p>
    <w:p w:rsidR="00167C07" w:rsidRDefault="001B30E0">
      <w:pPr>
        <w:pStyle w:val="a3"/>
        <w:ind w:right="550" w:firstLine="710"/>
      </w:pPr>
      <w:r>
        <w:t>Защита прав потребителей в сфере жилищно-коммунального хозяйства в условиях реформирования жилищного сектора экономики является одной из важнейших социально значимых функций государства. В нас</w:t>
      </w:r>
      <w:r>
        <w:t xml:space="preserve">тоящее время отношения с участием потребителей в сфере ЖКХ регулируются Гражданским кодексом Российской Федерации (ГК РФ), Жилищным кодексом РФ, Законом РФ </w:t>
      </w:r>
      <w:r>
        <w:rPr>
          <w:spacing w:val="-3"/>
        </w:rPr>
        <w:t xml:space="preserve">«О </w:t>
      </w:r>
      <w:r>
        <w:t>защите прав потребителей», Правилами содержания общего имущества в многоквартирном доме, утверждё</w:t>
      </w:r>
      <w:r>
        <w:t>нных Постановлением Правительства РФ от 13.08.2006 г. № 491,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6 мая 2011г. № 354 и ины</w:t>
      </w:r>
      <w:r>
        <w:t>ми нормативными правовыми</w:t>
      </w:r>
      <w:r>
        <w:rPr>
          <w:spacing w:val="1"/>
        </w:rPr>
        <w:t xml:space="preserve"> </w:t>
      </w:r>
      <w:r>
        <w:t>актами.</w:t>
      </w:r>
    </w:p>
    <w:p w:rsidR="00167C07" w:rsidRDefault="001B30E0">
      <w:pPr>
        <w:pStyle w:val="a3"/>
        <w:spacing w:before="1"/>
        <w:ind w:right="548" w:firstLine="710"/>
      </w:pPr>
      <w:r>
        <w:t>С момента вступления в силу Федерального закона от 18.07.2011 N 242-ФЗ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w:t>
      </w:r>
      <w:r>
        <w:t>ого контроля" внесен ряд изменений в положения Жилищного кодекса РФ (далее-ЖК РФ), касающиеся</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jc w:val="left"/>
      </w:pPr>
      <w:r>
        <w:t>распределения полномочий между органами государственной власти РФ и субъектов РФ в области жилищных отношений.</w:t>
      </w:r>
    </w:p>
    <w:p w:rsidR="00167C07" w:rsidRDefault="001B30E0">
      <w:pPr>
        <w:pStyle w:val="a3"/>
        <w:ind w:right="551" w:firstLine="710"/>
      </w:pPr>
      <w:r>
        <w:t>Положениями ст. 20 ЖК РФ, а также Постановлением Правительства РФ от 11.06.2013 №493 «О государственном жилищном надзоре» определен предмет регионального государственного жилищного надзора, который осуществляется уполномоченными органами исполнительной вла</w:t>
      </w:r>
      <w:r>
        <w:t>сти субъектов РФ (органами государственного жилищного надзора).</w:t>
      </w:r>
    </w:p>
    <w:p w:rsidR="00167C07" w:rsidRDefault="001B30E0">
      <w:pPr>
        <w:pStyle w:val="a3"/>
        <w:ind w:right="546" w:firstLine="710"/>
      </w:pPr>
      <w:r>
        <w:t>Перечень вопросов в области жилищных отношений, регулируемых положениями жилищного законодательства, разъяснен в письме Роспотребнадзора от 14.11.2012 № 01/12810-12-32 «Об отдельных актуальных</w:t>
      </w:r>
      <w:r>
        <w:t xml:space="preserve"> аспектах нормативно-правового регулирования жилищных отношений и функциях Роспотребнадзора в сфере</w:t>
      </w:r>
      <w:r>
        <w:rPr>
          <w:spacing w:val="-2"/>
        </w:rPr>
        <w:t xml:space="preserve"> </w:t>
      </w:r>
      <w:r>
        <w:t>ЖКХ».</w:t>
      </w:r>
    </w:p>
    <w:p w:rsidR="00167C07" w:rsidRDefault="001B30E0">
      <w:pPr>
        <w:pStyle w:val="a3"/>
        <w:spacing w:before="1"/>
        <w:ind w:right="555" w:firstLine="710"/>
      </w:pPr>
      <w:r>
        <w:t>Таким образом, к исключительным полномочиям Роспотребнадзора по осуществлению надзора за соблюдением законодательства РФ в области обеспечения санитар</w:t>
      </w:r>
      <w:r>
        <w:t>но-эпидемиологического благополучия населения</w:t>
      </w:r>
    </w:p>
    <w:p w:rsidR="00167C07" w:rsidRDefault="001B30E0">
      <w:pPr>
        <w:pStyle w:val="a3"/>
        <w:jc w:val="left"/>
      </w:pPr>
      <w:r>
        <w:t>и защиты прав потребителей по вопросам содержания жилых помещений и предоставления коммунальных услуг, относятся:</w:t>
      </w:r>
    </w:p>
    <w:p w:rsidR="00167C07" w:rsidRDefault="001B30E0">
      <w:pPr>
        <w:pStyle w:val="a4"/>
        <w:numPr>
          <w:ilvl w:val="2"/>
          <w:numId w:val="23"/>
        </w:numPr>
        <w:tabs>
          <w:tab w:val="left" w:pos="1917"/>
        </w:tabs>
        <w:ind w:right="555" w:firstLine="1071"/>
        <w:rPr>
          <w:sz w:val="28"/>
        </w:rPr>
      </w:pPr>
      <w:r>
        <w:rPr>
          <w:sz w:val="28"/>
        </w:rPr>
        <w:t>требования к жилым зданиям и помещениям общественного назначения, размещаемым в жилых зданиях, в</w:t>
      </w:r>
      <w:r>
        <w:rPr>
          <w:sz w:val="28"/>
        </w:rPr>
        <w:t xml:space="preserve"> части соблюдения требований нормативной документации к качеству воздушной среды помещений; к естественному и искусственному освещению и инсоляции; к уровням шума, вибрации, ультразвука и инфразвука, электрических и электромагнитных полей, ионизирующего из</w:t>
      </w:r>
      <w:r>
        <w:rPr>
          <w:sz w:val="28"/>
        </w:rPr>
        <w:t>лучения в помещениях жилых</w:t>
      </w:r>
      <w:r>
        <w:rPr>
          <w:spacing w:val="-9"/>
          <w:sz w:val="28"/>
        </w:rPr>
        <w:t xml:space="preserve"> </w:t>
      </w:r>
      <w:r>
        <w:rPr>
          <w:sz w:val="28"/>
        </w:rPr>
        <w:t>зданий;</w:t>
      </w:r>
    </w:p>
    <w:p w:rsidR="00167C07" w:rsidRDefault="001B30E0">
      <w:pPr>
        <w:pStyle w:val="a4"/>
        <w:numPr>
          <w:ilvl w:val="2"/>
          <w:numId w:val="23"/>
        </w:numPr>
        <w:tabs>
          <w:tab w:val="left" w:pos="1917"/>
        </w:tabs>
        <w:ind w:left="1931" w:right="549" w:hanging="361"/>
        <w:rPr>
          <w:sz w:val="28"/>
        </w:rPr>
      </w:pPr>
      <w:r>
        <w:rPr>
          <w:sz w:val="28"/>
        </w:rPr>
        <w:t xml:space="preserve">соблюдение обязательных требований, установленных международными договорами РФ, Законом РФ № 2300-1 </w:t>
      </w:r>
      <w:r>
        <w:rPr>
          <w:spacing w:val="-3"/>
          <w:sz w:val="28"/>
        </w:rPr>
        <w:t xml:space="preserve">«О </w:t>
      </w:r>
      <w:r>
        <w:rPr>
          <w:sz w:val="28"/>
        </w:rPr>
        <w:t>защите прав потребителей», другими федеральными законами и иными нормативными правовыми актами РФ, регулирующими отнош</w:t>
      </w:r>
      <w:r>
        <w:rPr>
          <w:sz w:val="28"/>
        </w:rPr>
        <w:t>ения в области защиты прав</w:t>
      </w:r>
      <w:r>
        <w:rPr>
          <w:spacing w:val="-2"/>
          <w:sz w:val="28"/>
        </w:rPr>
        <w:t xml:space="preserve"> </w:t>
      </w:r>
      <w:r>
        <w:rPr>
          <w:sz w:val="28"/>
        </w:rPr>
        <w:t>потребителей;</w:t>
      </w:r>
    </w:p>
    <w:p w:rsidR="00167C07" w:rsidRDefault="001B30E0">
      <w:pPr>
        <w:pStyle w:val="a4"/>
        <w:numPr>
          <w:ilvl w:val="2"/>
          <w:numId w:val="23"/>
        </w:numPr>
        <w:tabs>
          <w:tab w:val="left" w:pos="1917"/>
        </w:tabs>
        <w:ind w:left="1931" w:right="548" w:hanging="361"/>
        <w:rPr>
          <w:sz w:val="28"/>
        </w:rPr>
      </w:pPr>
      <w:r>
        <w:rPr>
          <w:sz w:val="28"/>
        </w:rPr>
        <w:t>соответствие коммунальных услуг обязательным требованиям, обеспечивающим безопасность для жизни и здоровья потребителей, окружающей среды, предупреждение действий, вводящих потребителей в заблуждение, предотвращение причинения вреда имуществу потребителей,</w:t>
      </w:r>
      <w:r>
        <w:rPr>
          <w:sz w:val="28"/>
        </w:rPr>
        <w:t xml:space="preserve"> установленным в соответствии с международными договорами РФ, федеральными законами и иными нормативными правовыми актами</w:t>
      </w:r>
      <w:r>
        <w:rPr>
          <w:spacing w:val="-7"/>
          <w:sz w:val="28"/>
        </w:rPr>
        <w:t xml:space="preserve"> </w:t>
      </w:r>
      <w:r>
        <w:rPr>
          <w:sz w:val="28"/>
        </w:rPr>
        <w:t>РФ;</w:t>
      </w:r>
    </w:p>
    <w:p w:rsidR="00167C07" w:rsidRDefault="001B30E0">
      <w:pPr>
        <w:pStyle w:val="a4"/>
        <w:numPr>
          <w:ilvl w:val="2"/>
          <w:numId w:val="23"/>
        </w:numPr>
        <w:tabs>
          <w:tab w:val="left" w:pos="1917"/>
        </w:tabs>
        <w:ind w:left="1931" w:right="547" w:hanging="361"/>
        <w:rPr>
          <w:sz w:val="28"/>
        </w:rPr>
      </w:pPr>
      <w:r>
        <w:rPr>
          <w:sz w:val="28"/>
        </w:rPr>
        <w:t>требования к соблюдению прав потребителей и обязанностей исполнителя коммунальных услуг при предоставлении необходимой и достоверн</w:t>
      </w:r>
      <w:r>
        <w:rPr>
          <w:sz w:val="28"/>
        </w:rPr>
        <w:t xml:space="preserve">ой информации, при заключении договоров на оказание коммунальных услуг в части отсутствия условий, ущемляющих права потребителей по сравнению с правилами, установленными законами или иными правовыми актами РФ в соответствии с Законом РФ </w:t>
      </w:r>
      <w:r>
        <w:rPr>
          <w:spacing w:val="-3"/>
          <w:sz w:val="28"/>
        </w:rPr>
        <w:t xml:space="preserve">«О </w:t>
      </w:r>
      <w:r>
        <w:rPr>
          <w:sz w:val="28"/>
        </w:rPr>
        <w:t>защите прав потр</w:t>
      </w:r>
      <w:r>
        <w:rPr>
          <w:sz w:val="28"/>
        </w:rPr>
        <w:t>ебителей» от 07.02.1992 № 2300-1 и Постановлением Правительства РФ «Правила предоставления</w:t>
      </w:r>
      <w:r>
        <w:rPr>
          <w:spacing w:val="5"/>
          <w:sz w:val="28"/>
        </w:rPr>
        <w:t xml:space="preserve"> </w:t>
      </w:r>
      <w:r>
        <w:rPr>
          <w:sz w:val="28"/>
        </w:rPr>
        <w:t>коммунальных</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tabs>
          <w:tab w:val="left" w:pos="2995"/>
          <w:tab w:val="left" w:pos="5201"/>
          <w:tab w:val="left" w:pos="5762"/>
          <w:tab w:val="left" w:pos="7935"/>
          <w:tab w:val="left" w:pos="9724"/>
        </w:tabs>
        <w:spacing w:before="93"/>
        <w:ind w:left="1931" w:right="546"/>
        <w:jc w:val="left"/>
      </w:pPr>
      <w:r>
        <w:t>услуг</w:t>
      </w:r>
      <w:r>
        <w:tab/>
        <w:t>собственникам</w:t>
      </w:r>
      <w:r>
        <w:tab/>
        <w:t>и</w:t>
      </w:r>
      <w:r>
        <w:tab/>
        <w:t>пользователям</w:t>
      </w:r>
      <w:r>
        <w:tab/>
        <w:t>помещений</w:t>
      </w:r>
      <w:r>
        <w:tab/>
        <w:t>в многоквартирных домах и жилых домах» от 06.05.2011</w:t>
      </w:r>
      <w:r>
        <w:rPr>
          <w:spacing w:val="-15"/>
        </w:rPr>
        <w:t xml:space="preserve"> </w:t>
      </w:r>
      <w:r>
        <w:t>№354.</w:t>
      </w:r>
    </w:p>
    <w:p w:rsidR="00167C07" w:rsidRDefault="001B30E0">
      <w:pPr>
        <w:pStyle w:val="a3"/>
        <w:ind w:right="546" w:firstLine="710"/>
      </w:pPr>
      <w:r>
        <w:t>Вместе с тем, материалы прове</w:t>
      </w:r>
      <w:r>
        <w:t>рок, проведенных органами регионального государственного жилищного надзора в рамках Закона № 294- ФЗ по вопросам соблюдения юридическими лицами и индивидуальными предпринимателями обязательных требований жилищного законодательства, регулирующего, в частнос</w:t>
      </w:r>
      <w:r>
        <w:t>ти, правоотношения с участием граждан по вопросу предоставления им коммунальных услуг, могут рассматриваться территориальными органами Роспотребнадзора как возможное основание для реализации таких функций, как:</w:t>
      </w:r>
    </w:p>
    <w:p w:rsidR="00167C07" w:rsidRDefault="001B30E0">
      <w:pPr>
        <w:pStyle w:val="a4"/>
        <w:numPr>
          <w:ilvl w:val="2"/>
          <w:numId w:val="23"/>
        </w:numPr>
        <w:tabs>
          <w:tab w:val="left" w:pos="1917"/>
        </w:tabs>
        <w:ind w:left="1931" w:right="558" w:hanging="361"/>
        <w:rPr>
          <w:sz w:val="28"/>
        </w:rPr>
      </w:pPr>
      <w:r>
        <w:rPr>
          <w:sz w:val="28"/>
        </w:rPr>
        <w:t>обращение в суд с заявлениями в защиту прав п</w:t>
      </w:r>
      <w:r>
        <w:rPr>
          <w:sz w:val="28"/>
        </w:rPr>
        <w:t>отребителей коммунальных услуг, законных интересов неопределенного</w:t>
      </w:r>
      <w:r>
        <w:rPr>
          <w:spacing w:val="-30"/>
          <w:sz w:val="28"/>
        </w:rPr>
        <w:t xml:space="preserve"> </w:t>
      </w:r>
      <w:r>
        <w:rPr>
          <w:sz w:val="28"/>
        </w:rPr>
        <w:t>круга потребителей коммунальных</w:t>
      </w:r>
      <w:r>
        <w:rPr>
          <w:spacing w:val="1"/>
          <w:sz w:val="28"/>
        </w:rPr>
        <w:t xml:space="preserve"> </w:t>
      </w:r>
      <w:r>
        <w:rPr>
          <w:sz w:val="28"/>
        </w:rPr>
        <w:t>услуг;</w:t>
      </w:r>
    </w:p>
    <w:p w:rsidR="00167C07" w:rsidRDefault="001B30E0">
      <w:pPr>
        <w:pStyle w:val="a4"/>
        <w:numPr>
          <w:ilvl w:val="2"/>
          <w:numId w:val="23"/>
        </w:numPr>
        <w:tabs>
          <w:tab w:val="left" w:pos="1917"/>
        </w:tabs>
        <w:ind w:left="1931" w:right="548" w:hanging="361"/>
        <w:rPr>
          <w:sz w:val="28"/>
        </w:rPr>
      </w:pPr>
      <w:r>
        <w:rPr>
          <w:sz w:val="28"/>
        </w:rPr>
        <w:t xml:space="preserve">вступление в рассматриваемое судом </w:t>
      </w:r>
      <w:r>
        <w:rPr>
          <w:spacing w:val="2"/>
          <w:sz w:val="28"/>
        </w:rPr>
        <w:t xml:space="preserve">дело, </w:t>
      </w:r>
      <w:r>
        <w:rPr>
          <w:sz w:val="28"/>
        </w:rPr>
        <w:t>касающееся защиты прав потребителей коммунальных услуг, по своей инициативе или по инициативе лиц, участвующи</w:t>
      </w:r>
      <w:r>
        <w:rPr>
          <w:sz w:val="28"/>
        </w:rPr>
        <w:t>х в деле, для дачи заключения по делу в целях защиты прав</w:t>
      </w:r>
      <w:r>
        <w:rPr>
          <w:spacing w:val="-12"/>
          <w:sz w:val="28"/>
        </w:rPr>
        <w:t xml:space="preserve"> </w:t>
      </w:r>
      <w:r>
        <w:rPr>
          <w:sz w:val="28"/>
        </w:rPr>
        <w:t>потребителей.</w:t>
      </w:r>
    </w:p>
    <w:p w:rsidR="00167C07" w:rsidRDefault="001B30E0">
      <w:pPr>
        <w:pStyle w:val="a3"/>
        <w:ind w:right="554" w:firstLine="710"/>
      </w:pPr>
      <w:r>
        <w:t>Защита прав потребителей жилищно-коммунальных услуг является одной из важнейших социально значимых функций государства. Целью контрольно надзорных мероприятий Управления является прове</w:t>
      </w:r>
      <w:r>
        <w:t>рка деятельности хозяйствующих субъектов, оказывающих услуги в сфере ЖКХ, на соответствие предоставляемых услуг населению установленным  Правилам предоставления коммунальных услуг собственникам и пользователям помещений в многоквартирных домах и жилых домо</w:t>
      </w:r>
      <w:r>
        <w:t>в от 6 мая 2011г. № 354 и другим нормативным правовым актам, регулирующим отношения с участием</w:t>
      </w:r>
      <w:r>
        <w:rPr>
          <w:spacing w:val="5"/>
        </w:rPr>
        <w:t xml:space="preserve"> </w:t>
      </w:r>
      <w:r>
        <w:t>граждан-потребителей.</w:t>
      </w:r>
    </w:p>
    <w:p w:rsidR="00167C07" w:rsidRDefault="005C383C">
      <w:pPr>
        <w:pStyle w:val="a3"/>
        <w:ind w:left="1941"/>
        <w:jc w:val="left"/>
        <w:rPr>
          <w:sz w:val="20"/>
        </w:rPr>
      </w:pPr>
      <w:r>
        <w:rPr>
          <w:noProof/>
          <w:sz w:val="20"/>
          <w:lang w:val="ru-RU" w:eastAsia="ru-RU" w:bidi="ar-SA"/>
        </w:rPr>
        <mc:AlternateContent>
          <mc:Choice Requires="wpg">
            <w:drawing>
              <wp:inline distT="0" distB="0" distL="0" distR="0">
                <wp:extent cx="4547235" cy="3420745"/>
                <wp:effectExtent l="0" t="0" r="0" b="0"/>
                <wp:docPr id="9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20745"/>
                          <a:chOff x="0" y="0"/>
                          <a:chExt cx="7161" cy="5387"/>
                        </a:xfrm>
                      </wpg:grpSpPr>
                      <pic:pic xmlns:pic="http://schemas.openxmlformats.org/drawingml/2006/picture">
                        <pic:nvPicPr>
                          <pic:cNvPr id="92" name="Picture 1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161" cy="5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131"/>
                        <wps:cNvSpPr>
                          <a:spLocks noChangeArrowheads="1"/>
                        </wps:cNvSpPr>
                        <wps:spPr bwMode="auto">
                          <a:xfrm>
                            <a:off x="159" y="573"/>
                            <a:ext cx="2456" cy="2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30"/>
                        <wps:cNvSpPr>
                          <a:spLocks noChangeArrowheads="1"/>
                        </wps:cNvSpPr>
                        <wps:spPr bwMode="auto">
                          <a:xfrm>
                            <a:off x="568" y="685"/>
                            <a:ext cx="1466" cy="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29"/>
                        <wps:cNvCnPr/>
                        <wps:spPr bwMode="auto">
                          <a:xfrm>
                            <a:off x="565" y="1972"/>
                            <a:ext cx="1473"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6" name="Line 128"/>
                        <wps:cNvCnPr/>
                        <wps:spPr bwMode="auto">
                          <a:xfrm>
                            <a:off x="565" y="1652"/>
                            <a:ext cx="1473"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7" name="Line 127"/>
                        <wps:cNvCnPr/>
                        <wps:spPr bwMode="auto">
                          <a:xfrm>
                            <a:off x="565" y="1323"/>
                            <a:ext cx="1473"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8" name="Line 126"/>
                        <wps:cNvCnPr/>
                        <wps:spPr bwMode="auto">
                          <a:xfrm>
                            <a:off x="565" y="1002"/>
                            <a:ext cx="1473"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9" name="Line 125"/>
                        <wps:cNvCnPr/>
                        <wps:spPr bwMode="auto">
                          <a:xfrm>
                            <a:off x="565" y="682"/>
                            <a:ext cx="1473"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12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80" y="968"/>
                            <a:ext cx="841"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123"/>
                        <wps:cNvCnPr/>
                        <wps:spPr bwMode="auto">
                          <a:xfrm>
                            <a:off x="565" y="2293"/>
                            <a:ext cx="0" cy="0"/>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2" name="Line 122"/>
                        <wps:cNvCnPr/>
                        <wps:spPr bwMode="auto">
                          <a:xfrm>
                            <a:off x="505" y="2293"/>
                            <a:ext cx="60"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3" name="Line 121"/>
                        <wps:cNvCnPr/>
                        <wps:spPr bwMode="auto">
                          <a:xfrm>
                            <a:off x="505" y="1972"/>
                            <a:ext cx="60"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4" name="Line 120"/>
                        <wps:cNvCnPr/>
                        <wps:spPr bwMode="auto">
                          <a:xfrm>
                            <a:off x="505" y="1652"/>
                            <a:ext cx="60"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5" name="Line 119"/>
                        <wps:cNvCnPr/>
                        <wps:spPr bwMode="auto">
                          <a:xfrm>
                            <a:off x="505" y="1323"/>
                            <a:ext cx="60"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6" name="Line 118"/>
                        <wps:cNvCnPr/>
                        <wps:spPr bwMode="auto">
                          <a:xfrm>
                            <a:off x="505" y="1002"/>
                            <a:ext cx="60"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7" name="Line 117"/>
                        <wps:cNvCnPr/>
                        <wps:spPr bwMode="auto">
                          <a:xfrm>
                            <a:off x="505" y="682"/>
                            <a:ext cx="60"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8" name="Line 116"/>
                        <wps:cNvCnPr/>
                        <wps:spPr bwMode="auto">
                          <a:xfrm>
                            <a:off x="565" y="2293"/>
                            <a:ext cx="1473" cy="0"/>
                          </a:xfrm>
                          <a:prstGeom prst="line">
                            <a:avLst/>
                          </a:prstGeom>
                          <a:noFill/>
                          <a:ln w="4738">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9" name="Line 115"/>
                        <wps:cNvCnPr/>
                        <wps:spPr bwMode="auto">
                          <a:xfrm>
                            <a:off x="565" y="2293"/>
                            <a:ext cx="0" cy="52"/>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0" name="Line 114"/>
                        <wps:cNvCnPr/>
                        <wps:spPr bwMode="auto">
                          <a:xfrm>
                            <a:off x="2038" y="2293"/>
                            <a:ext cx="0" cy="52"/>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1" name="Rectangle 113"/>
                        <wps:cNvSpPr>
                          <a:spLocks noChangeArrowheads="1"/>
                        </wps:cNvSpPr>
                        <wps:spPr bwMode="auto">
                          <a:xfrm>
                            <a:off x="3979" y="513"/>
                            <a:ext cx="2932" cy="2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2"/>
                        <wps:cNvSpPr>
                          <a:spLocks noChangeArrowheads="1"/>
                        </wps:cNvSpPr>
                        <wps:spPr bwMode="auto">
                          <a:xfrm>
                            <a:off x="4478" y="625"/>
                            <a:ext cx="1749" cy="1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1"/>
                        <wps:cNvCnPr/>
                        <wps:spPr bwMode="auto">
                          <a:xfrm>
                            <a:off x="4474" y="1912"/>
                            <a:ext cx="1749"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4" name="Line 110"/>
                        <wps:cNvCnPr/>
                        <wps:spPr bwMode="auto">
                          <a:xfrm>
                            <a:off x="4474" y="1591"/>
                            <a:ext cx="1749"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5" name="Line 109"/>
                        <wps:cNvCnPr/>
                        <wps:spPr bwMode="auto">
                          <a:xfrm>
                            <a:off x="4474" y="1263"/>
                            <a:ext cx="1749"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6" name="Line 108"/>
                        <wps:cNvCnPr/>
                        <wps:spPr bwMode="auto">
                          <a:xfrm>
                            <a:off x="4474" y="942"/>
                            <a:ext cx="1749"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7" name="Line 107"/>
                        <wps:cNvCnPr/>
                        <wps:spPr bwMode="auto">
                          <a:xfrm>
                            <a:off x="4474" y="622"/>
                            <a:ext cx="1749"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Picture 1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850" y="916"/>
                            <a:ext cx="100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105"/>
                        <wps:cNvCnPr/>
                        <wps:spPr bwMode="auto">
                          <a:xfrm>
                            <a:off x="4474" y="2232"/>
                            <a:ext cx="0" cy="0"/>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0" name="Line 104"/>
                        <wps:cNvCnPr/>
                        <wps:spPr bwMode="auto">
                          <a:xfrm>
                            <a:off x="4422" y="2232"/>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1" name="Line 103"/>
                        <wps:cNvCnPr/>
                        <wps:spPr bwMode="auto">
                          <a:xfrm>
                            <a:off x="4422" y="1912"/>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2" name="Line 102"/>
                        <wps:cNvCnPr/>
                        <wps:spPr bwMode="auto">
                          <a:xfrm>
                            <a:off x="4422" y="1591"/>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3" name="Line 101"/>
                        <wps:cNvCnPr/>
                        <wps:spPr bwMode="auto">
                          <a:xfrm>
                            <a:off x="4422" y="1263"/>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4" name="Line 100"/>
                        <wps:cNvCnPr/>
                        <wps:spPr bwMode="auto">
                          <a:xfrm>
                            <a:off x="4422" y="942"/>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5" name="Line 99"/>
                        <wps:cNvCnPr/>
                        <wps:spPr bwMode="auto">
                          <a:xfrm>
                            <a:off x="4422" y="622"/>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6" name="Line 98"/>
                        <wps:cNvCnPr/>
                        <wps:spPr bwMode="auto">
                          <a:xfrm>
                            <a:off x="4474" y="2232"/>
                            <a:ext cx="1749"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7" name="Line 97"/>
                        <wps:cNvCnPr/>
                        <wps:spPr bwMode="auto">
                          <a:xfrm>
                            <a:off x="4474" y="2232"/>
                            <a:ext cx="0" cy="53"/>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8" name="Line 96"/>
                        <wps:cNvCnPr/>
                        <wps:spPr bwMode="auto">
                          <a:xfrm>
                            <a:off x="6223" y="2232"/>
                            <a:ext cx="0" cy="53"/>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9" name="Rectangle 95"/>
                        <wps:cNvSpPr>
                          <a:spLocks noChangeArrowheads="1"/>
                        </wps:cNvSpPr>
                        <wps:spPr bwMode="auto">
                          <a:xfrm>
                            <a:off x="1884" y="2850"/>
                            <a:ext cx="2932" cy="2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94"/>
                        <wps:cNvSpPr>
                          <a:spLocks noChangeArrowheads="1"/>
                        </wps:cNvSpPr>
                        <wps:spPr bwMode="auto">
                          <a:xfrm>
                            <a:off x="2383" y="3036"/>
                            <a:ext cx="1757"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93"/>
                        <wps:cNvCnPr/>
                        <wps:spPr bwMode="auto">
                          <a:xfrm>
                            <a:off x="2379" y="3823"/>
                            <a:ext cx="1757"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2" name="Line 92"/>
                        <wps:cNvCnPr/>
                        <wps:spPr bwMode="auto">
                          <a:xfrm>
                            <a:off x="2379" y="3629"/>
                            <a:ext cx="1757"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3" name="Line 91"/>
                        <wps:cNvCnPr/>
                        <wps:spPr bwMode="auto">
                          <a:xfrm>
                            <a:off x="2379" y="3428"/>
                            <a:ext cx="1757"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4" name="Line 90"/>
                        <wps:cNvCnPr/>
                        <wps:spPr bwMode="auto">
                          <a:xfrm>
                            <a:off x="2379" y="3234"/>
                            <a:ext cx="1757"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5" name="Line 89"/>
                        <wps:cNvCnPr/>
                        <wps:spPr bwMode="auto">
                          <a:xfrm>
                            <a:off x="2379" y="3040"/>
                            <a:ext cx="1757"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8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569" y="3170"/>
                            <a:ext cx="506"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8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447" y="3841"/>
                            <a:ext cx="50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86"/>
                        <wps:cNvCnPr/>
                        <wps:spPr bwMode="auto">
                          <a:xfrm>
                            <a:off x="2379" y="4017"/>
                            <a:ext cx="0" cy="0"/>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9" name="Line 85"/>
                        <wps:cNvCnPr/>
                        <wps:spPr bwMode="auto">
                          <a:xfrm>
                            <a:off x="2327" y="4017"/>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0" name="Line 84"/>
                        <wps:cNvCnPr/>
                        <wps:spPr bwMode="auto">
                          <a:xfrm>
                            <a:off x="2327" y="3823"/>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1" name="Line 83"/>
                        <wps:cNvCnPr/>
                        <wps:spPr bwMode="auto">
                          <a:xfrm>
                            <a:off x="2327" y="3629"/>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2" name="Line 82"/>
                        <wps:cNvCnPr/>
                        <wps:spPr bwMode="auto">
                          <a:xfrm>
                            <a:off x="2327" y="3428"/>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3" name="Line 81"/>
                        <wps:cNvCnPr/>
                        <wps:spPr bwMode="auto">
                          <a:xfrm>
                            <a:off x="2327" y="3234"/>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4" name="Line 80"/>
                        <wps:cNvCnPr/>
                        <wps:spPr bwMode="auto">
                          <a:xfrm>
                            <a:off x="2327" y="3040"/>
                            <a:ext cx="52"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5" name="Line 79"/>
                        <wps:cNvCnPr/>
                        <wps:spPr bwMode="auto">
                          <a:xfrm>
                            <a:off x="2379" y="4017"/>
                            <a:ext cx="1757" cy="0"/>
                          </a:xfrm>
                          <a:prstGeom prst="line">
                            <a:avLst/>
                          </a:prstGeom>
                          <a:noFill/>
                          <a:ln w="47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6" name="Line 78"/>
                        <wps:cNvCnPr/>
                        <wps:spPr bwMode="auto">
                          <a:xfrm>
                            <a:off x="2379" y="4017"/>
                            <a:ext cx="0" cy="52"/>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7" name="Line 77"/>
                        <wps:cNvCnPr/>
                        <wps:spPr bwMode="auto">
                          <a:xfrm>
                            <a:off x="3258" y="4017"/>
                            <a:ext cx="0" cy="52"/>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8" name="Line 76"/>
                        <wps:cNvCnPr/>
                        <wps:spPr bwMode="auto">
                          <a:xfrm>
                            <a:off x="4136" y="4017"/>
                            <a:ext cx="0" cy="52"/>
                          </a:xfrm>
                          <a:prstGeom prst="line">
                            <a:avLst/>
                          </a:prstGeom>
                          <a:noFill/>
                          <a:ln w="4725">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172" y="4257"/>
                            <a:ext cx="68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7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443" y="4260"/>
                            <a:ext cx="28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73"/>
                        <wps:cNvSpPr>
                          <a:spLocks noChangeArrowheads="1"/>
                        </wps:cNvSpPr>
                        <wps:spPr bwMode="auto">
                          <a:xfrm>
                            <a:off x="4295" y="3580"/>
                            <a:ext cx="97" cy="9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295" y="3826"/>
                            <a:ext cx="97"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Rectangle 71"/>
                        <wps:cNvSpPr>
                          <a:spLocks noChangeArrowheads="1"/>
                        </wps:cNvSpPr>
                        <wps:spPr bwMode="auto">
                          <a:xfrm>
                            <a:off x="1888" y="2853"/>
                            <a:ext cx="2932" cy="2193"/>
                          </a:xfrm>
                          <a:prstGeom prst="rect">
                            <a:avLst/>
                          </a:prstGeom>
                          <a:noFill/>
                          <a:ln w="4736">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70"/>
                        <wps:cNvCnPr/>
                        <wps:spPr bwMode="auto">
                          <a:xfrm>
                            <a:off x="1347" y="355"/>
                            <a:ext cx="4528" cy="0"/>
                          </a:xfrm>
                          <a:prstGeom prst="line">
                            <a:avLst/>
                          </a:prstGeom>
                          <a:noFill/>
                          <a:ln w="760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5" name="Text Box 69"/>
                        <wps:cNvSpPr txBox="1">
                          <a:spLocks noChangeArrowheads="1"/>
                        </wps:cNvSpPr>
                        <wps:spPr bwMode="auto">
                          <a:xfrm>
                            <a:off x="4452" y="3549"/>
                            <a:ext cx="38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75" w:lineRule="exact"/>
                                <w:rPr>
                                  <w:rFonts w:ascii="Trebuchet MS"/>
                                  <w:sz w:val="18"/>
                                </w:rPr>
                              </w:pPr>
                              <w:r>
                                <w:rPr>
                                  <w:rFonts w:ascii="Trebuchet MS"/>
                                  <w:w w:val="95"/>
                                  <w:sz w:val="18"/>
                                </w:rPr>
                                <w:t>2017</w:t>
                              </w:r>
                            </w:p>
                            <w:p w:rsidR="00167C07" w:rsidRDefault="001B30E0">
                              <w:pPr>
                                <w:spacing w:before="40"/>
                                <w:rPr>
                                  <w:rFonts w:ascii="Trebuchet MS"/>
                                  <w:sz w:val="18"/>
                                </w:rPr>
                              </w:pPr>
                              <w:r>
                                <w:rPr>
                                  <w:rFonts w:ascii="Trebuchet MS"/>
                                  <w:w w:val="95"/>
                                  <w:sz w:val="18"/>
                                </w:rPr>
                                <w:t>2016</w:t>
                              </w:r>
                            </w:p>
                          </w:txbxContent>
                        </wps:txbx>
                        <wps:bodyPr rot="0" vert="horz" wrap="square" lIns="0" tIns="0" rIns="0" bIns="0" anchor="t" anchorCtr="0" upright="1">
                          <a:noAutofit/>
                        </wps:bodyPr>
                      </wps:wsp>
                      <wps:wsp>
                        <wps:cNvPr id="156" name="Text Box 68"/>
                        <wps:cNvSpPr txBox="1">
                          <a:spLocks noChangeArrowheads="1"/>
                        </wps:cNvSpPr>
                        <wps:spPr bwMode="auto">
                          <a:xfrm>
                            <a:off x="1946" y="2956"/>
                            <a:ext cx="292"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69" w:lineRule="exact"/>
                                <w:ind w:left="-1" w:right="20"/>
                                <w:jc w:val="center"/>
                                <w:rPr>
                                  <w:rFonts w:ascii="Trebuchet MS"/>
                                  <w:sz w:val="18"/>
                                </w:rPr>
                              </w:pPr>
                              <w:r>
                                <w:rPr>
                                  <w:rFonts w:ascii="Trebuchet MS"/>
                                  <w:spacing w:val="-2"/>
                                  <w:w w:val="95"/>
                                  <w:sz w:val="18"/>
                                </w:rPr>
                                <w:t>100</w:t>
                              </w:r>
                            </w:p>
                            <w:p w:rsidR="00167C07" w:rsidRDefault="001B30E0">
                              <w:pPr>
                                <w:spacing w:line="197" w:lineRule="exact"/>
                                <w:ind w:left="90"/>
                                <w:rPr>
                                  <w:rFonts w:ascii="Trebuchet MS"/>
                                  <w:sz w:val="18"/>
                                </w:rPr>
                              </w:pPr>
                              <w:r>
                                <w:rPr>
                                  <w:rFonts w:ascii="Trebuchet MS"/>
                                  <w:sz w:val="18"/>
                                </w:rPr>
                                <w:t>80</w:t>
                              </w:r>
                            </w:p>
                            <w:p w:rsidR="00167C07" w:rsidRDefault="001B30E0">
                              <w:pPr>
                                <w:spacing w:line="197" w:lineRule="exact"/>
                                <w:ind w:left="90"/>
                                <w:rPr>
                                  <w:rFonts w:ascii="Trebuchet MS"/>
                                  <w:sz w:val="18"/>
                                </w:rPr>
                              </w:pPr>
                              <w:r>
                                <w:rPr>
                                  <w:rFonts w:ascii="Trebuchet MS"/>
                                  <w:sz w:val="18"/>
                                </w:rPr>
                                <w:t>60</w:t>
                              </w:r>
                            </w:p>
                            <w:p w:rsidR="00167C07" w:rsidRDefault="001B30E0">
                              <w:pPr>
                                <w:spacing w:line="197" w:lineRule="exact"/>
                                <w:ind w:left="90"/>
                                <w:rPr>
                                  <w:rFonts w:ascii="Trebuchet MS"/>
                                  <w:sz w:val="18"/>
                                </w:rPr>
                              </w:pPr>
                              <w:r>
                                <w:rPr>
                                  <w:rFonts w:ascii="Trebuchet MS"/>
                                  <w:sz w:val="18"/>
                                </w:rPr>
                                <w:t>40</w:t>
                              </w:r>
                            </w:p>
                            <w:p w:rsidR="00167C07" w:rsidRDefault="001B30E0">
                              <w:pPr>
                                <w:spacing w:line="197" w:lineRule="exact"/>
                                <w:ind w:left="90"/>
                                <w:rPr>
                                  <w:rFonts w:ascii="Trebuchet MS"/>
                                  <w:sz w:val="18"/>
                                </w:rPr>
                              </w:pPr>
                              <w:r>
                                <w:rPr>
                                  <w:rFonts w:ascii="Trebuchet MS"/>
                                  <w:sz w:val="18"/>
                                </w:rPr>
                                <w:t>20</w:t>
                              </w:r>
                            </w:p>
                            <w:p w:rsidR="00167C07" w:rsidRDefault="001B30E0">
                              <w:pPr>
                                <w:spacing w:line="203" w:lineRule="exact"/>
                                <w:ind w:left="160"/>
                                <w:jc w:val="center"/>
                                <w:rPr>
                                  <w:rFonts w:ascii="Trebuchet MS"/>
                                  <w:sz w:val="18"/>
                                </w:rPr>
                              </w:pPr>
                              <w:r>
                                <w:rPr>
                                  <w:rFonts w:ascii="Trebuchet MS"/>
                                  <w:w w:val="96"/>
                                  <w:sz w:val="18"/>
                                </w:rPr>
                                <w:t>0</w:t>
                              </w:r>
                            </w:p>
                          </w:txbxContent>
                        </wps:txbx>
                        <wps:bodyPr rot="0" vert="horz" wrap="square" lIns="0" tIns="0" rIns="0" bIns="0" anchor="t" anchorCtr="0" upright="1">
                          <a:noAutofit/>
                        </wps:bodyPr>
                      </wps:wsp>
                      <wps:wsp>
                        <wps:cNvPr id="157" name="Text Box 67"/>
                        <wps:cNvSpPr txBox="1">
                          <a:spLocks noChangeArrowheads="1"/>
                        </wps:cNvSpPr>
                        <wps:spPr bwMode="auto">
                          <a:xfrm>
                            <a:off x="162" y="577"/>
                            <a:ext cx="2456" cy="2194"/>
                          </a:xfrm>
                          <a:prstGeom prst="rect">
                            <a:avLst/>
                          </a:prstGeom>
                          <a:noFill/>
                          <a:ln w="4737">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7C07" w:rsidRDefault="001B30E0">
                              <w:pPr>
                                <w:spacing w:line="196" w:lineRule="exact"/>
                                <w:ind w:left="55"/>
                                <w:rPr>
                                  <w:rFonts w:ascii="Trebuchet MS"/>
                                  <w:sz w:val="18"/>
                                </w:rPr>
                              </w:pPr>
                              <w:r>
                                <w:rPr>
                                  <w:rFonts w:ascii="Trebuchet MS"/>
                                  <w:sz w:val="18"/>
                                </w:rPr>
                                <w:t>50</w:t>
                              </w:r>
                            </w:p>
                            <w:p w:rsidR="00167C07" w:rsidRDefault="001B30E0">
                              <w:pPr>
                                <w:spacing w:before="114"/>
                                <w:ind w:left="55"/>
                                <w:rPr>
                                  <w:rFonts w:ascii="Trebuchet MS"/>
                                  <w:sz w:val="18"/>
                                </w:rPr>
                              </w:pPr>
                              <w:r>
                                <w:rPr>
                                  <w:rFonts w:ascii="Trebuchet MS"/>
                                  <w:sz w:val="18"/>
                                </w:rPr>
                                <w:t>40</w:t>
                              </w:r>
                            </w:p>
                            <w:p w:rsidR="00167C07" w:rsidRDefault="001B30E0">
                              <w:pPr>
                                <w:spacing w:before="115"/>
                                <w:ind w:left="55"/>
                                <w:rPr>
                                  <w:rFonts w:ascii="Trebuchet MS"/>
                                  <w:sz w:val="18"/>
                                </w:rPr>
                              </w:pPr>
                              <w:r>
                                <w:rPr>
                                  <w:rFonts w:ascii="Trebuchet MS"/>
                                  <w:sz w:val="18"/>
                                </w:rPr>
                                <w:t>30</w:t>
                              </w:r>
                            </w:p>
                            <w:p w:rsidR="00167C07" w:rsidRDefault="001B30E0">
                              <w:pPr>
                                <w:spacing w:before="115"/>
                                <w:ind w:left="55"/>
                                <w:rPr>
                                  <w:rFonts w:ascii="Trebuchet MS"/>
                                  <w:sz w:val="18"/>
                                </w:rPr>
                              </w:pPr>
                              <w:r>
                                <w:rPr>
                                  <w:rFonts w:ascii="Trebuchet MS"/>
                                  <w:sz w:val="18"/>
                                </w:rPr>
                                <w:t>20</w:t>
                              </w:r>
                            </w:p>
                            <w:p w:rsidR="00167C07" w:rsidRDefault="001B30E0">
                              <w:pPr>
                                <w:spacing w:before="114"/>
                                <w:ind w:left="55"/>
                                <w:rPr>
                                  <w:rFonts w:ascii="Trebuchet MS"/>
                                  <w:sz w:val="18"/>
                                </w:rPr>
                              </w:pPr>
                              <w:r>
                                <w:rPr>
                                  <w:rFonts w:ascii="Trebuchet MS"/>
                                  <w:sz w:val="18"/>
                                </w:rPr>
                                <w:t>10</w:t>
                              </w:r>
                            </w:p>
                            <w:p w:rsidR="00167C07" w:rsidRDefault="001B30E0">
                              <w:pPr>
                                <w:spacing w:before="115"/>
                                <w:ind w:left="145"/>
                                <w:rPr>
                                  <w:rFonts w:ascii="Trebuchet MS"/>
                                  <w:sz w:val="18"/>
                                </w:rPr>
                              </w:pPr>
                              <w:r>
                                <w:rPr>
                                  <w:rFonts w:ascii="Trebuchet MS"/>
                                  <w:w w:val="96"/>
                                  <w:sz w:val="18"/>
                                </w:rPr>
                                <w:t>0</w:t>
                              </w:r>
                            </w:p>
                            <w:p w:rsidR="00167C07" w:rsidRDefault="001B30E0">
                              <w:pPr>
                                <w:spacing w:before="78"/>
                                <w:ind w:left="768"/>
                                <w:rPr>
                                  <w:rFonts w:ascii="Trebuchet MS" w:hAnsi="Trebuchet MS"/>
                                  <w:sz w:val="18"/>
                                </w:rPr>
                              </w:pPr>
                              <w:r>
                                <w:rPr>
                                  <w:rFonts w:ascii="Trebuchet MS" w:hAnsi="Trebuchet MS"/>
                                  <w:sz w:val="18"/>
                                </w:rPr>
                                <w:t>проверки</w:t>
                              </w:r>
                            </w:p>
                          </w:txbxContent>
                        </wps:txbx>
                        <wps:bodyPr rot="0" vert="horz" wrap="square" lIns="0" tIns="0" rIns="0" bIns="0" anchor="t" anchorCtr="0" upright="1">
                          <a:noAutofit/>
                        </wps:bodyPr>
                      </wps:wsp>
                      <wps:wsp>
                        <wps:cNvPr id="158" name="Text Box 66"/>
                        <wps:cNvSpPr txBox="1">
                          <a:spLocks noChangeArrowheads="1"/>
                        </wps:cNvSpPr>
                        <wps:spPr bwMode="auto">
                          <a:xfrm>
                            <a:off x="3983" y="517"/>
                            <a:ext cx="2932" cy="2193"/>
                          </a:xfrm>
                          <a:prstGeom prst="rect">
                            <a:avLst/>
                          </a:prstGeom>
                          <a:noFill/>
                          <a:ln w="4736">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7C07" w:rsidRDefault="001B30E0">
                              <w:pPr>
                                <w:spacing w:line="196" w:lineRule="exact"/>
                                <w:ind w:left="35" w:right="2578"/>
                                <w:jc w:val="center"/>
                                <w:rPr>
                                  <w:rFonts w:ascii="Trebuchet MS"/>
                                  <w:sz w:val="18"/>
                                </w:rPr>
                              </w:pPr>
                              <w:r>
                                <w:rPr>
                                  <w:rFonts w:ascii="Trebuchet MS"/>
                                  <w:spacing w:val="-2"/>
                                  <w:sz w:val="18"/>
                                </w:rPr>
                                <w:t>250</w:t>
                              </w:r>
                            </w:p>
                            <w:p w:rsidR="00167C07" w:rsidRDefault="001B30E0">
                              <w:pPr>
                                <w:spacing w:before="114"/>
                                <w:ind w:left="35" w:right="2578"/>
                                <w:jc w:val="center"/>
                                <w:rPr>
                                  <w:rFonts w:ascii="Trebuchet MS"/>
                                  <w:sz w:val="18"/>
                                </w:rPr>
                              </w:pPr>
                              <w:r>
                                <w:rPr>
                                  <w:rFonts w:ascii="Trebuchet MS"/>
                                  <w:spacing w:val="-2"/>
                                  <w:sz w:val="18"/>
                                </w:rPr>
                                <w:t>200</w:t>
                              </w:r>
                            </w:p>
                            <w:p w:rsidR="00167C07" w:rsidRDefault="001B30E0">
                              <w:pPr>
                                <w:spacing w:before="114"/>
                                <w:ind w:left="35" w:right="2578"/>
                                <w:jc w:val="center"/>
                                <w:rPr>
                                  <w:rFonts w:ascii="Trebuchet MS"/>
                                  <w:sz w:val="18"/>
                                </w:rPr>
                              </w:pPr>
                              <w:r>
                                <w:rPr>
                                  <w:rFonts w:ascii="Trebuchet MS"/>
                                  <w:spacing w:val="-2"/>
                                  <w:sz w:val="18"/>
                                </w:rPr>
                                <w:t>150</w:t>
                              </w:r>
                            </w:p>
                            <w:p w:rsidR="00167C07" w:rsidRDefault="001B30E0">
                              <w:pPr>
                                <w:spacing w:before="115"/>
                                <w:ind w:left="35" w:right="2578"/>
                                <w:jc w:val="center"/>
                                <w:rPr>
                                  <w:rFonts w:ascii="Trebuchet MS"/>
                                  <w:sz w:val="18"/>
                                </w:rPr>
                              </w:pPr>
                              <w:r>
                                <w:rPr>
                                  <w:rFonts w:ascii="Trebuchet MS"/>
                                  <w:spacing w:val="-2"/>
                                  <w:sz w:val="18"/>
                                </w:rPr>
                                <w:t>100</w:t>
                              </w:r>
                            </w:p>
                            <w:p w:rsidR="00167C07" w:rsidRDefault="001B30E0">
                              <w:pPr>
                                <w:spacing w:before="114"/>
                                <w:ind w:left="144"/>
                                <w:rPr>
                                  <w:rFonts w:ascii="Trebuchet MS"/>
                                  <w:sz w:val="18"/>
                                </w:rPr>
                              </w:pPr>
                              <w:r>
                                <w:rPr>
                                  <w:rFonts w:ascii="Trebuchet MS"/>
                                  <w:sz w:val="18"/>
                                </w:rPr>
                                <w:t>50</w:t>
                              </w:r>
                            </w:p>
                            <w:p w:rsidR="00167C07" w:rsidRDefault="001B30E0">
                              <w:pPr>
                                <w:spacing w:before="114"/>
                                <w:ind w:right="2360"/>
                                <w:jc w:val="center"/>
                                <w:rPr>
                                  <w:rFonts w:ascii="Trebuchet MS"/>
                                  <w:sz w:val="18"/>
                                </w:rPr>
                              </w:pPr>
                              <w:r>
                                <w:rPr>
                                  <w:rFonts w:ascii="Trebuchet MS"/>
                                  <w:w w:val="96"/>
                                  <w:sz w:val="18"/>
                                </w:rPr>
                                <w:t>0</w:t>
                              </w:r>
                            </w:p>
                            <w:p w:rsidR="00167C07" w:rsidRDefault="001B30E0">
                              <w:pPr>
                                <w:spacing w:before="78"/>
                                <w:ind w:left="35" w:right="217"/>
                                <w:jc w:val="center"/>
                                <w:rPr>
                                  <w:rFonts w:ascii="Trebuchet MS" w:hAnsi="Trebuchet MS"/>
                                  <w:sz w:val="18"/>
                                </w:rPr>
                              </w:pPr>
                              <w:r>
                                <w:rPr>
                                  <w:rFonts w:ascii="Trebuchet MS" w:hAnsi="Trebuchet MS"/>
                                  <w:sz w:val="18"/>
                                </w:rPr>
                                <w:t>жалобы</w:t>
                              </w:r>
                            </w:p>
                          </w:txbxContent>
                        </wps:txbx>
                        <wps:bodyPr rot="0" vert="horz" wrap="square" lIns="0" tIns="0" rIns="0" bIns="0" anchor="t" anchorCtr="0" upright="1">
                          <a:noAutofit/>
                        </wps:bodyPr>
                      </wps:wsp>
                    </wpg:wgp>
                  </a:graphicData>
                </a:graphic>
              </wp:inline>
            </w:drawing>
          </mc:Choice>
          <mc:Fallback>
            <w:pict>
              <v:group id="Group 65" o:spid="_x0000_s1324" style="width:358.05pt;height:269.35pt;mso-position-horizontal-relative:char;mso-position-vertical-relative:line" coordsize="7161,5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">
                <v:shape id="Picture 132" o:spid="_x0000_s1325" type="#_x0000_t75" style="position:absolute;width:7161;height:5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oczFAAAA2wAAAA8AAABkcnMvZG93bnJldi54bWxEj0FrwkAUhO+C/2F5gjfdGKHU6CqiFSyU&#10;qtGDx0f2mQSzb9PsqvHfdwsFj8PMfMPMFq2pxJ0aV1pWMBpGIIgzq0vOFZyOm8E7COeRNVaWScGT&#10;HCzm3c4ME20ffKB76nMRIOwSVFB4XydSuqwgg25oa+LgXWxj0AfZ5FI3+AhwU8k4it6kwZLDQoE1&#10;rQrKrunNKGhX6+rncv4ef0Wbj2O6nzzjz12pVL/XLqcgPLX+Ff5vb7WCSQx/X8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26HMxQAAANsAAAAPAAAAAAAAAAAAAAAA&#10;AJ8CAABkcnMvZG93bnJldi54bWxQSwUGAAAAAAQABAD3AAAAkQMAAAAA&#10;">
                  <v:imagedata r:id="rId194" o:title=""/>
                </v:shape>
                <v:rect id="Rectangle 131" o:spid="_x0000_s1326" style="position:absolute;left:159;top:573;width:2456;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rect id="Rectangle 130" o:spid="_x0000_s1327" style="position:absolute;left:568;top:685;width:1466;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line id="Line 129" o:spid="_x0000_s1328" style="position:absolute;visibility:visible;mso-wrap-style:square" from="565,1972" to="203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fsEAAADbAAAADwAAAGRycy9kb3ducmV2LnhtbESPT4vCMBTE78J+h/AWvGliUVmrUVah&#10;4NU/y7K3R/NsyzYvpYm2fnsjCB6HmfkNs9r0thY3an3lWMNkrEAQ585UXGg4n7LRFwgfkA3WjknD&#10;nTxs1h+DFabGdXyg2zEUIkLYp6ihDKFJpfR5SRb92DXE0bu41mKIsi2kabGLcFvLRKm5tFhxXCix&#10;oV1J+f/xajUkf5lcqOnWWG+yyW/S/Si81loPP/vvJYhAfXiHX+290bCYwf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D9+wQAAANsAAAAPAAAAAAAAAAAAAAAA&#10;AKECAABkcnMvZG93bnJldi54bWxQSwUGAAAAAAQABAD5AAAAjwMAAAAA&#10;" strokecolor="#858585" strokeweight=".1316mm"/>
                <v:line id="Line 128" o:spid="_x0000_s1329" style="position:absolute;visibility:visible;mso-wrap-style:square" from="565,1652" to="2038,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hCcIAAADbAAAADwAAAGRycy9kb3ducmV2LnhtbESPwWrDMBBE74X8g9hAb7UUU0LjWAlJ&#10;wNBr3YaQ22JtbBNrZSzFdv++KhR6HGbmDZPvZ9uJkQbfOtawShQI4sqZlmsNX5/FyxsIH5ANdo5J&#10;wzd52O8WTzlmxk38QWMZahEh7DPU0ITQZ1L6qiGLPnE9cfRubrAYohxqaQacItx2MlVqLS22HBca&#10;7OnUUHUvH1ZDei3kRr0ejfWmWF3S6azw0Wn9vJwPWxCB5vAf/mu/Gw2bNfx+i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hCcIAAADbAAAADwAAAAAAAAAAAAAA&#10;AAChAgAAZHJzL2Rvd25yZXYueG1sUEsFBgAAAAAEAAQA+QAAAJADAAAAAA==&#10;" strokecolor="#858585" strokeweight=".1316mm"/>
                <v:line id="Line 127" o:spid="_x0000_s1330" style="position:absolute;visibility:visible;mso-wrap-style:square" from="565,1323" to="2038,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EksEAAADbAAAADwAAAGRycy9kb3ducmV2LnhtbESPT4vCMBTE78J+h/AWvGliEV2rUVah&#10;4NU/y7K3R/NsyzYvpYm2fnsjCB6HmfkNs9r0thY3an3lWMNkrEAQ585UXGg4n7LRFwgfkA3WjknD&#10;nTxs1h+DFabGdXyg2zEUIkLYp6ihDKFJpfR5SRb92DXE0bu41mKIsi2kabGLcFvLRKmZtFhxXCix&#10;oV1J+f/xajUkf5lcqOnWWG+yyW/S/Si81loPP/vvJYhAfXiHX+290bCYw/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SSwQAAANsAAAAPAAAAAAAAAAAAAAAA&#10;AKECAABkcnMvZG93bnJldi54bWxQSwUGAAAAAAQABAD5AAAAjwMAAAAA&#10;" strokecolor="#858585" strokeweight=".1316mm"/>
                <v:line id="Line 126" o:spid="_x0000_s1331" style="position:absolute;visibility:visible;mso-wrap-style:square" from="565,1002" to="2038,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Q4L4AAADbAAAADwAAAGRycy9kb3ducmV2LnhtbERPyWrDMBC9F/IPYgK9JVJMKIlrOTQB&#10;Q67ZKL0N1tQ2tUbGkpf+fXQo9Ph4e3aYbStG6n3jWMNmrUAQl840XGm434rVDoQPyAZbx6Thlzwc&#10;8sVLhqlxE19ovIZKxBD2KWqoQ+hSKX1Zk0W/dh1x5L5dbzFE2FfS9DjFcNvKRKk3abHh2FBjR6ea&#10;yp/rYDUkX4Xcq+3RWG+KzWcyPRQOrdavy/njHUSgOfyL/9xno2Efx8Yv8QfI/A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0ZDgvgAAANsAAAAPAAAAAAAAAAAAAAAAAKEC&#10;AABkcnMvZG93bnJldi54bWxQSwUGAAAAAAQABAD5AAAAjAMAAAAA&#10;" strokecolor="#858585" strokeweight=".1316mm"/>
                <v:line id="Line 125" o:spid="_x0000_s1332" style="position:absolute;visibility:visible;mso-wrap-style:square" from="565,682" to="203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1e8IAAADbAAAADwAAAGRycy9kb3ducmV2LnhtbESPwWrDMBBE74X8g9hAbrUUE0rtWAlJ&#10;wdBr3ZaS22JtbBNrZSzFdv++KhR6HGbmDVMcF9uLiUbfOdawTRQI4tqZjhsNH+/l4zMIH5AN9o5J&#10;wzd5OB5WDwXmxs38RlMVGhEh7HPU0IYw5FL6uiWLPnEDcfSubrQYohwbaUacI9z2MlXqSVrsOC60&#10;ONBLS/WtulsN6aWUmdqdjfWm3H6l86fCe6/1Zr2c9iACLeE//Nd+NRqyDH6/xB8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1e8IAAADbAAAADwAAAAAAAAAAAAAA&#10;AAChAgAAZHJzL2Rvd25yZXYueG1sUEsFBgAAAAAEAAQA+QAAAJADAAAAAA==&#10;" strokecolor="#858585" strokeweight=".1316mm"/>
                <v:shape id="Picture 124" o:spid="_x0000_s1333" type="#_x0000_t75" style="position:absolute;left:880;top:968;width:841;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q1E3DAAAA3AAAAA8AAABkcnMvZG93bnJldi54bWxEj0FrAkEMhe8F/8MQobc6qxSR1VFEEATB&#10;Ui3UY9iJu4s7ybIz6vrvzaHQW8J7ee/LYtWHxtypi7Wwg/EoA0NciK+5dPBz2n7MwMSE7LERJgdP&#10;irBaDt4WmHt58Dfdj6k0GsIxRwdVSm1ubSwqChhH0hKrdpEuYNK1K63v8KHhobGTLJvagDVrQ4Ut&#10;bSoqrsdbcDD1v7ZoxrI/tyIb+3U4b8v1p3Pvw349B5OoT//mv+udV/xM8fUZnc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rUTcMAAADcAAAADwAAAAAAAAAAAAAAAACf&#10;AgAAZHJzL2Rvd25yZXYueG1sUEsFBgAAAAAEAAQA9wAAAI8DAAAAAA==&#10;">
                  <v:imagedata r:id="rId195" o:title=""/>
                </v:shape>
                <v:line id="Line 123" o:spid="_x0000_s1334" style="position:absolute;visibility:visible;mso-wrap-style:square" from="565,2293" to="565,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fF8YAAADcAAAADwAAAGRycy9kb3ducmV2LnhtbESPS2vDMBCE74X8B7GB3Bo5pZTiRglt&#10;IFAoPiQ1Cbkt1saPWisjyY/8+6hQ6G2XmZ1vdr2dTCsGcr62rGC1TEAQF1bXXCrIv/ePryB8QNbY&#10;WiYFN/Kw3cwe1phqO/KBhmMoRQxhn6KCKoQuldIXFRn0S9sRR+1qncEQV1dK7XCM4aaVT0nyIg3W&#10;HAkVdrSrqPg59iZCbDNe+oya6+njnLmv3JZZ86zUYj69v4EINIV/89/1p471kxX8PhMn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nxfGAAAA3AAAAA8AAAAAAAAA&#10;AAAAAAAAoQIAAGRycy9kb3ducmV2LnhtbFBLBQYAAAAABAAEAPkAAACUAwAAAAA=&#10;" strokecolor="#858585" strokeweight=".13125mm"/>
                <v:line id="Line 122" o:spid="_x0000_s1335" style="position:absolute;visibility:visible;mso-wrap-style:square" from="505,2293" to="565,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W9er8AAADcAAAADwAAAGRycy9kb3ducmV2LnhtbERPS4vCMBC+C/6HMII3m1hk0a5RVCh4&#10;9YXsbWhm27LNpDTRdv/9RljwNh/fc9bbwTbiSZ2vHWuYJwoEceFMzaWG6yWfLUH4gGywcUwafsnD&#10;djMerTEzrucTPc+hFDGEfYYaqhDaTEpfVGTRJ64ljty36yyGCLtSmg77GG4bmSr1IS3WHBsqbOlQ&#10;UfFzflgN6VcuV2qxN9abfH5P+5vCR6P1dDLsPkEEGsJb/O8+mjhfpfB6Jl4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8W9er8AAADcAAAADwAAAAAAAAAAAAAAAACh&#10;AgAAZHJzL2Rvd25yZXYueG1sUEsFBgAAAAAEAAQA+QAAAI0DAAAAAA==&#10;" strokecolor="#858585" strokeweight=".1316mm"/>
                <v:line id="Line 121" o:spid="_x0000_s1336" style="position:absolute;visibility:visible;mso-wrap-style:square" from="505,1972" to="56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Y4cEAAADcAAAADwAAAGRycy9kb3ducmV2LnhtbERPTWvDMAy9D/ofjAa9LXbTMtY0bukG&#10;gV2XbYzeRKwmYbEcYjfJ/v1cKPSmx/tUfphtJ0YafOtYwypRIIgrZ1quNXx9Fk8vIHxANtg5Jg1/&#10;5OGwXzzkmBk38QeNZahFDGGfoYYmhD6T0lcNWfSJ64kjd3aDxRDhUEsz4BTDbSdTpZ6lxZZjQ4M9&#10;vTVU/ZYXqyE9FXKrNq/GelOsftLpW+Gl03r5OB93IALN4S6+ud9NnK/WcH0mXi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iRjhwQAAANwAAAAPAAAAAAAAAAAAAAAA&#10;AKECAABkcnMvZG93bnJldi54bWxQSwUGAAAAAAQABAD5AAAAjwMAAAAA&#10;" strokecolor="#858585" strokeweight=".1316mm"/>
                <v:line id="Line 120" o:spid="_x0000_s1337" style="position:absolute;visibility:visible;mso-wrap-style:square" from="505,1652" to="565,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CAlb8AAADcAAAADwAAAGRycy9kb3ducmV2LnhtbERPS4vCMBC+L/gfwgje1sQislajqFDw&#10;uj4Qb0MztsVmUppo6783C8Le5uN7znLd21o8qfWVYw2TsQJBnDtTcaHhdMy+f0D4gGywdkwaXuRh&#10;vRp8LTE1ruNfeh5CIWII+xQ1lCE0qZQ+L8miH7uGOHI311oMEbaFNC12MdzWMlFqJi1WHBtKbGhX&#10;Un4/PKyG5JrJuZpujfUmm1yS7qzwUWs9GvabBYhAffgXf9x7E+erKfw9Ey+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2CAlb8AAADcAAAADwAAAAAAAAAAAAAAAACh&#10;AgAAZHJzL2Rvd25yZXYueG1sUEsFBgAAAAAEAAQA+QAAAI0DAAAAAA==&#10;" strokecolor="#858585" strokeweight=".1316mm"/>
                <v:line id="Line 119" o:spid="_x0000_s1338" style="position:absolute;visibility:visible;mso-wrap-style:square" from="505,1323" to="565,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lDsEAAADcAAAADwAAAGRycy9kb3ducmV2LnhtbERPTWvDMAy9D/ofjAa9LXZDO9Y0bukG&#10;gV2XbYzeRKwmYbEcYjfJ/v1cKPSmx/tUfphtJ0YafOtYwypRIIgrZ1quNXx9Fk8vIHxANtg5Jg1/&#10;5OGwXzzkmBk38QeNZahFDGGfoYYmhD6T0lcNWfSJ64kjd3aDxRDhUEsz4BTDbSdTpZ6lxZZjQ4M9&#10;vTVU/ZYXqyE9FXKr1q/GelOsftLpW+Gl03r5OB93IALN4S6+ud9NnK82cH0mXi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LCUOwQAAANwAAAAPAAAAAAAAAAAAAAAA&#10;AKECAABkcnMvZG93bnJldi54bWxQSwUGAAAAAAQABAD5AAAAjwMAAAAA&#10;" strokecolor="#858585" strokeweight=".1316mm"/>
                <v:line id="Line 118" o:spid="_x0000_s1339" style="position:absolute;visibility:visible;mso-wrap-style:square" from="505,1002" to="565,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7eb4AAADcAAAADwAAAGRycy9kb3ducmV2LnhtbERPTYvCMBC9C/6HMII3TSwiWo2iQsGr&#10;7i6Lt6EZ22IzKU209d+bhQVv83ifs9n1thZPan3lWMNsqkAQ585UXGj4/somSxA+IBusHZOGF3nY&#10;bYeDDabGdXym5yUUIoawT1FDGUKTSunzkiz6qWuII3dzrcUQYVtI02IXw20tE6UW0mLFsaHEho4l&#10;5ffLw2pIrplcqfnBWG+y2W/S/Sh81FqPR/1+DSJQHz7if/fJxPlqAX/PxAvk9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rt5vgAAANwAAAAPAAAAAAAAAAAAAAAAAKEC&#10;AABkcnMvZG93bnJldi54bWxQSwUGAAAAAAQABAD5AAAAjAMAAAAA&#10;" strokecolor="#858585" strokeweight=".1316mm"/>
                <v:line id="Line 117" o:spid="_x0000_s1340" style="position:absolute;visibility:visible;mso-wrap-style:square" from="505,682" to="56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e4sEAAADcAAAADwAAAGRycy9kb3ducmV2LnhtbERPTWvDMAy9D/ofjAa9LXZD6dY0bukG&#10;gV2XbYzeRKwmYbEcYjfJ/v1cKPSmx/tUfphtJ0YafOtYwypRIIgrZ1quNXx9Fk8vIHxANtg5Jg1/&#10;5OGwXzzkmBk38QeNZahFDGGfoYYmhD6T0lcNWfSJ64kjd3aDxRDhUEsz4BTDbSdTpTbSYsuxocGe&#10;3hqqfsuL1ZCeCrlV61djvSlWP+n0rfDSab18nI87EIHmcBff3O8mzlfPcH0mXi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sh7iwQAAANwAAAAPAAAAAAAAAAAAAAAA&#10;AKECAABkcnMvZG93bnJldi54bWxQSwUGAAAAAAQABAD5AAAAjwMAAAAA&#10;" strokecolor="#858585" strokeweight=".1316mm"/>
                <v:line id="Line 116" o:spid="_x0000_s1341" style="position:absolute;visibility:visible;mso-wrap-style:square" from="565,2293" to="2038,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KkMIAAADcAAAADwAAAGRycy9kb3ducmV2LnhtbESPQWvCQBCF7wX/wzKCt7prkFKjq6gQ&#10;8FrbUrwN2TEJZmdDdjXx33cOhd5meG/e+2azG32rHtTHJrCFxdyAIi6Da7iy8PVZvL6DignZYRuY&#10;LDwpwm47edlg7sLAH/Q4p0pJCMccLdQpdbnWsazJY5yHjli0a+g9Jln7SrseBwn3rc6MedMeG5aG&#10;Gjs61lTezndvIbsUemWWB+ejKxY/2fBt8N5aO5uO+zWoRGP6N/9dn5zgG6GVZ2QC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2KkMIAAADcAAAADwAAAAAAAAAAAAAA&#10;AAChAgAAZHJzL2Rvd25yZXYueG1sUEsFBgAAAAAEAAQA+QAAAJADAAAAAA==&#10;" strokecolor="#858585" strokeweight=".1316mm"/>
                <v:line id="Line 115" o:spid="_x0000_s1342" style="position:absolute;visibility:visible;mso-wrap-style:square" from="565,2293" to="565,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TEcYAAADcAAAADwAAAGRycy9kb3ducmV2LnhtbESPS2vDMBCE74H+B7GF3hK5pZTUiWza&#10;QqFQfMiDhtwWa+NHrJWRlNj991EgkNsuMzvf7DIfTSfO5HxjWcHzLAFBXFrdcKVgu/mezkH4gKyx&#10;s0wK/slDnj1MlphqO/CKzutQiRjCPkUFdQh9KqUvazLoZ7YnjtrBOoMhrq6S2uEQw00nX5LkTRps&#10;OBJq7OmrpvK4PpkIse2wPxXUHv4+d4X73dqqaF+VenocPxYgAo3hbr5d/+hYP3mH6zNxAp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kxHGAAAA3AAAAA8AAAAAAAAA&#10;AAAAAAAAoQIAAGRycy9kb3ducmV2LnhtbFBLBQYAAAAABAAEAPkAAACUAwAAAAA=&#10;" strokecolor="#858585" strokeweight=".13125mm"/>
                <v:line id="Line 114" o:spid="_x0000_s1343" style="position:absolute;visibility:visible;mso-wrap-style:square" from="2038,2293" to="2038,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UcQAAADcAAAADwAAAGRycy9kb3ducmV2LnhtbESPTWsCMRCG74X+hzCF3mpWKVK2RrEF&#10;QZA9aKWlt2Ez7oebyZJEd/33zqHQ2wzzfjyzWI2uU1cKsfFsYDrJQBGX3jZcGTh+bV7eQMWEbLHz&#10;TAZuFGG1fHxYYG79wHu6HlKlJIRjjgbqlPpc61jW5DBOfE8st5MPDpOsodI24CDhrtOzLJtrhw1L&#10;Q409fdZUng8XJyW+HX4vBbWn74+fIuyOviraV2Oen8b1O6hEY/oX/7m3VvC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KxRxAAAANwAAAAPAAAAAAAAAAAA&#10;AAAAAKECAABkcnMvZG93bnJldi54bWxQSwUGAAAAAAQABAD5AAAAkgMAAAAA&#10;" strokecolor="#858585" strokeweight=".13125mm"/>
                <v:rect id="Rectangle 113" o:spid="_x0000_s1344" style="position:absolute;left:3979;top:513;width:2932;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rect id="Rectangle 112" o:spid="_x0000_s1345" style="position:absolute;left:4478;top:625;width:174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line id="Line 111" o:spid="_x0000_s1346" style="position:absolute;visibility:visible;mso-wrap-style:square" from="4474,1912" to="6223,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cxcMAAADcAAAADwAAAGRycy9kb3ducmV2LnhtbERPS2vCQBC+C/6HZYRexGysVDTNKtKq&#10;LaUefN2H7DQJZmdDdo3x37uFQm/z8T0nXXamEi01rrSsYBzFIIgzq0vOFZyOm9EMhPPIGivLpOBO&#10;DpaLfi/FRNsb76k9+FyEEHYJKii8rxMpXVaQQRfZmjhwP7Yx6ANscqkbvIVwU8nnOJ5KgyWHhgJr&#10;eisouxyuRsHLN35V02053G3nu/Xp3XCbnT+Uehp0q1cQnjr/L/5zf+owfzyB32fC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YHMXDAAAA3AAAAA8AAAAAAAAAAAAA&#10;AAAAoQIAAGRycy9kb3ducmV2LnhtbFBLBQYAAAAABAAEAPkAAACRAwAAAAA=&#10;" strokecolor="#858585" strokeweight=".1315mm"/>
                <v:line id="Line 110" o:spid="_x0000_s1347" style="position:absolute;visibility:visible;mso-wrap-style:square" from="4474,1591" to="622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GEscMAAADcAAAADwAAAGRycy9kb3ducmV2LnhtbERPS2vCQBC+C/6HZYRexGwsVjTNKtKq&#10;LaUefN2H7DQJZmdDdo3x37uFQm/z8T0nXXamEi01rrSsYBzFIIgzq0vOFZyOm9EMhPPIGivLpOBO&#10;DpaLfi/FRNsb76k9+FyEEHYJKii8rxMpXVaQQRfZmjhwP7Yx6ANscqkbvIVwU8nnOJ5KgyWHhgJr&#10;eisouxyuRsHLN35V02053G3nu/Xp3XCbnT+Uehp0q1cQnjr/L/5zf+owfzyB32fC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xhLHDAAAA3AAAAA8AAAAAAAAAAAAA&#10;AAAAoQIAAGRycy9kb3ducmV2LnhtbFBLBQYAAAAABAAEAPkAAACRAwAAAAA=&#10;" strokecolor="#858585" strokeweight=".1315mm"/>
                <v:line id="Line 109" o:spid="_x0000_s1348" style="position:absolute;visibility:visible;mso-wrap-style:square" from="4474,1263" to="622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hKsMAAADcAAAADwAAAGRycy9kb3ducmV2LnhtbERPTWvCQBC9F/oflin0InUTQWlT1yBq&#10;VUpzaNT7kJ0mwexsyG5j+u9dQehtHu9z5ulgGtFT52rLCuJxBIK4sLrmUsHx8PHyCsJ5ZI2NZVLw&#10;Rw7SxePDHBNtL/xNfe5LEULYJaig8r5NpHRFRQbd2LbEgfuxnUEfYFdK3eElhJtGTqJoJg3WHBoq&#10;bGlVUXHOf42C6Rd+NrNtPcq2b9nmuDbcF6edUs9Pw/IdhKfB/4vv7r0O8+Mp3J4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9ISrDAAAA3AAAAA8AAAAAAAAAAAAA&#10;AAAAoQIAAGRycy9kb3ducmV2LnhtbFBLBQYAAAAABAAEAPkAAACRAwAAAAA=&#10;" strokecolor="#858585" strokeweight=".1315mm"/>
                <v:line id="Line 108" o:spid="_x0000_s1349" style="position:absolute;visibility:visible;mso-wrap-style:square" from="4474,942" to="622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XcMAAADcAAAADwAAAGRycy9kb3ducmV2LnhtbERPTWvCQBC9C/6HZQq9SLOx0GDTrCK2&#10;WhFzqLX3ITtNgtnZkF1j+u+7guBtHu9zssVgGtFT52rLCqZRDIK4sLrmUsHxe/00A+E8ssbGMin4&#10;IweL+XiUYarthb+oP/hShBB2KSqovG9TKV1RkUEX2ZY4cL+2M+gD7EqpO7yEcNPI5zhOpMGaQ0OF&#10;La0qKk6Hs1Hwssddk2zqSb55zT+O74b74udTqceHYfkGwtPg7+Kbe6vD/GkC12fC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v13DAAAA3AAAAA8AAAAAAAAAAAAA&#10;AAAAoQIAAGRycy9kb3ducmV2LnhtbFBLBQYAAAAABAAEAPkAAACRAwAAAAA=&#10;" strokecolor="#858585" strokeweight=".1315mm"/>
                <v:line id="Line 107" o:spid="_x0000_s1350" style="position:absolute;visibility:visible;mso-wrap-style:square" from="4474,622" to="62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axsMAAADcAAAADwAAAGRycy9kb3ducmV2LnhtbERPS2vCQBC+F/wPywheim4UajV1FdFW&#10;RZqDr/uQnSbB7GzIbmP8965Q6G0+vufMFq0pRUO1KywrGA4iEMSp1QVnCs6nr/4EhPPIGkvLpOBO&#10;DhbzzssMY21vfKDm6DMRQtjFqCD3voqldGlOBt3AVsSB+7G1QR9gnUld4y2Em1KOomgsDRYcGnKs&#10;aJVTej3+GgVv37gvx5viNdlMk8/z2nCTXrZK9brt8gOEp9b/i//cOx3mD9/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jGsbDAAAA3AAAAA8AAAAAAAAAAAAA&#10;AAAAoQIAAGRycy9kb3ducmV2LnhtbFBLBQYAAAAABAAEAPkAAACRAwAAAAA=&#10;" strokecolor="#858585" strokeweight=".1315mm"/>
                <v:shape id="Picture 106" o:spid="_x0000_s1351" type="#_x0000_t75" style="position:absolute;left:4850;top:916;width:1005;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6CfFAAAA3AAAAA8AAABkcnMvZG93bnJldi54bWxEj0FPwzAMhe9I+w+RkbixdAjQ1C2b0GCI&#10;E2gdB3azEtN2NE6VhC38e3xA4mbrPb/3ebkuflAniqkPbGA2rUAR2+B6bg2877fXc1ApIzscApOB&#10;H0qwXk0ulli7cOYdnZrcKgnhVKOBLuex1jrZjjymaRiJRfsM0WOWNbbaRTxLuB/0TVXda489S0OH&#10;I206sl/NtzdwKFv9emzsXYz6+Pb0/Hhrx/JhzNVleViAylTyv/nv+sUJ/k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X+gnxQAAANwAAAAPAAAAAAAAAAAAAAAA&#10;AJ8CAABkcnMvZG93bnJldi54bWxQSwUGAAAAAAQABAD3AAAAkQMAAAAA&#10;">
                  <v:imagedata r:id="rId196" o:title=""/>
                </v:shape>
                <v:line id="Line 105" o:spid="_x0000_s1352" style="position:absolute;visibility:visible;mso-wrap-style:square" from="4474,2232" to="4474,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FzMYAAADcAAAADwAAAGRycy9kb3ducmV2LnhtbESPS2vDMBCE74H+B7GF3ho5oZTGiWzS&#10;QqBQfMiDltwWa+NHrJWRlNj991GhkNsuMzvf7CofTSeu5HxjWcFsmoAgLq1uuFJw2G+e30D4gKyx&#10;s0wKfslDnj1MVphqO/CWrrtQiRjCPkUFdQh9KqUvazLop7YnjtrJOoMhrq6S2uEQw00n50nyKg02&#10;HAk19vRRU3neXUyE2HY4XgpqT9/vP4X7OtiqaF+Uenoc10sQgcZwN/9ff+pYf7aAv2fiBD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mBczGAAAA3AAAAA8AAAAAAAAA&#10;AAAAAAAAoQIAAGRycy9kb3ducmV2LnhtbFBLBQYAAAAABAAEAPkAAACUAwAAAAA=&#10;" strokecolor="#858585" strokeweight=".13125mm"/>
                <v:line id="Line 104" o:spid="_x0000_s1353" style="position:absolute;visibility:visible;mso-wrap-style:square" from="4422,2232" to="4474,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ZID8YAAADcAAAADwAAAGRycy9kb3ducmV2LnhtbESPzWvCQBDF7wX/h2WEXkQ3FSoaXUX6&#10;YYvowa/7kB2TYHY2ZLcx/e87B6G3Gd6b936zWHWuUi01ofRs4GWUgCLOvC05N3A+fQ6noEJEtlh5&#10;JgO/FGC17D0tMLX+zgdqjzFXEsIhRQNFjHWqdcgKchhGviYW7eobh1HWJte2wbuEu0qPk2SiHZYs&#10;DQXW9FZQdjv+OAOvO9xWk0052G9m+4/zu+M2u3wZ89zv1nNQkbr4b35cf1vBHwu+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SA/GAAAA3AAAAA8AAAAAAAAA&#10;AAAAAAAAoQIAAGRycy9kb3ducmV2LnhtbFBLBQYAAAAABAAEAPkAAACUAwAAAAA=&#10;" strokecolor="#858585" strokeweight=".1315mm"/>
                <v:line id="Line 103" o:spid="_x0000_s1354" style="position:absolute;visibility:visible;mso-wrap-style:square" from="4422,1912" to="4474,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tlMMAAADcAAAADwAAAGRycy9kb3ducmV2LnhtbERPS2vCQBC+F/wPywheim4iVDRmE6S1&#10;tpR68HUfsmMSzM6G7Dam/75bKPQ2H99z0nwwjeipc7VlBfEsAkFcWF1zqeB8ep0uQTiPrLGxTAq+&#10;yUGejR5STLS984H6oy9FCGGXoILK+zaR0hUVGXQz2xIH7mo7gz7ArpS6w3sIN42cR9FCGqw5NFTY&#10;0nNFxe34ZRQ8feJHs9jVj/vdar89vxjui8ubUpPxsFmD8DT4f/Gf+12H+fMYfp8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q7ZTDAAAA3AAAAA8AAAAAAAAAAAAA&#10;AAAAoQIAAGRycy9kb3ducmV2LnhtbFBLBQYAAAAABAAEAPkAAACRAwAAAAA=&#10;" strokecolor="#858585" strokeweight=".1315mm"/>
                <v:line id="Line 102" o:spid="_x0000_s1355" style="position:absolute;visibility:visible;mso-wrap-style:square" from="4422,1591" to="4474,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z48MAAADcAAAADwAAAGRycy9kb3ducmV2LnhtbERPTWvCQBC9F/wPywhepNkYqGiaVUq1&#10;VkQPWnsfsmMSzM6G7Dam/74rCL3N431OtuxNLTpqXWVZwSSKQRDnVldcKDh/fTzPQDiPrLG2TAp+&#10;ycFyMXjKMNX2xkfqTr4QIYRdigpK75tUSpeXZNBFtiEO3MW2Bn2AbSF1i7cQbmqZxPFUGqw4NJTY&#10;0HtJ+fX0YxS87HFXTzfV+LCZH9bnleEu//5UajTs315BeOr9v/jh3uowP0ng/ky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c+PDAAAA3AAAAA8AAAAAAAAAAAAA&#10;AAAAoQIAAGRycy9kb3ducmV2LnhtbFBLBQYAAAAABAAEAPkAAACRAwAAAAA=&#10;" strokecolor="#858585" strokeweight=".1315mm"/>
                <v:line id="Line 101" o:spid="_x0000_s1356" style="position:absolute;visibility:visible;mso-wrap-style:square" from="4422,1263" to="447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WeMQAAADcAAAADwAAAGRycy9kb3ducmV2LnhtbERPS2vCQBC+F/oflin0UsxGS0VjVim2&#10;tSLm4Os+ZMckNDsbstsY/71bKHibj+856aI3teiodZVlBcMoBkGcW11xoeB4+BpMQDiPrLG2TAqu&#10;5GAxf3xIMdH2wjvq9r4QIYRdggpK75tESpeXZNBFtiEO3Nm2Bn2AbSF1i5cQbmo5iuOxNFhxaCix&#10;oWVJ+c/+1yh42+KmHq+ql2w1zT6PH4a7/PSt1PNT/z4D4an3d/G/e63D/NEr/D0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NZ4xAAAANwAAAAPAAAAAAAAAAAA&#10;AAAAAKECAABkcnMvZG93bnJldi54bWxQSwUGAAAAAAQABAD5AAAAkgMAAAAA&#10;" strokecolor="#858585" strokeweight=".1315mm"/>
                <v:line id="Line 100" o:spid="_x0000_s1357" style="position:absolute;visibility:visible;mso-wrap-style:square" from="4422,942" to="447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1ODMQAAADcAAAADwAAAGRycy9kb3ducmV2LnhtbERPS2vCQBC+F/oflin0UsxGaUVjVim2&#10;tSLm4Os+ZMckNDsbstsY/71bKHibj+856aI3teiodZVlBcMoBkGcW11xoeB4+BpMQDiPrLG2TAqu&#10;5GAxf3xIMdH2wjvq9r4QIYRdggpK75tESpeXZNBFtiEO3Nm2Bn2AbSF1i5cQbmo5iuOxNFhxaCix&#10;oWVJ+c/+1yh42+KmHq+ql2w1zT6PH4a7/PSt1PNT/z4D4an3d/G/e63D/NEr/D0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U4MxAAAANwAAAAPAAAAAAAAAAAA&#10;AAAAAKECAABkcnMvZG93bnJldi54bWxQSwUGAAAAAAQABAD5AAAAkgMAAAAA&#10;" strokecolor="#858585" strokeweight=".1315mm"/>
                <v:line id="Line 99" o:spid="_x0000_s1358" style="position:absolute;visibility:visible;mso-wrap-style:square" from="4422,622" to="44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rl8MAAADcAAAADwAAAGRycy9kb3ducmV2LnhtbERPTWvCQBC9F/oflil4kbppQGlT1yDV&#10;qpTm0Kj3ITtNgtnZkF1j+u9dQehtHu9z5ulgGtFT52rLCl4mEQjiwuqaSwWH/efzKwjnkTU2lknB&#10;HzlIF48Pc0y0vfAP9bkvRQhhl6CCyvs2kdIVFRl0E9sSB+7XdgZ9gF0pdYeXEG4aGUfRTBqsOTRU&#10;2NJHRcUpPxsF02/8amabepxt3rL1YWW4L45bpUZPw/IdhKfB/4vv7p0O8+Mp3J4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R65fDAAAA3AAAAA8AAAAAAAAAAAAA&#10;AAAAoQIAAGRycy9kb3ducmV2LnhtbFBLBQYAAAAABAAEAPkAAACRAwAAAAA=&#10;" strokecolor="#858585" strokeweight=".1315mm"/>
                <v:line id="Line 98" o:spid="_x0000_s1359" style="position:absolute;visibility:visible;mso-wrap-style:square" from="4474,2232" to="6223,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14MMAAADcAAAADwAAAGRycy9kb3ducmV2LnhtbERPTWvCQBC9C/6HZQq9SLOp0GDTrCK2&#10;WhFzqLX3ITtNgtnZkF1j+u+7guBtHu9zssVgGtFT52rLCp6jGARxYXXNpYLj9/ppBsJ5ZI2NZVLw&#10;Rw4W8/Eow1TbC39Rf/ClCCHsUlRQed+mUrqiIoMusi1x4H5tZ9AH2JVSd3gJ4aaR0zhOpMGaQ0OF&#10;La0qKk6Hs1Hwssddk2zqSb55zT+O74b74udTqceHYfkGwtPg7+Kbe6vD/GkC12fC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DdeDDAAAA3AAAAA8AAAAAAAAAAAAA&#10;AAAAoQIAAGRycy9kb3ducmV2LnhtbFBLBQYAAAAABAAEAPkAAACRAwAAAAA=&#10;" strokecolor="#858585" strokeweight=".1315mm"/>
                <v:line id="Line 97" o:spid="_x0000_s1360" style="position:absolute;visibility:visible;mso-wrap-style:square" from="4474,2232" to="4474,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mMYAAADcAAAADwAAAGRycy9kb3ducmV2LnhtbESPT2vCQBDF7wW/wzJCb3WjSFuim6CF&#10;glByqBXF25Ad88fsbNhdTfrtu4VCbzO8N+/3Zp2PphN3cr6xrGA+S0AQl1Y3XCk4fL0/vYLwAVlj&#10;Z5kUfJOHPJs8rDHVduBPuu9DJWII+xQV1CH0qZS+rMmgn9meOGoX6wyGuLpKaodDDDedXCTJszTY&#10;cCTU2NNbTeV1fzMRYtvhfCuovRy3p8J9HGxVtEulHqfjZgUi0Bj+zX/XOx3rL17g95k4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Z/pjGAAAA3AAAAA8AAAAAAAAA&#10;AAAAAAAAoQIAAGRycy9kb3ducmV2LnhtbFBLBQYAAAAABAAEAPkAAACUAwAAAAA=&#10;" strokecolor="#858585" strokeweight=".13125mm"/>
                <v:line id="Line 96" o:spid="_x0000_s1361" style="position:absolute;visibility:visible;mso-wrap-style:square" from="6223,2232" to="6223,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q6sQAAADcAAAADwAAAGRycy9kb3ducmV2LnhtbESPTWsCMRCG74X+hzCF3mpWKUVWo2ih&#10;UCh7qEqLt2Ez7oebyZJEd/vvOwfB2wzzfjyzXI+uU1cKsfFsYDrJQBGX3jZcGTjsP17moGJCtth5&#10;JgN/FGG9enxYYm79wN903aVKSQjHHA3UKfW51rGsyWGc+J5YbicfHCZZQ6VtwEHCXadnWfamHTYs&#10;DTX29F5Ted5dnJT4djheCmpPP9vfInwdfFW0r8Y8P42bBahEY7qLb+5PK/gzoZVnZA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mrqxAAAANwAAAAPAAAAAAAAAAAA&#10;AAAAAKECAABkcnMvZG93bnJldi54bWxQSwUGAAAAAAQABAD5AAAAkgMAAAAA&#10;" strokecolor="#858585" strokeweight=".13125mm"/>
                <v:rect id="Rectangle 95" o:spid="_x0000_s1362" style="position:absolute;left:1884;top:2850;width:2932;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rect id="Rectangle 94" o:spid="_x0000_s1363" style="position:absolute;left:2383;top:3036;width:175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line id="Line 93" o:spid="_x0000_s1364" style="position:absolute;visibility:visible;mso-wrap-style:square" from="2379,3823" to="413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7ScMAAADcAAAADwAAAGRycy9kb3ducmV2LnhtbERPS2vCQBC+C/6HZYRexGysVDTNKtKq&#10;LaUefN2H7DQJZmdDdo3x37uFQm/z8T0nXXamEi01rrSsYBzFIIgzq0vOFZyOm9EMhPPIGivLpOBO&#10;DpaLfi/FRNsb76k9+FyEEHYJKii8rxMpXVaQQRfZmjhwP7Yx6ANscqkbvIVwU8nnOJ5KgyWHhgJr&#10;eisouxyuRsHLN35V02053G3nu/Xp3XCbnT+Uehp0q1cQnjr/L/5zf+owfzKG32fC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ze0nDAAAA3AAAAA8AAAAAAAAAAAAA&#10;AAAAoQIAAGRycy9kb3ducmV2LnhtbFBLBQYAAAAABAAEAPkAAACRAwAAAAA=&#10;" strokecolor="#858585" strokeweight=".1315mm"/>
                <v:line id="Line 92" o:spid="_x0000_s1365" style="position:absolute;visibility:visible;mso-wrap-style:square" from="2379,3629" to="4136,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lPsQAAADcAAAADwAAAGRycy9kb3ducmV2LnhtbERPS2vCQBC+F/oflin0UsxGS0VjVim2&#10;tSLm4Os+ZMckNDsbstsY/71bKHibj+856aI3teiodZVlBcMoBkGcW11xoeB4+BpMQDiPrLG2TAqu&#10;5GAxf3xIMdH2wjvq9r4QIYRdggpK75tESpeXZNBFtiEO3Nm2Bn2AbSF1i5cQbmo5iuOxNFhxaCix&#10;oWVJ+c/+1yh42+KmHq+ql2w1zT6PH4a7/PSt1PNT/z4D4an3d/G/e63D/NcR/D0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eU+xAAAANwAAAAPAAAAAAAAAAAA&#10;AAAAAKECAABkcnMvZG93bnJldi54bWxQSwUGAAAAAAQABAD5AAAAkgMAAAAA&#10;" strokecolor="#858585" strokeweight=".1315mm"/>
                <v:line id="Line 91" o:spid="_x0000_s1366" style="position:absolute;visibility:visible;mso-wrap-style:square" from="2379,3428" to="4136,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1ApcQAAADcAAAADwAAAGRycy9kb3ducmV2LnhtbERPTWvCQBC9C/0PyxR6kWZjRakxqxTb&#10;WhFz0Nr7kB2T0OxsyG5j/PduQfA2j/c56bI3teiodZVlBaMoBkGcW11xoeD4/fn8CsJ5ZI21ZVJw&#10;IQfLxcMgxUTbM++pO/hChBB2CSoovW8SKV1ekkEX2YY4cCfbGvQBtoXULZ5DuKnlSxxPpcGKQ0OJ&#10;Da1Kyn8Pf0bBZIfberquhtl6ln0c3w13+c+XUk+P/dschKfe38U390aH+eMx/D8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UClxAAAANwAAAAPAAAAAAAAAAAA&#10;AAAAAKECAABkcnMvZG93bnJldi54bWxQSwUGAAAAAAQABAD5AAAAkgMAAAAA&#10;" strokecolor="#858585" strokeweight=".1315mm"/>
                <v:line id="Line 90" o:spid="_x0000_s1367" style="position:absolute;visibility:visible;mso-wrap-style:square" from="2379,3234" to="4136,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Y0cIAAADcAAAADwAAAGRycy9kb3ducmV2LnhtbERPS2vCQBC+F/wPywheSt1oq9joKuIb&#10;qQet3ofsmASzsyG7xvjvu4VCb/PxPWcya0whaqpcbllBrxuBIE6szjlVcP5ev41AOI+ssbBMCp7k&#10;YDZtvUww1vbBR6pPPhUhhF2MCjLvy1hKl2Rk0HVtSRy4q60M+gCrVOoKHyHcFLIfRUNpMOfQkGFJ&#10;i4yS2+luFAy+cF8MN/nrYfN5WJ2XhuvkslWq027mYxCeGv8v/nPvdJj//gG/z4QL5PQ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TY0cIAAADcAAAADwAAAAAAAAAAAAAA&#10;AAChAgAAZHJzL2Rvd25yZXYueG1sUEsFBgAAAAAEAAQA+QAAAJADAAAAAA==&#10;" strokecolor="#858585" strokeweight=".1315mm"/>
                <v:line id="Line 89" o:spid="_x0000_s1368" style="position:absolute;visibility:visible;mso-wrap-style:square" from="2379,3040" to="4136,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9SsMAAADcAAAADwAAAGRycy9kb3ducmV2LnhtbERPTWvCQBC9C/6HZYRepG6qKDW6itRW&#10;RcxBa+9DdkyC2dmQ3cb477sFwds83ufMl60pRUO1KywreBtEIIhTqwvOFJy/v17fQTiPrLG0TAru&#10;5GC56HbmGGt74yM1J5+JEMIuRgW591UspUtzMugGtiIO3MXWBn2AdSZ1jbcQbko5jKKJNFhwaMix&#10;oo+c0uvp1ygYH3BfTjZFP9lMk8/z2nCT/myVeum1qxkIT61/ih/unQ7zR2P4fyZ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IfUrDAAAA3AAAAA8AAAAAAAAAAAAA&#10;AAAAoQIAAGRycy9kb3ducmV2LnhtbFBLBQYAAAAABAAEAPkAAACRAwAAAAA=&#10;" strokecolor="#858585" strokeweight=".1315mm"/>
                <v:shape id="Picture 88" o:spid="_x0000_s1369" type="#_x0000_t75" style="position:absolute;left:2569;top:3170;width:506;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8qFTAAAAA3AAAAA8AAABkcnMvZG93bnJldi54bWxET02LwjAQvQv7H8II3jRVUZauUWRBUfDS&#10;upe9Dc3YFJtJaKLWf2+Ehb3N433OatPbVtypC41jBdNJBoK4crrhWsHPeTf+BBEissbWMSl4UoDN&#10;+mOwwly7Bxd0L2MtUgiHHBWYGH0uZagMWQwT54kTd3GdxZhgV0vd4SOF21bOsmwpLTacGgx6+jZU&#10;XcubVcCn2h6Lw28hr9PFfjbf+saUXqnRsN9+gYjUx3/xn/ug0/z5Et7PpAv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7yoVMAAAADcAAAADwAAAAAAAAAAAAAAAACfAgAA&#10;ZHJzL2Rvd25yZXYueG1sUEsFBgAAAAAEAAQA9wAAAIwDAAAAAA==&#10;">
                  <v:imagedata r:id="rId197" o:title=""/>
                </v:shape>
                <v:shape id="Picture 87" o:spid="_x0000_s1370" type="#_x0000_t75" style="position:absolute;left:3447;top:3841;width:50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t/BAAAA3AAAAA8AAABkcnMvZG93bnJldi54bWxET0uLwjAQvgv+hzDCXkRT1yddo2gXwavd&#10;FTwOzWxbbCalidr11xtB8DYf33OW69ZU4kqNKy0rGA0jEMSZ1SXnCn5/doMFCOeRNVaWScE/OViv&#10;up0lxtre+EDX1OcihLCLUUHhfR1L6bKCDLqhrYkD92cbgz7AJpe6wVsIN5X8jKKZNFhyaCiwpqSg&#10;7JxejIKEy+mW78fjfJ98Y/+kJzzbnpT66LWbLxCeWv8Wv9x7HeaP5/B8Jlw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Nyt/BAAAA3AAAAA8AAAAAAAAAAAAAAAAAnwIA&#10;AGRycy9kb3ducmV2LnhtbFBLBQYAAAAABAAEAPcAAACNAwAAAAA=&#10;">
                  <v:imagedata r:id="rId198" o:title=""/>
                </v:shape>
                <v:line id="Line 86" o:spid="_x0000_s1371" style="position:absolute;visibility:visible;mso-wrap-style:square" from="2379,4017" to="2379,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N8UAAADcAAAADwAAAGRycy9kb3ducmV2LnhtbESPTWsCMRCG7wX/QxjBW81aSymrUWpB&#10;EMoeaqXF27AZ96ObyZJEd/vvO4dCbzPM+/HMeju6Tt0oxMazgcU8A0VcettwZeD0sb9/BhUTssXO&#10;Mxn4oQjbzeRujbn1A7/T7ZgqJSEcczRQp9TnWseyJodx7ntiuV18cJhkDZW2AQcJd51+yLIn7bBh&#10;aaixp9eayu/j1UmJb4fztaD28rn7KsLbyVdF+2jMbDq+rEAlGtO/+M99sIK/FF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8N8UAAADcAAAADwAAAAAAAAAA&#10;AAAAAAChAgAAZHJzL2Rvd25yZXYueG1sUEsFBgAAAAAEAAQA+QAAAJMDAAAAAA==&#10;" strokecolor="#858585" strokeweight=".13125mm"/>
                <v:line id="Line 85" o:spid="_x0000_s1372" style="position:absolute;visibility:visible;mso-wrap-style:square" from="2327,4017" to="2379,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V3T8QAAADcAAAADwAAAGRycy9kb3ducmV2LnhtbERPTWvCQBC9C/0PyxR6kWZjRampq0ir&#10;VsQc1PQ+ZKdJaHY2ZNeY/vtuQfA2j/c582VvatFR6yrLCkZRDII4t7riQkF23jy/gnAeWWNtmRT8&#10;koPl4mEwx0TbKx+pO/lChBB2CSoovW8SKV1ekkEX2YY4cN+2NegDbAupW7yGcFPLlzieSoMVh4YS&#10;G3ovKf85XYyCyQH39XRbDdPtLF1nH4a7/OtTqafHfvUGwlPv7+Kbe6fD/PEM/p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dPxAAAANwAAAAPAAAAAAAAAAAA&#10;AAAAAKECAABkcnMvZG93bnJldi54bWxQSwUGAAAAAAQABAD5AAAAkgMAAAAA&#10;" strokecolor="#858585" strokeweight=".1315mm"/>
                <v:line id="Line 84" o:spid="_x0000_s1373" style="position:absolute;visibility:visible;mso-wrap-style:square" from="2327,3823" to="2379,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tr8YAAADcAAAADwAAAGRycy9kb3ducmV2LnhtbESPT2vCQBDF7wW/wzJCL6VuKlba6CpS&#10;Wy2ih/rnPmTHJJidDdltjN/eORR6m+G9ee8303nnKtVSE0rPBl4GCSjizNuScwPHw9fzG6gQkS1W&#10;nsnAjQLMZ72HKabWX/mH2n3MlYRwSNFAEWOdah2yghyGga+JRTv7xmGUtcm1bfAq4a7SwyQZa4cl&#10;S0OBNX0UlF32v87A6xY31XhVPu1W77vP49Jxm53Wxjz2u8UEVKQu/pv/rr+t4I8EX56RCf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5ra/GAAAA3AAAAA8AAAAAAAAA&#10;AAAAAAAAoQIAAGRycy9kb3ducmV2LnhtbFBLBQYAAAAABAAEAPkAAACUAwAAAAA=&#10;" strokecolor="#858585" strokeweight=".1315mm"/>
                <v:line id="Line 83" o:spid="_x0000_s1374" style="position:absolute;visibility:visible;mso-wrap-style:square" from="2327,3629" to="237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INMMAAADcAAAADwAAAGRycy9kb3ducmV2LnhtbERPS2vCQBC+C/6HZYRexGwsVjTNKtKq&#10;LaUefN2H7DQJZmdDdo3x37uFQm/z8T0nXXamEi01rrSsYBzFIIgzq0vOFZyOm9EMhPPIGivLpOBO&#10;DpaLfi/FRNsb76k9+FyEEHYJKii8rxMpXVaQQRfZmjhwP7Yx6ANscqkbvIVwU8nnOJ5KgyWHhgJr&#10;eisouxyuRsHLN35V02053G3nu/Xp3XCbnT+Uehp0q1cQnjr/L/5zf+owfzKG32fC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CDTDAAAA3AAAAA8AAAAAAAAAAAAA&#10;AAAAoQIAAGRycy9kb3ducmV2LnhtbFBLBQYAAAAABAAEAPkAAACRAwAAAAA=&#10;" strokecolor="#858585" strokeweight=".1315mm"/>
                <v:line id="Line 82" o:spid="_x0000_s1375" style="position:absolute;visibility:visible;mso-wrap-style:square" from="2327,3428" to="237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WQ8QAAADcAAAADwAAAGRycy9kb3ducmV2LnhtbERPS2vCQBC+F/oflin0UsxGaUVjVim2&#10;tSLm4Os+ZMckNDsbstsY/71bKHibj+856aI3teiodZVlBcMoBkGcW11xoeB4+BpMQDiPrLG2TAqu&#10;5GAxf3xIMdH2wjvq9r4QIYRdggpK75tESpeXZNBFtiEO3Nm2Bn2AbSF1i5cQbmo5iuOxNFhxaCix&#10;oWVJ+c/+1yh42+KmHq+ql2w1zT6PH4a7/PSt1PNT/z4D4an3d/G/e63D/NcR/D0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5ZDxAAAANwAAAAPAAAAAAAAAAAA&#10;AAAAAKECAABkcnMvZG93bnJldi54bWxQSwUGAAAAAAQABAD5AAAAkgMAAAAA&#10;" strokecolor="#858585" strokeweight=".1315mm"/>
                <v:line id="Line 81" o:spid="_x0000_s1376" style="position:absolute;visibility:visible;mso-wrap-style:square" from="2327,3234" to="2379,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z2MIAAADcAAAADwAAAGRycy9kb3ducmV2LnhtbERPS2vCQBC+F/wPywheSt1oq9joKuIb&#10;qQet3ofsmASzsyG7xvjvu4VCb/PxPWcya0whaqpcbllBrxuBIE6szjlVcP5ev41AOI+ssbBMCp7k&#10;YDZtvUww1vbBR6pPPhUhhF2MCjLvy1hKl2Rk0HVtSRy4q60M+gCrVOoKHyHcFLIfRUNpMOfQkGFJ&#10;i4yS2+luFAy+cF8MN/nrYfN5WJ2XhuvkslWq027mYxCeGv8v/nPvdJj/8Q6/z4QL5PQ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sz2MIAAADcAAAADwAAAAAAAAAAAAAA&#10;AAChAgAAZHJzL2Rvd25yZXYueG1sUEsFBgAAAAAEAAQA+QAAAJADAAAAAA==&#10;" strokecolor="#858585" strokeweight=".1315mm"/>
                <v:line id="Line 80" o:spid="_x0000_s1377" style="position:absolute;visibility:visible;mso-wrap-style:square" from="2327,3040" to="2379,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rrMQAAADcAAAADwAAAGRycy9kb3ducmV2LnhtbERPTWvCQBC9C/0PyxR6kWZjUakxqxTb&#10;WhFz0Nr7kB2T0OxsyG5j/PduQfA2j/c56bI3teiodZVlBaMoBkGcW11xoeD4/fn8CsJ5ZI21ZVJw&#10;IQfLxcMgxUTbM++pO/hChBB2CSoovW8SKV1ekkEX2YY4cCfbGvQBtoXULZ5DuKnlSxxPpcGKQ0OJ&#10;Da1Kyn8Pf0bBZIfberquhtl6ln0c3w13+c+XUk+P/dschKfe38U390aH+eMx/D8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qusxAAAANwAAAAPAAAAAAAAAAAA&#10;AAAAAKECAABkcnMvZG93bnJldi54bWxQSwUGAAAAAAQABAD5AAAAkgMAAAAA&#10;" strokecolor="#858585" strokeweight=".1315mm"/>
                <v:line id="Line 79" o:spid="_x0000_s1378" style="position:absolute;visibility:visible;mso-wrap-style:square" from="2379,4017" to="4136,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ON8MAAADcAAAADwAAAGRycy9kb3ducmV2LnhtbERPTWvCQBC9C/6HZYRepG4qKjW6itRW&#10;RcxBa+9DdkyC2dmQ3cb477sFwds83ufMl60pRUO1KywreBtEIIhTqwvOFJy/v17fQTiPrLG0TAru&#10;5GC56HbmGGt74yM1J5+JEMIuRgW591UspUtzMugGtiIO3MXWBn2AdSZ1jbcQbko5jKKJNFhwaMix&#10;oo+c0uvp1ygYH3BfTjZFP9lMk8/z2nCT/myVeum1qxkIT61/ih/unQ7zR2P4fyZ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ODjfDAAAA3AAAAA8AAAAAAAAAAAAA&#10;AAAAoQIAAGRycy9kb3ducmV2LnhtbFBLBQYAAAAABAAEAPkAAACRAwAAAAA=&#10;" strokecolor="#858585" strokeweight=".1315mm"/>
                <v:line id="Line 78" o:spid="_x0000_s1379" style="position:absolute;visibility:visible;mso-wrap-style:square" from="2379,4017" to="2379,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o8UAAADcAAAADwAAAGRycy9kb3ducmV2LnhtbESPW2sCMRCF34X+hzAF3zRbEZHVKLZQ&#10;EGQfvNDi27AZ9+JmsiTR3f77RhB8m+GcOd+Z5bo3jbiT85VlBR/jBARxbnXFhYLT8Xs0B+EDssbG&#10;Min4Iw/r1dtgiam2He/pfgiFiCHsU1RQhtCmUvq8JIN+bFviqF2sMxji6gqpHXYx3DRykiQzabDi&#10;SCixpa+S8uvhZiLE1t35llF9+fn8zdzuZIusnio1fO83CxCB+vAyP6+3OtafzuDxTJx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q+o8UAAADcAAAADwAAAAAAAAAA&#10;AAAAAAChAgAAZHJzL2Rvd25yZXYueG1sUEsFBgAAAAAEAAQA+QAAAJMDAAAAAA==&#10;" strokecolor="#858585" strokeweight=".13125mm"/>
                <v:line id="Line 77" o:spid="_x0000_s1380" style="position:absolute;visibility:visible;mso-wrap-style:square" from="3258,4017" to="3258,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bOMUAAADcAAAADwAAAGRycy9kb3ducmV2LnhtbESPW2sCMRCF34X+hzCFvmm2Iipbo7SC&#10;IJR98EJL34bNuJduJksS3fXfG0HwbYZz5nxnFqveNOJCzleWFbyPEhDEudUVFwqOh81wDsIHZI2N&#10;ZVJwJQ+r5ctggam2He/osg+FiCHsU1RQhtCmUvq8JIN+ZFviqJ2sMxji6gqpHXYx3DRynCRTabDi&#10;SCixpXVJ+f/+bCLE1t3fOaP69PP1m7nvoy2yeqLU22v/+QEiUB+e5sf1Vsf6kxncn4kT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YbOMUAAADcAAAADwAAAAAAAAAA&#10;AAAAAAChAgAAZHJzL2Rvd25yZXYueG1sUEsFBgAAAAAEAAQA+QAAAJMDAAAAAA==&#10;" strokecolor="#858585" strokeweight=".13125mm"/>
                <v:line id="Line 76" o:spid="_x0000_s1381" style="position:absolute;visibility:visible;mso-wrap-style:square" from="4136,4017" to="4136,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PSsQAAADcAAAADwAAAGRycy9kb3ducmV2LnhtbESPTWsCMRCG70L/Q5hCb5q1SJHVKFoo&#10;FMoeqtLibdiM++FmsiTR3f77zqHQ2wzzfjyz3o6uU3cKsfFsYD7LQBGX3jZcGTgd36ZLUDEhW+w8&#10;k4EfirDdPEzWmFs/8CfdD6lSEsIxRwN1Sn2udSxrchhnvieW28UHh0nWUGkbcJBw1+nnLHvRDhuW&#10;hhp7eq2pvB5uTkp8O5xvBbWXr/13ET5OvirahTFPj+NuBSrRmP7Ff+53K/gLoZV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Y9KxAAAANwAAAAPAAAAAAAAAAAA&#10;AAAAAKECAABkcnMvZG93bnJldi54bWxQSwUGAAAAAAQABAD5AAAAkgMAAAAA&#10;" strokecolor="#858585" strokeweight=".13125mm"/>
                <v:shape id="Picture 75" o:spid="_x0000_s1382" type="#_x0000_t75" style="position:absolute;left:2172;top:4257;width:682;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vw7EAAAA3AAAAA8AAABkcnMvZG93bnJldi54bWxEj9FqwkAQRd8L/sMygm/NxiBtja4iolAC&#10;PiT1A4bsmIRkZ2N21bRf3y0IfZvh3rnnzno7mk7caXCNZQXzKAZBXFrdcKXg/HV8/QDhPLLGzjIp&#10;+CYH283kZY2ptg/O6V74SoQQdikqqL3vUyldWZNBF9meOGgXOxj0YR0qqQd8hHDTySSO36TBhgOh&#10;xp72NZVtcTOBm71T4jo6mZ9F3l+z9uDaJFZqNh13KxCeRv9vfl5/6lB/sYS/Z8IE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Ovw7EAAAA3AAAAA8AAAAAAAAAAAAAAAAA&#10;nwIAAGRycy9kb3ducmV2LnhtbFBLBQYAAAAABAAEAPcAAACQAwAAAAA=&#10;">
                  <v:imagedata r:id="rId199" o:title=""/>
                </v:shape>
                <v:shape id="Picture 74" o:spid="_x0000_s1383" type="#_x0000_t75" style="position:absolute;left:3443;top:4260;width:286;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c/LEAAAA3AAAAA8AAABkcnMvZG93bnJldi54bWxEj0FvwjAMhe9I+w+RJ+0G6ZCGUEdA0zam&#10;nZAoXLhZjdt0a5wqCdD9+/mAxM3We37v82oz+l5dKKYusIHnWQGKuA6249bA8bCdLkGljGyxD0wG&#10;/ijBZv0wWWFpw5X3dKlyqySEU4kGXM5DqXWqHXlMszAQi9aE6DHLGlttI14l3Pd6XhQL7bFjaXA4&#10;0Luj+rc6ewPVJ+0O+/4U4rEZG/uxmP8M7suYp8fx7RVUpjHfzbfrbyv4L4Ivz8gE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c/LEAAAA3AAAAA8AAAAAAAAAAAAAAAAA&#10;nwIAAGRycy9kb3ducmV2LnhtbFBLBQYAAAAABAAEAPcAAACQAwAAAAA=&#10;">
                  <v:imagedata r:id="rId200" o:title=""/>
                </v:shape>
                <v:rect id="Rectangle 73" o:spid="_x0000_s1384" style="position:absolute;left:4295;top:3580;width:9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72MIA&#10;AADcAAAADwAAAGRycy9kb3ducmV2LnhtbERPS2vCQBC+C/0PyxR6002EaoiuUgJSoSdf4HHITrPR&#10;7GzIbmPy77tCobf5+J6z3g62ET11vnasIJ0lIIhLp2uuFJxPu2kGwgdkjY1jUjCSh+3mZbLGXLsH&#10;H6g/hkrEEPY5KjAhtLmUvjRk0c9cSxy5b9dZDBF2ldQdPmK4beQ8SRbSYs2xwWBLhaHyfvyxCvbZ&#10;rSwudvxaZub2eU37YuHuo1Jvr8PHCkSgIfyL/9x7Hee/p/B8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vYwgAAANwAAAAPAAAAAAAAAAAAAAAAAJgCAABkcnMvZG93&#10;bnJldi54bWxQSwUGAAAAAAQABAD1AAAAhwMAAAAA&#10;" fillcolor="#4f81bc" stroked="f"/>
                <v:shape id="Picture 72" o:spid="_x0000_s1385" type="#_x0000_t75" style="position:absolute;left:4295;top:3826;width:97;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xsfDAAAA3AAAAA8AAABkcnMvZG93bnJldi54bWxET01rAjEQvRf6H8IIvdWsW1rKahQpLYj0&#10;oK4K3sbNuFncTJYk6vbfN0Kht3m8z5nMetuKK/nQOFYwGmYgiCunG64VbMuv53cQISJrbB2Tgh8K&#10;MJs+Pkyw0O7Ga7puYi1SCIcCFZgYu0LKUBmyGIauI07cyXmLMUFfS+3xlsJtK/Mse5MWG04NBjv6&#10;MFSdNxeroNWr3aKrTF5+lnv/8n3o98vjWqmnQT8fg4jUx3/xn3uh0/zXHO7PpAv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DGx8MAAADcAAAADwAAAAAAAAAAAAAAAACf&#10;AgAAZHJzL2Rvd25yZXYueG1sUEsFBgAAAAAEAAQA9wAAAI8DAAAAAA==&#10;">
                  <v:imagedata r:id="rId201" o:title=""/>
                </v:shape>
                <v:rect id="Rectangle 71" o:spid="_x0000_s1386" style="position:absolute;left:1888;top:2853;width:2932;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rQ8MA&#10;AADcAAAADwAAAGRycy9kb3ducmV2LnhtbERPTWvCQBC9F/oflin0UpqNFUtJs5EgCp6Eqj3kNuxO&#10;k5DsbMyumv77bkHwNo/3Oflysr240OhbxwpmSQqCWDvTcq3geNi8foDwAdlg75gU/JKHZfH4kGNm&#10;3JW/6LIPtYgh7DNU0IQwZFJ63ZBFn7iBOHI/brQYIhxraUa8xnDby7c0fZcWW44NDQ60akh3+7NV&#10;0O3KzUm32/V3SVbTywKrUJ2Uen6ayk8QgaZwF9/cWxPnL+bw/0y8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KrQ8MAAADcAAAADwAAAAAAAAAAAAAAAACYAgAAZHJzL2Rv&#10;d25yZXYueG1sUEsFBgAAAAAEAAQA9QAAAIgDAAAAAA==&#10;" filled="f" strokecolor="#858585" strokeweight=".1316mm"/>
                <v:line id="Line 70" o:spid="_x0000_s1387" style="position:absolute;visibility:visible;mso-wrap-style:square" from="1347,355" to="58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tTMUAAADcAAAADwAAAGRycy9kb3ducmV2LnhtbERPTWvCQBC9F/wPywi9iG4stWp0lVIo&#10;lR6kUQ8ex+y4CWZnQ3YbY399tyD0No/3Oct1ZyvRUuNLxwrGowQEce50yUbBYf8+nIHwAVlj5ZgU&#10;3MjDetV7WGKq3ZUzanfBiBjCPkUFRQh1KqXPC7LoR64mjtzZNRZDhI2RusFrDLeVfEqSF2mx5NhQ&#10;YE1vBeWX3bdV4Kbm49Set5PP+c3tB0f59ZNtjFKP/e51ASJQF/7Fd/dGx/mTZ/h7Jl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NtTMUAAADcAAAADwAAAAAAAAAA&#10;AAAAAAChAgAAZHJzL2Rvd25yZXYueG1sUEsFBgAAAAAEAAQA+QAAAJMDAAAAAA==&#10;" strokecolor="white" strokeweight=".21114mm"/>
                <v:shape id="Text Box 69" o:spid="_x0000_s1388" type="#_x0000_t202" style="position:absolute;left:4452;top:3549;width:38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167C07" w:rsidRDefault="001B30E0">
                        <w:pPr>
                          <w:spacing w:line="175" w:lineRule="exact"/>
                          <w:rPr>
                            <w:rFonts w:ascii="Trebuchet MS"/>
                            <w:sz w:val="18"/>
                          </w:rPr>
                        </w:pPr>
                        <w:r>
                          <w:rPr>
                            <w:rFonts w:ascii="Trebuchet MS"/>
                            <w:w w:val="95"/>
                            <w:sz w:val="18"/>
                          </w:rPr>
                          <w:t>2017</w:t>
                        </w:r>
                      </w:p>
                      <w:p w:rsidR="00167C07" w:rsidRDefault="001B30E0">
                        <w:pPr>
                          <w:spacing w:before="40"/>
                          <w:rPr>
                            <w:rFonts w:ascii="Trebuchet MS"/>
                            <w:sz w:val="18"/>
                          </w:rPr>
                        </w:pPr>
                        <w:r>
                          <w:rPr>
                            <w:rFonts w:ascii="Trebuchet MS"/>
                            <w:w w:val="95"/>
                            <w:sz w:val="18"/>
                          </w:rPr>
                          <w:t>2016</w:t>
                        </w:r>
                      </w:p>
                    </w:txbxContent>
                  </v:textbox>
                </v:shape>
                <v:shape id="Text Box 68" o:spid="_x0000_s1389" type="#_x0000_t202" style="position:absolute;left:1946;top:2956;width:29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167C07" w:rsidRDefault="001B30E0">
                        <w:pPr>
                          <w:spacing w:line="169" w:lineRule="exact"/>
                          <w:ind w:left="-1" w:right="20"/>
                          <w:jc w:val="center"/>
                          <w:rPr>
                            <w:rFonts w:ascii="Trebuchet MS"/>
                            <w:sz w:val="18"/>
                          </w:rPr>
                        </w:pPr>
                        <w:r>
                          <w:rPr>
                            <w:rFonts w:ascii="Trebuchet MS"/>
                            <w:spacing w:val="-2"/>
                            <w:w w:val="95"/>
                            <w:sz w:val="18"/>
                          </w:rPr>
                          <w:t>100</w:t>
                        </w:r>
                      </w:p>
                      <w:p w:rsidR="00167C07" w:rsidRDefault="001B30E0">
                        <w:pPr>
                          <w:spacing w:line="197" w:lineRule="exact"/>
                          <w:ind w:left="90"/>
                          <w:rPr>
                            <w:rFonts w:ascii="Trebuchet MS"/>
                            <w:sz w:val="18"/>
                          </w:rPr>
                        </w:pPr>
                        <w:r>
                          <w:rPr>
                            <w:rFonts w:ascii="Trebuchet MS"/>
                            <w:sz w:val="18"/>
                          </w:rPr>
                          <w:t>80</w:t>
                        </w:r>
                      </w:p>
                      <w:p w:rsidR="00167C07" w:rsidRDefault="001B30E0">
                        <w:pPr>
                          <w:spacing w:line="197" w:lineRule="exact"/>
                          <w:ind w:left="90"/>
                          <w:rPr>
                            <w:rFonts w:ascii="Trebuchet MS"/>
                            <w:sz w:val="18"/>
                          </w:rPr>
                        </w:pPr>
                        <w:r>
                          <w:rPr>
                            <w:rFonts w:ascii="Trebuchet MS"/>
                            <w:sz w:val="18"/>
                          </w:rPr>
                          <w:t>60</w:t>
                        </w:r>
                      </w:p>
                      <w:p w:rsidR="00167C07" w:rsidRDefault="001B30E0">
                        <w:pPr>
                          <w:spacing w:line="197" w:lineRule="exact"/>
                          <w:ind w:left="90"/>
                          <w:rPr>
                            <w:rFonts w:ascii="Trebuchet MS"/>
                            <w:sz w:val="18"/>
                          </w:rPr>
                        </w:pPr>
                        <w:r>
                          <w:rPr>
                            <w:rFonts w:ascii="Trebuchet MS"/>
                            <w:sz w:val="18"/>
                          </w:rPr>
                          <w:t>40</w:t>
                        </w:r>
                      </w:p>
                      <w:p w:rsidR="00167C07" w:rsidRDefault="001B30E0">
                        <w:pPr>
                          <w:spacing w:line="197" w:lineRule="exact"/>
                          <w:ind w:left="90"/>
                          <w:rPr>
                            <w:rFonts w:ascii="Trebuchet MS"/>
                            <w:sz w:val="18"/>
                          </w:rPr>
                        </w:pPr>
                        <w:r>
                          <w:rPr>
                            <w:rFonts w:ascii="Trebuchet MS"/>
                            <w:sz w:val="18"/>
                          </w:rPr>
                          <w:t>20</w:t>
                        </w:r>
                      </w:p>
                      <w:p w:rsidR="00167C07" w:rsidRDefault="001B30E0">
                        <w:pPr>
                          <w:spacing w:line="203" w:lineRule="exact"/>
                          <w:ind w:left="160"/>
                          <w:jc w:val="center"/>
                          <w:rPr>
                            <w:rFonts w:ascii="Trebuchet MS"/>
                            <w:sz w:val="18"/>
                          </w:rPr>
                        </w:pPr>
                        <w:r>
                          <w:rPr>
                            <w:rFonts w:ascii="Trebuchet MS"/>
                            <w:w w:val="96"/>
                            <w:sz w:val="18"/>
                          </w:rPr>
                          <w:t>0</w:t>
                        </w:r>
                      </w:p>
                    </w:txbxContent>
                  </v:textbox>
                </v:shape>
                <v:shape id="Text Box 67" o:spid="_x0000_s1390" type="#_x0000_t202" style="position:absolute;left:162;top:577;width:2456;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IcQA&#10;AADcAAAADwAAAGRycy9kb3ducmV2LnhtbERPS2vCQBC+F/wPywi91Y1C1cZspCg+DgptWtrrkB2T&#10;2OxsyK4m/vtuQehtPr7nJMve1OJKrassKxiPIhDEudUVFwo+PzZPcxDOI2usLZOCGzlYpoOHBGNt&#10;O36na+YLEULYxaig9L6JpXR5SQbdyDbEgTvZ1qAPsC2kbrEL4aaWkyiaSoMVh4YSG1qVlP9kF6Ng&#10;ut/Os93hhdfr7vj9NpuYy/n2pdTjsH9dgPDU+3/x3b3XYf7zDP6eCR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iHEAAAA3AAAAA8AAAAAAAAAAAAAAAAAmAIAAGRycy9k&#10;b3ducmV2LnhtbFBLBQYAAAAABAAEAPUAAACJAwAAAAA=&#10;" filled="f" strokecolor="#858585" strokeweight=".1316mm">
                  <v:textbox inset="0,0,0,0">
                    <w:txbxContent>
                      <w:p w:rsidR="00167C07" w:rsidRDefault="001B30E0">
                        <w:pPr>
                          <w:spacing w:line="196" w:lineRule="exact"/>
                          <w:ind w:left="55"/>
                          <w:rPr>
                            <w:rFonts w:ascii="Trebuchet MS"/>
                            <w:sz w:val="18"/>
                          </w:rPr>
                        </w:pPr>
                        <w:r>
                          <w:rPr>
                            <w:rFonts w:ascii="Trebuchet MS"/>
                            <w:sz w:val="18"/>
                          </w:rPr>
                          <w:t>50</w:t>
                        </w:r>
                      </w:p>
                      <w:p w:rsidR="00167C07" w:rsidRDefault="001B30E0">
                        <w:pPr>
                          <w:spacing w:before="114"/>
                          <w:ind w:left="55"/>
                          <w:rPr>
                            <w:rFonts w:ascii="Trebuchet MS"/>
                            <w:sz w:val="18"/>
                          </w:rPr>
                        </w:pPr>
                        <w:r>
                          <w:rPr>
                            <w:rFonts w:ascii="Trebuchet MS"/>
                            <w:sz w:val="18"/>
                          </w:rPr>
                          <w:t>40</w:t>
                        </w:r>
                      </w:p>
                      <w:p w:rsidR="00167C07" w:rsidRDefault="001B30E0">
                        <w:pPr>
                          <w:spacing w:before="115"/>
                          <w:ind w:left="55"/>
                          <w:rPr>
                            <w:rFonts w:ascii="Trebuchet MS"/>
                            <w:sz w:val="18"/>
                          </w:rPr>
                        </w:pPr>
                        <w:r>
                          <w:rPr>
                            <w:rFonts w:ascii="Trebuchet MS"/>
                            <w:sz w:val="18"/>
                          </w:rPr>
                          <w:t>30</w:t>
                        </w:r>
                      </w:p>
                      <w:p w:rsidR="00167C07" w:rsidRDefault="001B30E0">
                        <w:pPr>
                          <w:spacing w:before="115"/>
                          <w:ind w:left="55"/>
                          <w:rPr>
                            <w:rFonts w:ascii="Trebuchet MS"/>
                            <w:sz w:val="18"/>
                          </w:rPr>
                        </w:pPr>
                        <w:r>
                          <w:rPr>
                            <w:rFonts w:ascii="Trebuchet MS"/>
                            <w:sz w:val="18"/>
                          </w:rPr>
                          <w:t>20</w:t>
                        </w:r>
                      </w:p>
                      <w:p w:rsidR="00167C07" w:rsidRDefault="001B30E0">
                        <w:pPr>
                          <w:spacing w:before="114"/>
                          <w:ind w:left="55"/>
                          <w:rPr>
                            <w:rFonts w:ascii="Trebuchet MS"/>
                            <w:sz w:val="18"/>
                          </w:rPr>
                        </w:pPr>
                        <w:r>
                          <w:rPr>
                            <w:rFonts w:ascii="Trebuchet MS"/>
                            <w:sz w:val="18"/>
                          </w:rPr>
                          <w:t>10</w:t>
                        </w:r>
                      </w:p>
                      <w:p w:rsidR="00167C07" w:rsidRDefault="001B30E0">
                        <w:pPr>
                          <w:spacing w:before="115"/>
                          <w:ind w:left="145"/>
                          <w:rPr>
                            <w:rFonts w:ascii="Trebuchet MS"/>
                            <w:sz w:val="18"/>
                          </w:rPr>
                        </w:pPr>
                        <w:r>
                          <w:rPr>
                            <w:rFonts w:ascii="Trebuchet MS"/>
                            <w:w w:val="96"/>
                            <w:sz w:val="18"/>
                          </w:rPr>
                          <w:t>0</w:t>
                        </w:r>
                      </w:p>
                      <w:p w:rsidR="00167C07" w:rsidRDefault="001B30E0">
                        <w:pPr>
                          <w:spacing w:before="78"/>
                          <w:ind w:left="768"/>
                          <w:rPr>
                            <w:rFonts w:ascii="Trebuchet MS" w:hAnsi="Trebuchet MS"/>
                            <w:sz w:val="18"/>
                          </w:rPr>
                        </w:pPr>
                        <w:r>
                          <w:rPr>
                            <w:rFonts w:ascii="Trebuchet MS" w:hAnsi="Trebuchet MS"/>
                            <w:sz w:val="18"/>
                          </w:rPr>
                          <w:t>проверки</w:t>
                        </w:r>
                      </w:p>
                    </w:txbxContent>
                  </v:textbox>
                </v:shape>
                <v:shape id="Text Box 66" o:spid="_x0000_s1391" type="#_x0000_t202" style="position:absolute;left:3983;top:517;width:2932;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KoMMA&#10;AADcAAAADwAAAGRycy9kb3ducmV2LnhtbESPT2/CMAzF75P2HSIjcRspSENdR0Bo0iSOG392No3X&#10;VDRO1wQI334+IHGz9Z7f+3mxyr5TFxpiG9jAdFKAIq6DbbkxsN99vpSgYkK22AUmAzeKsFo+Py2w&#10;suHK33TZpkZJCMcKDbiU+krrWDvyGCehJxbtNwwek6xDo+2AVwn3nZ4VxVx7bFkaHPb04ag+bc/e&#10;wFt5ONrTXznXTc5u/XXcUPkTjBmP8vodVKKcHub79cYK/qvQyj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0KoMMAAADcAAAADwAAAAAAAAAAAAAAAACYAgAAZHJzL2Rv&#10;d25yZXYueG1sUEsFBgAAAAAEAAQA9QAAAIgDAAAAAA==&#10;" filled="f" strokecolor="#858585" strokeweight=".1316mm">
                  <v:textbox inset="0,0,0,0">
                    <w:txbxContent>
                      <w:p w:rsidR="00167C07" w:rsidRDefault="001B30E0">
                        <w:pPr>
                          <w:spacing w:line="196" w:lineRule="exact"/>
                          <w:ind w:left="35" w:right="2578"/>
                          <w:jc w:val="center"/>
                          <w:rPr>
                            <w:rFonts w:ascii="Trebuchet MS"/>
                            <w:sz w:val="18"/>
                          </w:rPr>
                        </w:pPr>
                        <w:r>
                          <w:rPr>
                            <w:rFonts w:ascii="Trebuchet MS"/>
                            <w:spacing w:val="-2"/>
                            <w:sz w:val="18"/>
                          </w:rPr>
                          <w:t>250</w:t>
                        </w:r>
                      </w:p>
                      <w:p w:rsidR="00167C07" w:rsidRDefault="001B30E0">
                        <w:pPr>
                          <w:spacing w:before="114"/>
                          <w:ind w:left="35" w:right="2578"/>
                          <w:jc w:val="center"/>
                          <w:rPr>
                            <w:rFonts w:ascii="Trebuchet MS"/>
                            <w:sz w:val="18"/>
                          </w:rPr>
                        </w:pPr>
                        <w:r>
                          <w:rPr>
                            <w:rFonts w:ascii="Trebuchet MS"/>
                            <w:spacing w:val="-2"/>
                            <w:sz w:val="18"/>
                          </w:rPr>
                          <w:t>200</w:t>
                        </w:r>
                      </w:p>
                      <w:p w:rsidR="00167C07" w:rsidRDefault="001B30E0">
                        <w:pPr>
                          <w:spacing w:before="114"/>
                          <w:ind w:left="35" w:right="2578"/>
                          <w:jc w:val="center"/>
                          <w:rPr>
                            <w:rFonts w:ascii="Trebuchet MS"/>
                            <w:sz w:val="18"/>
                          </w:rPr>
                        </w:pPr>
                        <w:r>
                          <w:rPr>
                            <w:rFonts w:ascii="Trebuchet MS"/>
                            <w:spacing w:val="-2"/>
                            <w:sz w:val="18"/>
                          </w:rPr>
                          <w:t>150</w:t>
                        </w:r>
                      </w:p>
                      <w:p w:rsidR="00167C07" w:rsidRDefault="001B30E0">
                        <w:pPr>
                          <w:spacing w:before="115"/>
                          <w:ind w:left="35" w:right="2578"/>
                          <w:jc w:val="center"/>
                          <w:rPr>
                            <w:rFonts w:ascii="Trebuchet MS"/>
                            <w:sz w:val="18"/>
                          </w:rPr>
                        </w:pPr>
                        <w:r>
                          <w:rPr>
                            <w:rFonts w:ascii="Trebuchet MS"/>
                            <w:spacing w:val="-2"/>
                            <w:sz w:val="18"/>
                          </w:rPr>
                          <w:t>100</w:t>
                        </w:r>
                      </w:p>
                      <w:p w:rsidR="00167C07" w:rsidRDefault="001B30E0">
                        <w:pPr>
                          <w:spacing w:before="114"/>
                          <w:ind w:left="144"/>
                          <w:rPr>
                            <w:rFonts w:ascii="Trebuchet MS"/>
                            <w:sz w:val="18"/>
                          </w:rPr>
                        </w:pPr>
                        <w:r>
                          <w:rPr>
                            <w:rFonts w:ascii="Trebuchet MS"/>
                            <w:sz w:val="18"/>
                          </w:rPr>
                          <w:t>50</w:t>
                        </w:r>
                      </w:p>
                      <w:p w:rsidR="00167C07" w:rsidRDefault="001B30E0">
                        <w:pPr>
                          <w:spacing w:before="114"/>
                          <w:ind w:right="2360"/>
                          <w:jc w:val="center"/>
                          <w:rPr>
                            <w:rFonts w:ascii="Trebuchet MS"/>
                            <w:sz w:val="18"/>
                          </w:rPr>
                        </w:pPr>
                        <w:r>
                          <w:rPr>
                            <w:rFonts w:ascii="Trebuchet MS"/>
                            <w:w w:val="96"/>
                            <w:sz w:val="18"/>
                          </w:rPr>
                          <w:t>0</w:t>
                        </w:r>
                      </w:p>
                      <w:p w:rsidR="00167C07" w:rsidRDefault="001B30E0">
                        <w:pPr>
                          <w:spacing w:before="78"/>
                          <w:ind w:left="35" w:right="217"/>
                          <w:jc w:val="center"/>
                          <w:rPr>
                            <w:rFonts w:ascii="Trebuchet MS" w:hAnsi="Trebuchet MS"/>
                            <w:sz w:val="18"/>
                          </w:rPr>
                        </w:pPr>
                        <w:r>
                          <w:rPr>
                            <w:rFonts w:ascii="Trebuchet MS" w:hAnsi="Trebuchet MS"/>
                            <w:sz w:val="18"/>
                          </w:rPr>
                          <w:t>жалобы</w:t>
                        </w:r>
                      </w:p>
                    </w:txbxContent>
                  </v:textbox>
                </v:shape>
                <w10:anchorlock/>
              </v:group>
            </w:pict>
          </mc:Fallback>
        </mc:AlternateContent>
      </w:r>
    </w:p>
    <w:p w:rsidR="00167C07" w:rsidRDefault="00167C07">
      <w:pPr>
        <w:rPr>
          <w:sz w:val="20"/>
        </w:rPr>
        <w:sectPr w:rsidR="00167C07">
          <w:pgSz w:w="11910" w:h="16840"/>
          <w:pgMar w:top="1120" w:right="300" w:bottom="1140" w:left="1200" w:header="711" w:footer="903" w:gutter="0"/>
          <w:cols w:space="720"/>
        </w:sectPr>
      </w:pPr>
    </w:p>
    <w:p w:rsidR="00167C07" w:rsidRDefault="00167C07">
      <w:pPr>
        <w:pStyle w:val="a3"/>
        <w:spacing w:before="6"/>
        <w:ind w:left="0"/>
        <w:jc w:val="left"/>
      </w:pPr>
    </w:p>
    <w:p w:rsidR="00167C07" w:rsidRDefault="001B30E0">
      <w:pPr>
        <w:pStyle w:val="a3"/>
        <w:spacing w:before="87"/>
        <w:ind w:right="546" w:firstLine="710"/>
      </w:pPr>
      <w:r>
        <w:t>За 2017 год Управлением Роспотребнадзора по Новгородской  области и его территориальными отделами проведено 34 проверки деятельности хозяйствующих субъек</w:t>
      </w:r>
      <w:r>
        <w:t xml:space="preserve">тов, оказывающих услуги в сфере ЖКХ, в том числе плановых – 30, внеплановых- 4. </w:t>
      </w:r>
      <w:r>
        <w:rPr>
          <w:spacing w:val="-3"/>
        </w:rPr>
        <w:t xml:space="preserve">По </w:t>
      </w:r>
      <w:r>
        <w:t>жалобам потребителей проведено 3 административных</w:t>
      </w:r>
      <w:r>
        <w:rPr>
          <w:spacing w:val="-4"/>
        </w:rPr>
        <w:t xml:space="preserve"> </w:t>
      </w:r>
      <w:r>
        <w:t>расследования.</w:t>
      </w:r>
    </w:p>
    <w:p w:rsidR="00167C07" w:rsidRDefault="001B30E0">
      <w:pPr>
        <w:pStyle w:val="a3"/>
        <w:spacing w:line="320" w:lineRule="exact"/>
        <w:ind w:left="860"/>
        <w:jc w:val="left"/>
      </w:pPr>
      <w:r>
        <w:t>В разрезе ТО Управления Роспотребнадзора по Новгородской области:</w:t>
      </w:r>
    </w:p>
    <w:p w:rsidR="00167C07" w:rsidRDefault="001B30E0">
      <w:pPr>
        <w:pStyle w:val="a4"/>
        <w:numPr>
          <w:ilvl w:val="1"/>
          <w:numId w:val="22"/>
        </w:numPr>
        <w:tabs>
          <w:tab w:val="left" w:pos="1916"/>
          <w:tab w:val="left" w:pos="1917"/>
        </w:tabs>
        <w:spacing w:line="342" w:lineRule="exact"/>
        <w:ind w:firstLine="711"/>
        <w:jc w:val="left"/>
        <w:rPr>
          <w:sz w:val="28"/>
        </w:rPr>
      </w:pPr>
      <w:r>
        <w:rPr>
          <w:sz w:val="28"/>
        </w:rPr>
        <w:t>Управление – 21 проверка: 19-плановых,</w:t>
      </w:r>
      <w:r>
        <w:rPr>
          <w:spacing w:val="4"/>
          <w:sz w:val="28"/>
        </w:rPr>
        <w:t xml:space="preserve"> </w:t>
      </w:r>
      <w:r>
        <w:rPr>
          <w:sz w:val="28"/>
        </w:rPr>
        <w:t>2-внеплановых;</w:t>
      </w:r>
    </w:p>
    <w:p w:rsidR="00167C07" w:rsidRDefault="001B30E0">
      <w:pPr>
        <w:pStyle w:val="a4"/>
        <w:numPr>
          <w:ilvl w:val="1"/>
          <w:numId w:val="22"/>
        </w:numPr>
        <w:tabs>
          <w:tab w:val="left" w:pos="1917"/>
        </w:tabs>
        <w:spacing w:before="2"/>
        <w:ind w:right="548" w:firstLine="711"/>
        <w:rPr>
          <w:sz w:val="28"/>
        </w:rPr>
      </w:pPr>
      <w:r>
        <w:rPr>
          <w:sz w:val="28"/>
        </w:rPr>
        <w:t>Территориальный отдел Управления в Валдайском районе-5 проверок: 4-плановых,</w:t>
      </w:r>
      <w:r>
        <w:rPr>
          <w:spacing w:val="-1"/>
          <w:sz w:val="28"/>
        </w:rPr>
        <w:t xml:space="preserve"> </w:t>
      </w:r>
      <w:r>
        <w:rPr>
          <w:sz w:val="28"/>
        </w:rPr>
        <w:t>1-внеплановая;</w:t>
      </w:r>
    </w:p>
    <w:p w:rsidR="00167C07" w:rsidRDefault="001B30E0">
      <w:pPr>
        <w:pStyle w:val="a4"/>
        <w:numPr>
          <w:ilvl w:val="1"/>
          <w:numId w:val="22"/>
        </w:numPr>
        <w:tabs>
          <w:tab w:val="left" w:pos="1916"/>
          <w:tab w:val="left" w:pos="1917"/>
        </w:tabs>
        <w:spacing w:line="340" w:lineRule="exact"/>
        <w:ind w:firstLine="711"/>
        <w:jc w:val="left"/>
        <w:rPr>
          <w:sz w:val="28"/>
        </w:rPr>
      </w:pPr>
      <w:r>
        <w:rPr>
          <w:sz w:val="28"/>
        </w:rPr>
        <w:t>Территориальный отдел Управления в Боровичском районе -</w:t>
      </w:r>
      <w:r>
        <w:rPr>
          <w:spacing w:val="-17"/>
          <w:sz w:val="28"/>
        </w:rPr>
        <w:t xml:space="preserve"> </w:t>
      </w:r>
      <w:r>
        <w:rPr>
          <w:sz w:val="28"/>
        </w:rPr>
        <w:t>4</w:t>
      </w:r>
    </w:p>
    <w:p w:rsidR="00167C07" w:rsidRDefault="001B30E0">
      <w:pPr>
        <w:pStyle w:val="a3"/>
        <w:spacing w:line="321" w:lineRule="exact"/>
        <w:jc w:val="left"/>
      </w:pPr>
      <w:r>
        <w:t>проверки: 3- плановые, 1-внеплановая;</w:t>
      </w:r>
    </w:p>
    <w:p w:rsidR="00167C07" w:rsidRDefault="001B30E0">
      <w:pPr>
        <w:pStyle w:val="a4"/>
        <w:numPr>
          <w:ilvl w:val="1"/>
          <w:numId w:val="22"/>
        </w:numPr>
        <w:tabs>
          <w:tab w:val="left" w:pos="1917"/>
        </w:tabs>
        <w:ind w:right="548" w:firstLine="711"/>
        <w:rPr>
          <w:sz w:val="28"/>
        </w:rPr>
      </w:pPr>
      <w:r>
        <w:rPr>
          <w:sz w:val="28"/>
        </w:rPr>
        <w:t>Территориальный отдел Управления в Маловишерском районе-4 плановые проверки (г.Малая Вишера - 3 проверки, г. Чудово- 1</w:t>
      </w:r>
      <w:r>
        <w:rPr>
          <w:spacing w:val="-14"/>
          <w:sz w:val="28"/>
        </w:rPr>
        <w:t xml:space="preserve"> </w:t>
      </w:r>
      <w:r>
        <w:rPr>
          <w:sz w:val="28"/>
        </w:rPr>
        <w:t>проверка).</w:t>
      </w:r>
    </w:p>
    <w:p w:rsidR="00167C07" w:rsidRDefault="001B30E0">
      <w:pPr>
        <w:pStyle w:val="a3"/>
        <w:spacing w:before="3"/>
        <w:ind w:right="547" w:firstLine="710"/>
      </w:pPr>
      <w:r>
        <w:t>В результате проводимых мероприятий по контролю выявлено 96 нарушений. Значительную часть от общего количества нарушений, допу</w:t>
      </w:r>
      <w:r>
        <w:t xml:space="preserve">скаемых предприятиями жилищно-коммунального хозяйства, составили нарушения норм Закона РФ «О защите прав потребителей» № 2300-1 от 07.02.1992 года; «Правил предоставления коммунальных услуг собственникам и пользователям помещений в многоквартирных домах и </w:t>
      </w:r>
      <w:r>
        <w:t>жилых домов», утвержденных Постановлением Правительства РФ от 6 мая 2011г. № 354; Жилищного кодекса РФ, а именно:</w:t>
      </w:r>
    </w:p>
    <w:p w:rsidR="00167C07" w:rsidRDefault="001B30E0">
      <w:pPr>
        <w:pStyle w:val="a4"/>
        <w:numPr>
          <w:ilvl w:val="0"/>
          <w:numId w:val="20"/>
        </w:numPr>
        <w:tabs>
          <w:tab w:val="left" w:pos="1647"/>
        </w:tabs>
        <w:ind w:right="549" w:firstLine="711"/>
        <w:jc w:val="both"/>
        <w:rPr>
          <w:sz w:val="28"/>
        </w:rPr>
      </w:pPr>
      <w:r>
        <w:rPr>
          <w:sz w:val="28"/>
        </w:rPr>
        <w:t>Управляющие и обслуживающие организации не доводят до сведения граждан необходимую и достоверную информацию об  исполнителе, об адресах и номе</w:t>
      </w:r>
      <w:r>
        <w:rPr>
          <w:sz w:val="28"/>
        </w:rPr>
        <w:t>рах телефонов диспетчерской, аварийно- диспетчерской службы исполнителя; о размерах тарифов на коммунальные ресурсы; о порядке и форме оплаты коммунальных услуг; о показателях качества коммунальных услуг и предельных сроках устранения аварий и др. информац</w:t>
      </w:r>
      <w:r>
        <w:rPr>
          <w:sz w:val="28"/>
        </w:rPr>
        <w:t>ию, которую в соответствии с требованиями действующего законодательства Исполнитель обязан предоставлять потребителям путем указания в договоре, содержащем положения о предоставлении коммунальных услуг, а также путем размещения на досках объявлений, распол</w:t>
      </w:r>
      <w:r>
        <w:rPr>
          <w:sz w:val="28"/>
        </w:rPr>
        <w:t>оженных во всех подъездах многоквартирного дома или в пределах земельного участка, на котором расположен многоквартирный дом, а также на досках объявлений, расположенных в помещении исполнителя в месте, доступном для всех</w:t>
      </w:r>
      <w:r>
        <w:rPr>
          <w:spacing w:val="1"/>
          <w:sz w:val="28"/>
        </w:rPr>
        <w:t xml:space="preserve"> </w:t>
      </w:r>
      <w:r>
        <w:rPr>
          <w:sz w:val="28"/>
        </w:rPr>
        <w:t>потребителей.</w:t>
      </w:r>
    </w:p>
    <w:p w:rsidR="00167C07" w:rsidRDefault="001B30E0">
      <w:pPr>
        <w:pStyle w:val="a3"/>
        <w:ind w:right="551" w:firstLine="706"/>
      </w:pPr>
      <w:r>
        <w:t>Пример: Так, при про</w:t>
      </w:r>
      <w:r>
        <w:t>ведении планового мероприятия по контролю в отношении МУП «Управляющая компания», пос. Батецкий, было установлено, что управляющая организация оказывает услуги и выполняет работы по содержанию и ремонту общего имущества многоквартирных домов, предоставляет</w:t>
      </w:r>
      <w:r>
        <w:t xml:space="preserve"> коммунальную услугу по холодному водоснабжения и водоотведению гражданам на основании возмездных договоров.</w:t>
      </w:r>
    </w:p>
    <w:p w:rsidR="00167C07" w:rsidRDefault="001B30E0">
      <w:pPr>
        <w:pStyle w:val="a3"/>
        <w:spacing w:before="2"/>
        <w:ind w:right="554" w:firstLine="706"/>
      </w:pPr>
      <w:r>
        <w:t>В нарушение требований пп. «п» п.31 «Правил предоставления коммунальных услуг собственникам и пользователям помещений в</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0"/>
      </w:pPr>
      <w:r>
        <w:t>многоквар</w:t>
      </w:r>
      <w:r>
        <w:t xml:space="preserve">тирных домах и жилых домов», утвержденных Постановлением Правительства РФ от 6 мая 2011г. № 354; п.8, п. 10 Закона РФ </w:t>
      </w:r>
      <w:r>
        <w:rPr>
          <w:spacing w:val="-3"/>
        </w:rPr>
        <w:t xml:space="preserve">«О </w:t>
      </w:r>
      <w:r>
        <w:t>защите прав потребителей» от 07.02.1992 г. № 2300-1, в помещении исполнителя, на доске объявлений, в месте, доступном для потребителей,</w:t>
      </w:r>
      <w:r>
        <w:t xml:space="preserve"> а также в договорах холодного водоснабжения и водоотведения (типовой форме и заключенных с конкретными потребителями) отсутствует следующая информация для потребителей:</w:t>
      </w:r>
    </w:p>
    <w:p w:rsidR="00167C07" w:rsidRDefault="001B30E0">
      <w:pPr>
        <w:pStyle w:val="a4"/>
        <w:numPr>
          <w:ilvl w:val="0"/>
          <w:numId w:val="22"/>
        </w:numPr>
        <w:tabs>
          <w:tab w:val="left" w:pos="1283"/>
        </w:tabs>
        <w:ind w:right="556" w:hanging="360"/>
        <w:rPr>
          <w:sz w:val="28"/>
        </w:rPr>
      </w:pPr>
      <w:r>
        <w:rPr>
          <w:sz w:val="28"/>
        </w:rPr>
        <w:t>сведения о государственной регистрации, адрес сайта исполнителя в сети Интернет, а так</w:t>
      </w:r>
      <w:r>
        <w:rPr>
          <w:sz w:val="28"/>
        </w:rPr>
        <w:t>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w:t>
      </w:r>
    </w:p>
    <w:p w:rsidR="00167C07" w:rsidRDefault="001B30E0">
      <w:pPr>
        <w:pStyle w:val="a4"/>
        <w:numPr>
          <w:ilvl w:val="0"/>
          <w:numId w:val="22"/>
        </w:numPr>
        <w:tabs>
          <w:tab w:val="left" w:pos="1211"/>
        </w:tabs>
        <w:ind w:right="561" w:hanging="360"/>
        <w:rPr>
          <w:sz w:val="28"/>
        </w:rPr>
      </w:pPr>
      <w:r>
        <w:rPr>
          <w:sz w:val="28"/>
        </w:rPr>
        <w:t>адреса и номера телефонов диспетчерской, аварийной диспетчерской службы исполнителя;</w:t>
      </w:r>
    </w:p>
    <w:p w:rsidR="00167C07" w:rsidRDefault="001B30E0">
      <w:pPr>
        <w:pStyle w:val="a4"/>
        <w:numPr>
          <w:ilvl w:val="0"/>
          <w:numId w:val="22"/>
        </w:numPr>
        <w:tabs>
          <w:tab w:val="left" w:pos="1283"/>
        </w:tabs>
        <w:ind w:right="551" w:hanging="360"/>
        <w:rPr>
          <w:sz w:val="28"/>
        </w:rPr>
      </w:pPr>
      <w:r>
        <w:rPr>
          <w:sz w:val="28"/>
        </w:rPr>
        <w:t>показатели качества коммунальных услуг, предельные сроки устранения аварий и иных нарушений порядка предоставления коммунальных услуг, установленные законодательством Российской Федерации, в том числе настоящими</w:t>
      </w:r>
      <w:r>
        <w:rPr>
          <w:spacing w:val="3"/>
          <w:sz w:val="28"/>
        </w:rPr>
        <w:t xml:space="preserve"> </w:t>
      </w:r>
      <w:r>
        <w:rPr>
          <w:sz w:val="28"/>
        </w:rPr>
        <w:t>Правилами;</w:t>
      </w:r>
    </w:p>
    <w:p w:rsidR="00167C07" w:rsidRDefault="001B30E0">
      <w:pPr>
        <w:pStyle w:val="a4"/>
        <w:numPr>
          <w:ilvl w:val="0"/>
          <w:numId w:val="22"/>
        </w:numPr>
        <w:tabs>
          <w:tab w:val="left" w:pos="1282"/>
          <w:tab w:val="left" w:pos="1283"/>
        </w:tabs>
        <w:spacing w:line="342" w:lineRule="exact"/>
        <w:ind w:left="1282" w:hanging="422"/>
        <w:jc w:val="left"/>
        <w:rPr>
          <w:sz w:val="28"/>
        </w:rPr>
      </w:pPr>
      <w:r>
        <w:rPr>
          <w:sz w:val="28"/>
        </w:rPr>
        <w:t>порядок и форма оплаты коммунальн</w:t>
      </w:r>
      <w:r>
        <w:rPr>
          <w:sz w:val="28"/>
        </w:rPr>
        <w:t>ых</w:t>
      </w:r>
      <w:r>
        <w:rPr>
          <w:spacing w:val="2"/>
          <w:sz w:val="28"/>
        </w:rPr>
        <w:t xml:space="preserve"> </w:t>
      </w:r>
      <w:r>
        <w:rPr>
          <w:sz w:val="28"/>
        </w:rPr>
        <w:t>услуг;</w:t>
      </w:r>
    </w:p>
    <w:p w:rsidR="00167C07" w:rsidRDefault="001B30E0">
      <w:pPr>
        <w:pStyle w:val="a4"/>
        <w:numPr>
          <w:ilvl w:val="0"/>
          <w:numId w:val="22"/>
        </w:numPr>
        <w:tabs>
          <w:tab w:val="left" w:pos="1283"/>
        </w:tabs>
        <w:ind w:right="555" w:hanging="360"/>
        <w:rPr>
          <w:sz w:val="28"/>
        </w:rPr>
      </w:pPr>
      <w:r>
        <w:rPr>
          <w:sz w:val="28"/>
        </w:rPr>
        <w:t>сведения о максимально-допустимой мощности приборов, оборудования и бытовых машин, которые может использовать потребитель для удовлетворения бытовых</w:t>
      </w:r>
      <w:r>
        <w:rPr>
          <w:spacing w:val="-1"/>
          <w:sz w:val="28"/>
        </w:rPr>
        <w:t xml:space="preserve"> </w:t>
      </w:r>
      <w:r>
        <w:rPr>
          <w:sz w:val="28"/>
        </w:rPr>
        <w:t>нужд;</w:t>
      </w:r>
    </w:p>
    <w:p w:rsidR="00167C07" w:rsidRDefault="001B30E0">
      <w:pPr>
        <w:pStyle w:val="a4"/>
        <w:numPr>
          <w:ilvl w:val="0"/>
          <w:numId w:val="22"/>
        </w:numPr>
        <w:tabs>
          <w:tab w:val="left" w:pos="1211"/>
        </w:tabs>
        <w:ind w:right="551" w:hanging="360"/>
        <w:rPr>
          <w:sz w:val="28"/>
        </w:rPr>
      </w:pPr>
      <w:r>
        <w:rPr>
          <w:sz w:val="28"/>
        </w:rPr>
        <w:t>информация о дате опломбирования прибора учета заводом- изготовителем или организацией, осу</w:t>
      </w:r>
      <w:r>
        <w:rPr>
          <w:sz w:val="28"/>
        </w:rPr>
        <w:t>ществляющей последнюю проверку прибора учета, а также установленный срок проведения очередной проверки;</w:t>
      </w:r>
    </w:p>
    <w:p w:rsidR="00167C07" w:rsidRDefault="001B30E0">
      <w:pPr>
        <w:pStyle w:val="a4"/>
        <w:numPr>
          <w:ilvl w:val="0"/>
          <w:numId w:val="22"/>
        </w:numPr>
        <w:tabs>
          <w:tab w:val="left" w:pos="1211"/>
        </w:tabs>
        <w:ind w:right="547" w:hanging="360"/>
        <w:rPr>
          <w:sz w:val="28"/>
        </w:rPr>
      </w:pPr>
      <w:r>
        <w:rPr>
          <w:sz w:val="28"/>
        </w:rPr>
        <w:t>информация об обязанности потребителя сообщать исполнителю коммунальных услуг об изменении количества зарегистрированных граждан в жилом помещении и</w:t>
      </w:r>
      <w:r>
        <w:rPr>
          <w:spacing w:val="3"/>
          <w:sz w:val="28"/>
        </w:rPr>
        <w:t xml:space="preserve"> </w:t>
      </w:r>
      <w:r>
        <w:rPr>
          <w:sz w:val="28"/>
        </w:rPr>
        <w:t>др.</w:t>
      </w:r>
    </w:p>
    <w:p w:rsidR="00167C07" w:rsidRDefault="001B30E0">
      <w:pPr>
        <w:pStyle w:val="a3"/>
        <w:spacing w:line="320" w:lineRule="exact"/>
        <w:ind w:left="1210"/>
        <w:jc w:val="left"/>
      </w:pPr>
      <w:r>
        <w:t>За выявленные нарушения юридическое лицо, а также директор МУП</w:t>
      </w:r>
    </w:p>
    <w:p w:rsidR="00167C07" w:rsidRDefault="001B30E0">
      <w:pPr>
        <w:pStyle w:val="a3"/>
        <w:ind w:right="560"/>
      </w:pPr>
      <w:r>
        <w:t>«Управляющая компания» привлечены к административной ответственности по статье 14.5 ч.1 КоАП РФ, выдано предписание об устранении нарушений.</w:t>
      </w:r>
    </w:p>
    <w:p w:rsidR="00167C07" w:rsidRDefault="001B30E0">
      <w:pPr>
        <w:pStyle w:val="a4"/>
        <w:numPr>
          <w:ilvl w:val="0"/>
          <w:numId w:val="20"/>
        </w:numPr>
        <w:tabs>
          <w:tab w:val="left" w:pos="855"/>
        </w:tabs>
        <w:ind w:right="545" w:firstLine="0"/>
        <w:jc w:val="both"/>
        <w:rPr>
          <w:sz w:val="28"/>
        </w:rPr>
      </w:pPr>
      <w:r>
        <w:rPr>
          <w:spacing w:val="-3"/>
          <w:sz w:val="28"/>
        </w:rPr>
        <w:t xml:space="preserve">Не </w:t>
      </w:r>
      <w:r>
        <w:rPr>
          <w:sz w:val="28"/>
        </w:rPr>
        <w:t xml:space="preserve">соблюдаются требования пп. «и», пп. «к» «Правил </w:t>
      </w:r>
      <w:r>
        <w:rPr>
          <w:sz w:val="28"/>
        </w:rPr>
        <w:t xml:space="preserve">предоставления коммунальных услуг гражданам» в части обязанности исполнителя коммунальных услуг принимать в порядке и сроки, которые установлены настоящими Правилами, сообщения потребителей о факте предоставления коммунальных услуг ненадлежащего качества, </w:t>
      </w:r>
      <w:r>
        <w:rPr>
          <w:sz w:val="28"/>
        </w:rPr>
        <w:t>организовывать и проводить проверку 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причиненный жизни, здоровью и имуществу потребителя».</w:t>
      </w:r>
      <w:r>
        <w:rPr>
          <w:sz w:val="28"/>
        </w:rPr>
        <w:t xml:space="preserve"> Вести учет жалоб (заявлений, обращений, требований и претензий) потребителей на качество предоставления коммунальных услуг, учет сроков и результатов </w:t>
      </w:r>
      <w:r>
        <w:rPr>
          <w:spacing w:val="6"/>
          <w:sz w:val="28"/>
        </w:rPr>
        <w:t>их</w:t>
      </w:r>
      <w:r>
        <w:rPr>
          <w:spacing w:val="82"/>
          <w:sz w:val="28"/>
        </w:rPr>
        <w:t xml:space="preserve"> </w:t>
      </w:r>
      <w:r>
        <w:rPr>
          <w:sz w:val="28"/>
        </w:rPr>
        <w:t>рассмотрения и исполнения, а также в течение 3 рабочих дней со дня получения</w:t>
      </w:r>
      <w:r>
        <w:rPr>
          <w:spacing w:val="-20"/>
          <w:sz w:val="28"/>
        </w:rPr>
        <w:t xml:space="preserve"> </w:t>
      </w:r>
      <w:r>
        <w:rPr>
          <w:sz w:val="28"/>
        </w:rPr>
        <w:t>жалобы</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ind w:right="559"/>
      </w:pPr>
      <w:r>
        <w:t>(заявления, требования, претензии) направлять потребителю ответ о ее удовлетворении либо об отказе в удовлетворении с указанием причин отказа».</w:t>
      </w:r>
    </w:p>
    <w:p w:rsidR="00167C07" w:rsidRDefault="001B30E0">
      <w:pPr>
        <w:pStyle w:val="a3"/>
        <w:ind w:right="548" w:firstLine="710"/>
      </w:pPr>
      <w:r>
        <w:t>Пример: Так, при проведении административного расследования по жалобе потребителя в отношении Общества с огранич</w:t>
      </w:r>
      <w:r>
        <w:t>енной ответственностью «Ганза Эстейт Менеджмент» было установлено, что данная управляющая компания является исполнителем и субъектом ответственности, предусмотренной законодательством. Потребитель обратился в ООО «Ганза Эстейт Менеджмент» по вопросу некаче</w:t>
      </w:r>
      <w:r>
        <w:t>ственного предоставления коммунальной услуги по горячему водоснабжению. Указанные обращения были направлены потребителем по факсу, переданы лично в УК, а также продублированы через портал ГИС ЖКХ – портал госуслуг.</w:t>
      </w:r>
    </w:p>
    <w:p w:rsidR="00167C07" w:rsidRDefault="001B30E0">
      <w:pPr>
        <w:pStyle w:val="a3"/>
        <w:spacing w:before="1"/>
        <w:ind w:right="543" w:firstLine="710"/>
      </w:pPr>
      <w:r>
        <w:t>В соответствии с требованиями пп. «в», «г</w:t>
      </w:r>
      <w:r>
        <w:t>» п. 33 Правил № 354, потребитель имеет право требовать от исполнителя проведения проверок качества предоставляемых коммунальных услуг, оформления и предоставления акта проверки, акта об устранении выявленных недостатков; получать от исполнителя информацию</w:t>
      </w:r>
      <w:r>
        <w:t xml:space="preserve">, которую он обязан предоставить потребителю в соответствии с законодательством Российской Федерации и условиями договора.Однако, в установленные законодательством </w:t>
      </w:r>
      <w:r>
        <w:rPr>
          <w:spacing w:val="2"/>
        </w:rPr>
        <w:t xml:space="preserve">сроки, </w:t>
      </w:r>
      <w:r>
        <w:t>ответы на указанные обращения ООО «Ганза Эстейт Менеджмент» потребителю не были предо</w:t>
      </w:r>
      <w:r>
        <w:t xml:space="preserve">ставлены, меры не приняты, а именно в нарушение требований Правил № 354, </w:t>
      </w:r>
      <w:r>
        <w:rPr>
          <w:spacing w:val="-2"/>
        </w:rPr>
        <w:t xml:space="preserve">ст. </w:t>
      </w:r>
      <w:r>
        <w:t xml:space="preserve">8, ст.10 Закона РФ </w:t>
      </w:r>
      <w:r>
        <w:rPr>
          <w:spacing w:val="-3"/>
        </w:rPr>
        <w:t xml:space="preserve">«О </w:t>
      </w:r>
      <w:r>
        <w:t>защите прав потребителей», ООО «Ганза Эстейт Менеджмент» не предоставило потребителю в течение 3х рабочих дней необходимую и достоверную информацию о работах</w:t>
      </w:r>
      <w:r>
        <w:t xml:space="preserve"> (услугах) путем направления в его адрес ответа об удовлетворении требований потребителя в части устранения указанных нарушений либо об отказе в удовлетворении, тем </w:t>
      </w:r>
      <w:r>
        <w:rPr>
          <w:spacing w:val="2"/>
        </w:rPr>
        <w:t xml:space="preserve">самым </w:t>
      </w:r>
      <w:r>
        <w:t xml:space="preserve">ООО «Ганза Эстейт Менеджмент» нарушило своевременное (в течение трех рабочих дней) и </w:t>
      </w:r>
      <w:r>
        <w:t>необходимое право потребителя на информацию. Таким образом, потребитель был лишен своевременной информации о причинах несоответствия t горячей воды в квартире, о принимаемых ООО «Ганза Эстейт Менеджмент» мерах по устранению недостатков предоставления услуг</w:t>
      </w:r>
      <w:r>
        <w:t xml:space="preserve">и по горячему водоснабжению ненадлежащего качества, о </w:t>
      </w:r>
      <w:r>
        <w:rPr>
          <w:spacing w:val="2"/>
        </w:rPr>
        <w:t xml:space="preserve">сроках </w:t>
      </w:r>
      <w:r>
        <w:t>устранения указанных недостатков, а также о перерасчете за услугу по горячему водоснабжению в связи со снижением качества предоставления горячей воды.</w:t>
      </w:r>
    </w:p>
    <w:p w:rsidR="00167C07" w:rsidRDefault="001B30E0">
      <w:pPr>
        <w:pStyle w:val="a3"/>
        <w:spacing w:before="3"/>
        <w:ind w:right="551" w:firstLine="710"/>
      </w:pPr>
      <w:r>
        <w:t>За указанные нарушения ООО «Ганза Эстейт Мен</w:t>
      </w:r>
      <w:r>
        <w:t>еджмент»  привлечено к административной ответственности в виде штрафа, выдано Представление об устранении причин и условий, способствовавших совершению административного</w:t>
      </w:r>
      <w:r>
        <w:rPr>
          <w:spacing w:val="-2"/>
        </w:rPr>
        <w:t xml:space="preserve"> </w:t>
      </w:r>
      <w:r>
        <w:t>правонарушения.</w:t>
      </w:r>
    </w:p>
    <w:p w:rsidR="00167C07" w:rsidRDefault="001B30E0">
      <w:pPr>
        <w:pStyle w:val="a3"/>
        <w:ind w:right="554" w:firstLine="710"/>
      </w:pPr>
      <w:r>
        <w:t>Наряду с указанными выше нарушениями, оказываются некачественные жилищ</w:t>
      </w:r>
      <w:r>
        <w:t>но-коммунальные услуги, а именно: не соблюдается режим нагрева воды; ненадлежащее содержание мест общего</w:t>
      </w:r>
      <w:r>
        <w:rPr>
          <w:spacing w:val="-32"/>
        </w:rPr>
        <w:t xml:space="preserve"> </w:t>
      </w:r>
      <w:r>
        <w:t>пользования</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jc w:val="left"/>
      </w:pPr>
      <w:r>
        <w:t>многоквартирных домов и придомовой территории домов; не соблюдаются нормативы температурного режима в жилых домах и др.</w:t>
      </w:r>
    </w:p>
    <w:p w:rsidR="00167C07" w:rsidRDefault="001B30E0">
      <w:pPr>
        <w:pStyle w:val="a3"/>
        <w:ind w:right="546" w:firstLine="710"/>
      </w:pPr>
      <w:r>
        <w:t>П</w:t>
      </w:r>
      <w:r>
        <w:t>ри проверке организаций, оказывающих населению жилищно- коммунальные услуги, Управлением были проанализированы формы договоров на управление многоквартирными домами, предметом которых является оказание услуг и выполнение работ по надлежащему содержанию и р</w:t>
      </w:r>
      <w:r>
        <w:t>емонту общего имущества в многоквартирных жилых домах, предоставление коммунальных услуг собственникам помещений, а также осуществление иной, направленной на достижение целей управления многоквартирным домом деятельности.</w:t>
      </w:r>
    </w:p>
    <w:p w:rsidR="00167C07" w:rsidRDefault="001B30E0">
      <w:pPr>
        <w:pStyle w:val="a3"/>
        <w:ind w:right="548" w:firstLine="710"/>
      </w:pPr>
      <w:r>
        <w:t>В соответствии с требованиями ст.1</w:t>
      </w:r>
      <w:r>
        <w:t>6 Закона РФ «О защите прав потребителей» Управлением проводился правовой анализ договоров управления многоквартирными домами на предмет соответствия условий договоров действующему законодательству в области защиты прав потребителей. По результатам проверок</w:t>
      </w:r>
      <w:r>
        <w:t xml:space="preserve"> были выявлены условия, ущемляющие права потребителей по сравнению с правилами, установленными действующим законодательством в области защиты прав потребителей. Исполнитель – управляющая организация:</w:t>
      </w:r>
    </w:p>
    <w:p w:rsidR="00167C07" w:rsidRDefault="001B30E0">
      <w:pPr>
        <w:pStyle w:val="a4"/>
        <w:numPr>
          <w:ilvl w:val="1"/>
          <w:numId w:val="22"/>
        </w:numPr>
        <w:tabs>
          <w:tab w:val="left" w:pos="1917"/>
        </w:tabs>
        <w:ind w:right="560" w:firstLine="711"/>
        <w:rPr>
          <w:sz w:val="28"/>
        </w:rPr>
      </w:pPr>
      <w:r>
        <w:rPr>
          <w:sz w:val="28"/>
        </w:rPr>
        <w:t>снимает с себя ответственность за некачественное предост</w:t>
      </w:r>
      <w:r>
        <w:rPr>
          <w:sz w:val="28"/>
        </w:rPr>
        <w:t>авление услуг коммунальными</w:t>
      </w:r>
      <w:r>
        <w:rPr>
          <w:spacing w:val="6"/>
          <w:sz w:val="28"/>
        </w:rPr>
        <w:t xml:space="preserve"> </w:t>
      </w:r>
      <w:r>
        <w:rPr>
          <w:sz w:val="28"/>
        </w:rPr>
        <w:t>организациями;</w:t>
      </w:r>
    </w:p>
    <w:p w:rsidR="00167C07" w:rsidRDefault="001B30E0">
      <w:pPr>
        <w:pStyle w:val="a4"/>
        <w:numPr>
          <w:ilvl w:val="1"/>
          <w:numId w:val="22"/>
        </w:numPr>
        <w:tabs>
          <w:tab w:val="left" w:pos="1917"/>
        </w:tabs>
        <w:ind w:right="553" w:firstLine="711"/>
        <w:rPr>
          <w:sz w:val="28"/>
        </w:rPr>
      </w:pPr>
      <w:r>
        <w:rPr>
          <w:sz w:val="28"/>
        </w:rPr>
        <w:t>наделяет себя правом автоматически повышать тариф на величину увеличения тарифа сторонними организациями, если собственниками помещений МКД не согласован тариф на содержание и текущий ремонт МКД;</w:t>
      </w:r>
    </w:p>
    <w:p w:rsidR="00167C07" w:rsidRDefault="001B30E0">
      <w:pPr>
        <w:pStyle w:val="a4"/>
        <w:numPr>
          <w:ilvl w:val="1"/>
          <w:numId w:val="22"/>
        </w:numPr>
        <w:tabs>
          <w:tab w:val="left" w:pos="1917"/>
        </w:tabs>
        <w:ind w:right="561" w:firstLine="711"/>
        <w:rPr>
          <w:sz w:val="28"/>
        </w:rPr>
      </w:pPr>
      <w:r>
        <w:rPr>
          <w:sz w:val="28"/>
        </w:rPr>
        <w:t>без права на расс</w:t>
      </w:r>
      <w:r>
        <w:rPr>
          <w:sz w:val="28"/>
        </w:rPr>
        <w:t>рочку, наделяет себя правом взыскивать с виновных суммы неплатежей и</w:t>
      </w:r>
      <w:r>
        <w:rPr>
          <w:spacing w:val="-1"/>
          <w:sz w:val="28"/>
        </w:rPr>
        <w:t xml:space="preserve"> </w:t>
      </w:r>
      <w:r>
        <w:rPr>
          <w:sz w:val="28"/>
        </w:rPr>
        <w:t>др.</w:t>
      </w:r>
    </w:p>
    <w:p w:rsidR="00167C07" w:rsidRDefault="001B30E0">
      <w:pPr>
        <w:pStyle w:val="a3"/>
        <w:ind w:right="543" w:firstLine="710"/>
      </w:pPr>
      <w:r>
        <w:t>По результатам проведения контрольных мероприятий составлен 51 протокол об административных правонарушениях по статьям КоАП РФ: ч.1 ст.14.4;ч.1 ст. 14.5; ч.1 ст.14.7; ч.1, ч.2 ст. 14.</w:t>
      </w:r>
      <w:r>
        <w:t>8, наложено штрафов на общую сумму 342,0 тыс. рублей.</w:t>
      </w:r>
    </w:p>
    <w:p w:rsidR="00167C07" w:rsidRDefault="001B30E0">
      <w:pPr>
        <w:pStyle w:val="a3"/>
        <w:spacing w:before="1"/>
        <w:ind w:right="556" w:firstLine="710"/>
      </w:pPr>
      <w:r>
        <w:t>Выдано 34 предписания и 6 представлений об устранении причин правонарушений.</w:t>
      </w:r>
    </w:p>
    <w:p w:rsidR="00167C07" w:rsidRDefault="001B30E0">
      <w:pPr>
        <w:pStyle w:val="a3"/>
        <w:ind w:right="544" w:firstLine="710"/>
      </w:pPr>
      <w:r>
        <w:t>Управлением Роспотребнадзора по Новгородской области, а также его территориальными отделами за период 2017 года, в целях обеспечения защиты прав потребителей в сфере предоставления жилищно-коммунальных услуг, рассмотрено 105 обращений граждан из общего чис</w:t>
      </w:r>
      <w:r>
        <w:t>ла обращений на нарушение прав потребителей 1672 (6,3%). За аналогичный период 2016 года</w:t>
      </w:r>
    </w:p>
    <w:p w:rsidR="00167C07" w:rsidRDefault="001B30E0">
      <w:pPr>
        <w:pStyle w:val="a4"/>
        <w:numPr>
          <w:ilvl w:val="1"/>
          <w:numId w:val="39"/>
        </w:numPr>
        <w:tabs>
          <w:tab w:val="left" w:pos="712"/>
        </w:tabs>
        <w:spacing w:line="320" w:lineRule="exact"/>
        <w:ind w:firstLine="0"/>
        <w:jc w:val="left"/>
        <w:rPr>
          <w:sz w:val="28"/>
        </w:rPr>
      </w:pPr>
      <w:r>
        <w:rPr>
          <w:sz w:val="28"/>
        </w:rPr>
        <w:t>204 обращения.</w:t>
      </w:r>
    </w:p>
    <w:p w:rsidR="00167C07" w:rsidRDefault="001B30E0">
      <w:pPr>
        <w:pStyle w:val="a3"/>
        <w:spacing w:line="322" w:lineRule="exact"/>
        <w:ind w:left="1210"/>
        <w:jc w:val="left"/>
      </w:pPr>
      <w:r>
        <w:t>Характер обращений:</w:t>
      </w:r>
    </w:p>
    <w:p w:rsidR="00167C07" w:rsidRDefault="001B30E0">
      <w:pPr>
        <w:pStyle w:val="a4"/>
        <w:numPr>
          <w:ilvl w:val="2"/>
          <w:numId w:val="39"/>
        </w:numPr>
        <w:tabs>
          <w:tab w:val="left" w:pos="1374"/>
        </w:tabs>
        <w:ind w:firstLine="711"/>
        <w:jc w:val="left"/>
        <w:rPr>
          <w:sz w:val="28"/>
        </w:rPr>
      </w:pPr>
      <w:r>
        <w:rPr>
          <w:sz w:val="28"/>
        </w:rPr>
        <w:t>о ненадлежащем качестве коммунальных</w:t>
      </w:r>
      <w:r>
        <w:rPr>
          <w:spacing w:val="4"/>
          <w:sz w:val="28"/>
        </w:rPr>
        <w:t xml:space="preserve"> </w:t>
      </w:r>
      <w:r>
        <w:rPr>
          <w:sz w:val="28"/>
        </w:rPr>
        <w:t>услуг;</w:t>
      </w:r>
    </w:p>
    <w:p w:rsidR="00167C07" w:rsidRDefault="001B30E0">
      <w:pPr>
        <w:pStyle w:val="a4"/>
        <w:numPr>
          <w:ilvl w:val="2"/>
          <w:numId w:val="39"/>
        </w:numPr>
        <w:tabs>
          <w:tab w:val="left" w:pos="1408"/>
        </w:tabs>
        <w:ind w:right="554" w:firstLine="711"/>
        <w:rPr>
          <w:sz w:val="28"/>
        </w:rPr>
      </w:pPr>
      <w:r>
        <w:rPr>
          <w:sz w:val="28"/>
        </w:rPr>
        <w:t>о ненадлежащем исполнении управляющей компанией обязанностей по содержанию и текущему ре</w:t>
      </w:r>
      <w:r>
        <w:rPr>
          <w:sz w:val="28"/>
        </w:rPr>
        <w:t>монту многоквартирного</w:t>
      </w:r>
      <w:r>
        <w:rPr>
          <w:spacing w:val="-8"/>
          <w:sz w:val="28"/>
        </w:rPr>
        <w:t xml:space="preserve"> </w:t>
      </w:r>
      <w:r>
        <w:rPr>
          <w:sz w:val="28"/>
        </w:rPr>
        <w:t>дома;</w:t>
      </w:r>
    </w:p>
    <w:p w:rsidR="00167C07" w:rsidRDefault="001B30E0">
      <w:pPr>
        <w:pStyle w:val="a4"/>
        <w:numPr>
          <w:ilvl w:val="2"/>
          <w:numId w:val="39"/>
        </w:numPr>
        <w:tabs>
          <w:tab w:val="left" w:pos="1533"/>
        </w:tabs>
        <w:spacing w:before="3"/>
        <w:ind w:right="551" w:firstLine="711"/>
        <w:rPr>
          <w:sz w:val="28"/>
        </w:rPr>
      </w:pPr>
      <w:r>
        <w:rPr>
          <w:sz w:val="28"/>
        </w:rPr>
        <w:t>о прядке расчета стоимости жилищно-коммунальных услуг и обоснованности применяемых тарифов и</w:t>
      </w:r>
      <w:r>
        <w:rPr>
          <w:spacing w:val="-3"/>
          <w:sz w:val="28"/>
        </w:rPr>
        <w:t xml:space="preserve"> </w:t>
      </w:r>
      <w:r>
        <w:rPr>
          <w:sz w:val="28"/>
        </w:rPr>
        <w:t>др.</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ind w:right="546" w:firstLine="710"/>
      </w:pPr>
      <w:r>
        <w:t>В области обеспечения санитарно-эпидемиологического благополучия- 277 обращений из общего числа обращений 406 (6</w:t>
      </w:r>
      <w:r>
        <w:t>8, 2%), в 2016 году было</w:t>
      </w:r>
    </w:p>
    <w:p w:rsidR="00167C07" w:rsidRDefault="001B30E0">
      <w:pPr>
        <w:pStyle w:val="a3"/>
        <w:ind w:left="1210" w:right="6418" w:hanging="711"/>
        <w:jc w:val="left"/>
      </w:pPr>
      <w:r>
        <w:t>рассмотрено 315 обращений. Характер обращений:</w:t>
      </w:r>
    </w:p>
    <w:p w:rsidR="00167C07" w:rsidRDefault="001B30E0">
      <w:pPr>
        <w:pStyle w:val="a4"/>
        <w:numPr>
          <w:ilvl w:val="2"/>
          <w:numId w:val="39"/>
        </w:numPr>
        <w:tabs>
          <w:tab w:val="left" w:pos="1374"/>
        </w:tabs>
        <w:spacing w:line="322" w:lineRule="exact"/>
        <w:ind w:firstLine="711"/>
        <w:jc w:val="left"/>
        <w:rPr>
          <w:sz w:val="28"/>
        </w:rPr>
      </w:pPr>
      <w:r>
        <w:rPr>
          <w:sz w:val="28"/>
        </w:rPr>
        <w:t>о питьевой воде и питьевом водоснабжении – 99</w:t>
      </w:r>
      <w:r>
        <w:rPr>
          <w:spacing w:val="6"/>
          <w:sz w:val="28"/>
        </w:rPr>
        <w:t xml:space="preserve"> </w:t>
      </w:r>
      <w:r>
        <w:rPr>
          <w:sz w:val="28"/>
        </w:rPr>
        <w:t>обращений;</w:t>
      </w:r>
    </w:p>
    <w:p w:rsidR="00167C07" w:rsidRDefault="001B30E0">
      <w:pPr>
        <w:pStyle w:val="a4"/>
        <w:numPr>
          <w:ilvl w:val="2"/>
          <w:numId w:val="39"/>
        </w:numPr>
        <w:tabs>
          <w:tab w:val="left" w:pos="1374"/>
        </w:tabs>
        <w:spacing w:line="322" w:lineRule="exact"/>
        <w:ind w:firstLine="711"/>
        <w:jc w:val="left"/>
        <w:rPr>
          <w:sz w:val="28"/>
        </w:rPr>
      </w:pPr>
      <w:r>
        <w:rPr>
          <w:sz w:val="28"/>
        </w:rPr>
        <w:t>об условиях проживания в жилых помещениях – 73</w:t>
      </w:r>
      <w:r>
        <w:rPr>
          <w:spacing w:val="-5"/>
          <w:sz w:val="28"/>
        </w:rPr>
        <w:t xml:space="preserve"> </w:t>
      </w:r>
      <w:r>
        <w:rPr>
          <w:sz w:val="28"/>
        </w:rPr>
        <w:t>обращения;</w:t>
      </w:r>
    </w:p>
    <w:p w:rsidR="00167C07" w:rsidRDefault="001B30E0">
      <w:pPr>
        <w:pStyle w:val="a4"/>
        <w:numPr>
          <w:ilvl w:val="2"/>
          <w:numId w:val="39"/>
        </w:numPr>
        <w:tabs>
          <w:tab w:val="left" w:pos="1374"/>
        </w:tabs>
        <w:spacing w:line="322" w:lineRule="exact"/>
        <w:ind w:firstLine="711"/>
        <w:jc w:val="left"/>
        <w:rPr>
          <w:sz w:val="28"/>
        </w:rPr>
      </w:pPr>
      <w:r>
        <w:rPr>
          <w:sz w:val="28"/>
        </w:rPr>
        <w:t>о сборе и захоронении ТБО – 45 и</w:t>
      </w:r>
      <w:r>
        <w:rPr>
          <w:spacing w:val="9"/>
          <w:sz w:val="28"/>
        </w:rPr>
        <w:t xml:space="preserve"> </w:t>
      </w:r>
      <w:r>
        <w:rPr>
          <w:sz w:val="28"/>
        </w:rPr>
        <w:t>другие.</w:t>
      </w:r>
    </w:p>
    <w:p w:rsidR="00167C07" w:rsidRDefault="001B30E0">
      <w:pPr>
        <w:pStyle w:val="a3"/>
        <w:ind w:right="551" w:firstLine="710"/>
      </w:pPr>
      <w:r>
        <w:t>Снижение числа обращений граждан говорит о том, что граждане стали лучше знать свои права и активнее обращаться и разрешать дела с управляющими компаниями, оказывающими жилищно-коммунальные услуги.</w:t>
      </w:r>
    </w:p>
    <w:p w:rsidR="00167C07" w:rsidRDefault="001B30E0">
      <w:pPr>
        <w:pStyle w:val="a3"/>
        <w:spacing w:before="3"/>
        <w:ind w:right="549" w:firstLine="710"/>
      </w:pPr>
      <w:r>
        <w:t>Защита прав потребителей, осуществляемая судом, обеспечива</w:t>
      </w:r>
      <w:r>
        <w:t>ет наиболее полное восстановление нарушенных прав потребителей путем удовлетворения имущественных и неимущественных интересов потребителей и является важнейшим способом защиты прав</w:t>
      </w:r>
      <w:r>
        <w:rPr>
          <w:spacing w:val="-24"/>
        </w:rPr>
        <w:t xml:space="preserve"> </w:t>
      </w:r>
      <w:r>
        <w:t>потребителей.</w:t>
      </w:r>
    </w:p>
    <w:p w:rsidR="00167C07" w:rsidRDefault="001B30E0">
      <w:pPr>
        <w:pStyle w:val="a3"/>
        <w:ind w:right="546" w:firstLine="710"/>
      </w:pPr>
      <w:r>
        <w:t>Дача заключений по делам о защите прав потребителей представл</w:t>
      </w:r>
      <w:r>
        <w:t>яет собой наиболее перспективный и поэтому самый распространенный вид участия Управления как уполномоченного федерального органа исполнительной власти в судебной защите потребителей. Так, за  период 2017 года Управлением, в сфере ЖКХ, дано 86 заключений, и</w:t>
      </w:r>
      <w:r>
        <w:t xml:space="preserve">з </w:t>
      </w:r>
      <w:r>
        <w:rPr>
          <w:spacing w:val="2"/>
        </w:rPr>
        <w:t xml:space="preserve">них </w:t>
      </w:r>
      <w:r>
        <w:t>удовлетворено 84. Присуждено денежных средств в пользу потребителей 784 тыс. рублей, из них компенсация морального вреда – 23,5 тыс.</w:t>
      </w:r>
      <w:r>
        <w:rPr>
          <w:spacing w:val="4"/>
        </w:rPr>
        <w:t xml:space="preserve"> </w:t>
      </w:r>
      <w:r>
        <w:t>рублей.</w:t>
      </w:r>
    </w:p>
    <w:p w:rsidR="00167C07" w:rsidRDefault="001B30E0">
      <w:pPr>
        <w:pStyle w:val="a3"/>
        <w:ind w:right="560" w:firstLine="710"/>
      </w:pPr>
      <w:r>
        <w:t>Подано в суд 18 исков, из них в защиту неопределенного круга потребителей – 16, в защиту конкретного потребит</w:t>
      </w:r>
      <w:r>
        <w:t>еля -2.</w:t>
      </w:r>
    </w:p>
    <w:p w:rsidR="00167C07" w:rsidRDefault="001B30E0">
      <w:pPr>
        <w:pStyle w:val="a3"/>
        <w:spacing w:before="1" w:line="322" w:lineRule="exact"/>
        <w:ind w:left="1210"/>
        <w:jc w:val="left"/>
      </w:pPr>
      <w:r>
        <w:t>Иски в защиту неопределенного круга потребителей:</w:t>
      </w:r>
    </w:p>
    <w:p w:rsidR="00167C07" w:rsidRDefault="001B30E0">
      <w:pPr>
        <w:pStyle w:val="a4"/>
        <w:numPr>
          <w:ilvl w:val="2"/>
          <w:numId w:val="39"/>
        </w:numPr>
        <w:tabs>
          <w:tab w:val="left" w:pos="1465"/>
        </w:tabs>
        <w:ind w:right="557" w:firstLine="711"/>
        <w:rPr>
          <w:sz w:val="28"/>
        </w:rPr>
      </w:pPr>
      <w:r>
        <w:rPr>
          <w:sz w:val="28"/>
        </w:rPr>
        <w:t>к Администрации Новгородского района об обязании обеспечить водоснабжение на территории д. Подберезье и д.</w:t>
      </w:r>
      <w:r>
        <w:rPr>
          <w:spacing w:val="8"/>
          <w:sz w:val="28"/>
        </w:rPr>
        <w:t xml:space="preserve"> </w:t>
      </w:r>
      <w:r>
        <w:rPr>
          <w:sz w:val="28"/>
        </w:rPr>
        <w:t>Чечулино;</w:t>
      </w:r>
    </w:p>
    <w:p w:rsidR="00167C07" w:rsidRDefault="001B30E0">
      <w:pPr>
        <w:pStyle w:val="a4"/>
        <w:numPr>
          <w:ilvl w:val="2"/>
          <w:numId w:val="39"/>
        </w:numPr>
        <w:tabs>
          <w:tab w:val="left" w:pos="1552"/>
        </w:tabs>
        <w:ind w:right="547" w:firstLine="711"/>
        <w:rPr>
          <w:sz w:val="28"/>
        </w:rPr>
      </w:pPr>
      <w:r>
        <w:rPr>
          <w:sz w:val="28"/>
        </w:rPr>
        <w:t>к Администрации Батецкого района об обязании обеспечить водоснабжение на территор</w:t>
      </w:r>
      <w:r>
        <w:rPr>
          <w:sz w:val="28"/>
        </w:rPr>
        <w:t>ии д. Раджа, д. Косово, д. Кострони, д.</w:t>
      </w:r>
      <w:r>
        <w:rPr>
          <w:spacing w:val="-26"/>
          <w:sz w:val="28"/>
        </w:rPr>
        <w:t xml:space="preserve"> </w:t>
      </w:r>
      <w:r>
        <w:rPr>
          <w:sz w:val="28"/>
        </w:rPr>
        <w:t>Мроткино;</w:t>
      </w:r>
    </w:p>
    <w:p w:rsidR="00167C07" w:rsidRDefault="001B30E0">
      <w:pPr>
        <w:pStyle w:val="a4"/>
        <w:numPr>
          <w:ilvl w:val="2"/>
          <w:numId w:val="39"/>
        </w:numPr>
        <w:tabs>
          <w:tab w:val="left" w:pos="1374"/>
        </w:tabs>
        <w:ind w:right="558" w:firstLine="711"/>
        <w:rPr>
          <w:sz w:val="28"/>
        </w:rPr>
      </w:pPr>
      <w:r>
        <w:rPr>
          <w:sz w:val="28"/>
        </w:rPr>
        <w:t>к МУП Демянского муниципального района «Водоканал» об обязании прекратить противоправные действия по нарушению прав на безопасность и качество предоставляемой услуги по</w:t>
      </w:r>
      <w:r>
        <w:rPr>
          <w:spacing w:val="11"/>
          <w:sz w:val="28"/>
        </w:rPr>
        <w:t xml:space="preserve"> </w:t>
      </w:r>
      <w:r>
        <w:rPr>
          <w:sz w:val="28"/>
        </w:rPr>
        <w:t>водоснабжению;</w:t>
      </w:r>
    </w:p>
    <w:p w:rsidR="00167C07" w:rsidRDefault="001B30E0">
      <w:pPr>
        <w:pStyle w:val="a4"/>
        <w:numPr>
          <w:ilvl w:val="2"/>
          <w:numId w:val="39"/>
        </w:numPr>
        <w:tabs>
          <w:tab w:val="left" w:pos="1513"/>
        </w:tabs>
        <w:ind w:right="558" w:firstLine="711"/>
        <w:rPr>
          <w:sz w:val="28"/>
        </w:rPr>
      </w:pPr>
      <w:r>
        <w:rPr>
          <w:sz w:val="28"/>
        </w:rPr>
        <w:t>к МУП «Валдайкоммунсер</w:t>
      </w:r>
      <w:r>
        <w:rPr>
          <w:sz w:val="28"/>
        </w:rPr>
        <w:t>вис», к Администрации Валдайского муниципального района об обязании привести качество питьевой воды в соответствие с санитарно-эпидемиологическим</w:t>
      </w:r>
      <w:r>
        <w:rPr>
          <w:spacing w:val="1"/>
          <w:sz w:val="28"/>
        </w:rPr>
        <w:t xml:space="preserve"> </w:t>
      </w:r>
      <w:r>
        <w:rPr>
          <w:sz w:val="28"/>
        </w:rPr>
        <w:t>требованиями;</w:t>
      </w:r>
    </w:p>
    <w:p w:rsidR="00167C07" w:rsidRDefault="001B30E0">
      <w:pPr>
        <w:pStyle w:val="a4"/>
        <w:numPr>
          <w:ilvl w:val="2"/>
          <w:numId w:val="39"/>
        </w:numPr>
        <w:tabs>
          <w:tab w:val="left" w:pos="1384"/>
        </w:tabs>
        <w:ind w:right="549" w:firstLine="711"/>
        <w:rPr>
          <w:sz w:val="28"/>
        </w:rPr>
      </w:pPr>
      <w:r>
        <w:rPr>
          <w:sz w:val="28"/>
        </w:rPr>
        <w:t>к ООО «МП ЖКХ НЖСК «Водоканал» г. Старая Русса Новгородской области об обязании предоставлять качественное</w:t>
      </w:r>
      <w:r>
        <w:rPr>
          <w:spacing w:val="-4"/>
          <w:sz w:val="28"/>
        </w:rPr>
        <w:t xml:space="preserve"> </w:t>
      </w:r>
      <w:r>
        <w:rPr>
          <w:sz w:val="28"/>
        </w:rPr>
        <w:t>водоснабжение;</w:t>
      </w:r>
    </w:p>
    <w:p w:rsidR="00167C07" w:rsidRDefault="001B30E0">
      <w:pPr>
        <w:pStyle w:val="a4"/>
        <w:numPr>
          <w:ilvl w:val="2"/>
          <w:numId w:val="39"/>
        </w:numPr>
        <w:tabs>
          <w:tab w:val="left" w:pos="1427"/>
        </w:tabs>
        <w:spacing w:before="1"/>
        <w:ind w:right="553" w:firstLine="711"/>
        <w:rPr>
          <w:sz w:val="28"/>
        </w:rPr>
      </w:pPr>
      <w:r>
        <w:rPr>
          <w:sz w:val="28"/>
        </w:rPr>
        <w:t>к ООО «МП «Водоканал» Парфинского района, к Администрации Парфинского муниципального района об обязании привести качество питьевой вод</w:t>
      </w:r>
      <w:r>
        <w:rPr>
          <w:sz w:val="28"/>
        </w:rPr>
        <w:t>ы в соответствие с санитарно-эпидемиологическим требованиями, об обязании организовать водоснабжение на территории пос. Парфино;</w:t>
      </w:r>
    </w:p>
    <w:p w:rsidR="00167C07" w:rsidRDefault="001B30E0">
      <w:pPr>
        <w:pStyle w:val="a4"/>
        <w:numPr>
          <w:ilvl w:val="2"/>
          <w:numId w:val="39"/>
        </w:numPr>
        <w:tabs>
          <w:tab w:val="left" w:pos="1451"/>
        </w:tabs>
        <w:ind w:right="549" w:firstLine="711"/>
        <w:rPr>
          <w:sz w:val="28"/>
        </w:rPr>
      </w:pPr>
      <w:r>
        <w:rPr>
          <w:sz w:val="28"/>
        </w:rPr>
        <w:t>к МУП «Водоканалсервис» Поддорского сельского поселения и к Администрации Поддорского муниципального района об обязании</w:t>
      </w:r>
      <w:r>
        <w:rPr>
          <w:spacing w:val="26"/>
          <w:sz w:val="28"/>
        </w:rPr>
        <w:t xml:space="preserve"> </w:t>
      </w:r>
      <w:r>
        <w:rPr>
          <w:sz w:val="28"/>
        </w:rPr>
        <w:t>привест</w:t>
      </w:r>
      <w:r>
        <w:rPr>
          <w:sz w:val="28"/>
        </w:rPr>
        <w:t>и</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ind w:right="552"/>
      </w:pPr>
      <w:r>
        <w:t>качество питьевой воды в соответствие с санитарно-эпидемиологическим требованиями, об обязании организовать водоснабжение на территории с. Поддорье – 2 иска;</w:t>
      </w:r>
    </w:p>
    <w:p w:rsidR="00167C07" w:rsidRDefault="001B30E0">
      <w:pPr>
        <w:pStyle w:val="a4"/>
        <w:numPr>
          <w:ilvl w:val="2"/>
          <w:numId w:val="39"/>
        </w:numPr>
        <w:tabs>
          <w:tab w:val="left" w:pos="1465"/>
        </w:tabs>
        <w:ind w:right="546" w:firstLine="711"/>
        <w:rPr>
          <w:sz w:val="28"/>
        </w:rPr>
      </w:pPr>
      <w:r>
        <w:rPr>
          <w:sz w:val="28"/>
        </w:rPr>
        <w:t>к ООО «Волотовский Водостройсервис» пос. Волот об обязании привести качество п</w:t>
      </w:r>
      <w:r>
        <w:rPr>
          <w:sz w:val="28"/>
        </w:rPr>
        <w:t>итьевой воды в соответствие с санитарно- эпидемиологическим</w:t>
      </w:r>
      <w:r>
        <w:rPr>
          <w:spacing w:val="2"/>
          <w:sz w:val="28"/>
        </w:rPr>
        <w:t xml:space="preserve"> </w:t>
      </w:r>
      <w:r>
        <w:rPr>
          <w:sz w:val="28"/>
        </w:rPr>
        <w:t>требованиями;</w:t>
      </w:r>
    </w:p>
    <w:p w:rsidR="00167C07" w:rsidRDefault="001B30E0">
      <w:pPr>
        <w:pStyle w:val="a4"/>
        <w:numPr>
          <w:ilvl w:val="2"/>
          <w:numId w:val="39"/>
        </w:numPr>
        <w:tabs>
          <w:tab w:val="left" w:pos="1518"/>
        </w:tabs>
        <w:ind w:right="549" w:firstLine="711"/>
        <w:rPr>
          <w:sz w:val="28"/>
        </w:rPr>
      </w:pPr>
      <w:r>
        <w:rPr>
          <w:sz w:val="28"/>
        </w:rPr>
        <w:t>к МУП Холмского района «Жилищно-коммунальное хозяйство Холмского района» г. Холм и к Администрации Холмского муниципального района об обязании привести качество питьевой воды в соотв</w:t>
      </w:r>
      <w:r>
        <w:rPr>
          <w:sz w:val="28"/>
        </w:rPr>
        <w:t>етствие с санитарно-эпидемиологическим требованиями, об обязании организовать водоснабжение на территории пос.</w:t>
      </w:r>
      <w:r>
        <w:rPr>
          <w:spacing w:val="8"/>
          <w:sz w:val="28"/>
        </w:rPr>
        <w:t xml:space="preserve"> </w:t>
      </w:r>
      <w:r>
        <w:rPr>
          <w:sz w:val="28"/>
        </w:rPr>
        <w:t>Холм;</w:t>
      </w:r>
    </w:p>
    <w:p w:rsidR="00167C07" w:rsidRDefault="001B30E0">
      <w:pPr>
        <w:pStyle w:val="a4"/>
        <w:numPr>
          <w:ilvl w:val="2"/>
          <w:numId w:val="39"/>
        </w:numPr>
        <w:tabs>
          <w:tab w:val="left" w:pos="1437"/>
        </w:tabs>
        <w:spacing w:before="2"/>
        <w:ind w:right="547" w:firstLine="711"/>
        <w:rPr>
          <w:sz w:val="28"/>
        </w:rPr>
      </w:pPr>
      <w:r>
        <w:rPr>
          <w:sz w:val="28"/>
        </w:rPr>
        <w:t xml:space="preserve">к ООО «МП Шимский водоканал» и к Администрации Шимского муниципального района об обязании привести качество питьевой воды в соответствие с </w:t>
      </w:r>
      <w:r>
        <w:rPr>
          <w:sz w:val="28"/>
        </w:rPr>
        <w:t>санитарно-эпидемиологическим требованиями, об обязании организовать водоснабжение на территории пос.</w:t>
      </w:r>
      <w:r>
        <w:rPr>
          <w:spacing w:val="4"/>
          <w:sz w:val="28"/>
        </w:rPr>
        <w:t xml:space="preserve"> </w:t>
      </w:r>
      <w:r>
        <w:rPr>
          <w:sz w:val="28"/>
        </w:rPr>
        <w:t>Шимск;</w:t>
      </w:r>
    </w:p>
    <w:p w:rsidR="00167C07" w:rsidRDefault="001B30E0">
      <w:pPr>
        <w:pStyle w:val="a4"/>
        <w:numPr>
          <w:ilvl w:val="2"/>
          <w:numId w:val="39"/>
        </w:numPr>
        <w:tabs>
          <w:tab w:val="left" w:pos="1379"/>
        </w:tabs>
        <w:ind w:right="557" w:firstLine="711"/>
        <w:rPr>
          <w:sz w:val="28"/>
        </w:rPr>
      </w:pPr>
      <w:r>
        <w:rPr>
          <w:sz w:val="28"/>
        </w:rPr>
        <w:t>к Администрации Пестовского муниципального района понуждении к исполнению обязательных требований санитарного законодательства по</w:t>
      </w:r>
      <w:r>
        <w:rPr>
          <w:spacing w:val="-40"/>
          <w:sz w:val="28"/>
        </w:rPr>
        <w:t xml:space="preserve"> </w:t>
      </w:r>
      <w:r>
        <w:rPr>
          <w:sz w:val="28"/>
        </w:rPr>
        <w:t>СЗЗ;</w:t>
      </w:r>
    </w:p>
    <w:p w:rsidR="00167C07" w:rsidRDefault="001B30E0">
      <w:pPr>
        <w:pStyle w:val="a4"/>
        <w:numPr>
          <w:ilvl w:val="2"/>
          <w:numId w:val="39"/>
        </w:numPr>
        <w:tabs>
          <w:tab w:val="left" w:pos="1374"/>
        </w:tabs>
        <w:ind w:right="557" w:firstLine="711"/>
        <w:rPr>
          <w:sz w:val="28"/>
        </w:rPr>
      </w:pPr>
      <w:r>
        <w:rPr>
          <w:sz w:val="28"/>
        </w:rPr>
        <w:t>к Администрац</w:t>
      </w:r>
      <w:r>
        <w:rPr>
          <w:sz w:val="28"/>
        </w:rPr>
        <w:t>ии Мошенского муниципального района понуждении</w:t>
      </w:r>
      <w:r>
        <w:rPr>
          <w:spacing w:val="-34"/>
          <w:sz w:val="28"/>
        </w:rPr>
        <w:t xml:space="preserve"> </w:t>
      </w:r>
      <w:r>
        <w:rPr>
          <w:sz w:val="28"/>
        </w:rPr>
        <w:t>к исполнению обязательных требований санитарного законодательства по</w:t>
      </w:r>
      <w:r>
        <w:rPr>
          <w:spacing w:val="-40"/>
          <w:sz w:val="28"/>
        </w:rPr>
        <w:t xml:space="preserve"> </w:t>
      </w:r>
      <w:r>
        <w:rPr>
          <w:sz w:val="28"/>
        </w:rPr>
        <w:t>СЗЗ;</w:t>
      </w:r>
    </w:p>
    <w:p w:rsidR="00167C07" w:rsidRDefault="001B30E0">
      <w:pPr>
        <w:pStyle w:val="a4"/>
        <w:numPr>
          <w:ilvl w:val="2"/>
          <w:numId w:val="39"/>
        </w:numPr>
        <w:tabs>
          <w:tab w:val="left" w:pos="1379"/>
        </w:tabs>
        <w:ind w:right="557" w:firstLine="711"/>
        <w:rPr>
          <w:sz w:val="28"/>
        </w:rPr>
      </w:pPr>
      <w:r>
        <w:rPr>
          <w:sz w:val="28"/>
        </w:rPr>
        <w:t>к Администрации Хвойнинского муниципального района понуждении к исполнению обязательных требований санитарного законодательства по СЗЗ;</w:t>
      </w:r>
    </w:p>
    <w:p w:rsidR="00167C07" w:rsidRDefault="001B30E0">
      <w:pPr>
        <w:pStyle w:val="a4"/>
        <w:numPr>
          <w:ilvl w:val="2"/>
          <w:numId w:val="39"/>
        </w:numPr>
        <w:tabs>
          <w:tab w:val="left" w:pos="1417"/>
        </w:tabs>
        <w:spacing w:line="319" w:lineRule="exact"/>
        <w:ind w:left="1417" w:hanging="207"/>
        <w:jc w:val="left"/>
        <w:rPr>
          <w:sz w:val="28"/>
        </w:rPr>
      </w:pPr>
      <w:r>
        <w:rPr>
          <w:sz w:val="28"/>
        </w:rPr>
        <w:t>к</w:t>
      </w:r>
      <w:r>
        <w:rPr>
          <w:spacing w:val="39"/>
          <w:sz w:val="28"/>
        </w:rPr>
        <w:t xml:space="preserve"> </w:t>
      </w:r>
      <w:r>
        <w:rPr>
          <w:sz w:val="28"/>
        </w:rPr>
        <w:t>Администрации</w:t>
      </w:r>
      <w:r>
        <w:rPr>
          <w:spacing w:val="40"/>
          <w:sz w:val="28"/>
        </w:rPr>
        <w:t xml:space="preserve"> </w:t>
      </w:r>
      <w:r>
        <w:rPr>
          <w:sz w:val="28"/>
        </w:rPr>
        <w:t>Маловишерского</w:t>
      </w:r>
      <w:r>
        <w:rPr>
          <w:spacing w:val="40"/>
          <w:sz w:val="28"/>
        </w:rPr>
        <w:t xml:space="preserve"> </w:t>
      </w:r>
      <w:r>
        <w:rPr>
          <w:sz w:val="28"/>
        </w:rPr>
        <w:t>муниципального</w:t>
      </w:r>
      <w:r>
        <w:rPr>
          <w:spacing w:val="40"/>
          <w:sz w:val="28"/>
        </w:rPr>
        <w:t xml:space="preserve"> </w:t>
      </w:r>
      <w:r>
        <w:rPr>
          <w:sz w:val="28"/>
        </w:rPr>
        <w:t>района</w:t>
      </w:r>
      <w:r>
        <w:rPr>
          <w:spacing w:val="41"/>
          <w:sz w:val="28"/>
        </w:rPr>
        <w:t xml:space="preserve"> </w:t>
      </w:r>
      <w:r>
        <w:rPr>
          <w:sz w:val="28"/>
        </w:rPr>
        <w:t>и</w:t>
      </w:r>
      <w:r>
        <w:rPr>
          <w:spacing w:val="40"/>
          <w:sz w:val="28"/>
        </w:rPr>
        <w:t xml:space="preserve"> </w:t>
      </w:r>
      <w:r>
        <w:rPr>
          <w:sz w:val="28"/>
        </w:rPr>
        <w:t>МУП</w:t>
      </w:r>
    </w:p>
    <w:p w:rsidR="00167C07" w:rsidRDefault="001B30E0">
      <w:pPr>
        <w:pStyle w:val="a3"/>
        <w:ind w:right="544"/>
      </w:pPr>
      <w:r>
        <w:t>«Жилищно-коммунальное хозяйство Маловишерского муниципального района» о недопущении нарушения санитарно-эпидемиологических требований к питьевой воде, а также к питьевому и хозяйственно-бытовому водоснабжению;</w:t>
      </w:r>
    </w:p>
    <w:p w:rsidR="00167C07" w:rsidRDefault="001B30E0">
      <w:pPr>
        <w:pStyle w:val="a4"/>
        <w:numPr>
          <w:ilvl w:val="2"/>
          <w:numId w:val="39"/>
        </w:numPr>
        <w:tabs>
          <w:tab w:val="left" w:pos="1556"/>
          <w:tab w:val="left" w:pos="1557"/>
          <w:tab w:val="left" w:pos="1944"/>
          <w:tab w:val="left" w:pos="4126"/>
          <w:tab w:val="left" w:pos="5892"/>
          <w:tab w:val="left" w:pos="7316"/>
          <w:tab w:val="left" w:pos="8798"/>
          <w:tab w:val="left" w:pos="9200"/>
        </w:tabs>
        <w:spacing w:before="3" w:line="322" w:lineRule="exact"/>
        <w:ind w:left="1556" w:hanging="346"/>
        <w:jc w:val="left"/>
        <w:rPr>
          <w:sz w:val="28"/>
        </w:rPr>
      </w:pPr>
      <w:r>
        <w:rPr>
          <w:sz w:val="28"/>
        </w:rPr>
        <w:t>к</w:t>
      </w:r>
      <w:r>
        <w:rPr>
          <w:sz w:val="28"/>
        </w:rPr>
        <w:tab/>
        <w:t>Администрации</w:t>
      </w:r>
      <w:r>
        <w:rPr>
          <w:sz w:val="28"/>
        </w:rPr>
        <w:tab/>
        <w:t>Бургинского</w:t>
      </w:r>
      <w:r>
        <w:rPr>
          <w:sz w:val="28"/>
        </w:rPr>
        <w:tab/>
        <w:t>сельского</w:t>
      </w:r>
      <w:r>
        <w:rPr>
          <w:sz w:val="28"/>
        </w:rPr>
        <w:tab/>
        <w:t>поселени</w:t>
      </w:r>
      <w:r>
        <w:rPr>
          <w:sz w:val="28"/>
        </w:rPr>
        <w:t>я</w:t>
      </w:r>
      <w:r>
        <w:rPr>
          <w:sz w:val="28"/>
        </w:rPr>
        <w:tab/>
        <w:t>и</w:t>
      </w:r>
      <w:r>
        <w:rPr>
          <w:sz w:val="28"/>
        </w:rPr>
        <w:tab/>
        <w:t>МУП</w:t>
      </w:r>
    </w:p>
    <w:p w:rsidR="00167C07" w:rsidRDefault="001B30E0">
      <w:pPr>
        <w:pStyle w:val="a3"/>
        <w:ind w:right="557"/>
      </w:pPr>
      <w:r>
        <w:t>«Бургинское коммунальное хозяйство» о недопущении нарушения санитарно-эпидемиологических требований к питьевой воде, а также к питьевому и хозяйственно-бытовому водоснабжению;</w:t>
      </w:r>
    </w:p>
    <w:p w:rsidR="00167C07" w:rsidRDefault="001B30E0">
      <w:pPr>
        <w:pStyle w:val="a4"/>
        <w:numPr>
          <w:ilvl w:val="2"/>
          <w:numId w:val="39"/>
        </w:numPr>
        <w:tabs>
          <w:tab w:val="left" w:pos="1389"/>
        </w:tabs>
        <w:ind w:right="549" w:firstLine="711"/>
        <w:rPr>
          <w:sz w:val="28"/>
        </w:rPr>
      </w:pPr>
      <w:r>
        <w:rPr>
          <w:sz w:val="28"/>
        </w:rPr>
        <w:t>к МУП «Чудовский водоканал» об обязании г. Чудово об устранении нарушени</w:t>
      </w:r>
      <w:r>
        <w:rPr>
          <w:sz w:val="28"/>
        </w:rPr>
        <w:t>й санитарного законодательства, а именно проведение  мероприятий по снижению микробного и химического загрязнения воды источников</w:t>
      </w:r>
      <w:r>
        <w:rPr>
          <w:spacing w:val="-1"/>
          <w:sz w:val="28"/>
        </w:rPr>
        <w:t xml:space="preserve"> </w:t>
      </w:r>
      <w:r>
        <w:rPr>
          <w:sz w:val="28"/>
        </w:rPr>
        <w:t>водоснабжения.</w:t>
      </w:r>
    </w:p>
    <w:p w:rsidR="00167C07" w:rsidRDefault="001B30E0">
      <w:pPr>
        <w:pStyle w:val="a3"/>
        <w:spacing w:line="321" w:lineRule="exact"/>
        <w:ind w:left="1210"/>
        <w:jc w:val="left"/>
      </w:pPr>
      <w:r>
        <w:t>В защиту конкретного потребителя:</w:t>
      </w:r>
    </w:p>
    <w:p w:rsidR="00167C07" w:rsidRDefault="001B30E0">
      <w:pPr>
        <w:pStyle w:val="a4"/>
        <w:numPr>
          <w:ilvl w:val="2"/>
          <w:numId w:val="39"/>
        </w:numPr>
        <w:tabs>
          <w:tab w:val="left" w:pos="1398"/>
        </w:tabs>
        <w:spacing w:line="242" w:lineRule="auto"/>
        <w:ind w:right="551" w:firstLine="711"/>
        <w:jc w:val="left"/>
        <w:rPr>
          <w:sz w:val="28"/>
        </w:rPr>
      </w:pPr>
      <w:r>
        <w:rPr>
          <w:sz w:val="28"/>
        </w:rPr>
        <w:t xml:space="preserve">к МУП «Боровичский водоканал» об обязании сделать перерасчет </w:t>
      </w:r>
      <w:r>
        <w:rPr>
          <w:spacing w:val="2"/>
          <w:sz w:val="28"/>
        </w:rPr>
        <w:t xml:space="preserve">за </w:t>
      </w:r>
      <w:r>
        <w:rPr>
          <w:sz w:val="28"/>
        </w:rPr>
        <w:t>оказанную усл</w:t>
      </w:r>
      <w:r>
        <w:rPr>
          <w:sz w:val="28"/>
        </w:rPr>
        <w:t>угу по холодному</w:t>
      </w:r>
      <w:r>
        <w:rPr>
          <w:spacing w:val="1"/>
          <w:sz w:val="28"/>
        </w:rPr>
        <w:t xml:space="preserve"> </w:t>
      </w:r>
      <w:r>
        <w:rPr>
          <w:sz w:val="28"/>
        </w:rPr>
        <w:t>водоснабжению;</w:t>
      </w:r>
    </w:p>
    <w:p w:rsidR="00167C07" w:rsidRDefault="001B30E0">
      <w:pPr>
        <w:pStyle w:val="a4"/>
        <w:numPr>
          <w:ilvl w:val="2"/>
          <w:numId w:val="39"/>
        </w:numPr>
        <w:tabs>
          <w:tab w:val="left" w:pos="1512"/>
          <w:tab w:val="left" w:pos="1513"/>
          <w:tab w:val="left" w:pos="1863"/>
          <w:tab w:val="left" w:pos="2678"/>
          <w:tab w:val="left" w:pos="3801"/>
          <w:tab w:val="left" w:pos="5775"/>
          <w:tab w:val="left" w:pos="6130"/>
          <w:tab w:val="left" w:pos="7809"/>
          <w:tab w:val="left" w:pos="9555"/>
        </w:tabs>
        <w:ind w:right="553" w:firstLine="711"/>
        <w:jc w:val="left"/>
        <w:rPr>
          <w:sz w:val="28"/>
        </w:rPr>
      </w:pPr>
      <w:r>
        <w:rPr>
          <w:sz w:val="28"/>
        </w:rPr>
        <w:t>к</w:t>
      </w:r>
      <w:r>
        <w:rPr>
          <w:sz w:val="28"/>
        </w:rPr>
        <w:tab/>
        <w:t>ПАО</w:t>
      </w:r>
      <w:r>
        <w:rPr>
          <w:sz w:val="28"/>
        </w:rPr>
        <w:tab/>
        <w:t>«МРСК</w:t>
      </w:r>
      <w:r>
        <w:rPr>
          <w:sz w:val="28"/>
        </w:rPr>
        <w:tab/>
        <w:t>Северо-Запад»</w:t>
      </w:r>
      <w:r>
        <w:rPr>
          <w:sz w:val="28"/>
        </w:rPr>
        <w:tab/>
        <w:t>о</w:t>
      </w:r>
      <w:r>
        <w:rPr>
          <w:sz w:val="28"/>
        </w:rPr>
        <w:tab/>
        <w:t>выполнении</w:t>
      </w:r>
      <w:r>
        <w:rPr>
          <w:sz w:val="28"/>
        </w:rPr>
        <w:tab/>
        <w:t>обязательств</w:t>
      </w:r>
      <w:r>
        <w:rPr>
          <w:sz w:val="28"/>
        </w:rPr>
        <w:tab/>
        <w:t>по договору.</w:t>
      </w:r>
    </w:p>
    <w:p w:rsidR="00167C07" w:rsidRDefault="001B30E0">
      <w:pPr>
        <w:pStyle w:val="a3"/>
        <w:spacing w:line="322" w:lineRule="exact"/>
        <w:ind w:left="1210"/>
        <w:jc w:val="left"/>
      </w:pPr>
      <w:r>
        <w:t>Требования удовлетворены в полном объеме, 1 иск – на рассмотрении.</w:t>
      </w:r>
    </w:p>
    <w:p w:rsidR="00167C07" w:rsidRDefault="001B30E0">
      <w:pPr>
        <w:pStyle w:val="a3"/>
        <w:spacing w:line="322" w:lineRule="exact"/>
        <w:jc w:val="left"/>
      </w:pPr>
      <w:r>
        <w:t>Информирование:</w:t>
      </w:r>
    </w:p>
    <w:p w:rsidR="00167C07" w:rsidRDefault="001B30E0">
      <w:pPr>
        <w:pStyle w:val="a3"/>
        <w:tabs>
          <w:tab w:val="left" w:pos="1733"/>
          <w:tab w:val="left" w:pos="2750"/>
          <w:tab w:val="left" w:pos="4586"/>
          <w:tab w:val="left" w:pos="6748"/>
          <w:tab w:val="left" w:pos="8013"/>
          <w:tab w:val="left" w:pos="8484"/>
        </w:tabs>
        <w:ind w:right="547" w:firstLine="710"/>
        <w:jc w:val="left"/>
      </w:pPr>
      <w:r>
        <w:t>В</w:t>
      </w:r>
      <w:r>
        <w:tab/>
        <w:t>целях</w:t>
      </w:r>
      <w:r>
        <w:tab/>
        <w:t>обеспечения</w:t>
      </w:r>
      <w:r>
        <w:tab/>
        <w:t>максимального</w:t>
      </w:r>
      <w:r>
        <w:tab/>
        <w:t>участия</w:t>
      </w:r>
      <w:r>
        <w:tab/>
        <w:t>в</w:t>
      </w:r>
      <w:r>
        <w:tab/>
      </w:r>
      <w:r>
        <w:t>реализации мероприятий, входящих в Комплекс мер, направленных на</w:t>
      </w:r>
      <w:r>
        <w:rPr>
          <w:spacing w:val="-4"/>
        </w:rPr>
        <w:t xml:space="preserve"> </w:t>
      </w:r>
      <w:r>
        <w:t>информирование</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7"/>
      </w:pPr>
      <w:r>
        <w:t>граждан об их правах и обязанностях в сфере жилищно-коммунального хозяйства, Управлением систематически проводятся «горячие линии» с освещением в СМИ, с опубл</w:t>
      </w:r>
      <w:r>
        <w:t>икованием обзоров поступивших от потребителей вопросов и ответов специалистов, участвующих в данных мероприятиях. В Управлении организована работа Общественной приемной, проводятся консультации по вопросам защиты прав потребителей, ежедневно работает «горя</w:t>
      </w:r>
      <w:r>
        <w:t>чая</w:t>
      </w:r>
      <w:r>
        <w:rPr>
          <w:spacing w:val="2"/>
        </w:rPr>
        <w:t xml:space="preserve"> </w:t>
      </w:r>
      <w:r>
        <w:t>линия».</w:t>
      </w:r>
    </w:p>
    <w:p w:rsidR="00167C07" w:rsidRDefault="00167C07">
      <w:pPr>
        <w:pStyle w:val="a3"/>
        <w:spacing w:before="9"/>
        <w:ind w:left="0"/>
        <w:jc w:val="left"/>
        <w:rPr>
          <w:sz w:val="27"/>
        </w:rPr>
      </w:pPr>
    </w:p>
    <w:p w:rsidR="00167C07" w:rsidRDefault="001B30E0">
      <w:pPr>
        <w:pStyle w:val="a3"/>
        <w:ind w:left="3760" w:right="930" w:hanging="2867"/>
        <w:jc w:val="left"/>
      </w:pPr>
      <w:r>
        <w:t>Итоговая таблица деятельности Управления в сфере ЖКХ в разрезе ТО Управления за 2017 год</w:t>
      </w:r>
    </w:p>
    <w:p w:rsidR="00167C07" w:rsidRDefault="00167C07">
      <w:pPr>
        <w:pStyle w:val="a3"/>
        <w:ind w:left="0"/>
        <w:jc w:val="left"/>
        <w:rPr>
          <w:sz w:val="29"/>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0"/>
        <w:gridCol w:w="1124"/>
        <w:gridCol w:w="763"/>
        <w:gridCol w:w="1368"/>
        <w:gridCol w:w="1085"/>
        <w:gridCol w:w="1042"/>
        <w:gridCol w:w="1157"/>
        <w:gridCol w:w="1095"/>
      </w:tblGrid>
      <w:tr w:rsidR="00167C07">
        <w:trPr>
          <w:trHeight w:val="642"/>
        </w:trPr>
        <w:tc>
          <w:tcPr>
            <w:tcW w:w="1830" w:type="dxa"/>
          </w:tcPr>
          <w:p w:rsidR="00167C07" w:rsidRDefault="00167C07">
            <w:pPr>
              <w:pStyle w:val="TableParagraph"/>
              <w:rPr>
                <w:sz w:val="26"/>
              </w:rPr>
            </w:pPr>
          </w:p>
        </w:tc>
        <w:tc>
          <w:tcPr>
            <w:tcW w:w="1124" w:type="dxa"/>
          </w:tcPr>
          <w:p w:rsidR="00167C07" w:rsidRDefault="001B30E0">
            <w:pPr>
              <w:pStyle w:val="TableParagraph"/>
              <w:spacing w:line="315" w:lineRule="exact"/>
              <w:ind w:left="85" w:right="79"/>
              <w:jc w:val="center"/>
              <w:rPr>
                <w:sz w:val="28"/>
              </w:rPr>
            </w:pPr>
            <w:r>
              <w:rPr>
                <w:sz w:val="28"/>
              </w:rPr>
              <w:t>ВСЕГО</w:t>
            </w:r>
          </w:p>
        </w:tc>
        <w:tc>
          <w:tcPr>
            <w:tcW w:w="763" w:type="dxa"/>
          </w:tcPr>
          <w:p w:rsidR="00167C07" w:rsidRDefault="001B30E0">
            <w:pPr>
              <w:pStyle w:val="TableParagraph"/>
              <w:spacing w:line="315" w:lineRule="exact"/>
              <w:ind w:left="88" w:right="80"/>
              <w:jc w:val="center"/>
              <w:rPr>
                <w:sz w:val="28"/>
              </w:rPr>
            </w:pPr>
            <w:r>
              <w:rPr>
                <w:sz w:val="28"/>
              </w:rPr>
              <w:t>ЗПП</w:t>
            </w:r>
          </w:p>
        </w:tc>
        <w:tc>
          <w:tcPr>
            <w:tcW w:w="1368" w:type="dxa"/>
          </w:tcPr>
          <w:p w:rsidR="00167C07" w:rsidRDefault="001B30E0">
            <w:pPr>
              <w:pStyle w:val="TableParagraph"/>
              <w:spacing w:line="315" w:lineRule="exact"/>
              <w:ind w:left="86" w:right="78"/>
              <w:jc w:val="center"/>
              <w:rPr>
                <w:sz w:val="28"/>
              </w:rPr>
            </w:pPr>
            <w:r>
              <w:rPr>
                <w:sz w:val="28"/>
              </w:rPr>
              <w:t>Боровичи</w:t>
            </w:r>
          </w:p>
        </w:tc>
        <w:tc>
          <w:tcPr>
            <w:tcW w:w="1085" w:type="dxa"/>
          </w:tcPr>
          <w:p w:rsidR="00167C07" w:rsidRDefault="001B30E0">
            <w:pPr>
              <w:pStyle w:val="TableParagraph"/>
              <w:spacing w:line="315" w:lineRule="exact"/>
              <w:ind w:left="87" w:right="79"/>
              <w:jc w:val="center"/>
              <w:rPr>
                <w:sz w:val="28"/>
              </w:rPr>
            </w:pPr>
            <w:r>
              <w:rPr>
                <w:sz w:val="28"/>
              </w:rPr>
              <w:t>Валдай</w:t>
            </w:r>
          </w:p>
        </w:tc>
        <w:tc>
          <w:tcPr>
            <w:tcW w:w="1042" w:type="dxa"/>
          </w:tcPr>
          <w:p w:rsidR="00167C07" w:rsidRDefault="001B30E0">
            <w:pPr>
              <w:pStyle w:val="TableParagraph"/>
              <w:spacing w:line="315" w:lineRule="exact"/>
              <w:ind w:left="110"/>
              <w:rPr>
                <w:sz w:val="28"/>
              </w:rPr>
            </w:pPr>
            <w:r>
              <w:rPr>
                <w:sz w:val="28"/>
              </w:rPr>
              <w:t>Старая</w:t>
            </w:r>
          </w:p>
          <w:p w:rsidR="00167C07" w:rsidRDefault="001B30E0">
            <w:pPr>
              <w:pStyle w:val="TableParagraph"/>
              <w:spacing w:line="308" w:lineRule="exact"/>
              <w:ind w:left="110"/>
              <w:rPr>
                <w:sz w:val="28"/>
              </w:rPr>
            </w:pPr>
            <w:r>
              <w:rPr>
                <w:sz w:val="28"/>
              </w:rPr>
              <w:t>Русса</w:t>
            </w:r>
          </w:p>
        </w:tc>
        <w:tc>
          <w:tcPr>
            <w:tcW w:w="1157" w:type="dxa"/>
          </w:tcPr>
          <w:p w:rsidR="00167C07" w:rsidRDefault="001B30E0">
            <w:pPr>
              <w:pStyle w:val="TableParagraph"/>
              <w:spacing w:line="315" w:lineRule="exact"/>
              <w:ind w:left="110"/>
              <w:rPr>
                <w:sz w:val="28"/>
              </w:rPr>
            </w:pPr>
            <w:r>
              <w:rPr>
                <w:sz w:val="28"/>
              </w:rPr>
              <w:t>Малая</w:t>
            </w:r>
          </w:p>
          <w:p w:rsidR="00167C07" w:rsidRDefault="001B30E0">
            <w:pPr>
              <w:pStyle w:val="TableParagraph"/>
              <w:spacing w:line="308" w:lineRule="exact"/>
              <w:ind w:left="110"/>
              <w:rPr>
                <w:sz w:val="28"/>
              </w:rPr>
            </w:pPr>
            <w:r>
              <w:rPr>
                <w:sz w:val="28"/>
              </w:rPr>
              <w:t>Вишера</w:t>
            </w:r>
          </w:p>
        </w:tc>
        <w:tc>
          <w:tcPr>
            <w:tcW w:w="1095" w:type="dxa"/>
          </w:tcPr>
          <w:p w:rsidR="00167C07" w:rsidRDefault="001B30E0">
            <w:pPr>
              <w:pStyle w:val="TableParagraph"/>
              <w:spacing w:line="315" w:lineRule="exact"/>
              <w:ind w:left="88" w:right="79"/>
              <w:jc w:val="center"/>
              <w:rPr>
                <w:sz w:val="28"/>
              </w:rPr>
            </w:pPr>
            <w:r>
              <w:rPr>
                <w:sz w:val="28"/>
              </w:rPr>
              <w:t>Чудово</w:t>
            </w:r>
          </w:p>
        </w:tc>
      </w:tr>
      <w:tr w:rsidR="00167C07">
        <w:trPr>
          <w:trHeight w:val="964"/>
        </w:trPr>
        <w:tc>
          <w:tcPr>
            <w:tcW w:w="1830" w:type="dxa"/>
          </w:tcPr>
          <w:p w:rsidR="00167C07" w:rsidRDefault="001B30E0">
            <w:pPr>
              <w:pStyle w:val="TableParagraph"/>
              <w:spacing w:line="315" w:lineRule="exact"/>
              <w:ind w:left="110"/>
              <w:rPr>
                <w:sz w:val="28"/>
              </w:rPr>
            </w:pPr>
            <w:r>
              <w:rPr>
                <w:sz w:val="28"/>
              </w:rPr>
              <w:t>Кол-во</w:t>
            </w:r>
          </w:p>
          <w:p w:rsidR="00167C07" w:rsidRDefault="001B30E0">
            <w:pPr>
              <w:pStyle w:val="TableParagraph"/>
              <w:spacing w:before="4" w:line="322" w:lineRule="exact"/>
              <w:ind w:left="110"/>
              <w:rPr>
                <w:sz w:val="28"/>
              </w:rPr>
            </w:pPr>
            <w:r>
              <w:rPr>
                <w:sz w:val="28"/>
              </w:rPr>
              <w:t>проверок, из них:</w:t>
            </w:r>
          </w:p>
        </w:tc>
        <w:tc>
          <w:tcPr>
            <w:tcW w:w="1124" w:type="dxa"/>
          </w:tcPr>
          <w:p w:rsidR="00167C07" w:rsidRDefault="001B30E0">
            <w:pPr>
              <w:pStyle w:val="TableParagraph"/>
              <w:spacing w:line="315" w:lineRule="exact"/>
              <w:ind w:left="85" w:right="77"/>
              <w:jc w:val="center"/>
              <w:rPr>
                <w:sz w:val="28"/>
              </w:rPr>
            </w:pPr>
            <w:r>
              <w:rPr>
                <w:sz w:val="28"/>
              </w:rPr>
              <w:t>34</w:t>
            </w:r>
          </w:p>
        </w:tc>
        <w:tc>
          <w:tcPr>
            <w:tcW w:w="763" w:type="dxa"/>
          </w:tcPr>
          <w:p w:rsidR="00167C07" w:rsidRDefault="001B30E0">
            <w:pPr>
              <w:pStyle w:val="TableParagraph"/>
              <w:spacing w:line="315" w:lineRule="exact"/>
              <w:ind w:left="88" w:right="75"/>
              <w:jc w:val="center"/>
              <w:rPr>
                <w:sz w:val="28"/>
              </w:rPr>
            </w:pPr>
            <w:r>
              <w:rPr>
                <w:sz w:val="28"/>
              </w:rPr>
              <w:t>21</w:t>
            </w:r>
          </w:p>
        </w:tc>
        <w:tc>
          <w:tcPr>
            <w:tcW w:w="1368" w:type="dxa"/>
          </w:tcPr>
          <w:p w:rsidR="00167C07" w:rsidRDefault="001B30E0">
            <w:pPr>
              <w:pStyle w:val="TableParagraph"/>
              <w:spacing w:line="315" w:lineRule="exact"/>
              <w:ind w:left="9"/>
              <w:jc w:val="center"/>
              <w:rPr>
                <w:sz w:val="28"/>
              </w:rPr>
            </w:pPr>
            <w:r>
              <w:rPr>
                <w:w w:val="99"/>
                <w:sz w:val="28"/>
              </w:rPr>
              <w:t>4</w:t>
            </w:r>
          </w:p>
        </w:tc>
        <w:tc>
          <w:tcPr>
            <w:tcW w:w="1085" w:type="dxa"/>
          </w:tcPr>
          <w:p w:rsidR="00167C07" w:rsidRDefault="001B30E0">
            <w:pPr>
              <w:pStyle w:val="TableParagraph"/>
              <w:spacing w:line="315" w:lineRule="exact"/>
              <w:ind w:left="15"/>
              <w:jc w:val="center"/>
              <w:rPr>
                <w:sz w:val="28"/>
              </w:rPr>
            </w:pPr>
            <w:r>
              <w:rPr>
                <w:w w:val="99"/>
                <w:sz w:val="28"/>
              </w:rPr>
              <w:t>5</w:t>
            </w:r>
          </w:p>
        </w:tc>
        <w:tc>
          <w:tcPr>
            <w:tcW w:w="1042" w:type="dxa"/>
          </w:tcPr>
          <w:p w:rsidR="00167C07" w:rsidRDefault="001B30E0">
            <w:pPr>
              <w:pStyle w:val="TableParagraph"/>
              <w:spacing w:line="315" w:lineRule="exact"/>
              <w:ind w:left="12"/>
              <w:jc w:val="center"/>
              <w:rPr>
                <w:sz w:val="28"/>
              </w:rPr>
            </w:pPr>
            <w:r>
              <w:rPr>
                <w:w w:val="99"/>
                <w:sz w:val="28"/>
              </w:rPr>
              <w:t>-</w:t>
            </w:r>
          </w:p>
        </w:tc>
        <w:tc>
          <w:tcPr>
            <w:tcW w:w="1157" w:type="dxa"/>
          </w:tcPr>
          <w:p w:rsidR="00167C07" w:rsidRDefault="001B30E0">
            <w:pPr>
              <w:pStyle w:val="TableParagraph"/>
              <w:spacing w:line="315" w:lineRule="exact"/>
              <w:ind w:left="10"/>
              <w:jc w:val="center"/>
              <w:rPr>
                <w:sz w:val="28"/>
              </w:rPr>
            </w:pPr>
            <w:r>
              <w:rPr>
                <w:w w:val="99"/>
                <w:sz w:val="28"/>
              </w:rPr>
              <w:t>3</w:t>
            </w:r>
          </w:p>
        </w:tc>
        <w:tc>
          <w:tcPr>
            <w:tcW w:w="1095" w:type="dxa"/>
          </w:tcPr>
          <w:p w:rsidR="00167C07" w:rsidRDefault="001B30E0">
            <w:pPr>
              <w:pStyle w:val="TableParagraph"/>
              <w:spacing w:line="315" w:lineRule="exact"/>
              <w:ind w:left="15"/>
              <w:jc w:val="center"/>
              <w:rPr>
                <w:sz w:val="28"/>
              </w:rPr>
            </w:pPr>
            <w:r>
              <w:rPr>
                <w:w w:val="99"/>
                <w:sz w:val="28"/>
              </w:rPr>
              <w:t>1</w:t>
            </w:r>
          </w:p>
        </w:tc>
      </w:tr>
      <w:tr w:rsidR="00167C07">
        <w:trPr>
          <w:trHeight w:val="321"/>
        </w:trPr>
        <w:tc>
          <w:tcPr>
            <w:tcW w:w="1830" w:type="dxa"/>
          </w:tcPr>
          <w:p w:rsidR="00167C07" w:rsidRDefault="001B30E0">
            <w:pPr>
              <w:pStyle w:val="TableParagraph"/>
              <w:spacing w:line="301" w:lineRule="exact"/>
              <w:ind w:left="110"/>
              <w:rPr>
                <w:sz w:val="28"/>
              </w:rPr>
            </w:pPr>
            <w:r>
              <w:rPr>
                <w:sz w:val="28"/>
              </w:rPr>
              <w:t>Плановые</w:t>
            </w:r>
          </w:p>
        </w:tc>
        <w:tc>
          <w:tcPr>
            <w:tcW w:w="1124" w:type="dxa"/>
          </w:tcPr>
          <w:p w:rsidR="00167C07" w:rsidRDefault="001B30E0">
            <w:pPr>
              <w:pStyle w:val="TableParagraph"/>
              <w:spacing w:line="301" w:lineRule="exact"/>
              <w:ind w:left="85" w:right="77"/>
              <w:jc w:val="center"/>
              <w:rPr>
                <w:sz w:val="28"/>
              </w:rPr>
            </w:pPr>
            <w:r>
              <w:rPr>
                <w:sz w:val="28"/>
              </w:rPr>
              <w:t>30</w:t>
            </w:r>
          </w:p>
        </w:tc>
        <w:tc>
          <w:tcPr>
            <w:tcW w:w="763" w:type="dxa"/>
          </w:tcPr>
          <w:p w:rsidR="00167C07" w:rsidRDefault="001B30E0">
            <w:pPr>
              <w:pStyle w:val="TableParagraph"/>
              <w:spacing w:line="301" w:lineRule="exact"/>
              <w:ind w:left="88" w:right="75"/>
              <w:jc w:val="center"/>
              <w:rPr>
                <w:sz w:val="28"/>
              </w:rPr>
            </w:pPr>
            <w:r>
              <w:rPr>
                <w:sz w:val="28"/>
              </w:rPr>
              <w:t>19</w:t>
            </w:r>
          </w:p>
        </w:tc>
        <w:tc>
          <w:tcPr>
            <w:tcW w:w="1368" w:type="dxa"/>
          </w:tcPr>
          <w:p w:rsidR="00167C07" w:rsidRDefault="001B30E0">
            <w:pPr>
              <w:pStyle w:val="TableParagraph"/>
              <w:spacing w:line="301" w:lineRule="exact"/>
              <w:ind w:left="9"/>
              <w:jc w:val="center"/>
              <w:rPr>
                <w:sz w:val="28"/>
              </w:rPr>
            </w:pPr>
            <w:r>
              <w:rPr>
                <w:w w:val="99"/>
                <w:sz w:val="28"/>
              </w:rPr>
              <w:t>3</w:t>
            </w:r>
          </w:p>
        </w:tc>
        <w:tc>
          <w:tcPr>
            <w:tcW w:w="1085" w:type="dxa"/>
          </w:tcPr>
          <w:p w:rsidR="00167C07" w:rsidRDefault="001B30E0">
            <w:pPr>
              <w:pStyle w:val="TableParagraph"/>
              <w:spacing w:line="301" w:lineRule="exact"/>
              <w:ind w:left="15"/>
              <w:jc w:val="center"/>
              <w:rPr>
                <w:sz w:val="28"/>
              </w:rPr>
            </w:pPr>
            <w:r>
              <w:rPr>
                <w:w w:val="99"/>
                <w:sz w:val="28"/>
              </w:rPr>
              <w:t>4</w:t>
            </w:r>
          </w:p>
        </w:tc>
        <w:tc>
          <w:tcPr>
            <w:tcW w:w="1042" w:type="dxa"/>
          </w:tcPr>
          <w:p w:rsidR="00167C07" w:rsidRDefault="001B30E0">
            <w:pPr>
              <w:pStyle w:val="TableParagraph"/>
              <w:spacing w:line="301" w:lineRule="exact"/>
              <w:ind w:left="12"/>
              <w:jc w:val="center"/>
              <w:rPr>
                <w:sz w:val="28"/>
              </w:rPr>
            </w:pPr>
            <w:r>
              <w:rPr>
                <w:w w:val="99"/>
                <w:sz w:val="28"/>
              </w:rPr>
              <w:t>-</w:t>
            </w:r>
          </w:p>
        </w:tc>
        <w:tc>
          <w:tcPr>
            <w:tcW w:w="1157" w:type="dxa"/>
          </w:tcPr>
          <w:p w:rsidR="00167C07" w:rsidRDefault="001B30E0">
            <w:pPr>
              <w:pStyle w:val="TableParagraph"/>
              <w:spacing w:line="301" w:lineRule="exact"/>
              <w:ind w:left="10"/>
              <w:jc w:val="center"/>
              <w:rPr>
                <w:sz w:val="28"/>
              </w:rPr>
            </w:pPr>
            <w:r>
              <w:rPr>
                <w:w w:val="99"/>
                <w:sz w:val="28"/>
              </w:rPr>
              <w:t>3</w:t>
            </w:r>
          </w:p>
        </w:tc>
        <w:tc>
          <w:tcPr>
            <w:tcW w:w="1095" w:type="dxa"/>
          </w:tcPr>
          <w:p w:rsidR="00167C07" w:rsidRDefault="001B30E0">
            <w:pPr>
              <w:pStyle w:val="TableParagraph"/>
              <w:spacing w:line="301" w:lineRule="exact"/>
              <w:ind w:left="15"/>
              <w:jc w:val="center"/>
              <w:rPr>
                <w:sz w:val="28"/>
              </w:rPr>
            </w:pPr>
            <w:r>
              <w:rPr>
                <w:w w:val="99"/>
                <w:sz w:val="28"/>
              </w:rPr>
              <w:t>1</w:t>
            </w:r>
          </w:p>
        </w:tc>
      </w:tr>
      <w:tr w:rsidR="00167C07">
        <w:trPr>
          <w:trHeight w:val="321"/>
        </w:trPr>
        <w:tc>
          <w:tcPr>
            <w:tcW w:w="1830" w:type="dxa"/>
          </w:tcPr>
          <w:p w:rsidR="00167C07" w:rsidRDefault="001B30E0">
            <w:pPr>
              <w:pStyle w:val="TableParagraph"/>
              <w:spacing w:line="301" w:lineRule="exact"/>
              <w:ind w:left="110"/>
              <w:rPr>
                <w:sz w:val="28"/>
              </w:rPr>
            </w:pPr>
            <w:r>
              <w:rPr>
                <w:sz w:val="28"/>
              </w:rPr>
              <w:t>Внеплановые</w:t>
            </w:r>
          </w:p>
        </w:tc>
        <w:tc>
          <w:tcPr>
            <w:tcW w:w="1124" w:type="dxa"/>
          </w:tcPr>
          <w:p w:rsidR="00167C07" w:rsidRDefault="001B30E0">
            <w:pPr>
              <w:pStyle w:val="TableParagraph"/>
              <w:spacing w:line="301" w:lineRule="exact"/>
              <w:ind w:left="13"/>
              <w:jc w:val="center"/>
              <w:rPr>
                <w:sz w:val="28"/>
              </w:rPr>
            </w:pPr>
            <w:r>
              <w:rPr>
                <w:w w:val="99"/>
                <w:sz w:val="28"/>
              </w:rPr>
              <w:t>4</w:t>
            </w:r>
          </w:p>
        </w:tc>
        <w:tc>
          <w:tcPr>
            <w:tcW w:w="763" w:type="dxa"/>
          </w:tcPr>
          <w:p w:rsidR="00167C07" w:rsidRDefault="001B30E0">
            <w:pPr>
              <w:pStyle w:val="TableParagraph"/>
              <w:spacing w:line="301" w:lineRule="exact"/>
              <w:ind w:left="8"/>
              <w:jc w:val="center"/>
              <w:rPr>
                <w:sz w:val="28"/>
              </w:rPr>
            </w:pPr>
            <w:r>
              <w:rPr>
                <w:w w:val="99"/>
                <w:sz w:val="28"/>
              </w:rPr>
              <w:t>2</w:t>
            </w:r>
          </w:p>
        </w:tc>
        <w:tc>
          <w:tcPr>
            <w:tcW w:w="1368" w:type="dxa"/>
          </w:tcPr>
          <w:p w:rsidR="00167C07" w:rsidRDefault="001B30E0">
            <w:pPr>
              <w:pStyle w:val="TableParagraph"/>
              <w:spacing w:line="301" w:lineRule="exact"/>
              <w:ind w:left="9"/>
              <w:jc w:val="center"/>
              <w:rPr>
                <w:sz w:val="28"/>
              </w:rPr>
            </w:pPr>
            <w:r>
              <w:rPr>
                <w:w w:val="99"/>
                <w:sz w:val="28"/>
              </w:rPr>
              <w:t>1</w:t>
            </w:r>
          </w:p>
        </w:tc>
        <w:tc>
          <w:tcPr>
            <w:tcW w:w="1085" w:type="dxa"/>
          </w:tcPr>
          <w:p w:rsidR="00167C07" w:rsidRDefault="001B30E0">
            <w:pPr>
              <w:pStyle w:val="TableParagraph"/>
              <w:spacing w:line="301" w:lineRule="exact"/>
              <w:ind w:left="15"/>
              <w:jc w:val="center"/>
              <w:rPr>
                <w:sz w:val="28"/>
              </w:rPr>
            </w:pPr>
            <w:r>
              <w:rPr>
                <w:w w:val="99"/>
                <w:sz w:val="28"/>
              </w:rPr>
              <w:t>1</w:t>
            </w:r>
          </w:p>
        </w:tc>
        <w:tc>
          <w:tcPr>
            <w:tcW w:w="1042" w:type="dxa"/>
          </w:tcPr>
          <w:p w:rsidR="00167C07" w:rsidRDefault="001B30E0">
            <w:pPr>
              <w:pStyle w:val="TableParagraph"/>
              <w:spacing w:line="301" w:lineRule="exact"/>
              <w:ind w:left="12"/>
              <w:jc w:val="center"/>
              <w:rPr>
                <w:sz w:val="28"/>
              </w:rPr>
            </w:pPr>
            <w:r>
              <w:rPr>
                <w:w w:val="99"/>
                <w:sz w:val="28"/>
              </w:rPr>
              <w:t>-</w:t>
            </w:r>
          </w:p>
        </w:tc>
        <w:tc>
          <w:tcPr>
            <w:tcW w:w="1157" w:type="dxa"/>
          </w:tcPr>
          <w:p w:rsidR="00167C07" w:rsidRDefault="001B30E0">
            <w:pPr>
              <w:pStyle w:val="TableParagraph"/>
              <w:spacing w:line="301" w:lineRule="exact"/>
              <w:ind w:left="11"/>
              <w:jc w:val="center"/>
              <w:rPr>
                <w:sz w:val="28"/>
              </w:rPr>
            </w:pPr>
            <w:r>
              <w:rPr>
                <w:w w:val="99"/>
                <w:sz w:val="28"/>
              </w:rPr>
              <w:t>-</w:t>
            </w:r>
          </w:p>
        </w:tc>
        <w:tc>
          <w:tcPr>
            <w:tcW w:w="1095" w:type="dxa"/>
          </w:tcPr>
          <w:p w:rsidR="00167C07" w:rsidRDefault="001B30E0">
            <w:pPr>
              <w:pStyle w:val="TableParagraph"/>
              <w:spacing w:line="301" w:lineRule="exact"/>
              <w:ind w:left="16"/>
              <w:jc w:val="center"/>
              <w:rPr>
                <w:sz w:val="28"/>
              </w:rPr>
            </w:pPr>
            <w:r>
              <w:rPr>
                <w:w w:val="99"/>
                <w:sz w:val="28"/>
              </w:rPr>
              <w:t>-</w:t>
            </w:r>
          </w:p>
        </w:tc>
      </w:tr>
      <w:tr w:rsidR="00167C07">
        <w:trPr>
          <w:trHeight w:val="647"/>
        </w:trPr>
        <w:tc>
          <w:tcPr>
            <w:tcW w:w="1830" w:type="dxa"/>
          </w:tcPr>
          <w:p w:rsidR="00167C07" w:rsidRDefault="001B30E0">
            <w:pPr>
              <w:pStyle w:val="TableParagraph"/>
              <w:spacing w:before="1" w:line="322" w:lineRule="exact"/>
              <w:ind w:left="110"/>
              <w:rPr>
                <w:sz w:val="28"/>
              </w:rPr>
            </w:pPr>
            <w:r>
              <w:rPr>
                <w:sz w:val="28"/>
              </w:rPr>
              <w:t xml:space="preserve">Кол-во </w:t>
            </w:r>
            <w:r>
              <w:rPr>
                <w:w w:val="95"/>
                <w:sz w:val="28"/>
              </w:rPr>
              <w:t>протоколов</w:t>
            </w:r>
          </w:p>
        </w:tc>
        <w:tc>
          <w:tcPr>
            <w:tcW w:w="1124" w:type="dxa"/>
          </w:tcPr>
          <w:p w:rsidR="00167C07" w:rsidRDefault="001B30E0">
            <w:pPr>
              <w:pStyle w:val="TableParagraph"/>
              <w:spacing w:line="320" w:lineRule="exact"/>
              <w:ind w:left="85" w:right="77"/>
              <w:jc w:val="center"/>
              <w:rPr>
                <w:sz w:val="28"/>
              </w:rPr>
            </w:pPr>
            <w:r>
              <w:rPr>
                <w:sz w:val="28"/>
              </w:rPr>
              <w:t>51</w:t>
            </w:r>
          </w:p>
        </w:tc>
        <w:tc>
          <w:tcPr>
            <w:tcW w:w="763" w:type="dxa"/>
          </w:tcPr>
          <w:p w:rsidR="00167C07" w:rsidRDefault="001B30E0">
            <w:pPr>
              <w:pStyle w:val="TableParagraph"/>
              <w:spacing w:line="320" w:lineRule="exact"/>
              <w:ind w:left="88" w:right="75"/>
              <w:jc w:val="center"/>
              <w:rPr>
                <w:sz w:val="28"/>
              </w:rPr>
            </w:pPr>
            <w:r>
              <w:rPr>
                <w:sz w:val="28"/>
              </w:rPr>
              <w:t>29</w:t>
            </w:r>
          </w:p>
        </w:tc>
        <w:tc>
          <w:tcPr>
            <w:tcW w:w="1368" w:type="dxa"/>
          </w:tcPr>
          <w:p w:rsidR="00167C07" w:rsidRDefault="001B30E0">
            <w:pPr>
              <w:pStyle w:val="TableParagraph"/>
              <w:spacing w:line="320" w:lineRule="exact"/>
              <w:ind w:left="9"/>
              <w:jc w:val="center"/>
              <w:rPr>
                <w:sz w:val="28"/>
              </w:rPr>
            </w:pPr>
            <w:r>
              <w:rPr>
                <w:w w:val="99"/>
                <w:sz w:val="28"/>
              </w:rPr>
              <w:t>8</w:t>
            </w:r>
          </w:p>
        </w:tc>
        <w:tc>
          <w:tcPr>
            <w:tcW w:w="1085" w:type="dxa"/>
          </w:tcPr>
          <w:p w:rsidR="00167C07" w:rsidRDefault="001B30E0">
            <w:pPr>
              <w:pStyle w:val="TableParagraph"/>
              <w:spacing w:line="320" w:lineRule="exact"/>
              <w:ind w:left="87" w:right="77"/>
              <w:jc w:val="center"/>
              <w:rPr>
                <w:sz w:val="28"/>
              </w:rPr>
            </w:pPr>
            <w:r>
              <w:rPr>
                <w:sz w:val="28"/>
              </w:rPr>
              <w:t>10</w:t>
            </w:r>
          </w:p>
        </w:tc>
        <w:tc>
          <w:tcPr>
            <w:tcW w:w="1042" w:type="dxa"/>
          </w:tcPr>
          <w:p w:rsidR="00167C07" w:rsidRDefault="001B30E0">
            <w:pPr>
              <w:pStyle w:val="TableParagraph"/>
              <w:spacing w:line="320" w:lineRule="exact"/>
              <w:ind w:left="12"/>
              <w:jc w:val="center"/>
              <w:rPr>
                <w:sz w:val="28"/>
              </w:rPr>
            </w:pPr>
            <w:r>
              <w:rPr>
                <w:w w:val="99"/>
                <w:sz w:val="28"/>
              </w:rPr>
              <w:t>-</w:t>
            </w:r>
          </w:p>
        </w:tc>
        <w:tc>
          <w:tcPr>
            <w:tcW w:w="1157" w:type="dxa"/>
          </w:tcPr>
          <w:p w:rsidR="00167C07" w:rsidRDefault="001B30E0">
            <w:pPr>
              <w:pStyle w:val="TableParagraph"/>
              <w:spacing w:line="320" w:lineRule="exact"/>
              <w:ind w:left="10"/>
              <w:jc w:val="center"/>
              <w:rPr>
                <w:sz w:val="28"/>
              </w:rPr>
            </w:pPr>
            <w:r>
              <w:rPr>
                <w:w w:val="99"/>
                <w:sz w:val="28"/>
              </w:rPr>
              <w:t>3</w:t>
            </w:r>
          </w:p>
        </w:tc>
        <w:tc>
          <w:tcPr>
            <w:tcW w:w="1095" w:type="dxa"/>
          </w:tcPr>
          <w:p w:rsidR="00167C07" w:rsidRDefault="001B30E0">
            <w:pPr>
              <w:pStyle w:val="TableParagraph"/>
              <w:spacing w:line="320" w:lineRule="exact"/>
              <w:ind w:left="15"/>
              <w:jc w:val="center"/>
              <w:rPr>
                <w:sz w:val="28"/>
              </w:rPr>
            </w:pPr>
            <w:r>
              <w:rPr>
                <w:w w:val="99"/>
                <w:sz w:val="28"/>
              </w:rPr>
              <w:t>1</w:t>
            </w:r>
          </w:p>
        </w:tc>
      </w:tr>
      <w:tr w:rsidR="00167C07">
        <w:trPr>
          <w:trHeight w:val="964"/>
        </w:trPr>
        <w:tc>
          <w:tcPr>
            <w:tcW w:w="1830" w:type="dxa"/>
          </w:tcPr>
          <w:p w:rsidR="00167C07" w:rsidRDefault="001B30E0">
            <w:pPr>
              <w:pStyle w:val="TableParagraph"/>
              <w:spacing w:line="315" w:lineRule="exact"/>
              <w:ind w:left="110"/>
              <w:rPr>
                <w:sz w:val="28"/>
              </w:rPr>
            </w:pPr>
            <w:r>
              <w:rPr>
                <w:sz w:val="28"/>
              </w:rPr>
              <w:t>Сумма</w:t>
            </w:r>
          </w:p>
          <w:p w:rsidR="00167C07" w:rsidRDefault="001B30E0">
            <w:pPr>
              <w:pStyle w:val="TableParagraph"/>
              <w:spacing w:before="3" w:line="322" w:lineRule="exact"/>
              <w:ind w:left="110"/>
              <w:rPr>
                <w:sz w:val="28"/>
              </w:rPr>
            </w:pPr>
            <w:r>
              <w:rPr>
                <w:sz w:val="28"/>
              </w:rPr>
              <w:t>штрафа, тыс. руб.</w:t>
            </w:r>
          </w:p>
        </w:tc>
        <w:tc>
          <w:tcPr>
            <w:tcW w:w="1124" w:type="dxa"/>
          </w:tcPr>
          <w:p w:rsidR="00167C07" w:rsidRDefault="001B30E0">
            <w:pPr>
              <w:pStyle w:val="TableParagraph"/>
              <w:spacing w:line="315" w:lineRule="exact"/>
              <w:ind w:left="85" w:right="73"/>
              <w:jc w:val="center"/>
              <w:rPr>
                <w:sz w:val="28"/>
              </w:rPr>
            </w:pPr>
            <w:r>
              <w:rPr>
                <w:sz w:val="28"/>
              </w:rPr>
              <w:t>342,0</w:t>
            </w:r>
          </w:p>
        </w:tc>
        <w:tc>
          <w:tcPr>
            <w:tcW w:w="763" w:type="dxa"/>
          </w:tcPr>
          <w:p w:rsidR="00167C07" w:rsidRDefault="001B30E0">
            <w:pPr>
              <w:pStyle w:val="TableParagraph"/>
              <w:spacing w:line="315" w:lineRule="exact"/>
              <w:ind w:left="88" w:right="75"/>
              <w:jc w:val="center"/>
              <w:rPr>
                <w:sz w:val="28"/>
              </w:rPr>
            </w:pPr>
            <w:r>
              <w:rPr>
                <w:sz w:val="28"/>
              </w:rPr>
              <w:t>97,5</w:t>
            </w:r>
          </w:p>
        </w:tc>
        <w:tc>
          <w:tcPr>
            <w:tcW w:w="1368" w:type="dxa"/>
          </w:tcPr>
          <w:p w:rsidR="00167C07" w:rsidRDefault="001B30E0">
            <w:pPr>
              <w:pStyle w:val="TableParagraph"/>
              <w:spacing w:line="315" w:lineRule="exact"/>
              <w:ind w:left="86" w:right="77"/>
              <w:jc w:val="center"/>
              <w:rPr>
                <w:sz w:val="28"/>
              </w:rPr>
            </w:pPr>
            <w:r>
              <w:rPr>
                <w:sz w:val="28"/>
              </w:rPr>
              <w:t>203</w:t>
            </w:r>
          </w:p>
        </w:tc>
        <w:tc>
          <w:tcPr>
            <w:tcW w:w="1085" w:type="dxa"/>
          </w:tcPr>
          <w:p w:rsidR="00167C07" w:rsidRDefault="001B30E0">
            <w:pPr>
              <w:pStyle w:val="TableParagraph"/>
              <w:spacing w:line="315" w:lineRule="exact"/>
              <w:ind w:left="87" w:right="77"/>
              <w:jc w:val="center"/>
              <w:rPr>
                <w:sz w:val="28"/>
              </w:rPr>
            </w:pPr>
            <w:r>
              <w:rPr>
                <w:sz w:val="28"/>
              </w:rPr>
              <w:t>36,5</w:t>
            </w:r>
          </w:p>
        </w:tc>
        <w:tc>
          <w:tcPr>
            <w:tcW w:w="1042" w:type="dxa"/>
          </w:tcPr>
          <w:p w:rsidR="00167C07" w:rsidRDefault="001B30E0">
            <w:pPr>
              <w:pStyle w:val="TableParagraph"/>
              <w:spacing w:line="315" w:lineRule="exact"/>
              <w:ind w:left="12"/>
              <w:jc w:val="center"/>
              <w:rPr>
                <w:sz w:val="28"/>
              </w:rPr>
            </w:pPr>
            <w:r>
              <w:rPr>
                <w:w w:val="99"/>
                <w:sz w:val="28"/>
              </w:rPr>
              <w:t>-</w:t>
            </w:r>
          </w:p>
        </w:tc>
        <w:tc>
          <w:tcPr>
            <w:tcW w:w="1157" w:type="dxa"/>
          </w:tcPr>
          <w:p w:rsidR="00167C07" w:rsidRDefault="001B30E0">
            <w:pPr>
              <w:pStyle w:val="TableParagraph"/>
              <w:spacing w:line="315" w:lineRule="exact"/>
              <w:ind w:left="10"/>
              <w:jc w:val="center"/>
              <w:rPr>
                <w:sz w:val="28"/>
              </w:rPr>
            </w:pPr>
            <w:r>
              <w:rPr>
                <w:w w:val="99"/>
                <w:sz w:val="28"/>
              </w:rPr>
              <w:t>4</w:t>
            </w:r>
          </w:p>
        </w:tc>
        <w:tc>
          <w:tcPr>
            <w:tcW w:w="1095" w:type="dxa"/>
          </w:tcPr>
          <w:p w:rsidR="00167C07" w:rsidRDefault="001B30E0">
            <w:pPr>
              <w:pStyle w:val="TableParagraph"/>
              <w:spacing w:line="315" w:lineRule="exact"/>
              <w:ind w:left="15"/>
              <w:jc w:val="center"/>
              <w:rPr>
                <w:sz w:val="28"/>
              </w:rPr>
            </w:pPr>
            <w:r>
              <w:rPr>
                <w:w w:val="99"/>
                <w:sz w:val="28"/>
              </w:rPr>
              <w:t>1</w:t>
            </w:r>
          </w:p>
        </w:tc>
      </w:tr>
      <w:tr w:rsidR="00167C07">
        <w:trPr>
          <w:trHeight w:val="321"/>
        </w:trPr>
        <w:tc>
          <w:tcPr>
            <w:tcW w:w="1830" w:type="dxa"/>
          </w:tcPr>
          <w:p w:rsidR="00167C07" w:rsidRDefault="001B30E0">
            <w:pPr>
              <w:pStyle w:val="TableParagraph"/>
              <w:spacing w:line="301" w:lineRule="exact"/>
              <w:ind w:left="110"/>
              <w:rPr>
                <w:sz w:val="28"/>
              </w:rPr>
            </w:pPr>
            <w:r>
              <w:rPr>
                <w:sz w:val="28"/>
              </w:rPr>
              <w:t>Заключения</w:t>
            </w:r>
          </w:p>
        </w:tc>
        <w:tc>
          <w:tcPr>
            <w:tcW w:w="1124" w:type="dxa"/>
          </w:tcPr>
          <w:p w:rsidR="00167C07" w:rsidRDefault="001B30E0">
            <w:pPr>
              <w:pStyle w:val="TableParagraph"/>
              <w:spacing w:line="301" w:lineRule="exact"/>
              <w:ind w:left="85" w:right="77"/>
              <w:jc w:val="center"/>
              <w:rPr>
                <w:sz w:val="28"/>
              </w:rPr>
            </w:pPr>
            <w:r>
              <w:rPr>
                <w:sz w:val="28"/>
              </w:rPr>
              <w:t>86</w:t>
            </w:r>
          </w:p>
        </w:tc>
        <w:tc>
          <w:tcPr>
            <w:tcW w:w="763" w:type="dxa"/>
          </w:tcPr>
          <w:p w:rsidR="00167C07" w:rsidRDefault="001B30E0">
            <w:pPr>
              <w:pStyle w:val="TableParagraph"/>
              <w:spacing w:line="301" w:lineRule="exact"/>
              <w:ind w:left="88" w:right="75"/>
              <w:jc w:val="center"/>
              <w:rPr>
                <w:sz w:val="28"/>
              </w:rPr>
            </w:pPr>
            <w:r>
              <w:rPr>
                <w:sz w:val="28"/>
              </w:rPr>
              <w:t>84</w:t>
            </w:r>
          </w:p>
        </w:tc>
        <w:tc>
          <w:tcPr>
            <w:tcW w:w="1368" w:type="dxa"/>
          </w:tcPr>
          <w:p w:rsidR="00167C07" w:rsidRDefault="001B30E0">
            <w:pPr>
              <w:pStyle w:val="TableParagraph"/>
              <w:spacing w:line="301" w:lineRule="exact"/>
              <w:ind w:left="11"/>
              <w:jc w:val="center"/>
              <w:rPr>
                <w:sz w:val="28"/>
              </w:rPr>
            </w:pPr>
            <w:r>
              <w:rPr>
                <w:w w:val="99"/>
                <w:sz w:val="28"/>
              </w:rPr>
              <w:t>-</w:t>
            </w:r>
          </w:p>
        </w:tc>
        <w:tc>
          <w:tcPr>
            <w:tcW w:w="1085" w:type="dxa"/>
          </w:tcPr>
          <w:p w:rsidR="00167C07" w:rsidRDefault="001B30E0">
            <w:pPr>
              <w:pStyle w:val="TableParagraph"/>
              <w:spacing w:line="301" w:lineRule="exact"/>
              <w:ind w:left="15"/>
              <w:jc w:val="center"/>
              <w:rPr>
                <w:sz w:val="28"/>
              </w:rPr>
            </w:pPr>
            <w:r>
              <w:rPr>
                <w:w w:val="99"/>
                <w:sz w:val="28"/>
              </w:rPr>
              <w:t>2</w:t>
            </w:r>
          </w:p>
        </w:tc>
        <w:tc>
          <w:tcPr>
            <w:tcW w:w="1042" w:type="dxa"/>
          </w:tcPr>
          <w:p w:rsidR="00167C07" w:rsidRDefault="001B30E0">
            <w:pPr>
              <w:pStyle w:val="TableParagraph"/>
              <w:spacing w:line="301" w:lineRule="exact"/>
              <w:ind w:left="12"/>
              <w:jc w:val="center"/>
              <w:rPr>
                <w:sz w:val="28"/>
              </w:rPr>
            </w:pPr>
            <w:r>
              <w:rPr>
                <w:w w:val="99"/>
                <w:sz w:val="28"/>
              </w:rPr>
              <w:t>-</w:t>
            </w:r>
          </w:p>
        </w:tc>
        <w:tc>
          <w:tcPr>
            <w:tcW w:w="1157" w:type="dxa"/>
          </w:tcPr>
          <w:p w:rsidR="00167C07" w:rsidRDefault="001B30E0">
            <w:pPr>
              <w:pStyle w:val="TableParagraph"/>
              <w:spacing w:line="301" w:lineRule="exact"/>
              <w:ind w:left="11"/>
              <w:jc w:val="center"/>
              <w:rPr>
                <w:sz w:val="28"/>
              </w:rPr>
            </w:pPr>
            <w:r>
              <w:rPr>
                <w:w w:val="99"/>
                <w:sz w:val="28"/>
              </w:rPr>
              <w:t>-</w:t>
            </w:r>
          </w:p>
        </w:tc>
        <w:tc>
          <w:tcPr>
            <w:tcW w:w="1095" w:type="dxa"/>
          </w:tcPr>
          <w:p w:rsidR="00167C07" w:rsidRDefault="001B30E0">
            <w:pPr>
              <w:pStyle w:val="TableParagraph"/>
              <w:spacing w:line="301" w:lineRule="exact"/>
              <w:ind w:left="16"/>
              <w:jc w:val="center"/>
              <w:rPr>
                <w:sz w:val="28"/>
              </w:rPr>
            </w:pPr>
            <w:r>
              <w:rPr>
                <w:w w:val="99"/>
                <w:sz w:val="28"/>
              </w:rPr>
              <w:t>-</w:t>
            </w:r>
          </w:p>
        </w:tc>
      </w:tr>
      <w:tr w:rsidR="00167C07">
        <w:trPr>
          <w:trHeight w:val="321"/>
        </w:trPr>
        <w:tc>
          <w:tcPr>
            <w:tcW w:w="1830" w:type="dxa"/>
          </w:tcPr>
          <w:p w:rsidR="00167C07" w:rsidRDefault="001B30E0">
            <w:pPr>
              <w:pStyle w:val="TableParagraph"/>
              <w:spacing w:line="302" w:lineRule="exact"/>
              <w:ind w:left="110"/>
              <w:rPr>
                <w:sz w:val="28"/>
              </w:rPr>
            </w:pPr>
            <w:r>
              <w:rPr>
                <w:sz w:val="28"/>
              </w:rPr>
              <w:t>Кол-во исков</w:t>
            </w:r>
          </w:p>
        </w:tc>
        <w:tc>
          <w:tcPr>
            <w:tcW w:w="1124" w:type="dxa"/>
          </w:tcPr>
          <w:p w:rsidR="00167C07" w:rsidRDefault="001B30E0">
            <w:pPr>
              <w:pStyle w:val="TableParagraph"/>
              <w:spacing w:line="302" w:lineRule="exact"/>
              <w:ind w:left="85" w:right="77"/>
              <w:jc w:val="center"/>
              <w:rPr>
                <w:sz w:val="28"/>
              </w:rPr>
            </w:pPr>
            <w:r>
              <w:rPr>
                <w:sz w:val="28"/>
              </w:rPr>
              <w:t>18</w:t>
            </w:r>
          </w:p>
        </w:tc>
        <w:tc>
          <w:tcPr>
            <w:tcW w:w="763" w:type="dxa"/>
          </w:tcPr>
          <w:p w:rsidR="00167C07" w:rsidRDefault="001B30E0">
            <w:pPr>
              <w:pStyle w:val="TableParagraph"/>
              <w:spacing w:line="302" w:lineRule="exact"/>
              <w:ind w:left="8"/>
              <w:jc w:val="center"/>
              <w:rPr>
                <w:sz w:val="28"/>
              </w:rPr>
            </w:pPr>
            <w:r>
              <w:rPr>
                <w:w w:val="99"/>
                <w:sz w:val="28"/>
              </w:rPr>
              <w:t>2</w:t>
            </w:r>
          </w:p>
        </w:tc>
        <w:tc>
          <w:tcPr>
            <w:tcW w:w="1368" w:type="dxa"/>
          </w:tcPr>
          <w:p w:rsidR="00167C07" w:rsidRDefault="001B30E0">
            <w:pPr>
              <w:pStyle w:val="TableParagraph"/>
              <w:spacing w:line="302" w:lineRule="exact"/>
              <w:ind w:left="9"/>
              <w:jc w:val="center"/>
              <w:rPr>
                <w:sz w:val="28"/>
              </w:rPr>
            </w:pPr>
            <w:r>
              <w:rPr>
                <w:w w:val="99"/>
                <w:sz w:val="28"/>
              </w:rPr>
              <w:t>4</w:t>
            </w:r>
          </w:p>
        </w:tc>
        <w:tc>
          <w:tcPr>
            <w:tcW w:w="1085" w:type="dxa"/>
          </w:tcPr>
          <w:p w:rsidR="00167C07" w:rsidRDefault="001B30E0">
            <w:pPr>
              <w:pStyle w:val="TableParagraph"/>
              <w:spacing w:line="302" w:lineRule="exact"/>
              <w:ind w:left="15"/>
              <w:jc w:val="center"/>
              <w:rPr>
                <w:sz w:val="28"/>
              </w:rPr>
            </w:pPr>
            <w:r>
              <w:rPr>
                <w:w w:val="99"/>
                <w:sz w:val="28"/>
              </w:rPr>
              <w:t>2</w:t>
            </w:r>
          </w:p>
        </w:tc>
        <w:tc>
          <w:tcPr>
            <w:tcW w:w="1042" w:type="dxa"/>
          </w:tcPr>
          <w:p w:rsidR="00167C07" w:rsidRDefault="001B30E0">
            <w:pPr>
              <w:pStyle w:val="TableParagraph"/>
              <w:spacing w:line="302" w:lineRule="exact"/>
              <w:ind w:left="11"/>
              <w:jc w:val="center"/>
              <w:rPr>
                <w:sz w:val="28"/>
              </w:rPr>
            </w:pPr>
            <w:r>
              <w:rPr>
                <w:w w:val="99"/>
                <w:sz w:val="28"/>
              </w:rPr>
              <w:t>7</w:t>
            </w:r>
          </w:p>
        </w:tc>
        <w:tc>
          <w:tcPr>
            <w:tcW w:w="1157" w:type="dxa"/>
          </w:tcPr>
          <w:p w:rsidR="00167C07" w:rsidRDefault="001B30E0">
            <w:pPr>
              <w:pStyle w:val="TableParagraph"/>
              <w:spacing w:line="302" w:lineRule="exact"/>
              <w:ind w:left="10"/>
              <w:jc w:val="center"/>
              <w:rPr>
                <w:sz w:val="28"/>
              </w:rPr>
            </w:pPr>
            <w:r>
              <w:rPr>
                <w:w w:val="99"/>
                <w:sz w:val="28"/>
              </w:rPr>
              <w:t>2</w:t>
            </w:r>
          </w:p>
        </w:tc>
        <w:tc>
          <w:tcPr>
            <w:tcW w:w="1095" w:type="dxa"/>
          </w:tcPr>
          <w:p w:rsidR="00167C07" w:rsidRDefault="001B30E0">
            <w:pPr>
              <w:pStyle w:val="TableParagraph"/>
              <w:spacing w:line="302" w:lineRule="exact"/>
              <w:ind w:left="15"/>
              <w:jc w:val="center"/>
              <w:rPr>
                <w:sz w:val="28"/>
              </w:rPr>
            </w:pPr>
            <w:r>
              <w:rPr>
                <w:w w:val="99"/>
                <w:sz w:val="28"/>
              </w:rPr>
              <w:t>1</w:t>
            </w:r>
          </w:p>
        </w:tc>
      </w:tr>
    </w:tbl>
    <w:p w:rsidR="00167C07" w:rsidRDefault="00167C07">
      <w:pPr>
        <w:pStyle w:val="a3"/>
        <w:spacing w:before="4"/>
        <w:ind w:left="0"/>
        <w:jc w:val="left"/>
        <w:rPr>
          <w:sz w:val="27"/>
        </w:rPr>
      </w:pPr>
    </w:p>
    <w:p w:rsidR="00167C07" w:rsidRDefault="001B30E0">
      <w:pPr>
        <w:pStyle w:val="a3"/>
        <w:ind w:right="546" w:firstLine="710"/>
      </w:pPr>
      <w:r>
        <w:t>С целью эффективного и согласованного проведения контрольно- надзорных мероприятий в жилищной сфере подписано соглашение о взаимодействии и сотрудничестве между Управлением Роспотребнадзора по Новгородской области и Комитетом государственного жилищного над</w:t>
      </w:r>
      <w:r>
        <w:t>зора и лицензионного контроля Новгородской области (далее-Комитет).</w:t>
      </w:r>
    </w:p>
    <w:p w:rsidR="00167C07" w:rsidRDefault="001B30E0">
      <w:pPr>
        <w:pStyle w:val="a3"/>
        <w:spacing w:before="3"/>
        <w:ind w:right="548" w:firstLine="710"/>
      </w:pPr>
      <w:r>
        <w:t>В Комитет области в 2017 году поступило 4058 обращений от граждан и юридических лиц. При проведении плановых и внеплановых проверок специалистами Комитета обследован жилищный фонд общей пл</w:t>
      </w:r>
      <w:r>
        <w:t>ощадью 6958 тыс. кв. метров. В результате мероприятий по контролю выявлено 1609 нарушений в жилищной сфере, в том числе 704 (44% от общего количества выявленных) нарушений правил управления многоквартирными домами, 519 (32% от общего количества выявленных)</w:t>
      </w:r>
      <w:r>
        <w:t xml:space="preserve"> нарушения правил и норм технической эксплуатации жилищного фонда, 195 (12% от общего количества выявленных) нарушений по порядку расчета по начислению коммунальных услуг и их предоставлению, 191 (12% от общего количества выявленных)-иные нарушения жилищно</w:t>
      </w:r>
      <w:r>
        <w:t>го</w:t>
      </w:r>
      <w:r>
        <w:rPr>
          <w:spacing w:val="1"/>
        </w:rPr>
        <w:t xml:space="preserve"> </w:t>
      </w:r>
      <w:r>
        <w:t>законодательства.</w:t>
      </w:r>
    </w:p>
    <w:p w:rsidR="00167C07" w:rsidRDefault="001B30E0">
      <w:pPr>
        <w:pStyle w:val="a3"/>
        <w:spacing w:before="2"/>
        <w:ind w:right="551" w:firstLine="710"/>
      </w:pPr>
      <w:r>
        <w:rPr>
          <w:spacing w:val="-3"/>
        </w:rPr>
        <w:t xml:space="preserve">По </w:t>
      </w:r>
      <w:r>
        <w:t>итогам проведения проверок за указанный период выдано 2009 исполнительных документов, в том числе, составлено1425 актов</w:t>
      </w:r>
      <w:r>
        <w:rPr>
          <w:spacing w:val="52"/>
        </w:rPr>
        <w:t xml:space="preserve"> </w:t>
      </w:r>
      <w:r>
        <w:t>проверок,</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5"/>
      </w:pPr>
      <w:r>
        <w:t>выдано юридическим и физическим лицам 417 предписаний, вынесено 167 постановлений об</w:t>
      </w:r>
      <w:r>
        <w:t xml:space="preserve"> административных правонарушениях в отношении юридических, должностных и физических лиц. Предъявлено штрафных санкций на сумму 4,3 млн. рублей.</w:t>
      </w:r>
    </w:p>
    <w:p w:rsidR="00167C07" w:rsidRDefault="001B30E0">
      <w:pPr>
        <w:pStyle w:val="a3"/>
        <w:ind w:right="546" w:firstLine="710"/>
      </w:pPr>
      <w:r>
        <w:t>Материалы по 32 делам об административных правонарушениях (нарушение лицензионных требований, неисполнение в уст</w:t>
      </w:r>
      <w:r>
        <w:t>ановленный срок законного предписания, воспрепятствование осуществлению должностным лицом служебных обязанностей и т.д.), направлены на рассмотрение в судебные инстанции.</w:t>
      </w:r>
    </w:p>
    <w:p w:rsidR="00167C07" w:rsidRDefault="001B30E0">
      <w:pPr>
        <w:pStyle w:val="a3"/>
        <w:spacing w:line="242" w:lineRule="auto"/>
        <w:ind w:right="555" w:firstLine="710"/>
      </w:pPr>
      <w:r>
        <w:t>В результате принятых мер, устранено 1415 нарушений прав и законных интересов граждан</w:t>
      </w:r>
      <w:r>
        <w:t xml:space="preserve"> при предоставлении жилищных и коммунальных услуг (88% от выявленных).</w:t>
      </w:r>
    </w:p>
    <w:p w:rsidR="00167C07" w:rsidRDefault="001B30E0">
      <w:pPr>
        <w:pStyle w:val="a3"/>
        <w:ind w:right="557" w:firstLine="710"/>
      </w:pPr>
      <w:r>
        <w:rPr>
          <w:spacing w:val="-3"/>
        </w:rPr>
        <w:t xml:space="preserve">На </w:t>
      </w:r>
      <w:r>
        <w:t>территории области 189 управляющих компаний имеют лицензию на деятельность по управлению многоквартирными</w:t>
      </w:r>
      <w:r>
        <w:rPr>
          <w:spacing w:val="2"/>
        </w:rPr>
        <w:t xml:space="preserve"> </w:t>
      </w:r>
      <w:r>
        <w:t>домами.</w:t>
      </w:r>
    </w:p>
    <w:p w:rsidR="00167C07" w:rsidRDefault="00167C07">
      <w:pPr>
        <w:pStyle w:val="a3"/>
        <w:spacing w:before="7"/>
        <w:ind w:left="0"/>
        <w:jc w:val="left"/>
        <w:rPr>
          <w:sz w:val="27"/>
        </w:rPr>
      </w:pPr>
    </w:p>
    <w:p w:rsidR="00167C07" w:rsidRDefault="001B30E0">
      <w:pPr>
        <w:pStyle w:val="1"/>
        <w:numPr>
          <w:ilvl w:val="1"/>
          <w:numId w:val="19"/>
        </w:numPr>
        <w:tabs>
          <w:tab w:val="left" w:pos="1505"/>
        </w:tabs>
        <w:spacing w:before="1"/>
        <w:ind w:right="754" w:firstLine="457"/>
        <w:jc w:val="left"/>
      </w:pPr>
      <w:r>
        <w:t>.Результаты деятельности Управления Роспотребнадзора по Новгородской области в сфере защиты прав потребителей услуг</w:t>
      </w:r>
      <w:r>
        <w:rPr>
          <w:spacing w:val="-37"/>
        </w:rPr>
        <w:t xml:space="preserve"> </w:t>
      </w:r>
      <w:r>
        <w:t>связи</w:t>
      </w:r>
    </w:p>
    <w:p w:rsidR="00167C07" w:rsidRDefault="00167C07">
      <w:pPr>
        <w:pStyle w:val="a3"/>
        <w:spacing w:before="5"/>
        <w:ind w:left="0"/>
        <w:jc w:val="left"/>
        <w:rPr>
          <w:b/>
          <w:sz w:val="27"/>
        </w:rPr>
      </w:pPr>
    </w:p>
    <w:p w:rsidR="00167C07" w:rsidRDefault="001B30E0">
      <w:pPr>
        <w:pStyle w:val="a3"/>
        <w:ind w:right="543" w:firstLine="706"/>
      </w:pPr>
      <w:r>
        <w:t>Сегодня телевидение, радио, Интернет, электронная почта, мобильный телефон стали непременными атрибутами современности. Современные с</w:t>
      </w:r>
      <w:r>
        <w:t>редства связи позволяют отправлять и получать информационные данные различного плана на дальние расстояния. Инновационные коммуникации сделали возможным общение людей, проживающих не только на соседних улицах, но и на разных материках, что является одним и</w:t>
      </w:r>
      <w:r>
        <w:t>з основных достижений цивилизации. Проводная и беспроводная связь помогает быстро связаться со своими родственниками и друзьями, коллегами по работе, чтобы узнать интересующую нас информацию.</w:t>
      </w:r>
    </w:p>
    <w:p w:rsidR="00167C07" w:rsidRDefault="001B30E0">
      <w:pPr>
        <w:pStyle w:val="a3"/>
        <w:spacing w:before="2"/>
        <w:ind w:right="560" w:firstLine="706"/>
      </w:pPr>
      <w:r>
        <w:t>Поэтому задача обеспечения населения Российской Федерации услуга</w:t>
      </w:r>
      <w:r>
        <w:t>ми связи высокого уровня доступности для получения информации и использования современных технологий объявлена государственным приоритетом.</w:t>
      </w:r>
    </w:p>
    <w:p w:rsidR="00167C07" w:rsidRDefault="001B30E0">
      <w:pPr>
        <w:pStyle w:val="a3"/>
        <w:ind w:right="543" w:firstLine="710"/>
      </w:pPr>
      <w:r>
        <w:t>Управление Роспотребнадзора по Новгородской области в пределах установленных полномочий в 2017 году продолжило надзо</w:t>
      </w:r>
      <w:r>
        <w:t xml:space="preserve">р за деятельностью операторов связи. В отношении организаций, оказывающих различные виды услуг связи, Управлением проведено 4 мероприятия </w:t>
      </w:r>
      <w:r>
        <w:rPr>
          <w:spacing w:val="4"/>
        </w:rPr>
        <w:t xml:space="preserve">по </w:t>
      </w:r>
      <w:r>
        <w:t>контролю, из них 3 плановые проверки, 1 внеплановая проверка по жалобе потребителя; в соответствии с нормами КоАП Р</w:t>
      </w:r>
      <w:r>
        <w:t>Ф возбуждено 2 дела об административных правонарушениях по обращениям потребителей на нарушение их прав операторами</w:t>
      </w:r>
      <w:r>
        <w:rPr>
          <w:spacing w:val="3"/>
        </w:rPr>
        <w:t xml:space="preserve"> </w:t>
      </w:r>
      <w:r>
        <w:t>связи.</w:t>
      </w:r>
    </w:p>
    <w:p w:rsidR="00167C07" w:rsidRDefault="001B30E0">
      <w:pPr>
        <w:pStyle w:val="a3"/>
        <w:spacing w:before="2"/>
        <w:ind w:right="549" w:firstLine="710"/>
      </w:pPr>
      <w:r>
        <w:t xml:space="preserve">В ходе проведения плановых и внеплановых проверок выявлены нарушения Закона Российской Федерации от 07.02.1992 г. № 2300-1 «О защите </w:t>
      </w:r>
      <w:r>
        <w:t>прав потребителей», Правил оказания соответствующих услуг связи и иных нормативно-правовых актов, регулирующих отношения в сфере связи. Характер выявленных нарушений выразился в следующем:</w:t>
      </w:r>
    </w:p>
    <w:p w:rsidR="00167C07" w:rsidRDefault="00167C07">
      <w:pPr>
        <w:sectPr w:rsidR="00167C07">
          <w:pgSz w:w="11910" w:h="16840"/>
          <w:pgMar w:top="1120" w:right="300" w:bottom="1140" w:left="1200" w:header="711" w:footer="903" w:gutter="0"/>
          <w:cols w:space="720"/>
        </w:sectPr>
      </w:pPr>
    </w:p>
    <w:p w:rsidR="00167C07" w:rsidRDefault="001B30E0">
      <w:pPr>
        <w:pStyle w:val="a4"/>
        <w:numPr>
          <w:ilvl w:val="0"/>
          <w:numId w:val="18"/>
        </w:numPr>
        <w:tabs>
          <w:tab w:val="left" w:pos="1916"/>
          <w:tab w:val="left" w:pos="1917"/>
        </w:tabs>
        <w:spacing w:before="92" w:line="342" w:lineRule="exact"/>
        <w:ind w:firstLine="0"/>
        <w:jc w:val="left"/>
        <w:rPr>
          <w:sz w:val="28"/>
        </w:rPr>
      </w:pPr>
      <w:r>
        <w:rPr>
          <w:sz w:val="28"/>
        </w:rPr>
        <w:t>необоснованное списание денежных средств с лицево</w:t>
      </w:r>
      <w:r>
        <w:rPr>
          <w:sz w:val="28"/>
        </w:rPr>
        <w:t>го</w:t>
      </w:r>
      <w:r>
        <w:rPr>
          <w:spacing w:val="-10"/>
          <w:sz w:val="28"/>
        </w:rPr>
        <w:t xml:space="preserve"> </w:t>
      </w:r>
      <w:r>
        <w:rPr>
          <w:sz w:val="28"/>
        </w:rPr>
        <w:t>счета;</w:t>
      </w:r>
    </w:p>
    <w:p w:rsidR="00167C07" w:rsidRDefault="001B30E0">
      <w:pPr>
        <w:pStyle w:val="a4"/>
        <w:numPr>
          <w:ilvl w:val="0"/>
          <w:numId w:val="18"/>
        </w:numPr>
        <w:tabs>
          <w:tab w:val="left" w:pos="1916"/>
          <w:tab w:val="left" w:pos="1917"/>
        </w:tabs>
        <w:spacing w:line="341" w:lineRule="exact"/>
        <w:ind w:firstLine="0"/>
        <w:jc w:val="left"/>
        <w:rPr>
          <w:sz w:val="28"/>
        </w:rPr>
      </w:pPr>
      <w:r>
        <w:rPr>
          <w:sz w:val="28"/>
        </w:rPr>
        <w:t>подключение дополнительных услуг без согласия</w:t>
      </w:r>
      <w:r>
        <w:rPr>
          <w:spacing w:val="6"/>
          <w:sz w:val="28"/>
        </w:rPr>
        <w:t xml:space="preserve"> </w:t>
      </w:r>
      <w:r>
        <w:rPr>
          <w:sz w:val="28"/>
        </w:rPr>
        <w:t>абонента;</w:t>
      </w:r>
    </w:p>
    <w:p w:rsidR="00167C07" w:rsidRDefault="001B30E0">
      <w:pPr>
        <w:pStyle w:val="a4"/>
        <w:numPr>
          <w:ilvl w:val="0"/>
          <w:numId w:val="18"/>
        </w:numPr>
        <w:tabs>
          <w:tab w:val="left" w:pos="1916"/>
          <w:tab w:val="left" w:pos="1917"/>
        </w:tabs>
        <w:spacing w:line="341" w:lineRule="exact"/>
        <w:ind w:firstLine="0"/>
        <w:jc w:val="left"/>
        <w:rPr>
          <w:sz w:val="28"/>
        </w:rPr>
      </w:pPr>
      <w:r>
        <w:rPr>
          <w:sz w:val="28"/>
        </w:rPr>
        <w:t>включение в договор условий ущемляющих права</w:t>
      </w:r>
      <w:r>
        <w:rPr>
          <w:spacing w:val="-9"/>
          <w:sz w:val="28"/>
        </w:rPr>
        <w:t xml:space="preserve"> </w:t>
      </w:r>
      <w:r>
        <w:rPr>
          <w:sz w:val="28"/>
        </w:rPr>
        <w:t>потребителя;</w:t>
      </w:r>
    </w:p>
    <w:p w:rsidR="00167C07" w:rsidRDefault="001B30E0">
      <w:pPr>
        <w:pStyle w:val="a4"/>
        <w:numPr>
          <w:ilvl w:val="0"/>
          <w:numId w:val="18"/>
        </w:numPr>
        <w:tabs>
          <w:tab w:val="left" w:pos="1916"/>
          <w:tab w:val="left" w:pos="1917"/>
        </w:tabs>
        <w:spacing w:line="242" w:lineRule="auto"/>
        <w:ind w:right="1756" w:firstLine="0"/>
        <w:jc w:val="left"/>
        <w:rPr>
          <w:sz w:val="28"/>
        </w:rPr>
      </w:pPr>
      <w:r>
        <w:rPr>
          <w:sz w:val="28"/>
        </w:rPr>
        <w:t>изменение условий договора в одностороннем порядке. Пример:</w:t>
      </w:r>
    </w:p>
    <w:p w:rsidR="00167C07" w:rsidRDefault="001B30E0">
      <w:pPr>
        <w:pStyle w:val="a3"/>
        <w:ind w:right="539" w:firstLine="706"/>
      </w:pPr>
      <w:r>
        <w:t xml:space="preserve">Так, при проведении планового мероприятия по контролю в отношении ПАО «Ростелеком» проведен правовой анализ условий типовых форм Договоров об оказании услуг связи. </w:t>
      </w:r>
      <w:r>
        <w:rPr>
          <w:spacing w:val="-3"/>
        </w:rPr>
        <w:t xml:space="preserve">По </w:t>
      </w:r>
      <w:r>
        <w:t>результатам правового анализа условий договоров установлено, что в договоры включены усло</w:t>
      </w:r>
      <w:r>
        <w:t>вия, ущемляющие права потребителей, по сравнению с правилами, установленными действующим законодательством, а именно п. 3.5 приложения №2 к Правилам оказания услуг связи физическим лицам ПАО "Ростелеком", являющимися неотъемлемой частью настоящего договора</w:t>
      </w:r>
      <w:r>
        <w:t xml:space="preserve"> - особенности оказания услуг связи сети передачи данных, телематических услуг</w:t>
      </w:r>
      <w:r>
        <w:rPr>
          <w:spacing w:val="10"/>
        </w:rPr>
        <w:t xml:space="preserve"> </w:t>
      </w:r>
      <w:r>
        <w:t>связи</w:t>
      </w:r>
      <w:r>
        <w:rPr>
          <w:spacing w:val="10"/>
        </w:rPr>
        <w:t xml:space="preserve"> </w:t>
      </w:r>
      <w:r>
        <w:t>и</w:t>
      </w:r>
      <w:r>
        <w:rPr>
          <w:spacing w:val="13"/>
        </w:rPr>
        <w:t xml:space="preserve"> </w:t>
      </w:r>
      <w:r>
        <w:t>услуг</w:t>
      </w:r>
      <w:r>
        <w:rPr>
          <w:spacing w:val="10"/>
        </w:rPr>
        <w:t xml:space="preserve"> </w:t>
      </w:r>
      <w:r>
        <w:t>по</w:t>
      </w:r>
      <w:r>
        <w:rPr>
          <w:spacing w:val="10"/>
        </w:rPr>
        <w:t xml:space="preserve"> </w:t>
      </w:r>
      <w:r>
        <w:t>предоставлению</w:t>
      </w:r>
      <w:r>
        <w:rPr>
          <w:spacing w:val="8"/>
        </w:rPr>
        <w:t xml:space="preserve"> </w:t>
      </w:r>
      <w:r>
        <w:t>доступа</w:t>
      </w:r>
      <w:r>
        <w:rPr>
          <w:spacing w:val="10"/>
        </w:rPr>
        <w:t xml:space="preserve"> </w:t>
      </w:r>
      <w:r>
        <w:t>к</w:t>
      </w:r>
      <w:r>
        <w:rPr>
          <w:spacing w:val="9"/>
        </w:rPr>
        <w:t xml:space="preserve"> </w:t>
      </w:r>
      <w:r>
        <w:t>телевизионным</w:t>
      </w:r>
      <w:r>
        <w:rPr>
          <w:spacing w:val="10"/>
        </w:rPr>
        <w:t xml:space="preserve"> </w:t>
      </w:r>
      <w:r>
        <w:t>каналам,</w:t>
      </w:r>
      <w:r>
        <w:rPr>
          <w:spacing w:val="12"/>
        </w:rPr>
        <w:t xml:space="preserve"> </w:t>
      </w:r>
      <w:r>
        <w:t>и</w:t>
      </w:r>
    </w:p>
    <w:p w:rsidR="00167C07" w:rsidRDefault="001B30E0">
      <w:pPr>
        <w:pStyle w:val="a3"/>
        <w:ind w:right="546"/>
      </w:pPr>
      <w:r>
        <w:t>/или видео по запросу (интерактивное телевидение (IPTV), кабельное телевидение и др.), (утвержденных Приказами</w:t>
      </w:r>
      <w:r>
        <w:t xml:space="preserve"> от 01.08.2016 г. №01/01/684- 16, </w:t>
      </w:r>
      <w:r>
        <w:rPr>
          <w:spacing w:val="16"/>
        </w:rPr>
        <w:t xml:space="preserve"> </w:t>
      </w:r>
      <w:r>
        <w:t xml:space="preserve">от </w:t>
      </w:r>
      <w:r>
        <w:rPr>
          <w:spacing w:val="12"/>
        </w:rPr>
        <w:t xml:space="preserve"> </w:t>
      </w:r>
      <w:r>
        <w:t xml:space="preserve">30.01.2017 </w:t>
      </w:r>
      <w:r>
        <w:rPr>
          <w:spacing w:val="14"/>
        </w:rPr>
        <w:t xml:space="preserve"> </w:t>
      </w:r>
      <w:r>
        <w:t xml:space="preserve">№01/01/57-17, </w:t>
      </w:r>
      <w:r>
        <w:rPr>
          <w:spacing w:val="17"/>
        </w:rPr>
        <w:t xml:space="preserve"> </w:t>
      </w:r>
      <w:r>
        <w:t xml:space="preserve">от </w:t>
      </w:r>
      <w:r>
        <w:rPr>
          <w:spacing w:val="12"/>
        </w:rPr>
        <w:t xml:space="preserve"> </w:t>
      </w:r>
      <w:r>
        <w:t xml:space="preserve">29.09.2016 </w:t>
      </w:r>
      <w:r>
        <w:rPr>
          <w:spacing w:val="14"/>
        </w:rPr>
        <w:t xml:space="preserve"> </w:t>
      </w:r>
      <w:r>
        <w:t xml:space="preserve">№01/01/882-16), </w:t>
      </w:r>
      <w:r>
        <w:rPr>
          <w:spacing w:val="16"/>
        </w:rPr>
        <w:t xml:space="preserve"> </w:t>
      </w:r>
      <w:r>
        <w:t>договоров</w:t>
      </w:r>
    </w:p>
    <w:p w:rsidR="00167C07" w:rsidRDefault="001B30E0">
      <w:pPr>
        <w:pStyle w:val="a3"/>
        <w:ind w:right="553"/>
      </w:pPr>
      <w:r>
        <w:t>заключенных с гражданами от 17.08.2016, 10.11.2016 г., от 28.07.2016 г., 20.03.2017 г., 21.03.2017 г. предусматривает, что оператор связи имеет пра</w:t>
      </w:r>
      <w:r>
        <w:t>во взимать с Абонента полную стоимость предоставления в пользование абонентской линии, в случае приостановления Оператором доступа к услуге за несвоевременную оплату представленных услуг.</w:t>
      </w:r>
    </w:p>
    <w:p w:rsidR="00167C07" w:rsidRDefault="001B30E0">
      <w:pPr>
        <w:pStyle w:val="a3"/>
        <w:ind w:right="549" w:firstLine="720"/>
      </w:pPr>
      <w:r>
        <w:t>В соответствии с подпунктом а пункта 28 «Правил оказания телематичес</w:t>
      </w:r>
      <w:r>
        <w:t>ких услуг связи», утвержденных Постановлением Правительства РФ от 10.09.2007г. № 575 (далее-«Правила №575») абонент обязан вносить плату за оказанные ему услуги связи и иные предусмотренные договором услуги в полном объеме и в предусмотренный договором сро</w:t>
      </w:r>
      <w:r>
        <w:t>к.</w:t>
      </w:r>
    </w:p>
    <w:p w:rsidR="00167C07" w:rsidRDefault="001B30E0">
      <w:pPr>
        <w:pStyle w:val="a3"/>
        <w:ind w:right="552" w:firstLine="720"/>
      </w:pPr>
      <w:r>
        <w:t>Таким образом, абонент обязан оплатить заказанные и оказанные ему услуги, предусмотренные договором.</w:t>
      </w:r>
    </w:p>
    <w:p w:rsidR="00167C07" w:rsidRDefault="001B30E0">
      <w:pPr>
        <w:pStyle w:val="a3"/>
        <w:ind w:right="551" w:firstLine="720"/>
      </w:pPr>
      <w:r>
        <w:t>Согласно п. 38 «Правил №575», основанием для выставления счета абоненту или списания средств с лицевого счета за предоставленные телематические услуги с</w:t>
      </w:r>
      <w:r>
        <w:t>вязи являются данные, полученные с помощью оборудования, используемого оператором связи для учета объема оказанных им телематических услуг связи.</w:t>
      </w:r>
    </w:p>
    <w:p w:rsidR="00167C07" w:rsidRDefault="001B30E0">
      <w:pPr>
        <w:pStyle w:val="a3"/>
        <w:ind w:right="554" w:firstLine="720"/>
      </w:pPr>
      <w:r>
        <w:t>Пунктом 48 «Правил №575» предусмотрено, что по письменному заявлению абонента оператор связи обязан без растор</w:t>
      </w:r>
      <w:r>
        <w:t>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w:t>
      </w:r>
    </w:p>
    <w:p w:rsidR="00167C07" w:rsidRDefault="001B30E0">
      <w:pPr>
        <w:pStyle w:val="a3"/>
        <w:spacing w:before="1"/>
        <w:ind w:right="547" w:firstLine="706"/>
      </w:pPr>
      <w:r>
        <w:t>Согласно пункту 32 Правил №575» оператор связи н</w:t>
      </w:r>
      <w:r>
        <w:t>е вправе требовать плату за оказание телематических услуг связи за тот период, в течение которого оказание телематических услуг связи приостанавливалось в соответствии с законодательством Российской Федерации.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firstLine="706"/>
      </w:pPr>
      <w:r>
        <w:t xml:space="preserve">Из изложенного следует, что </w:t>
      </w:r>
      <w:r>
        <w:t>предоставление доступа к сети Интернет операторами связи является услугой, оплата которой производится по объему фактически принятой, и (или) переданной, информации либо по факту оказания единичной услуги. Взимание платы за фактически не представленную усл</w:t>
      </w:r>
      <w:r>
        <w:t>угу недопустимо и противоречит нормам действующего законодательства в области представления услуг связи и иных услуг, с ними неразрывно связанных. Недопустимо включение в условия договоров по представлению доступа к услугам связи, в том числе предоставлени</w:t>
      </w:r>
      <w:r>
        <w:t>ю услуг доступа к сети Интернет, условий, возлагающих на абонентов обязанность по оплате услуг доступа без фактического их оказания.</w:t>
      </w:r>
    </w:p>
    <w:p w:rsidR="00167C07" w:rsidRDefault="001B30E0">
      <w:pPr>
        <w:pStyle w:val="a3"/>
        <w:spacing w:line="319" w:lineRule="exact"/>
        <w:ind w:left="1205"/>
        <w:jc w:val="left"/>
      </w:pPr>
      <w:r>
        <w:rPr>
          <w:spacing w:val="-3"/>
        </w:rPr>
        <w:t xml:space="preserve">По </w:t>
      </w:r>
      <w:r>
        <w:t>окончанию планового мероприятия по контролю в отношении</w:t>
      </w:r>
      <w:r>
        <w:rPr>
          <w:spacing w:val="68"/>
        </w:rPr>
        <w:t xml:space="preserve"> </w:t>
      </w:r>
      <w:r>
        <w:t>ПАО</w:t>
      </w:r>
    </w:p>
    <w:p w:rsidR="00167C07" w:rsidRDefault="001B30E0">
      <w:pPr>
        <w:pStyle w:val="a3"/>
        <w:spacing w:before="5"/>
        <w:ind w:right="543"/>
      </w:pPr>
      <w:r>
        <w:t>«Ростелеком» составлен протокол об административном правонар</w:t>
      </w:r>
      <w:r>
        <w:t xml:space="preserve">ушении </w:t>
      </w:r>
      <w:r>
        <w:rPr>
          <w:spacing w:val="4"/>
        </w:rPr>
        <w:t xml:space="preserve">по </w:t>
      </w:r>
      <w:r>
        <w:t xml:space="preserve">ч.2 ст. 14.8 КоАП РФ и выдано предписание об устранении выявленных нарушений. </w:t>
      </w:r>
      <w:r>
        <w:rPr>
          <w:spacing w:val="-3"/>
        </w:rPr>
        <w:t xml:space="preserve">По </w:t>
      </w:r>
      <w:r>
        <w:t>результатам рассмотрения протокола юридическое  лицо ПАО «Ростелеком» привлечено к административной ответственности в виде штрафа в размере 10,0 тыс.</w:t>
      </w:r>
      <w:r>
        <w:rPr>
          <w:spacing w:val="12"/>
        </w:rPr>
        <w:t xml:space="preserve"> </w:t>
      </w:r>
      <w:r>
        <w:t>рублей.</w:t>
      </w:r>
    </w:p>
    <w:p w:rsidR="00167C07" w:rsidRDefault="001B30E0">
      <w:pPr>
        <w:pStyle w:val="a3"/>
        <w:ind w:right="546" w:firstLine="706"/>
      </w:pPr>
      <w:r>
        <w:t>ПАО «Ростелеком», не согласившись с принятым решением, обжаловало постановление Управления в судах первой и апелляционной инстанций. Решениями судов постановление оставлено в силе. Оператор связи ПАО «Ростелеком» также обжаловал предписание Управления в Ар</w:t>
      </w:r>
      <w:r>
        <w:t>битражном суде Новгородской области, решением суда предписание признано законным.</w:t>
      </w:r>
    </w:p>
    <w:p w:rsidR="00167C07" w:rsidRDefault="001B30E0">
      <w:pPr>
        <w:pStyle w:val="a3"/>
        <w:ind w:right="545" w:firstLine="706"/>
      </w:pPr>
      <w:r>
        <w:t>По итогам планового мероприятия в отношении ПАО «Мегафон» нарушений не установлено.</w:t>
      </w:r>
    </w:p>
    <w:p w:rsidR="00167C07" w:rsidRDefault="001B30E0">
      <w:pPr>
        <w:pStyle w:val="a3"/>
        <w:spacing w:before="1"/>
        <w:ind w:right="546" w:firstLine="706"/>
      </w:pPr>
      <w:r>
        <w:t>В 2017 году в Управление Роспотребнадзора по Новгородской области с жалобами на действия операторов связи поступило 56 обращений, по сравнению с 2016 годом количество обращений снизилось на 29 % (2016 год- 79 обращений).</w:t>
      </w:r>
    </w:p>
    <w:p w:rsidR="00167C07" w:rsidRDefault="001B30E0">
      <w:pPr>
        <w:pStyle w:val="a3"/>
        <w:spacing w:line="320" w:lineRule="exact"/>
        <w:jc w:val="left"/>
      </w:pPr>
      <w:r>
        <w:t>Пример:</w:t>
      </w:r>
    </w:p>
    <w:p w:rsidR="00167C07" w:rsidRDefault="001B30E0">
      <w:pPr>
        <w:pStyle w:val="a3"/>
        <w:ind w:right="545" w:firstLine="710"/>
      </w:pPr>
      <w:r>
        <w:t>В Управление Роспотребнадзо</w:t>
      </w:r>
      <w:r>
        <w:t>ра по Новгородской области поступило обращение потребителя на нарушение ее прав со стороны ПАО «Вымпел- Коммуникации», за период с 05.06.2017 по 13.06.2017 г. со счета номера абонента была списана денежная сумма в размере 160 рублей за платную услугу, кото</w:t>
      </w:r>
      <w:r>
        <w:t>рую абонент не подтверждала; на сайте, посещенном абонентом не было информации, что абонент подписывается на платную услугу, также не было никаких смс-сообщений о подключаемых абонентом подписок. По результатам рассмотрения обращения, Управлением было пров</w:t>
      </w:r>
      <w:r>
        <w:t>едено внеплановое мероприятие по контролю в отношении ПАО «ВымпелКом», в ходе которого установлено, что ПАО «ВымпелКом» произвело подключение платной дополнительной услуги (контент-услуги) на абонентский номер, без согласия абонента, вследствие чего осущес</w:t>
      </w:r>
      <w:r>
        <w:t>твлено списание денежных средств с лицевого счета по номеру абонента за подключенную контент- услугу. При этом, ПАО «ВымпелКом» как требуют положения  действующего законодательства в сфере связи, не</w:t>
      </w:r>
      <w:r>
        <w:rPr>
          <w:spacing w:val="55"/>
        </w:rPr>
        <w:t xml:space="preserve"> </w:t>
      </w:r>
      <w:r>
        <w:t>представлены</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pPr>
      <w:r>
        <w:t>доказательства того, что п</w:t>
      </w:r>
      <w:r>
        <w:t>одключение платной контент- услуги произведено с согласия абонента, определенного выраженного в ответ на оферту, ясно содержащую информацию о характере и содержании услуги, платном характере и</w:t>
      </w:r>
      <w:r>
        <w:rPr>
          <w:spacing w:val="2"/>
        </w:rPr>
        <w:t xml:space="preserve"> </w:t>
      </w:r>
      <w:r>
        <w:t>стоимости.</w:t>
      </w:r>
    </w:p>
    <w:p w:rsidR="00167C07" w:rsidRDefault="001B30E0">
      <w:pPr>
        <w:pStyle w:val="a3"/>
        <w:ind w:right="546" w:firstLine="710"/>
      </w:pPr>
      <w:r>
        <w:t>Таким образом, Публичным акционерным обществом «Вымп</w:t>
      </w:r>
      <w:r>
        <w:t>ел- Коммуникации» при оказании услуг потребителю нарушены п.7, п.24 «а», п.</w:t>
      </w:r>
    </w:p>
    <w:p w:rsidR="00167C07" w:rsidRDefault="001B30E0">
      <w:pPr>
        <w:pStyle w:val="a3"/>
        <w:ind w:right="543"/>
      </w:pPr>
      <w:r>
        <w:t>113 «б» «Правил оказания услуг телефонной связи», утвержденных Постановлением Правительства Российской Федерации от 09.12.2014 № 1342, п.5 ст.44 Федерального закона от 07.07.2003 №</w:t>
      </w:r>
      <w:r>
        <w:t xml:space="preserve"> 126-ФЗ </w:t>
      </w:r>
      <w:r>
        <w:rPr>
          <w:spacing w:val="-3"/>
        </w:rPr>
        <w:t>«О</w:t>
      </w:r>
      <w:r>
        <w:rPr>
          <w:spacing w:val="-1"/>
        </w:rPr>
        <w:t xml:space="preserve"> </w:t>
      </w:r>
      <w:r>
        <w:t>связи».</w:t>
      </w:r>
    </w:p>
    <w:p w:rsidR="00167C07" w:rsidRDefault="001B30E0">
      <w:pPr>
        <w:pStyle w:val="a3"/>
        <w:spacing w:line="242" w:lineRule="auto"/>
        <w:ind w:right="548" w:firstLine="710"/>
      </w:pPr>
      <w:r>
        <w:t>За выявленные нарушения требований действующего законодательства на юридическое лицо ПАО «ВымпелКом» наложен штраф в размере 20,0  тыс. рублей по ч.1 ст.14.4 КоАП</w:t>
      </w:r>
      <w:r>
        <w:rPr>
          <w:spacing w:val="4"/>
        </w:rPr>
        <w:t xml:space="preserve"> </w:t>
      </w:r>
      <w:r>
        <w:t>РФ.</w:t>
      </w:r>
    </w:p>
    <w:p w:rsidR="00167C07" w:rsidRDefault="001B30E0">
      <w:pPr>
        <w:pStyle w:val="a3"/>
        <w:ind w:right="555" w:firstLine="710"/>
      </w:pPr>
      <w:r>
        <w:t>В целях объективного и всестороннего рассмотрения обращений Управление</w:t>
      </w:r>
      <w:r>
        <w:t>м проведены 4 предварительные проверки поступившей информации, результатами которых явилось добровольное устранение операторами связи нарушений прав потребителей (аннулирование задолженности).</w:t>
      </w:r>
    </w:p>
    <w:p w:rsidR="00167C07" w:rsidRDefault="001B30E0">
      <w:pPr>
        <w:pStyle w:val="a3"/>
        <w:spacing w:line="321" w:lineRule="exact"/>
        <w:ind w:left="1042"/>
        <w:jc w:val="left"/>
      </w:pPr>
      <w:r>
        <w:t>Пример:</w:t>
      </w:r>
    </w:p>
    <w:p w:rsidR="00167C07" w:rsidRDefault="001B30E0">
      <w:pPr>
        <w:pStyle w:val="a3"/>
        <w:ind w:right="545" w:firstLine="542"/>
      </w:pPr>
      <w:r>
        <w:t>В Управление Роспотребнадзора по Новгородской области п</w:t>
      </w:r>
      <w:r>
        <w:t>оступило обращение потребителя на действия ПАО «Ростелеком»  о  выставлении счета об оплате телематических услуг, из которого следует,  что потребителем был заключен договор на предоставление услуг Интернета с компанией ЗАО «Дейтаком». После объединении ко</w:t>
      </w:r>
      <w:r>
        <w:t>мпании ЗАО «Дейтаком» и Ростелеком начались проблемы с Интернетом. В связи, с чем с февраля 2017 года потребитель заключила договор с ООО «Альфаком», с этого времени услугами Интернета ЗАО «Дейтаком» не пользовалась, расторгать договор</w:t>
      </w:r>
      <w:r>
        <w:rPr>
          <w:spacing w:val="8"/>
        </w:rPr>
        <w:t xml:space="preserve"> </w:t>
      </w:r>
      <w:r>
        <w:t>было</w:t>
      </w:r>
      <w:r>
        <w:rPr>
          <w:spacing w:val="8"/>
        </w:rPr>
        <w:t xml:space="preserve"> </w:t>
      </w:r>
      <w:r>
        <w:t>не</w:t>
      </w:r>
      <w:r>
        <w:rPr>
          <w:spacing w:val="10"/>
        </w:rPr>
        <w:t xml:space="preserve"> </w:t>
      </w:r>
      <w:r>
        <w:t>с</w:t>
      </w:r>
      <w:r>
        <w:rPr>
          <w:spacing w:val="9"/>
        </w:rPr>
        <w:t xml:space="preserve"> </w:t>
      </w:r>
      <w:r>
        <w:t>кем,</w:t>
      </w:r>
      <w:r>
        <w:rPr>
          <w:spacing w:val="10"/>
        </w:rPr>
        <w:t xml:space="preserve"> </w:t>
      </w:r>
      <w:r>
        <w:t>так</w:t>
      </w:r>
      <w:r>
        <w:rPr>
          <w:spacing w:val="8"/>
        </w:rPr>
        <w:t xml:space="preserve"> </w:t>
      </w:r>
      <w:r>
        <w:t>к</w:t>
      </w:r>
      <w:r>
        <w:t>ак</w:t>
      </w:r>
      <w:r>
        <w:rPr>
          <w:spacing w:val="13"/>
        </w:rPr>
        <w:t xml:space="preserve"> </w:t>
      </w:r>
      <w:r>
        <w:t>ЗАО</w:t>
      </w:r>
      <w:r>
        <w:rPr>
          <w:spacing w:val="13"/>
        </w:rPr>
        <w:t xml:space="preserve"> </w:t>
      </w:r>
      <w:r>
        <w:t>«Дейтаком»</w:t>
      </w:r>
      <w:r>
        <w:rPr>
          <w:spacing w:val="7"/>
        </w:rPr>
        <w:t xml:space="preserve"> </w:t>
      </w:r>
      <w:r>
        <w:t>уже</w:t>
      </w:r>
      <w:r>
        <w:rPr>
          <w:spacing w:val="9"/>
        </w:rPr>
        <w:t xml:space="preserve"> </w:t>
      </w:r>
      <w:r>
        <w:t>не</w:t>
      </w:r>
      <w:r>
        <w:rPr>
          <w:spacing w:val="9"/>
        </w:rPr>
        <w:t xml:space="preserve"> </w:t>
      </w:r>
      <w:r>
        <w:t>существует,</w:t>
      </w:r>
      <w:r>
        <w:rPr>
          <w:spacing w:val="11"/>
        </w:rPr>
        <w:t xml:space="preserve"> </w:t>
      </w:r>
      <w:r>
        <w:t>а</w:t>
      </w:r>
    </w:p>
    <w:p w:rsidR="00167C07" w:rsidRDefault="001B30E0">
      <w:pPr>
        <w:pStyle w:val="a3"/>
        <w:ind w:right="548"/>
      </w:pPr>
      <w:r>
        <w:t>«Ростелеком» с потребителем никаких договоров не заключал.Однако спустя несколько месяцев 7.06.2017 г. и 30.06.2017 г. от «Ростелеком» пришли два смс сообщения, где сообщили, что необходимо оплатить за услуги Интернет</w:t>
      </w:r>
      <w:r>
        <w:t>а 299,7 рублей на указанный счет, который потребителю не знаком. До этого все расчеты производились на другой лицевой счет. Позднее в адрес потребителя пришло еще смс сообщение, согласно которому потребителю необходимо оплатить 299 664.7 рублей с учетом до</w:t>
      </w:r>
      <w:r>
        <w:t>лга.</w:t>
      </w:r>
    </w:p>
    <w:p w:rsidR="00167C07" w:rsidRDefault="001B30E0">
      <w:pPr>
        <w:pStyle w:val="a3"/>
        <w:ind w:right="549" w:firstLine="710"/>
      </w:pPr>
      <w:r>
        <w:t>Управлением по обращению потребителя была проведена предварительная проверка в соответствии с ч. 3.2 ст. 10 Федерального закона от 26.12.2008 № 294-ФЗ "</w:t>
      </w:r>
      <w:r>
        <w:t>О защите прав юридических лиц и индивидуальных предпринимателей при осуществлении государственного контроля (надзора) и муниципального контроля". По окончании предварительной проверки установлено, что потребитель при оплате услуг Интернет, по договору закл</w:t>
      </w:r>
      <w:r>
        <w:t>юченному с ЗАО «Новгород Дейтаком», заключила договор на предоставление телематических услуг с ООО «Альфаком», однако потребитель не обратилась к «Новгород Дейтаком» с заявлением о расторжении договора в соответствии с условиями договора. Потребителем в</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0"/>
      </w:pPr>
      <w:r>
        <w:t xml:space="preserve">адрес </w:t>
      </w:r>
      <w:r>
        <w:rPr>
          <w:spacing w:val="-4"/>
        </w:rPr>
        <w:t xml:space="preserve">ПАО </w:t>
      </w:r>
      <w:r>
        <w:t xml:space="preserve">«Ростелеком» была направлена претензия о выставлении счетов на оплату услуг Интернет, при условии не использовании услуг интернета по договору, заключенному с «Новгород Дейтаком». В связи с реорганизацией ПАО «Ростелеком», ПАО </w:t>
      </w:r>
      <w:r>
        <w:t>«Ростелеком» ошибочно выставил потребителю счет за услугу Интернет за период май-июнь 2017 г. на лицевой счет, на котором ранее у потребителя была подключена услуга-телефонии.На основании письменного заявления Абонента договор былрасторгнут, потребитель по</w:t>
      </w:r>
      <w:r>
        <w:t>лучила письмо от ПАО «Ростелеком» о расторжении договора, и отсутствии задолженности по</w:t>
      </w:r>
      <w:r>
        <w:rPr>
          <w:spacing w:val="6"/>
        </w:rPr>
        <w:t xml:space="preserve"> </w:t>
      </w:r>
      <w:r>
        <w:t>оплате.</w:t>
      </w:r>
    </w:p>
    <w:p w:rsidR="00167C07" w:rsidRDefault="001B30E0">
      <w:pPr>
        <w:pStyle w:val="a3"/>
        <w:ind w:right="547" w:firstLine="710"/>
      </w:pPr>
      <w:r>
        <w:t>Также Управлением в отношении операторов связи по обращениям потребителей было возбуждено 2 дела об административных правонарушениях, по которым проводились адм</w:t>
      </w:r>
      <w:r>
        <w:t>инистративные расследования.</w:t>
      </w:r>
    </w:p>
    <w:p w:rsidR="00167C07" w:rsidRDefault="001B30E0">
      <w:pPr>
        <w:pStyle w:val="a3"/>
        <w:spacing w:before="1"/>
        <w:ind w:left="1042"/>
        <w:jc w:val="left"/>
      </w:pPr>
      <w:r>
        <w:t>Пример:</w:t>
      </w:r>
    </w:p>
    <w:p w:rsidR="00167C07" w:rsidRDefault="001B30E0">
      <w:pPr>
        <w:pStyle w:val="a3"/>
        <w:spacing w:line="322" w:lineRule="exact"/>
        <w:ind w:left="1042"/>
        <w:jc w:val="left"/>
      </w:pPr>
      <w:r>
        <w:t>Так, по итогам административного расследования в отношении ПАО</w:t>
      </w:r>
    </w:p>
    <w:p w:rsidR="00167C07" w:rsidRDefault="001B30E0">
      <w:pPr>
        <w:pStyle w:val="a3"/>
        <w:ind w:right="546"/>
      </w:pPr>
      <w:r>
        <w:t>«Ростелеком», установлено, что ПАО «Ростелеком» оказал потребителю дополнительную услугу без его согласия, не связанную с оказанием телематических услуг свя</w:t>
      </w:r>
      <w:r>
        <w:t>зи и технологически неразрывно связанных с ними услуг, не предусмотренную Договором об оказании услуг связи, Правилами оказания телематических услуг связи, тем самым навязал потребителю услугу по доставке счета в размере 15 рублей, что не соответствует тре</w:t>
      </w:r>
      <w:r>
        <w:t xml:space="preserve">бованиям п. 25, 26 «Правил оказания телематических услуг связи», утвержденных Постановлением Правительства  РФ от 10.09.2007г. № 575, п. 3 ст. 16 Закона Российской Федерации </w:t>
      </w:r>
      <w:r>
        <w:rPr>
          <w:spacing w:val="-3"/>
        </w:rPr>
        <w:t xml:space="preserve">«О </w:t>
      </w:r>
      <w:r>
        <w:t>защите прав потребителей» № 2300-1 от 07.02.1992 года.По окончанию администрати</w:t>
      </w:r>
      <w:r>
        <w:t>вного расследования в отношении ПАО «Ростелеком» составлен протокол по ч.2 ст. 14.8 КоАП РФ. Постановлением Управления ПАО «Ростелеком» привлечено к административной ответственности в виде штрафа в размере 10 000</w:t>
      </w:r>
      <w:r>
        <w:rPr>
          <w:spacing w:val="-16"/>
        </w:rPr>
        <w:t xml:space="preserve"> </w:t>
      </w:r>
      <w:r>
        <w:t>рублей.</w:t>
      </w:r>
    </w:p>
    <w:p w:rsidR="00167C07" w:rsidRDefault="001B30E0">
      <w:pPr>
        <w:pStyle w:val="a3"/>
        <w:spacing w:before="1"/>
        <w:ind w:right="546" w:firstLine="542"/>
      </w:pPr>
      <w:r>
        <w:t>Управлением Роспотребнадзора по Нов</w:t>
      </w:r>
      <w:r>
        <w:t xml:space="preserve">городской области по результатам проверок составлено 3 протокола об административных правонарушениях, из них 1 по результатам административного расследования по следующим составам КоАП РФ: 14.8 ч.2; 14.4 ч.1. Общая сумма наложенных штрафов составила </w:t>
      </w:r>
      <w:r>
        <w:rPr>
          <w:spacing w:val="2"/>
        </w:rPr>
        <w:t>60,0</w:t>
      </w:r>
      <w:r>
        <w:rPr>
          <w:spacing w:val="1"/>
        </w:rPr>
        <w:t xml:space="preserve"> </w:t>
      </w:r>
      <w:r>
        <w:t>т</w:t>
      </w:r>
      <w:r>
        <w:t>ыс.рублей.</w:t>
      </w:r>
    </w:p>
    <w:p w:rsidR="00167C07" w:rsidRDefault="001B30E0">
      <w:pPr>
        <w:pStyle w:val="a3"/>
        <w:ind w:right="548" w:firstLine="542"/>
      </w:pPr>
      <w:r>
        <w:t xml:space="preserve">Кроме того, при рассмотрении обращений установлено, что граждане обращаются непосредственно в Управление, без обращения (предъявления претензии) к оператору связи. В связи, с чем потребителям были даны разъяснения о требованиях законодательства </w:t>
      </w:r>
      <w:r>
        <w:t>о связи, о порядке проведения проверок по обращениям потребителям.</w:t>
      </w:r>
    </w:p>
    <w:p w:rsidR="00167C07" w:rsidRDefault="00167C07">
      <w:pPr>
        <w:pStyle w:val="a3"/>
        <w:spacing w:before="6"/>
        <w:ind w:left="0"/>
        <w:jc w:val="left"/>
      </w:pPr>
    </w:p>
    <w:p w:rsidR="00167C07" w:rsidRDefault="001B30E0">
      <w:pPr>
        <w:pStyle w:val="1"/>
        <w:numPr>
          <w:ilvl w:val="1"/>
          <w:numId w:val="19"/>
        </w:numPr>
        <w:tabs>
          <w:tab w:val="left" w:pos="3723"/>
        </w:tabs>
        <w:ind w:left="3723"/>
        <w:jc w:val="left"/>
      </w:pPr>
      <w:r>
        <w:t>.Образовательные</w:t>
      </w:r>
      <w:r>
        <w:rPr>
          <w:spacing w:val="1"/>
        </w:rPr>
        <w:t xml:space="preserve"> </w:t>
      </w:r>
      <w:r>
        <w:t>услуги</w:t>
      </w:r>
    </w:p>
    <w:p w:rsidR="00167C07" w:rsidRDefault="00167C07">
      <w:pPr>
        <w:pStyle w:val="a3"/>
        <w:spacing w:before="7"/>
        <w:ind w:left="0"/>
        <w:jc w:val="left"/>
        <w:rPr>
          <w:b/>
          <w:sz w:val="27"/>
        </w:rPr>
      </w:pPr>
    </w:p>
    <w:p w:rsidR="00167C07" w:rsidRDefault="001B30E0">
      <w:pPr>
        <w:pStyle w:val="a3"/>
        <w:ind w:right="560" w:firstLine="706"/>
      </w:pPr>
      <w:r>
        <w:t>Стремительное развитие рынка платных образовательных услуг определяет актуальность проблем защиты прав потребителей в данной сфере.</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7" w:firstLine="706"/>
      </w:pPr>
      <w:r>
        <w:t>Если ранее деятельность образовательных учреждений финансировалась исключительно за счет бюджетных средств бюджета и оказание образовательных услуг на платной основе являлось скорее исключением, чем правилом, то в современных российских реалиях платные обр</w:t>
      </w:r>
      <w:r>
        <w:t>азовательные услуги приобретают все большую популярность.</w:t>
      </w:r>
    </w:p>
    <w:p w:rsidR="00167C07" w:rsidRDefault="001B30E0">
      <w:pPr>
        <w:pStyle w:val="a3"/>
        <w:ind w:right="543" w:firstLine="706"/>
      </w:pPr>
      <w:r>
        <w:t xml:space="preserve">Управлением Роспотребнадзора по Новгородской области за </w:t>
      </w:r>
      <w:r>
        <w:rPr>
          <w:spacing w:val="3"/>
        </w:rPr>
        <w:t xml:space="preserve">2017 </w:t>
      </w:r>
      <w:r>
        <w:t xml:space="preserve">год было проведено всего </w:t>
      </w:r>
      <w:r>
        <w:rPr>
          <w:spacing w:val="4"/>
        </w:rPr>
        <w:t xml:space="preserve">57 </w:t>
      </w:r>
      <w:r>
        <w:t>мероприятий по контролю за соблюдением законодательства о защите прав потребителей в организациях, оказывающи</w:t>
      </w:r>
      <w:r>
        <w:t xml:space="preserve">х услуги платного образования, все проверки плановые. При51 (89 </w:t>
      </w:r>
      <w:r>
        <w:rPr>
          <w:spacing w:val="3"/>
        </w:rPr>
        <w:t xml:space="preserve">%) </w:t>
      </w:r>
      <w:r>
        <w:t xml:space="preserve">проверки было выявлено </w:t>
      </w:r>
      <w:r>
        <w:rPr>
          <w:spacing w:val="2"/>
        </w:rPr>
        <w:t xml:space="preserve">123 </w:t>
      </w:r>
      <w:r>
        <w:t>нарушения норм законодательства о защите прав потребителей. Количество проверок по сравнению с аналогичным периодом прошлого года осталось практически на том же у</w:t>
      </w:r>
      <w:r>
        <w:t>ровне (2016 год - 59</w:t>
      </w:r>
      <w:r>
        <w:rPr>
          <w:spacing w:val="1"/>
        </w:rPr>
        <w:t xml:space="preserve"> </w:t>
      </w:r>
      <w:r>
        <w:t>проверок).</w:t>
      </w:r>
    </w:p>
    <w:p w:rsidR="00167C07" w:rsidRDefault="001B30E0">
      <w:pPr>
        <w:pStyle w:val="a3"/>
        <w:spacing w:before="2"/>
        <w:ind w:left="0"/>
        <w:jc w:val="left"/>
        <w:rPr>
          <w:sz w:val="25"/>
        </w:rPr>
      </w:pPr>
      <w:r>
        <w:rPr>
          <w:noProof/>
          <w:lang w:val="ru-RU" w:eastAsia="ru-RU" w:bidi="ar-SA"/>
        </w:rPr>
        <w:drawing>
          <wp:anchor distT="0" distB="0" distL="0" distR="0" simplePos="0" relativeHeight="251631104" behindDoc="0" locked="0" layoutInCell="1" allowOverlap="1">
            <wp:simplePos x="0" y="0"/>
            <wp:positionH relativeFrom="page">
              <wp:posOffset>1761489</wp:posOffset>
            </wp:positionH>
            <wp:positionV relativeFrom="paragraph">
              <wp:posOffset>208886</wp:posOffset>
            </wp:positionV>
            <wp:extent cx="4575631" cy="2400300"/>
            <wp:effectExtent l="0" t="0" r="0" b="0"/>
            <wp:wrapTopAndBottom/>
            <wp:docPr id="2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9.jpeg"/>
                    <pic:cNvPicPr/>
                  </pic:nvPicPr>
                  <pic:blipFill>
                    <a:blip r:embed="rId202" cstate="print"/>
                    <a:stretch>
                      <a:fillRect/>
                    </a:stretch>
                  </pic:blipFill>
                  <pic:spPr>
                    <a:xfrm>
                      <a:off x="0" y="0"/>
                      <a:ext cx="4575631" cy="2400300"/>
                    </a:xfrm>
                    <a:prstGeom prst="rect">
                      <a:avLst/>
                    </a:prstGeom>
                  </pic:spPr>
                </pic:pic>
              </a:graphicData>
            </a:graphic>
          </wp:anchor>
        </w:drawing>
      </w:r>
    </w:p>
    <w:p w:rsidR="00167C07" w:rsidRDefault="00167C07">
      <w:pPr>
        <w:pStyle w:val="a3"/>
        <w:spacing w:before="9"/>
        <w:ind w:left="0"/>
        <w:jc w:val="left"/>
        <w:rPr>
          <w:sz w:val="24"/>
        </w:rPr>
      </w:pPr>
    </w:p>
    <w:p w:rsidR="00167C07" w:rsidRDefault="001B30E0">
      <w:pPr>
        <w:pStyle w:val="a3"/>
        <w:ind w:right="544" w:firstLine="706"/>
      </w:pPr>
      <w:r>
        <w:t>Структура выявленных нарушений следующая, из 123 выявленных нарушений:</w:t>
      </w:r>
    </w:p>
    <w:p w:rsidR="00167C07" w:rsidRDefault="001B30E0">
      <w:pPr>
        <w:pStyle w:val="a4"/>
        <w:numPr>
          <w:ilvl w:val="0"/>
          <w:numId w:val="4"/>
        </w:numPr>
        <w:tabs>
          <w:tab w:val="left" w:pos="1917"/>
        </w:tabs>
        <w:ind w:right="546" w:firstLine="711"/>
        <w:rPr>
          <w:sz w:val="28"/>
        </w:rPr>
      </w:pPr>
      <w:r>
        <w:rPr>
          <w:sz w:val="28"/>
        </w:rPr>
        <w:t xml:space="preserve">на нарушения статей 8-10, 12 и др. статьи Закона </w:t>
      </w:r>
      <w:r>
        <w:rPr>
          <w:spacing w:val="-3"/>
          <w:sz w:val="28"/>
        </w:rPr>
        <w:t xml:space="preserve">«О </w:t>
      </w:r>
      <w:r>
        <w:rPr>
          <w:sz w:val="28"/>
        </w:rPr>
        <w:t>защите прав потребителей» (далее – Закон) (информация о товаре, работе, услуге и изготовителе, исп</w:t>
      </w:r>
      <w:r>
        <w:rPr>
          <w:sz w:val="28"/>
        </w:rPr>
        <w:t>олнителе, продавце) приходится 39 % от  общего количества выявленных</w:t>
      </w:r>
      <w:r>
        <w:rPr>
          <w:spacing w:val="-2"/>
          <w:sz w:val="28"/>
        </w:rPr>
        <w:t xml:space="preserve"> </w:t>
      </w:r>
      <w:r>
        <w:rPr>
          <w:sz w:val="28"/>
        </w:rPr>
        <w:t>нарушений;</w:t>
      </w:r>
    </w:p>
    <w:p w:rsidR="00167C07" w:rsidRDefault="001B30E0">
      <w:pPr>
        <w:pStyle w:val="a4"/>
        <w:numPr>
          <w:ilvl w:val="0"/>
          <w:numId w:val="4"/>
        </w:numPr>
        <w:tabs>
          <w:tab w:val="left" w:pos="1917"/>
        </w:tabs>
        <w:spacing w:before="1"/>
        <w:ind w:right="558" w:firstLine="711"/>
        <w:rPr>
          <w:sz w:val="28"/>
        </w:rPr>
      </w:pPr>
      <w:r>
        <w:rPr>
          <w:sz w:val="28"/>
        </w:rPr>
        <w:t>на нарушение статьи 16 Закона (недействительность условий договора, ущемляющих права потребителей) приходится 20</w:t>
      </w:r>
      <w:r>
        <w:rPr>
          <w:spacing w:val="-1"/>
          <w:sz w:val="28"/>
        </w:rPr>
        <w:t xml:space="preserve"> </w:t>
      </w:r>
      <w:r>
        <w:rPr>
          <w:sz w:val="28"/>
        </w:rPr>
        <w:t>%;</w:t>
      </w:r>
    </w:p>
    <w:p w:rsidR="00167C07" w:rsidRDefault="001B30E0">
      <w:pPr>
        <w:pStyle w:val="a4"/>
        <w:numPr>
          <w:ilvl w:val="0"/>
          <w:numId w:val="4"/>
        </w:numPr>
        <w:tabs>
          <w:tab w:val="left" w:pos="1916"/>
          <w:tab w:val="left" w:pos="1917"/>
        </w:tabs>
        <w:spacing w:line="340" w:lineRule="exact"/>
        <w:ind w:firstLine="711"/>
        <w:jc w:val="left"/>
        <w:rPr>
          <w:sz w:val="28"/>
        </w:rPr>
      </w:pPr>
      <w:r>
        <w:rPr>
          <w:sz w:val="28"/>
        </w:rPr>
        <w:t>на нарушение иных законов и нормативных правовых актов</w:t>
      </w:r>
      <w:r>
        <w:rPr>
          <w:spacing w:val="-22"/>
          <w:sz w:val="28"/>
        </w:rPr>
        <w:t xml:space="preserve"> </w:t>
      </w:r>
      <w:r>
        <w:rPr>
          <w:sz w:val="28"/>
        </w:rPr>
        <w:t>РФ</w:t>
      </w:r>
    </w:p>
    <w:p w:rsidR="00167C07" w:rsidRDefault="001B30E0">
      <w:pPr>
        <w:pStyle w:val="a3"/>
        <w:spacing w:line="321" w:lineRule="exact"/>
        <w:jc w:val="left"/>
      </w:pPr>
      <w:r>
        <w:t xml:space="preserve">– </w:t>
      </w:r>
      <w:r>
        <w:t>41 %.</w:t>
      </w:r>
    </w:p>
    <w:p w:rsidR="00167C07" w:rsidRDefault="001B30E0">
      <w:pPr>
        <w:pStyle w:val="a3"/>
        <w:ind w:right="545" w:firstLine="706"/>
      </w:pPr>
      <w:r>
        <w:t>При осуществлении в 2017 г. плановых контрольно-надзорных мероприятий выявлены следующие нарушения «Правил оказания платных образовательных услуг», утвержденных Постановлением Правительства РФ</w:t>
      </w:r>
    </w:p>
    <w:p w:rsidR="00167C07" w:rsidRDefault="001B30E0">
      <w:pPr>
        <w:pStyle w:val="a3"/>
        <w:spacing w:before="4" w:line="321" w:lineRule="exact"/>
        <w:jc w:val="left"/>
      </w:pPr>
      <w:r>
        <w:t>№ 706 от 15.08.2013 года:</w:t>
      </w:r>
    </w:p>
    <w:p w:rsidR="00167C07" w:rsidRDefault="001B30E0">
      <w:pPr>
        <w:pStyle w:val="a4"/>
        <w:numPr>
          <w:ilvl w:val="0"/>
          <w:numId w:val="4"/>
        </w:numPr>
        <w:tabs>
          <w:tab w:val="left" w:pos="1989"/>
        </w:tabs>
        <w:ind w:right="549" w:firstLine="711"/>
        <w:rPr>
          <w:sz w:val="28"/>
        </w:rPr>
      </w:pPr>
      <w:r>
        <w:rPr>
          <w:sz w:val="28"/>
        </w:rPr>
        <w:t>договоры об оказании платных образовательных услуг, заключаемые с заказчиками, содержат условия, предусматривающие отказ заказчику в заключение нового договора, если тот допускал</w:t>
      </w:r>
      <w:r>
        <w:rPr>
          <w:spacing w:val="-15"/>
          <w:sz w:val="28"/>
        </w:rPr>
        <w:t xml:space="preserve"> </w:t>
      </w:r>
      <w:r>
        <w:rPr>
          <w:sz w:val="28"/>
        </w:rPr>
        <w:t>нарушения;</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4"/>
        <w:numPr>
          <w:ilvl w:val="0"/>
          <w:numId w:val="4"/>
        </w:numPr>
        <w:tabs>
          <w:tab w:val="left" w:pos="1917"/>
        </w:tabs>
        <w:spacing w:before="92"/>
        <w:ind w:right="558" w:firstLine="711"/>
        <w:rPr>
          <w:sz w:val="28"/>
        </w:rPr>
      </w:pPr>
      <w:r>
        <w:rPr>
          <w:sz w:val="28"/>
        </w:rPr>
        <w:t xml:space="preserve">в договорах об оказании платных образовательных </w:t>
      </w:r>
      <w:r>
        <w:rPr>
          <w:sz w:val="28"/>
        </w:rPr>
        <w:t>услуг отсутствует ответственность исполнителя, заказчика и</w:t>
      </w:r>
      <w:r>
        <w:rPr>
          <w:spacing w:val="-8"/>
          <w:sz w:val="28"/>
        </w:rPr>
        <w:t xml:space="preserve"> </w:t>
      </w:r>
      <w:r>
        <w:rPr>
          <w:sz w:val="28"/>
        </w:rPr>
        <w:t>обучающегося;</w:t>
      </w:r>
    </w:p>
    <w:p w:rsidR="00167C07" w:rsidRDefault="001B30E0">
      <w:pPr>
        <w:pStyle w:val="a4"/>
        <w:numPr>
          <w:ilvl w:val="0"/>
          <w:numId w:val="4"/>
        </w:numPr>
        <w:tabs>
          <w:tab w:val="left" w:pos="1917"/>
        </w:tabs>
        <w:ind w:right="553" w:firstLine="711"/>
        <w:rPr>
          <w:sz w:val="28"/>
        </w:rPr>
      </w:pPr>
      <w:r>
        <w:rPr>
          <w:sz w:val="28"/>
        </w:rPr>
        <w:t>в договорах на оказание платных образовательных услуг не указываются информация о способах оплаты платных образовательных услуг;</w:t>
      </w:r>
    </w:p>
    <w:p w:rsidR="00167C07" w:rsidRDefault="001B30E0">
      <w:pPr>
        <w:pStyle w:val="a4"/>
        <w:numPr>
          <w:ilvl w:val="0"/>
          <w:numId w:val="4"/>
        </w:numPr>
        <w:tabs>
          <w:tab w:val="left" w:pos="1917"/>
        </w:tabs>
        <w:ind w:right="560" w:firstLine="711"/>
        <w:rPr>
          <w:sz w:val="28"/>
        </w:rPr>
      </w:pPr>
      <w:r>
        <w:rPr>
          <w:sz w:val="28"/>
        </w:rPr>
        <w:t xml:space="preserve">на информационных стендах до сведения потребителей не </w:t>
      </w:r>
      <w:r>
        <w:rPr>
          <w:sz w:val="28"/>
        </w:rPr>
        <w:t>доведена информация о Правилах, номере лицензии на право осуществления образовательной деятельности;</w:t>
      </w:r>
    </w:p>
    <w:p w:rsidR="00167C07" w:rsidRDefault="001B30E0">
      <w:pPr>
        <w:pStyle w:val="a4"/>
        <w:numPr>
          <w:ilvl w:val="0"/>
          <w:numId w:val="4"/>
        </w:numPr>
        <w:tabs>
          <w:tab w:val="left" w:pos="1917"/>
        </w:tabs>
        <w:ind w:right="626" w:firstLine="711"/>
        <w:rPr>
          <w:sz w:val="28"/>
        </w:rPr>
      </w:pPr>
      <w:r>
        <w:rPr>
          <w:sz w:val="28"/>
        </w:rPr>
        <w:t>отсутствовал сайт образовательной организации в сети</w:t>
      </w:r>
      <w:r>
        <w:rPr>
          <w:spacing w:val="-40"/>
          <w:sz w:val="28"/>
        </w:rPr>
        <w:t xml:space="preserve"> </w:t>
      </w:r>
      <w:r>
        <w:rPr>
          <w:sz w:val="28"/>
        </w:rPr>
        <w:t>Интернет. Для</w:t>
      </w:r>
      <w:r>
        <w:rPr>
          <w:spacing w:val="2"/>
          <w:sz w:val="28"/>
        </w:rPr>
        <w:t xml:space="preserve"> </w:t>
      </w:r>
      <w:r>
        <w:rPr>
          <w:sz w:val="28"/>
        </w:rPr>
        <w:t>справки</w:t>
      </w:r>
    </w:p>
    <w:p w:rsidR="00167C07" w:rsidRDefault="001B30E0">
      <w:pPr>
        <w:pStyle w:val="a3"/>
        <w:ind w:right="546" w:firstLine="710"/>
      </w:pPr>
      <w:r>
        <w:t>При проведении плановой проверки в отношении Муниципального автономного дошкольного образовательного учреждения «Центр развития ребенка – детский сад № 14 «Сказка» (далее - МАДОУ «Детсад № 14») на предмет соблюдения Закона РФ «О защите прав потребителей» о</w:t>
      </w:r>
      <w:r>
        <w:t xml:space="preserve">т 07.02.1992 г. №2300-1 (далее - Закон «О защите прав потребителей»); «Правил оказания платных образовательных услуг», утвержденных Постановлением Правительства РФ № 706 от 15.08.2013 года (далее – Правила); № 273-ФЗ от 29.12.2012 г. «Об образовании в РФ» </w:t>
      </w:r>
      <w:r>
        <w:t xml:space="preserve">(далее - Закон «Об образовании») установлено, что МАДОУ «Детсад № 14» осуществляет образовательную деятельность на основании лицензии на право ведения образовательной деятельности по образовательным программам № 448, указанным в приложении № 1 к настоящей </w:t>
      </w:r>
      <w:r>
        <w:t>лицензии от 03.06.2016 года, выданной Департаментом образования и молодежной политики Новгородской области, срок действия – бессрочно.</w:t>
      </w:r>
    </w:p>
    <w:p w:rsidR="00167C07" w:rsidRDefault="001B30E0">
      <w:pPr>
        <w:pStyle w:val="a3"/>
        <w:ind w:right="548" w:firstLine="710"/>
      </w:pPr>
      <w:r>
        <w:t>Согласно перечня услуг МАДОУ «Детсад № 14» оказывает следующие дополнительные образовательные и иные платные услуги: «Пла</w:t>
      </w:r>
      <w:r>
        <w:t>вание (3-7 лет); «Ритмика и танец», «Индивидуальное сопровождение ребенка» и др. Согласно, информационной справки представленной МАДОУ «Детсад № 14»,всего за период с августа 2017 года заключено 288 договоров об оказании платных образовательных и иных услу</w:t>
      </w:r>
      <w:r>
        <w:t>г между родителями  и муниципальным автономным дошкольным общеобразовательным учреждением «Центр развития ребенка – детский сад № 14 «Сказка».</w:t>
      </w:r>
    </w:p>
    <w:p w:rsidR="00167C07" w:rsidRDefault="001B30E0">
      <w:pPr>
        <w:pStyle w:val="a3"/>
        <w:ind w:right="552" w:firstLine="710"/>
      </w:pPr>
      <w:r>
        <w:t>Платные образовательные и иные платные услуги оказываются на основании Положения о предоставлении платных образов</w:t>
      </w:r>
      <w:r>
        <w:t>ательных и иных услуг МАДОУ Детсад № 14, утвержденной Заведующей МАДОУ Детсад № 14 Филипповой Л.В. от 14.05.2017 г.</w:t>
      </w:r>
    </w:p>
    <w:p w:rsidR="00167C07" w:rsidRDefault="001B30E0">
      <w:pPr>
        <w:pStyle w:val="a3"/>
        <w:ind w:right="548" w:firstLine="710"/>
      </w:pPr>
      <w:r>
        <w:t>При проведении мероприятий по контролю проведен правовой анализ условий договоров об оказании платных образовательных и иных услуг между род</w:t>
      </w:r>
      <w:r>
        <w:t xml:space="preserve">ителями и муниципальным автономным дошкольным общеобразовательным учреждением «Центр развития ребенка  – детский </w:t>
      </w:r>
      <w:r>
        <w:rPr>
          <w:spacing w:val="23"/>
        </w:rPr>
        <w:t xml:space="preserve"> </w:t>
      </w:r>
      <w:r>
        <w:t>сад</w:t>
      </w:r>
    </w:p>
    <w:p w:rsidR="00167C07" w:rsidRDefault="001B30E0">
      <w:pPr>
        <w:pStyle w:val="a3"/>
        <w:spacing w:before="2"/>
        <w:ind w:right="547"/>
      </w:pPr>
      <w:r>
        <w:t>№ 14 «Сказка», где предметом договора является представление исполнителем платных образовательных и иных услуг, как типовой формы договора</w:t>
      </w:r>
      <w:r>
        <w:t xml:space="preserve">, предлагаемой к заключению потребителям, так и заключенных по типовым формам с конкретными  потребителями  (от 21.09.2017- 2 </w:t>
      </w:r>
      <w:r>
        <w:rPr>
          <w:spacing w:val="13"/>
        </w:rPr>
        <w:t xml:space="preserve"> </w:t>
      </w:r>
      <w:r>
        <w:t>договора;</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5"/>
      </w:pPr>
      <w:r>
        <w:t>от 09.08.2017 -1 договор) на предмет соответствия условий договора действующему законодательству в об</w:t>
      </w:r>
      <w:r>
        <w:t>ласти защиты прав потребителей. В результате установлено, что в договоры включены условия, ущемляющие права потребителей, по сравнению с правилами, установленными действующим законодательством, а именно:</w:t>
      </w:r>
    </w:p>
    <w:p w:rsidR="00167C07" w:rsidRDefault="001B30E0">
      <w:pPr>
        <w:pStyle w:val="a3"/>
        <w:ind w:right="549" w:firstLine="710"/>
      </w:pPr>
      <w:r>
        <w:t xml:space="preserve">- согласно п. 4.1.2 Договоров «Исполнитель вправе отказать Заказчику и Потребителю в заключение договора на новый срок по истечении действия настоящего договора, если Заказчик и (или) Потребитель в </w:t>
      </w:r>
      <w:r>
        <w:rPr>
          <w:spacing w:val="2"/>
        </w:rPr>
        <w:t xml:space="preserve">период </w:t>
      </w:r>
      <w:r>
        <w:t>его действия допускали нарушения, предусмотренные г</w:t>
      </w:r>
      <w:r>
        <w:t>ражданским законодательством РФ и настоящим договором и дающие Исполнителю право в одностороннем порядке отказаться от исполнения</w:t>
      </w:r>
      <w:r>
        <w:rPr>
          <w:spacing w:val="-1"/>
        </w:rPr>
        <w:t xml:space="preserve"> </w:t>
      </w:r>
      <w:r>
        <w:t>договора.</w:t>
      </w:r>
    </w:p>
    <w:p w:rsidR="00167C07" w:rsidRDefault="001B30E0">
      <w:pPr>
        <w:pStyle w:val="a3"/>
        <w:spacing w:before="2"/>
        <w:ind w:right="549" w:firstLine="710"/>
      </w:pPr>
      <w:r>
        <w:t>Данное условие договоров противоречит требованиям статьи 426 ГК РФ, согласно которой, публичным договором признается</w:t>
      </w:r>
      <w:r>
        <w:t xml:space="preserve"> договор, заключенный коммерческой организацией и устанавливающий ее обязанности по выполнению работ или оказанию услуг, которые такая организация по характеру своей деятельности должна осуществлять в отношении каждого, кто к ней обратится (услуги связи, о</w:t>
      </w:r>
      <w:r>
        <w:t>бразовательные услуги, финансовые услуги, медицинское, гостиничное обслуживание и т.п.). 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w:t>
      </w:r>
      <w:r>
        <w:t xml:space="preserve"> публичного договора, за исключением случаев, предусмотренных законом или иными правовыми актами.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w:t>
      </w:r>
      <w:r>
        <w:t xml:space="preserve"> потребителю соответствующие товары, услуги, выполнить для него соответствующие работы не допускается. 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w:t>
      </w:r>
      <w:r>
        <w:t>тся положения, предусмотренные п.4 статьи 445 настоящего Кодекса.</w:t>
      </w:r>
    </w:p>
    <w:p w:rsidR="00167C07" w:rsidRDefault="001B30E0">
      <w:pPr>
        <w:pStyle w:val="a3"/>
        <w:ind w:right="551" w:firstLine="710"/>
      </w:pPr>
      <w:r>
        <w:t xml:space="preserve">Согласно п.4 статьи 445 ГК РФ,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w:t>
      </w:r>
      <w:r>
        <w:t>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167C07" w:rsidRDefault="001B30E0">
      <w:pPr>
        <w:pStyle w:val="a3"/>
        <w:spacing w:before="2"/>
        <w:ind w:right="560" w:firstLine="710"/>
      </w:pPr>
      <w:r>
        <w:t>Таким образом, действующим законода</w:t>
      </w:r>
      <w:r>
        <w:t>тельством в сфере предоставления платных образовательных услуг не предусмотрен отказ исполнителя от заключения договора, если потребитель нарушил обязательства по договору, которые были им устранены.</w:t>
      </w:r>
    </w:p>
    <w:p w:rsidR="00167C07" w:rsidRDefault="001B30E0">
      <w:pPr>
        <w:pStyle w:val="a4"/>
        <w:numPr>
          <w:ilvl w:val="0"/>
          <w:numId w:val="4"/>
        </w:numPr>
        <w:tabs>
          <w:tab w:val="left" w:pos="1917"/>
        </w:tabs>
        <w:ind w:right="557" w:firstLine="711"/>
        <w:rPr>
          <w:sz w:val="28"/>
        </w:rPr>
      </w:pPr>
      <w:r>
        <w:rPr>
          <w:sz w:val="28"/>
        </w:rPr>
        <w:t xml:space="preserve">согласно п. 5.2 «Оплата производится каждый календарный </w:t>
      </w:r>
      <w:r>
        <w:rPr>
          <w:sz w:val="28"/>
        </w:rPr>
        <w:t>месяц не позднее 20 числа текущего месяца, в безналичном порядке на счет Исполнителя.</w:t>
      </w:r>
      <w:r>
        <w:rPr>
          <w:spacing w:val="15"/>
          <w:sz w:val="28"/>
        </w:rPr>
        <w:t xml:space="preserve"> </w:t>
      </w:r>
      <w:r>
        <w:rPr>
          <w:sz w:val="28"/>
        </w:rPr>
        <w:t>Оплата</w:t>
      </w:r>
      <w:r>
        <w:rPr>
          <w:spacing w:val="13"/>
          <w:sz w:val="28"/>
        </w:rPr>
        <w:t xml:space="preserve"> </w:t>
      </w:r>
      <w:r>
        <w:rPr>
          <w:sz w:val="28"/>
        </w:rPr>
        <w:t>услуг</w:t>
      </w:r>
      <w:r>
        <w:rPr>
          <w:spacing w:val="19"/>
          <w:sz w:val="28"/>
        </w:rPr>
        <w:t xml:space="preserve"> </w:t>
      </w:r>
      <w:r>
        <w:rPr>
          <w:sz w:val="28"/>
        </w:rPr>
        <w:t>удостоверяется</w:t>
      </w:r>
      <w:r>
        <w:rPr>
          <w:spacing w:val="14"/>
          <w:sz w:val="28"/>
        </w:rPr>
        <w:t xml:space="preserve"> </w:t>
      </w:r>
      <w:r>
        <w:rPr>
          <w:sz w:val="28"/>
        </w:rPr>
        <w:t>Заказчиком</w:t>
      </w:r>
      <w:r>
        <w:rPr>
          <w:spacing w:val="14"/>
          <w:sz w:val="28"/>
        </w:rPr>
        <w:t xml:space="preserve"> </w:t>
      </w:r>
      <w:r>
        <w:rPr>
          <w:sz w:val="28"/>
        </w:rPr>
        <w:t>квитанцией,</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ind w:right="548"/>
      </w:pPr>
      <w:r>
        <w:t>выдаваемым Заказчику Исполнителем», данное условие договоров противоречит требованиям статьи 37 Закон</w:t>
      </w:r>
      <w:r>
        <w:t>а РФ «О защите прав потребителей» № 2300-1 от 07.02.1992 года, в соответствии с которой обязательства потребителя перед исполнителем по оплате оказанных услуг считаются исполненными с момента внесения наличных денежных средств соответственно в кассу исполн</w:t>
      </w:r>
      <w:r>
        <w:t>ителя, либо в кредитную организацию, либо в кассу коммерческой организации, не являющейся кредитной организацией и имеющей право принимать оплату за оказанные услуги (выполненные работы) в соответствии с Федеральным законом «О банках и банковской деятельно</w:t>
      </w:r>
      <w:r>
        <w:t>сти» от 02.12.1990 N 395-1, а также противоречит требованиям п.3 ФЗ от 03.06.2009 г. № 103-ФЗ «О деятельности по приему платежей физических лиц, осуществляемой платежными агентами» денежное обязательство физического лица перед исполнителем считается исполн</w:t>
      </w:r>
      <w:r>
        <w:t>енным в размере внесенных платежному агенту денежных средств, за исключением вознаграждения с момента их передачи платежному агенту.</w:t>
      </w:r>
    </w:p>
    <w:p w:rsidR="00167C07" w:rsidRDefault="001B30E0">
      <w:pPr>
        <w:pStyle w:val="a3"/>
        <w:spacing w:before="1"/>
        <w:ind w:right="546" w:firstLine="710"/>
      </w:pPr>
      <w:r>
        <w:t>Согласно п. 1 ст. 861 Гражданского Кодекса РФ оплата оказанных услуг производится посредством наличных и безналичных расчет</w:t>
      </w:r>
      <w:r>
        <w:t>ов в соответствии с законодательством РФ. Таким образом, решение вопроса о том, в каком порядке будет производиться оплата, зависит от усмотрения физического лица.</w:t>
      </w:r>
    </w:p>
    <w:p w:rsidR="00167C07" w:rsidRDefault="001B30E0">
      <w:pPr>
        <w:pStyle w:val="a3"/>
        <w:ind w:right="545" w:firstLine="710"/>
      </w:pPr>
      <w:r>
        <w:t>С учетом положений статьи 779 ГК РФ, Закона РФ «О защите прав потребителей» под услугами пон</w:t>
      </w:r>
      <w:r>
        <w:t xml:space="preserve">имается совершение за плату определенных действий или осуществление определенной деятельности по заданию гражданина для удовлетворения личных (бытовых) нужд. Согласно п.1 </w:t>
      </w:r>
      <w:r>
        <w:rPr>
          <w:spacing w:val="4"/>
        </w:rPr>
        <w:t xml:space="preserve">ст. </w:t>
      </w:r>
      <w:r>
        <w:t>779 ГК РФ по договору возмездного оказания услуг исполнитель обязуется по заданию</w:t>
      </w:r>
      <w:r>
        <w:t xml:space="preserve"> заказчика оказать услуги (совершить определенные действия или осуществить определенную деятельность), а заказчик обязуется оплатить </w:t>
      </w:r>
      <w:r>
        <w:rPr>
          <w:spacing w:val="2"/>
        </w:rPr>
        <w:t xml:space="preserve">эти </w:t>
      </w:r>
      <w:r>
        <w:t>оказанные</w:t>
      </w:r>
      <w:r>
        <w:rPr>
          <w:spacing w:val="6"/>
        </w:rPr>
        <w:t xml:space="preserve"> </w:t>
      </w:r>
      <w:r>
        <w:t>услуги.</w:t>
      </w:r>
    </w:p>
    <w:p w:rsidR="00167C07" w:rsidRDefault="001B30E0">
      <w:pPr>
        <w:pStyle w:val="a3"/>
        <w:spacing w:before="1"/>
        <w:ind w:right="544" w:firstLine="710"/>
      </w:pPr>
      <w:r>
        <w:t>В соответствии со статьей 37 Закона «О защите прав потребителей» потребитель обязан оплатить оказанны</w:t>
      </w:r>
      <w:r>
        <w:t>е ему услуги в порядке и в сроки, которые установлены договором с исполнителем.</w:t>
      </w:r>
    </w:p>
    <w:p w:rsidR="00167C07" w:rsidRDefault="001B30E0">
      <w:pPr>
        <w:pStyle w:val="a3"/>
        <w:ind w:firstLine="360"/>
        <w:jc w:val="left"/>
      </w:pPr>
      <w:r>
        <w:t>Таким образом, законодательством в области защиты прав потребителей закреплено, что потребитель обязан оплатить уже оказанные ему услуги.</w:t>
      </w:r>
    </w:p>
    <w:p w:rsidR="00167C07" w:rsidRDefault="001B30E0">
      <w:pPr>
        <w:pStyle w:val="a4"/>
        <w:numPr>
          <w:ilvl w:val="0"/>
          <w:numId w:val="4"/>
        </w:numPr>
        <w:tabs>
          <w:tab w:val="left" w:pos="1917"/>
        </w:tabs>
        <w:ind w:right="545" w:firstLine="711"/>
        <w:rPr>
          <w:sz w:val="28"/>
        </w:rPr>
      </w:pPr>
      <w:r>
        <w:rPr>
          <w:sz w:val="28"/>
        </w:rPr>
        <w:t>согласно п. 3.4 Договоров, «Заказчик о</w:t>
      </w:r>
      <w:r>
        <w:rPr>
          <w:sz w:val="28"/>
        </w:rPr>
        <w:t xml:space="preserve">бязан уведомить не менее чем за 10 дней в письменном виде Исполнителя об отказе  в оказании услуг по настоящему договору», данное условие противоречит требованиям ст. 32 Закона РФ </w:t>
      </w:r>
      <w:r>
        <w:rPr>
          <w:spacing w:val="-3"/>
          <w:sz w:val="28"/>
        </w:rPr>
        <w:t xml:space="preserve">«О </w:t>
      </w:r>
      <w:r>
        <w:rPr>
          <w:sz w:val="28"/>
        </w:rPr>
        <w:t xml:space="preserve">защите прав потребителей» </w:t>
      </w:r>
      <w:r>
        <w:rPr>
          <w:spacing w:val="3"/>
          <w:sz w:val="28"/>
        </w:rPr>
        <w:t xml:space="preserve">от </w:t>
      </w:r>
      <w:r>
        <w:rPr>
          <w:sz w:val="28"/>
        </w:rPr>
        <w:t xml:space="preserve">07.02.1992 года № 2300-1 , согласно которой </w:t>
      </w:r>
      <w:r>
        <w:rPr>
          <w:sz w:val="28"/>
        </w:rPr>
        <w:t>потребитель вправе отказаться от исполнения договора о выполнении работ (оказании услуг) в любое время при условии оплаты исполнителю фактически понесенных им расходов, связанных с исполнением обязательств по данному</w:t>
      </w:r>
      <w:r>
        <w:rPr>
          <w:spacing w:val="-3"/>
          <w:sz w:val="28"/>
        </w:rPr>
        <w:t xml:space="preserve"> </w:t>
      </w:r>
      <w:r>
        <w:rPr>
          <w:sz w:val="28"/>
        </w:rPr>
        <w:t>договору.</w:t>
      </w:r>
    </w:p>
    <w:p w:rsidR="00167C07" w:rsidRDefault="001B30E0">
      <w:pPr>
        <w:pStyle w:val="a3"/>
        <w:ind w:right="559" w:firstLine="710"/>
      </w:pPr>
      <w:r>
        <w:t>Несмотря на то, что согласно ст. 421 ГК РФ граждане и юридические лица свободны в заключение договора и могут заключать договор как предусмотренный, так и не предусмотренный законом или иными правовыми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3"/>
      </w:pPr>
      <w:r>
        <w:t>актами, а понуждение к заключению до</w:t>
      </w:r>
      <w:r>
        <w:t>говора не допускается, любой  договор должен соответствовать обязательным для сторон правилам, установленным законом или иными правовыми актами, как того требует ст. 422 ГК</w:t>
      </w:r>
      <w:r>
        <w:rPr>
          <w:spacing w:val="2"/>
        </w:rPr>
        <w:t xml:space="preserve"> </w:t>
      </w:r>
      <w:r>
        <w:t>РФ.</w:t>
      </w:r>
    </w:p>
    <w:p w:rsidR="00167C07" w:rsidRDefault="001B30E0">
      <w:pPr>
        <w:pStyle w:val="a3"/>
        <w:ind w:right="559" w:firstLine="710"/>
      </w:pPr>
      <w:r>
        <w:t xml:space="preserve">В соответствии с п.2 ст. 400 Гражданского кодекса РФ, п.1  ст.16 Закона РФ </w:t>
      </w:r>
      <w:r>
        <w:rPr>
          <w:spacing w:val="-3"/>
        </w:rPr>
        <w:t xml:space="preserve">«О </w:t>
      </w:r>
      <w:r>
        <w:t>защите прав потребителей» условия договора, ущемляющие права потребителей по сравнению с правилами, установленными законами или иными правовыми актами Российской Федерации в области защиты прав потребителей признаются</w:t>
      </w:r>
      <w:r>
        <w:rPr>
          <w:spacing w:val="2"/>
        </w:rPr>
        <w:t xml:space="preserve"> </w:t>
      </w:r>
      <w:r>
        <w:t>недействительными.</w:t>
      </w:r>
    </w:p>
    <w:p w:rsidR="00167C07" w:rsidRDefault="001B30E0">
      <w:pPr>
        <w:pStyle w:val="a3"/>
        <w:ind w:right="541" w:firstLine="710"/>
      </w:pPr>
      <w:r>
        <w:t>Согласно ч.6 статьи</w:t>
      </w:r>
      <w:r>
        <w:t xml:space="preserve"> 54 Закона «Об образовании», п.13 Правил договор об образовании не может содержать условия, которые ограничивают права лиц, имеющих право на получение образования определенных уровня и направленности и подавших заявления о приеме на обучение (далее - посту</w:t>
      </w:r>
      <w:r>
        <w:t xml:space="preserve">пающие), и обучающихся или снижают уровень предоставления им гарантий по сравнению с условиями, установленными законодательством об образовании. Если условия, ограничивающие права поступающих и обучающихся или снижающие уровень предоставления им гарантий, </w:t>
      </w:r>
      <w:r>
        <w:t>включены в договор, такие условия не подлежат применению.</w:t>
      </w:r>
    </w:p>
    <w:p w:rsidR="00167C07" w:rsidRDefault="001B30E0">
      <w:pPr>
        <w:pStyle w:val="a3"/>
        <w:ind w:left="1210"/>
        <w:jc w:val="left"/>
      </w:pPr>
      <w:r>
        <w:rPr>
          <w:spacing w:val="-70"/>
          <w:w w:val="99"/>
          <w:u w:val="single"/>
        </w:rPr>
        <w:t xml:space="preserve"> </w:t>
      </w:r>
      <w:r>
        <w:rPr>
          <w:u w:val="single"/>
        </w:rPr>
        <w:t>Для справки</w:t>
      </w:r>
    </w:p>
    <w:p w:rsidR="00167C07" w:rsidRDefault="001B30E0">
      <w:pPr>
        <w:pStyle w:val="a3"/>
        <w:ind w:right="549" w:firstLine="710"/>
      </w:pPr>
      <w:r>
        <w:t>При проведении обследования объекта надзора Муниципального автономного общеобразовательного учреждения СОШ № 8 (далее - МАОУ СОШ № 8) (г. Великий Новгород) на предмет соблюдения законод</w:t>
      </w:r>
      <w:r>
        <w:t>ательства  о защите прав потребителей при предоставлении платных образовательных услуг было выявлено нарушение п. 10 «Правил оказания платных образовательных услуг», утвержденных Постановлением Правительства</w:t>
      </w:r>
      <w:r>
        <w:rPr>
          <w:spacing w:val="21"/>
        </w:rPr>
        <w:t xml:space="preserve"> </w:t>
      </w:r>
      <w:r>
        <w:t>РФ</w:t>
      </w:r>
    </w:p>
    <w:p w:rsidR="00167C07" w:rsidRDefault="001B30E0">
      <w:pPr>
        <w:pStyle w:val="a3"/>
        <w:spacing w:before="3"/>
        <w:ind w:right="543"/>
      </w:pPr>
      <w:r>
        <w:t>№ 706 от 15 августа 2013 года, п. 2 ст. 10 За</w:t>
      </w:r>
      <w:r>
        <w:t>кона РФ «О защите прав потребителей № 2300-1 от 07.02.1992 года, выразившегося в не доведении до сведения потребителей на информационных стендах информации:</w:t>
      </w:r>
    </w:p>
    <w:p w:rsidR="00167C07" w:rsidRDefault="001B30E0">
      <w:pPr>
        <w:pStyle w:val="a3"/>
        <w:ind w:left="514" w:right="551" w:firstLine="696"/>
      </w:pPr>
      <w:r>
        <w:rPr>
          <w:b/>
        </w:rPr>
        <w:t>-</w:t>
      </w:r>
      <w:r>
        <w:t>о номере лицензии, сроках действия указанной лицензии, а также об органе, выдавшем указанную лицен</w:t>
      </w:r>
      <w:r>
        <w:t>зию;</w:t>
      </w:r>
    </w:p>
    <w:p w:rsidR="00167C07" w:rsidRDefault="001B30E0">
      <w:pPr>
        <w:pStyle w:val="a3"/>
        <w:spacing w:line="322" w:lineRule="exact"/>
        <w:ind w:left="1205"/>
        <w:jc w:val="left"/>
      </w:pPr>
      <w:r>
        <w:t>- о правилах оказания платных образовательных услуг.</w:t>
      </w:r>
    </w:p>
    <w:p w:rsidR="00167C07" w:rsidRDefault="001B30E0">
      <w:pPr>
        <w:pStyle w:val="a3"/>
        <w:ind w:right="548" w:firstLine="706"/>
      </w:pPr>
      <w:r>
        <w:t xml:space="preserve">В ходе проверки МАОУ «СОШ № 8» была предоставлена должностная инструкция заместителя директора МАОУ «СОШ № </w:t>
      </w:r>
      <w:r>
        <w:rPr>
          <w:spacing w:val="3"/>
        </w:rPr>
        <w:t xml:space="preserve">8», </w:t>
      </w:r>
      <w:r>
        <w:t xml:space="preserve">согласно п.2.3. должностной инструкции заместителю директора МАОУ «СОШ № </w:t>
      </w:r>
      <w:r>
        <w:rPr>
          <w:spacing w:val="4"/>
        </w:rPr>
        <w:t xml:space="preserve">8» </w:t>
      </w:r>
      <w:r>
        <w:t>вменено в о</w:t>
      </w:r>
      <w:r>
        <w:t>бязанности организовывать систему дополнительного образования, платные образовательные услуги. Таким образом, за выявленные нарушения требований п. 10 «Правил оказания платных образовательных услуг»,  утвержденных Постановлением  Правительства</w:t>
      </w:r>
      <w:r>
        <w:rPr>
          <w:spacing w:val="16"/>
        </w:rPr>
        <w:t xml:space="preserve"> </w:t>
      </w:r>
      <w:r>
        <w:t>РФ</w:t>
      </w:r>
    </w:p>
    <w:p w:rsidR="00167C07" w:rsidRDefault="001B30E0">
      <w:pPr>
        <w:pStyle w:val="a3"/>
        <w:spacing w:before="1"/>
        <w:ind w:right="558"/>
      </w:pPr>
      <w:r>
        <w:t xml:space="preserve">№ 706 от </w:t>
      </w:r>
      <w:r>
        <w:t xml:space="preserve">15 августа 2013 года, п. 2 ст. 10 Закона РФ </w:t>
      </w:r>
      <w:r>
        <w:rPr>
          <w:spacing w:val="-3"/>
        </w:rPr>
        <w:t xml:space="preserve">«О </w:t>
      </w:r>
      <w:r>
        <w:t>защите прав потребителей» ответственность возлагается на заместителя директора</w:t>
      </w:r>
      <w:r>
        <w:rPr>
          <w:spacing w:val="-20"/>
        </w:rPr>
        <w:t xml:space="preserve"> </w:t>
      </w:r>
      <w:r>
        <w:t>МАОУ</w:t>
      </w:r>
    </w:p>
    <w:p w:rsidR="00167C07" w:rsidRDefault="001B30E0">
      <w:pPr>
        <w:pStyle w:val="a3"/>
        <w:spacing w:line="322" w:lineRule="exact"/>
        <w:jc w:val="left"/>
      </w:pPr>
      <w:r>
        <w:t>«СОШ № 8», на должностное лицо наложен штраф в размере 500 рублей.</w:t>
      </w:r>
    </w:p>
    <w:p w:rsidR="00167C07" w:rsidRDefault="001B30E0">
      <w:pPr>
        <w:pStyle w:val="a3"/>
        <w:ind w:right="551" w:firstLine="706"/>
      </w:pPr>
      <w:r>
        <w:t>В Управление поступило одно письменное обращение на наруше</w:t>
      </w:r>
      <w:r>
        <w:t>ние прав потребителя при оказании дополнительных платных образовательных услуг ООО «Витона», вместе с тем, потребитель в своем обращении указал,</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4"/>
      </w:pPr>
      <w:r>
        <w:t>что, на сайте ООО «Витона» отсутствует информация об оказываемых услугах и их стоимости, а также не размещен на страничке сайта Устав образовательного учреждения. По фактам, изложенным в обращении потребителя,  было возбуждено дело об административном прав</w:t>
      </w:r>
      <w:r>
        <w:t>онарушении и проводилось административное расследование, по окончанию которого было</w:t>
      </w:r>
      <w:r>
        <w:rPr>
          <w:spacing w:val="1"/>
        </w:rPr>
        <w:t xml:space="preserve"> </w:t>
      </w:r>
      <w:r>
        <w:t>установлено:</w:t>
      </w:r>
    </w:p>
    <w:p w:rsidR="00167C07" w:rsidRDefault="001B30E0">
      <w:pPr>
        <w:pStyle w:val="a3"/>
        <w:ind w:right="549" w:firstLine="706"/>
      </w:pPr>
      <w:r>
        <w:t>ООО «Витона» осуществляет образовательную деятельность на основании Лицензии 53ЛО1 № 0000902, рег. № 494 от 13.03.2017 года, выданной Департаментом образования</w:t>
      </w:r>
      <w:r>
        <w:t xml:space="preserve"> науки и молодежной политики Новгородской области. Одним из видов деятельности ООО «Витона» является предоставление услуги по дневному уходу за детьми. В связи с чем, в интересах несовершеннолетнего ребенка, между потребителем и ООО</w:t>
      </w:r>
    </w:p>
    <w:p w:rsidR="00167C07" w:rsidRDefault="001B30E0">
      <w:pPr>
        <w:pStyle w:val="a3"/>
        <w:spacing w:before="1"/>
        <w:ind w:right="549"/>
      </w:pPr>
      <w:r>
        <w:t>«Витона» был заключен д</w:t>
      </w:r>
      <w:r>
        <w:t>оговор на оказание услуги по присмотру и уходу за ребенком.</w:t>
      </w:r>
    </w:p>
    <w:p w:rsidR="00167C07" w:rsidRDefault="001B30E0">
      <w:pPr>
        <w:pStyle w:val="a3"/>
        <w:ind w:right="548" w:firstLine="706"/>
      </w:pPr>
      <w:r>
        <w:t>Правовые отношения, одной из сторон в которых выступает гражданин-потребитель, действующий для своих личных, семейных, домашних и иных нужд, не связанных с осуществлением предпринимательской деяте</w:t>
      </w:r>
      <w:r>
        <w:t>льности, а другой стороной является исполнитель,</w:t>
      </w:r>
      <w:r>
        <w:rPr>
          <w:spacing w:val="26"/>
        </w:rPr>
        <w:t xml:space="preserve"> </w:t>
      </w:r>
      <w:r>
        <w:t>подлежат</w:t>
      </w:r>
      <w:r>
        <w:rPr>
          <w:spacing w:val="29"/>
        </w:rPr>
        <w:t xml:space="preserve"> </w:t>
      </w:r>
      <w:r>
        <w:t>регулированию</w:t>
      </w:r>
      <w:r>
        <w:rPr>
          <w:spacing w:val="28"/>
        </w:rPr>
        <w:t xml:space="preserve"> </w:t>
      </w:r>
      <w:r>
        <w:t>Законом</w:t>
      </w:r>
      <w:r>
        <w:rPr>
          <w:spacing w:val="25"/>
        </w:rPr>
        <w:t xml:space="preserve"> </w:t>
      </w:r>
      <w:r>
        <w:t>РФ</w:t>
      </w:r>
      <w:r>
        <w:rPr>
          <w:spacing w:val="30"/>
        </w:rPr>
        <w:t xml:space="preserve"> </w:t>
      </w:r>
      <w:r>
        <w:t>от</w:t>
      </w:r>
      <w:r>
        <w:rPr>
          <w:spacing w:val="23"/>
        </w:rPr>
        <w:t xml:space="preserve"> </w:t>
      </w:r>
      <w:r>
        <w:t>07.02.1992</w:t>
      </w:r>
      <w:r>
        <w:rPr>
          <w:spacing w:val="25"/>
        </w:rPr>
        <w:t xml:space="preserve"> </w:t>
      </w:r>
      <w:r>
        <w:t>№</w:t>
      </w:r>
      <w:r>
        <w:rPr>
          <w:spacing w:val="27"/>
        </w:rPr>
        <w:t xml:space="preserve"> </w:t>
      </w:r>
      <w:r>
        <w:rPr>
          <w:spacing w:val="2"/>
        </w:rPr>
        <w:t>2300-1</w:t>
      </w:r>
    </w:p>
    <w:p w:rsidR="00167C07" w:rsidRDefault="001B30E0">
      <w:pPr>
        <w:pStyle w:val="a3"/>
        <w:spacing w:line="320" w:lineRule="exact"/>
        <w:jc w:val="left"/>
      </w:pPr>
      <w:r>
        <w:t>«О защите прав потребителей».</w:t>
      </w:r>
    </w:p>
    <w:p w:rsidR="00167C07" w:rsidRDefault="001B30E0">
      <w:pPr>
        <w:pStyle w:val="a3"/>
        <w:ind w:right="552" w:firstLine="706"/>
      </w:pPr>
      <w:r>
        <w:t>Согласно статье 8,10 Закона РФ «О защите прав потребителей», от 07.02.1992 года № 2300-1, потребитель вправе требовать п</w:t>
      </w:r>
      <w:r>
        <w:t>редоставления необходимой и достоверной информации об изготовителе (исполнителе, продавце), режиме его работы и реализуемых им товарах (работах, услугах).</w:t>
      </w:r>
    </w:p>
    <w:p w:rsidR="00167C07" w:rsidRDefault="001B30E0">
      <w:pPr>
        <w:pStyle w:val="a3"/>
        <w:spacing w:before="4"/>
        <w:ind w:right="548" w:firstLine="706"/>
      </w:pPr>
      <w:r>
        <w:t>Изготовитель (исполнитель, продавец) обязан своевременно предоставлять потребителю необходимую и дост</w:t>
      </w:r>
      <w:r>
        <w:t>оверную информацию о товарах (работа, услугах), обеспечивающую возможность их правильного выбора. Способы доведения информации до потребителя устанавливаются Правительством Российской Федерации.</w:t>
      </w:r>
    </w:p>
    <w:p w:rsidR="00167C07" w:rsidRDefault="001B30E0">
      <w:pPr>
        <w:pStyle w:val="a3"/>
        <w:ind w:right="561" w:firstLine="706"/>
      </w:pPr>
      <w:r>
        <w:t>Объем и порядок доведения до потребителей информации об испол</w:t>
      </w:r>
      <w:r>
        <w:t>нителе, а также о предоставляемых услугах установлен императивными требованиями ст.ст. 8-11 Закона РФ «О защите прав потребителей».</w:t>
      </w:r>
    </w:p>
    <w:p w:rsidR="00167C07" w:rsidRDefault="001B30E0">
      <w:pPr>
        <w:pStyle w:val="a3"/>
        <w:ind w:right="550" w:firstLine="706"/>
      </w:pPr>
      <w:r>
        <w:t xml:space="preserve">Вместе с тем, согласно требованиям ст. 29, ст.54 Федерального закона об образовании в Российской Федерации от 29.12.2012г № </w:t>
      </w:r>
      <w:r>
        <w:t>273-ФЗ, образовательные организации формируют открытые и общедоступные информационные ресурсы, содержащие информацию об их деятельности, и обеспечивают доступ к таким ресурсам посредством размещения их в информационно-телекоммуникационных сетях, в том числ</w:t>
      </w:r>
      <w:r>
        <w:t>е на официальном сайте образовательной организации в сети «Интернет». Сведения, указанные в договоре об оказании платных образовательных услуг, должны также соответствовать информации, размещенной на официальном сайте образовательной организации в сети "Ин</w:t>
      </w:r>
      <w:r>
        <w:t>тернет" на дату заключения договора.</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6" w:firstLine="706"/>
      </w:pPr>
      <w:r>
        <w:t xml:space="preserve">Во исполнение требования ч.3 ст. 29 Закона № </w:t>
      </w:r>
      <w:r>
        <w:rPr>
          <w:spacing w:val="3"/>
        </w:rPr>
        <w:t xml:space="preserve">273 </w:t>
      </w:r>
      <w:r>
        <w:t xml:space="preserve">Постановлением Правительства РФ от 10.07.2013 № 582 утверждены Правила размещения на официальном сайте образовательной организации в сети Интернет </w:t>
      </w:r>
      <w:r>
        <w:rPr>
          <w:spacing w:val="2"/>
        </w:rPr>
        <w:t>(дале</w:t>
      </w:r>
      <w:r>
        <w:rPr>
          <w:spacing w:val="2"/>
        </w:rPr>
        <w:t xml:space="preserve">е- </w:t>
      </w:r>
      <w:r>
        <w:t>Правила). Общие требования к размещению информации на официальном сайте образовательной организации установлены пп.6-11 Правил, а также в Приказе Рособрнадзора от 29.05.2014 № 785. Как установлено п.2 Приказа № 785, для размещения информации на сайте орган</w:t>
      </w:r>
      <w:r>
        <w:t>изации должен быть создан специальный раздел «Сведения об образовательной организации»,  доступный с главной страницы</w:t>
      </w:r>
      <w:r>
        <w:rPr>
          <w:spacing w:val="4"/>
        </w:rPr>
        <w:t xml:space="preserve"> </w:t>
      </w:r>
      <w:r>
        <w:t>сайта.</w:t>
      </w:r>
    </w:p>
    <w:p w:rsidR="00167C07" w:rsidRDefault="001B30E0">
      <w:pPr>
        <w:pStyle w:val="a3"/>
        <w:ind w:right="557" w:firstLine="706"/>
      </w:pPr>
      <w:r>
        <w:t xml:space="preserve">Информация должна иметь общий механизм навигации по всем страницам специального раздела. Страницы специального раздела должны быть </w:t>
      </w:r>
      <w:r>
        <w:t>доступны в сети Интернет без дополнительной регистрации, содержать всю необходимую информацию, а также доступные для посетителей сайта ссылки на файлы, снабженные информацией, поясняющей назначении данных файлов.</w:t>
      </w:r>
    </w:p>
    <w:p w:rsidR="00167C07" w:rsidRDefault="001B30E0">
      <w:pPr>
        <w:pStyle w:val="a3"/>
        <w:spacing w:before="1"/>
        <w:ind w:right="551" w:firstLine="706"/>
      </w:pPr>
      <w:r>
        <w:t>Официальный сайт это информационный ресурс,</w:t>
      </w:r>
      <w:r>
        <w:t xml:space="preserve"> соблюдающий все правила и формальности имиджа компании в сфере Интернет-технологий, являющийся неотъемлемой частью глобального распространения собственных товаров либо услуг. Официальный сайт проявляет себя как качественная единица информации в глобальной</w:t>
      </w:r>
      <w:r>
        <w:t xml:space="preserve"> сети Интернет, поэтому каждое юридическое лицо представляет пользователям только достоверную и полноценную информацию о товаре либо его услугах в более доступном и понятном</w:t>
      </w:r>
      <w:r>
        <w:rPr>
          <w:spacing w:val="1"/>
        </w:rPr>
        <w:t xml:space="preserve"> </w:t>
      </w:r>
      <w:r>
        <w:t>виде.</w:t>
      </w:r>
    </w:p>
    <w:p w:rsidR="00167C07" w:rsidRDefault="001B30E0">
      <w:pPr>
        <w:pStyle w:val="a3"/>
        <w:ind w:right="552" w:firstLine="706"/>
      </w:pPr>
      <w:r>
        <w:t>Согласно требований ст. 29 Федерального закона об образовании в Российской Ф</w:t>
      </w:r>
      <w:r>
        <w:t>едерации от 29.12.2012г № 273-ФЗ, образовательные организации обеспечивают открытость и доступность информации об организации, о реализуемых образовательных программах с указанием учебных предметов, дисциплин., о руководителе образовательной организации, е</w:t>
      </w:r>
      <w:r>
        <w:t xml:space="preserve">го заместителях, о персональном составе педагогических работников с указанием уровня образования, квалификации и опыта работы, устава образовательной организации; лицензии на осуществление образовательной деятельности; документа о порядке оказания платных </w:t>
      </w:r>
      <w:r>
        <w:t>образовательных услуг; документа об утверждении стоимости услуг и т.д.</w:t>
      </w:r>
    </w:p>
    <w:p w:rsidR="00167C07" w:rsidRDefault="001B30E0">
      <w:pPr>
        <w:pStyle w:val="a3"/>
        <w:spacing w:line="322" w:lineRule="exact"/>
        <w:ind w:left="1205"/>
        <w:jc w:val="left"/>
      </w:pPr>
      <w:r>
        <w:t>При проведении административного расследования в отношении</w:t>
      </w:r>
      <w:r>
        <w:rPr>
          <w:spacing w:val="66"/>
        </w:rPr>
        <w:t xml:space="preserve"> </w:t>
      </w:r>
      <w:r>
        <w:t>ООО</w:t>
      </w:r>
    </w:p>
    <w:p w:rsidR="00167C07" w:rsidRDefault="001B30E0">
      <w:pPr>
        <w:pStyle w:val="a3"/>
        <w:ind w:right="554"/>
      </w:pPr>
      <w:r>
        <w:t xml:space="preserve">«Витона» в присутствии генерального директора ООО «Витона» был снят скриншот социальной сети в контакте ООО «Витона» по адресу: </w:t>
      </w:r>
      <w:hyperlink r:id="rId203">
        <w:r>
          <w:rPr>
            <w:color w:val="0000FF"/>
            <w:u w:val="single" w:color="0000FF"/>
          </w:rPr>
          <w:t>https://vk.com/semazenter</w:t>
        </w:r>
      </w:hyperlink>
      <w:r>
        <w:t>, адрес которого был назван адресом расположения официальн</w:t>
      </w:r>
      <w:r>
        <w:t>ого сайта ООО «Витона», что подтверждено подписью генерального директора ООО «Витона» Селиной Викторией Владимировной от 31.10.2017 года.</w:t>
      </w:r>
    </w:p>
    <w:p w:rsidR="00167C07" w:rsidRDefault="001B30E0">
      <w:pPr>
        <w:pStyle w:val="a3"/>
        <w:spacing w:before="3"/>
        <w:ind w:right="551" w:firstLine="706"/>
      </w:pPr>
      <w:r>
        <w:t>В понимании Федерального закона от 27.07.2006 года № 149 ФЗ «Об информации, информационных технологиях и о защите инфо</w:t>
      </w:r>
      <w:r>
        <w:t>рмации», сайт в сети «Интернет» - совокупность программ для электронных вычислительных машин и иной информации, содержащейся в информационно-</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61"/>
      </w:pPr>
      <w:r>
        <w:t>телекоммуникационной сети «Интернет» по сетевым адресам, позволяющим идентифицировать сайты в се</w:t>
      </w:r>
      <w:r>
        <w:t>ти «Интернет». Страница сайта в сети</w:t>
      </w:r>
    </w:p>
    <w:p w:rsidR="00167C07" w:rsidRDefault="001B30E0">
      <w:pPr>
        <w:pStyle w:val="a3"/>
        <w:ind w:right="558"/>
      </w:pPr>
      <w:r>
        <w:t>«Интернет» - часть сайта в сети «Интернет», доступ к которой осуществляется по указателю, состоящему из имени и символов, определенных владельцем сайта в сети «Интернет», согласно которым обеспечивается доступ к информа</w:t>
      </w:r>
      <w:r>
        <w:t>ции, размещенной в сети «Интернет».</w:t>
      </w:r>
    </w:p>
    <w:p w:rsidR="00167C07" w:rsidRDefault="001B30E0">
      <w:pPr>
        <w:pStyle w:val="a3"/>
        <w:ind w:right="551" w:firstLine="706"/>
      </w:pPr>
      <w:r>
        <w:t>Социальная сеть - платформа, онлайн-сервис и веб-сайт, предназначенные для построения, отражения и организации социальных взаимоотношений в Интернете. Социальная сеть в контакте позволяет пользователям отправлять друг др</w:t>
      </w:r>
      <w:r>
        <w:t>угу сообщения, создавать группы, публичные страницы и события, обмениваться изображениями, аудио, видео, тегами, а также играть в браузерные игры.</w:t>
      </w:r>
    </w:p>
    <w:p w:rsidR="00167C07" w:rsidRDefault="001B30E0">
      <w:pPr>
        <w:pStyle w:val="a3"/>
        <w:spacing w:before="1"/>
        <w:ind w:right="553" w:firstLine="706"/>
      </w:pPr>
      <w:r>
        <w:t xml:space="preserve">Согласно Определения об истребовании сведений (материалов), необходимых для разрешения </w:t>
      </w:r>
      <w:r>
        <w:rPr>
          <w:spacing w:val="2"/>
        </w:rPr>
        <w:t xml:space="preserve">дела </w:t>
      </w:r>
      <w:r>
        <w:rPr>
          <w:spacing w:val="-3"/>
        </w:rPr>
        <w:t xml:space="preserve">об </w:t>
      </w:r>
      <w:r>
        <w:t>административн</w:t>
      </w:r>
      <w:r>
        <w:t xml:space="preserve">ом правонарушении от 02.11.2017 года, в адрес Управления Федеральной службы по надзору в сфере связи, информационных технологий и массовых коммуникаций по Новгородской области был направлен запрос о предоставлении информации о регистрации адреса </w:t>
      </w:r>
      <w:hyperlink r:id="rId204">
        <w:r>
          <w:rPr>
            <w:color w:val="0000FF"/>
            <w:u w:val="single" w:color="0000FF"/>
          </w:rPr>
          <w:t>https://vk.com/semazenter</w:t>
        </w:r>
      </w:hyperlink>
      <w:r>
        <w:rPr>
          <w:color w:val="0000FF"/>
        </w:rPr>
        <w:t xml:space="preserve"> </w:t>
      </w:r>
      <w:r>
        <w:t>как адреса официального сайта ООО «Витона» в сети Интернет, а также наличии иных сайтов, зарегистрированных от имени ООО</w:t>
      </w:r>
      <w:r>
        <w:rPr>
          <w:spacing w:val="-3"/>
        </w:rPr>
        <w:t xml:space="preserve"> </w:t>
      </w:r>
      <w:r>
        <w:t>«Витона».</w:t>
      </w:r>
    </w:p>
    <w:p w:rsidR="00167C07" w:rsidRDefault="001B30E0">
      <w:pPr>
        <w:pStyle w:val="a3"/>
        <w:ind w:right="549" w:firstLine="706"/>
      </w:pPr>
      <w:r>
        <w:t>Как следует из письма Управления Федеральной службы по надзору в</w:t>
      </w:r>
      <w:r>
        <w:t xml:space="preserve"> сфере связи, информационных технологий и массовых коммуникаций по Новгородской области от 07.11.2017 года, вх. № 8622, страница в сети Интернет </w:t>
      </w:r>
      <w:hyperlink r:id="rId205">
        <w:r>
          <w:rPr>
            <w:color w:val="0000FF"/>
            <w:u w:val="single" w:color="0000FF"/>
          </w:rPr>
          <w:t>https://vk.com/semazenter</w:t>
        </w:r>
      </w:hyperlink>
      <w:r>
        <w:rPr>
          <w:color w:val="0000FF"/>
        </w:rPr>
        <w:t xml:space="preserve"> </w:t>
      </w:r>
      <w:r>
        <w:t>входит в состав домена второго уровня vk</w:t>
      </w:r>
      <w:r>
        <w:t>.com, который принадлежит ООО «В контакте» 7842349892. Домен официального ресурса vk.com официально ООО «Витона» не принадлежит. Другой информации о наличии или об отсутствии официальной страницы ООО «Витона» не установлено.</w:t>
      </w:r>
    </w:p>
    <w:p w:rsidR="00167C07" w:rsidRDefault="001B30E0">
      <w:pPr>
        <w:pStyle w:val="a3"/>
        <w:spacing w:before="1"/>
        <w:ind w:right="546" w:firstLine="706"/>
      </w:pPr>
      <w:r>
        <w:t>Тем самым ООО «Витона» не предо</w:t>
      </w:r>
      <w:r>
        <w:t>ставлено доменное имя, подтверждающее наличие официального ресурса в информационно- телекоммуникационной сети Интернет.</w:t>
      </w:r>
    </w:p>
    <w:p w:rsidR="00167C07" w:rsidRDefault="001B30E0">
      <w:pPr>
        <w:pStyle w:val="a3"/>
        <w:ind w:right="545" w:firstLine="710"/>
      </w:pPr>
      <w:r>
        <w:t>Таким образом, в нарушение ст.8, ст.10 Закона РФ «О защите прав потребителей»№ 2300-1 от 07.02.1992 года, ст. 29, ст.54 Федерального зак</w:t>
      </w:r>
      <w:r>
        <w:t>она об образовании в Российской Федерации от 29.12.2012г № 273-ФЗ, ООО</w:t>
      </w:r>
    </w:p>
    <w:p w:rsidR="00167C07" w:rsidRDefault="001B30E0">
      <w:pPr>
        <w:pStyle w:val="a3"/>
        <w:ind w:right="551"/>
      </w:pPr>
      <w:r>
        <w:t>«Витона» нарушило право потребителя на информацию, а именно не обеспечило наличие официального сайта образовательной организации, в связи с чем не обеспечило доступ к информационным рес</w:t>
      </w:r>
      <w:r>
        <w:t>урсам, содержащим полную и достоверную информацию для потребителей об образовательной организации, оказываемых услугах и их стоимости, Уставе и др. необходимой информации посредством размещения  указанной информации в информационно-телекоммуникационной сет</w:t>
      </w:r>
      <w:r>
        <w:t>и Интернет. Вся информация, размещенная на официальном сайте образовательной организации должна быть доступной для просмотра посетителями сайта на соответствующих страницах сайта</w:t>
      </w:r>
      <w:r>
        <w:rPr>
          <w:spacing w:val="-2"/>
        </w:rPr>
        <w:t xml:space="preserve"> </w:t>
      </w:r>
      <w:r>
        <w:t>организации.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firstLine="706"/>
      </w:pPr>
      <w:r>
        <w:t>В соответствии с положениями ч. 1 ст. 14.8 Код</w:t>
      </w:r>
      <w:r>
        <w:t>екса Российской Федерации об административных правонарушениях нарушение права потребителя на получение необходимой и достоверной информации образует состав административно наказуемого деяния.</w:t>
      </w:r>
    </w:p>
    <w:p w:rsidR="00167C07" w:rsidRDefault="001B30E0">
      <w:pPr>
        <w:pStyle w:val="a3"/>
        <w:spacing w:before="119"/>
        <w:ind w:right="548" w:firstLine="706"/>
      </w:pPr>
      <w:r>
        <w:t>По данному факту административного правонарушения юридическое лицо ООО «Витона» привлечено к административной ответственности в виде штрафа в размере 5,0 тыс. рублей. ООО «Витона», не согласившись с принятым решением, обжаловало действия Управления в Арбит</w:t>
      </w:r>
      <w:r>
        <w:t>ражном суде Новгородской области, решением суда в связи с малозначительностью дело было прекращено.</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5"/>
        <w:ind w:left="0"/>
        <w:jc w:val="left"/>
        <w:rPr>
          <w:sz w:val="13"/>
        </w:rPr>
      </w:pPr>
    </w:p>
    <w:tbl>
      <w:tblPr>
        <w:tblStyle w:val="TableNormal"/>
        <w:tblW w:w="0" w:type="auto"/>
        <w:tblInd w:w="2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2"/>
        <w:gridCol w:w="2208"/>
        <w:gridCol w:w="2805"/>
      </w:tblGrid>
      <w:tr w:rsidR="00167C07">
        <w:trPr>
          <w:trHeight w:val="345"/>
        </w:trPr>
        <w:tc>
          <w:tcPr>
            <w:tcW w:w="1432" w:type="dxa"/>
            <w:tcBorders>
              <w:left w:val="single" w:sz="4" w:space="0" w:color="000000"/>
              <w:right w:val="single" w:sz="4" w:space="0" w:color="000000"/>
            </w:tcBorders>
          </w:tcPr>
          <w:p w:rsidR="00167C07" w:rsidRDefault="00167C07">
            <w:pPr>
              <w:pStyle w:val="TableParagraph"/>
              <w:rPr>
                <w:sz w:val="26"/>
              </w:rPr>
            </w:pPr>
          </w:p>
        </w:tc>
        <w:tc>
          <w:tcPr>
            <w:tcW w:w="5013" w:type="dxa"/>
            <w:gridSpan w:val="2"/>
            <w:tcBorders>
              <w:left w:val="single" w:sz="4" w:space="0" w:color="000000"/>
              <w:right w:val="single" w:sz="4" w:space="0" w:color="000000"/>
            </w:tcBorders>
          </w:tcPr>
          <w:p w:rsidR="00167C07" w:rsidRDefault="00167C07">
            <w:pPr>
              <w:pStyle w:val="TableParagraph"/>
              <w:rPr>
                <w:sz w:val="26"/>
              </w:rPr>
            </w:pPr>
          </w:p>
        </w:tc>
      </w:tr>
      <w:tr w:rsidR="00167C07">
        <w:trPr>
          <w:trHeight w:val="297"/>
        </w:trPr>
        <w:tc>
          <w:tcPr>
            <w:tcW w:w="1432" w:type="dxa"/>
            <w:tcBorders>
              <w:left w:val="single" w:sz="4" w:space="0" w:color="000000"/>
              <w:right w:val="single" w:sz="4" w:space="0" w:color="000000"/>
            </w:tcBorders>
          </w:tcPr>
          <w:p w:rsidR="00167C07" w:rsidRDefault="00167C07">
            <w:pPr>
              <w:pStyle w:val="TableParagraph"/>
            </w:pPr>
          </w:p>
        </w:tc>
        <w:tc>
          <w:tcPr>
            <w:tcW w:w="2208" w:type="dxa"/>
            <w:tcBorders>
              <w:left w:val="single" w:sz="4" w:space="0" w:color="000000"/>
              <w:right w:val="single" w:sz="4" w:space="0" w:color="000000"/>
            </w:tcBorders>
          </w:tcPr>
          <w:p w:rsidR="00167C07" w:rsidRDefault="00167C07">
            <w:pPr>
              <w:pStyle w:val="TableParagraph"/>
            </w:pPr>
          </w:p>
        </w:tc>
        <w:tc>
          <w:tcPr>
            <w:tcW w:w="2805" w:type="dxa"/>
            <w:tcBorders>
              <w:left w:val="single" w:sz="4" w:space="0" w:color="000000"/>
              <w:right w:val="single" w:sz="4" w:space="0" w:color="000000"/>
            </w:tcBorders>
          </w:tcPr>
          <w:p w:rsidR="00167C07" w:rsidRDefault="00167C07">
            <w:pPr>
              <w:pStyle w:val="TableParagraph"/>
            </w:pPr>
          </w:p>
        </w:tc>
      </w:tr>
      <w:tr w:rsidR="00167C07">
        <w:trPr>
          <w:trHeight w:val="413"/>
        </w:trPr>
        <w:tc>
          <w:tcPr>
            <w:tcW w:w="1432" w:type="dxa"/>
            <w:tcBorders>
              <w:left w:val="single" w:sz="4" w:space="0" w:color="000000"/>
              <w:right w:val="single" w:sz="4" w:space="0" w:color="000000"/>
            </w:tcBorders>
          </w:tcPr>
          <w:p w:rsidR="00167C07" w:rsidRDefault="00167C07">
            <w:pPr>
              <w:pStyle w:val="TableParagraph"/>
              <w:rPr>
                <w:sz w:val="26"/>
              </w:rPr>
            </w:pPr>
          </w:p>
        </w:tc>
        <w:tc>
          <w:tcPr>
            <w:tcW w:w="2208" w:type="dxa"/>
            <w:tcBorders>
              <w:left w:val="single" w:sz="4" w:space="0" w:color="000000"/>
              <w:right w:val="single" w:sz="4" w:space="0" w:color="000000"/>
            </w:tcBorders>
          </w:tcPr>
          <w:p w:rsidR="00167C07" w:rsidRDefault="00167C07">
            <w:pPr>
              <w:pStyle w:val="TableParagraph"/>
              <w:rPr>
                <w:sz w:val="26"/>
              </w:rPr>
            </w:pPr>
          </w:p>
        </w:tc>
        <w:tc>
          <w:tcPr>
            <w:tcW w:w="2805" w:type="dxa"/>
            <w:tcBorders>
              <w:left w:val="single" w:sz="4" w:space="0" w:color="000000"/>
              <w:right w:val="single" w:sz="4" w:space="0" w:color="000000"/>
            </w:tcBorders>
          </w:tcPr>
          <w:p w:rsidR="00167C07" w:rsidRDefault="00167C07">
            <w:pPr>
              <w:pStyle w:val="TableParagraph"/>
              <w:rPr>
                <w:sz w:val="26"/>
              </w:rPr>
            </w:pPr>
          </w:p>
        </w:tc>
      </w:tr>
      <w:tr w:rsidR="00167C07">
        <w:trPr>
          <w:trHeight w:val="441"/>
        </w:trPr>
        <w:tc>
          <w:tcPr>
            <w:tcW w:w="1432" w:type="dxa"/>
            <w:tcBorders>
              <w:left w:val="single" w:sz="4" w:space="0" w:color="000000"/>
              <w:right w:val="single" w:sz="4" w:space="0" w:color="000000"/>
            </w:tcBorders>
          </w:tcPr>
          <w:p w:rsidR="00167C07" w:rsidRDefault="00167C07">
            <w:pPr>
              <w:pStyle w:val="TableParagraph"/>
              <w:rPr>
                <w:sz w:val="26"/>
              </w:rPr>
            </w:pPr>
          </w:p>
        </w:tc>
        <w:tc>
          <w:tcPr>
            <w:tcW w:w="2208" w:type="dxa"/>
            <w:tcBorders>
              <w:left w:val="single" w:sz="4" w:space="0" w:color="000000"/>
              <w:right w:val="single" w:sz="4" w:space="0" w:color="000000"/>
            </w:tcBorders>
          </w:tcPr>
          <w:p w:rsidR="00167C07" w:rsidRDefault="00167C07">
            <w:pPr>
              <w:pStyle w:val="TableParagraph"/>
              <w:rPr>
                <w:sz w:val="26"/>
              </w:rPr>
            </w:pPr>
          </w:p>
        </w:tc>
        <w:tc>
          <w:tcPr>
            <w:tcW w:w="2805" w:type="dxa"/>
            <w:tcBorders>
              <w:left w:val="single" w:sz="4" w:space="0" w:color="000000"/>
              <w:right w:val="single" w:sz="4" w:space="0" w:color="000000"/>
            </w:tcBorders>
          </w:tcPr>
          <w:p w:rsidR="00167C07" w:rsidRDefault="00167C07">
            <w:pPr>
              <w:pStyle w:val="TableParagraph"/>
              <w:rPr>
                <w:sz w:val="26"/>
              </w:rPr>
            </w:pPr>
          </w:p>
        </w:tc>
      </w:tr>
      <w:tr w:rsidR="00167C07">
        <w:trPr>
          <w:trHeight w:val="384"/>
        </w:trPr>
        <w:tc>
          <w:tcPr>
            <w:tcW w:w="1432" w:type="dxa"/>
            <w:tcBorders>
              <w:left w:val="single" w:sz="4" w:space="0" w:color="000000"/>
              <w:right w:val="single" w:sz="4" w:space="0" w:color="000000"/>
            </w:tcBorders>
          </w:tcPr>
          <w:p w:rsidR="00167C07" w:rsidRDefault="00167C07">
            <w:pPr>
              <w:pStyle w:val="TableParagraph"/>
              <w:rPr>
                <w:sz w:val="26"/>
              </w:rPr>
            </w:pPr>
          </w:p>
        </w:tc>
        <w:tc>
          <w:tcPr>
            <w:tcW w:w="2208" w:type="dxa"/>
            <w:tcBorders>
              <w:left w:val="single" w:sz="4" w:space="0" w:color="000000"/>
              <w:right w:val="single" w:sz="4" w:space="0" w:color="000000"/>
            </w:tcBorders>
          </w:tcPr>
          <w:p w:rsidR="00167C07" w:rsidRDefault="00167C07">
            <w:pPr>
              <w:pStyle w:val="TableParagraph"/>
              <w:rPr>
                <w:sz w:val="26"/>
              </w:rPr>
            </w:pPr>
          </w:p>
        </w:tc>
        <w:tc>
          <w:tcPr>
            <w:tcW w:w="2805" w:type="dxa"/>
            <w:tcBorders>
              <w:left w:val="single" w:sz="4" w:space="0" w:color="000000"/>
              <w:right w:val="single" w:sz="4" w:space="0" w:color="000000"/>
            </w:tcBorders>
          </w:tcPr>
          <w:p w:rsidR="00167C07" w:rsidRDefault="00167C07">
            <w:pPr>
              <w:pStyle w:val="TableParagraph"/>
              <w:rPr>
                <w:sz w:val="26"/>
              </w:rPr>
            </w:pPr>
          </w:p>
        </w:tc>
      </w:tr>
      <w:tr w:rsidR="00167C07">
        <w:trPr>
          <w:trHeight w:val="451"/>
        </w:trPr>
        <w:tc>
          <w:tcPr>
            <w:tcW w:w="1432" w:type="dxa"/>
            <w:tcBorders>
              <w:left w:val="single" w:sz="4" w:space="0" w:color="000000"/>
              <w:right w:val="single" w:sz="4" w:space="0" w:color="000000"/>
            </w:tcBorders>
          </w:tcPr>
          <w:p w:rsidR="00167C07" w:rsidRDefault="00167C07">
            <w:pPr>
              <w:pStyle w:val="TableParagraph"/>
              <w:rPr>
                <w:sz w:val="26"/>
              </w:rPr>
            </w:pPr>
          </w:p>
        </w:tc>
        <w:tc>
          <w:tcPr>
            <w:tcW w:w="2208" w:type="dxa"/>
            <w:tcBorders>
              <w:left w:val="single" w:sz="4" w:space="0" w:color="000000"/>
              <w:right w:val="single" w:sz="4" w:space="0" w:color="000000"/>
            </w:tcBorders>
          </w:tcPr>
          <w:p w:rsidR="00167C07" w:rsidRDefault="00167C07">
            <w:pPr>
              <w:pStyle w:val="TableParagraph"/>
              <w:rPr>
                <w:sz w:val="26"/>
              </w:rPr>
            </w:pPr>
          </w:p>
        </w:tc>
        <w:tc>
          <w:tcPr>
            <w:tcW w:w="2805" w:type="dxa"/>
            <w:tcBorders>
              <w:left w:val="single" w:sz="4" w:space="0" w:color="000000"/>
              <w:right w:val="single" w:sz="4" w:space="0" w:color="000000"/>
            </w:tcBorders>
          </w:tcPr>
          <w:p w:rsidR="00167C07" w:rsidRDefault="00167C07">
            <w:pPr>
              <w:pStyle w:val="TableParagraph"/>
              <w:rPr>
                <w:sz w:val="26"/>
              </w:rPr>
            </w:pPr>
          </w:p>
        </w:tc>
      </w:tr>
      <w:tr w:rsidR="00167C07">
        <w:trPr>
          <w:trHeight w:val="729"/>
        </w:trPr>
        <w:tc>
          <w:tcPr>
            <w:tcW w:w="1432" w:type="dxa"/>
            <w:tcBorders>
              <w:left w:val="single" w:sz="4" w:space="0" w:color="000000"/>
              <w:right w:val="single" w:sz="4" w:space="0" w:color="000000"/>
            </w:tcBorders>
          </w:tcPr>
          <w:p w:rsidR="00167C07" w:rsidRDefault="00167C07">
            <w:pPr>
              <w:pStyle w:val="TableParagraph"/>
              <w:rPr>
                <w:sz w:val="26"/>
              </w:rPr>
            </w:pPr>
          </w:p>
        </w:tc>
        <w:tc>
          <w:tcPr>
            <w:tcW w:w="2208" w:type="dxa"/>
            <w:tcBorders>
              <w:left w:val="single" w:sz="4" w:space="0" w:color="000000"/>
              <w:right w:val="single" w:sz="4" w:space="0" w:color="000000"/>
            </w:tcBorders>
          </w:tcPr>
          <w:p w:rsidR="00167C07" w:rsidRDefault="00167C07">
            <w:pPr>
              <w:pStyle w:val="TableParagraph"/>
              <w:rPr>
                <w:sz w:val="26"/>
              </w:rPr>
            </w:pPr>
          </w:p>
        </w:tc>
        <w:tc>
          <w:tcPr>
            <w:tcW w:w="2805" w:type="dxa"/>
            <w:tcBorders>
              <w:left w:val="single" w:sz="4" w:space="0" w:color="000000"/>
              <w:right w:val="single" w:sz="4" w:space="0" w:color="000000"/>
            </w:tcBorders>
          </w:tcPr>
          <w:p w:rsidR="00167C07" w:rsidRDefault="00167C07">
            <w:pPr>
              <w:pStyle w:val="TableParagraph"/>
              <w:rPr>
                <w:sz w:val="26"/>
              </w:rPr>
            </w:pPr>
          </w:p>
        </w:tc>
      </w:tr>
      <w:tr w:rsidR="00167C07">
        <w:trPr>
          <w:trHeight w:val="600"/>
        </w:trPr>
        <w:tc>
          <w:tcPr>
            <w:tcW w:w="1432" w:type="dxa"/>
            <w:tcBorders>
              <w:left w:val="single" w:sz="4" w:space="0" w:color="000000"/>
              <w:right w:val="single" w:sz="4" w:space="0" w:color="000000"/>
            </w:tcBorders>
          </w:tcPr>
          <w:p w:rsidR="00167C07" w:rsidRDefault="00167C07">
            <w:pPr>
              <w:pStyle w:val="TableParagraph"/>
              <w:rPr>
                <w:sz w:val="26"/>
              </w:rPr>
            </w:pPr>
          </w:p>
        </w:tc>
        <w:tc>
          <w:tcPr>
            <w:tcW w:w="2208" w:type="dxa"/>
            <w:tcBorders>
              <w:left w:val="single" w:sz="4" w:space="0" w:color="000000"/>
              <w:right w:val="single" w:sz="4" w:space="0" w:color="000000"/>
            </w:tcBorders>
          </w:tcPr>
          <w:p w:rsidR="00167C07" w:rsidRDefault="00167C07">
            <w:pPr>
              <w:pStyle w:val="TableParagraph"/>
              <w:rPr>
                <w:sz w:val="26"/>
              </w:rPr>
            </w:pPr>
          </w:p>
        </w:tc>
        <w:tc>
          <w:tcPr>
            <w:tcW w:w="2805" w:type="dxa"/>
            <w:tcBorders>
              <w:left w:val="single" w:sz="4" w:space="0" w:color="000000"/>
              <w:right w:val="single" w:sz="4" w:space="0" w:color="000000"/>
            </w:tcBorders>
          </w:tcPr>
          <w:p w:rsidR="00167C07" w:rsidRDefault="00167C07">
            <w:pPr>
              <w:pStyle w:val="TableParagraph"/>
              <w:rPr>
                <w:sz w:val="26"/>
              </w:rPr>
            </w:pPr>
          </w:p>
        </w:tc>
      </w:tr>
    </w:tbl>
    <w:p w:rsidR="00167C07" w:rsidRDefault="00167C07">
      <w:pPr>
        <w:pStyle w:val="a3"/>
        <w:ind w:left="0"/>
        <w:jc w:val="left"/>
        <w:rPr>
          <w:sz w:val="20"/>
        </w:rPr>
      </w:pPr>
    </w:p>
    <w:p w:rsidR="00167C07" w:rsidRDefault="00167C07">
      <w:pPr>
        <w:pStyle w:val="a3"/>
        <w:spacing w:before="6"/>
        <w:ind w:left="0"/>
        <w:jc w:val="left"/>
        <w:rPr>
          <w:sz w:val="25"/>
        </w:rPr>
      </w:pPr>
    </w:p>
    <w:p w:rsidR="00167C07" w:rsidRDefault="001B30E0">
      <w:pPr>
        <w:pStyle w:val="a3"/>
        <w:spacing w:before="87"/>
        <w:ind w:right="547" w:firstLine="706"/>
      </w:pPr>
      <w:r>
        <w:rPr>
          <w:noProof/>
          <w:lang w:val="ru-RU" w:eastAsia="ru-RU" w:bidi="ar-SA"/>
        </w:rPr>
        <w:drawing>
          <wp:anchor distT="0" distB="0" distL="0" distR="0" simplePos="0" relativeHeight="251650560" behindDoc="1" locked="0" layoutInCell="1" allowOverlap="1">
            <wp:simplePos x="0" y="0"/>
            <wp:positionH relativeFrom="page">
              <wp:posOffset>2001139</wp:posOffset>
            </wp:positionH>
            <wp:positionV relativeFrom="paragraph">
              <wp:posOffset>-3577240</wp:posOffset>
            </wp:positionV>
            <wp:extent cx="4549275" cy="3433762"/>
            <wp:effectExtent l="0" t="0" r="0" b="0"/>
            <wp:wrapNone/>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71" cstate="print"/>
                    <a:stretch>
                      <a:fillRect/>
                    </a:stretch>
                  </pic:blipFill>
                  <pic:spPr>
                    <a:xfrm>
                      <a:off x="0" y="0"/>
                      <a:ext cx="4549275" cy="3433762"/>
                    </a:xfrm>
                    <a:prstGeom prst="rect">
                      <a:avLst/>
                    </a:prstGeom>
                  </pic:spPr>
                </pic:pic>
              </a:graphicData>
            </a:graphic>
          </wp:anchor>
        </w:drawing>
      </w:r>
      <w:r>
        <w:t>В общей сложности за неправомерную деятельность в сфере предоставления платных образовательных услуг в 2017 году в отношении исполнителей Управлением Роспотребнадзора по Новгородской области было составлено 66 протоколов об административных правонарушениях</w:t>
      </w:r>
      <w:r>
        <w:t xml:space="preserve"> по следующим статьям КоАП РФ: 14.4 ч.1; 14.5 ч.1; 14. 8 ч.1 и ч.2. Общая сумма наложенных штрафов составила 143,0 рублей.</w:t>
      </w:r>
    </w:p>
    <w:p w:rsidR="00167C07" w:rsidRDefault="001B30E0">
      <w:pPr>
        <w:pStyle w:val="a3"/>
        <w:spacing w:before="3"/>
        <w:ind w:right="551" w:firstLine="706"/>
      </w:pPr>
      <w:r>
        <w:t>По результатам проверок исполнителям было выдано 33 предписания о прекращении выявленных нарушений норм действующего законодательства</w:t>
      </w:r>
      <w:r>
        <w:t xml:space="preserve"> по защите прав потребителей; по результатам рассмотрения дел об административных правонарушениях выдано 7 представлений об устранении причин и условий, способствовавших совершению административного правонарушения, которые исполнены в установленные сроки.</w:t>
      </w:r>
    </w:p>
    <w:p w:rsidR="00167C07" w:rsidRDefault="00167C07">
      <w:pPr>
        <w:pStyle w:val="a3"/>
        <w:spacing w:before="2"/>
        <w:ind w:left="0"/>
        <w:jc w:val="left"/>
      </w:pPr>
    </w:p>
    <w:p w:rsidR="00167C07" w:rsidRDefault="001B30E0">
      <w:pPr>
        <w:pStyle w:val="1"/>
        <w:numPr>
          <w:ilvl w:val="1"/>
          <w:numId w:val="19"/>
        </w:numPr>
        <w:tabs>
          <w:tab w:val="left" w:pos="3987"/>
        </w:tabs>
        <w:ind w:left="3987" w:right="49"/>
        <w:jc w:val="left"/>
      </w:pPr>
      <w:r>
        <w:t>.Медицинские</w:t>
      </w:r>
      <w:r>
        <w:rPr>
          <w:spacing w:val="1"/>
        </w:rPr>
        <w:t xml:space="preserve"> </w:t>
      </w:r>
      <w:r>
        <w:t>услуги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7" w:firstLine="710"/>
      </w:pPr>
      <w:r>
        <w:t>Формирование системы, обеспечивающей доступность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w:t>
      </w:r>
      <w:r>
        <w:t>ередовым достижениям медицинской науки, является основной целью государственной политики в области здравоохранения на период до 2020 г., что отражено в «Концепции долгосрочного социально-экономического развития Российской Федерации на период до 2020 года»,</w:t>
      </w:r>
      <w:r>
        <w:t xml:space="preserve"> утвержденной Распоряжением Правительства Российской Федерации от 17 ноября 2008 г. № 1662-6.</w:t>
      </w:r>
    </w:p>
    <w:p w:rsidR="00167C07" w:rsidRDefault="001B30E0">
      <w:pPr>
        <w:pStyle w:val="a3"/>
        <w:ind w:right="556" w:firstLine="706"/>
      </w:pPr>
      <w:r>
        <w:t>В этой связи вопросы совершенствования законодательства Российской Федерации в области здравоохранения, направленного на соблюдение соответствующих прав граждан и обеспечение связанных с ними государственных гарантий, повышение роли и ответственности страх</w:t>
      </w:r>
      <w:r>
        <w:t>овых медицинских организаций, которые являются реальными участниками процесса организации медицинской помощи, способными влиять на состояние здоровья населения, должны рассматриваться через призму эффективной защиты прав потребителей медицинских услуг.</w:t>
      </w:r>
    </w:p>
    <w:p w:rsidR="00167C07" w:rsidRDefault="001B30E0">
      <w:pPr>
        <w:pStyle w:val="a3"/>
        <w:ind w:right="548" w:firstLine="706"/>
      </w:pPr>
      <w:r>
        <w:t>При</w:t>
      </w:r>
      <w:r>
        <w:t xml:space="preserve"> этом акцентированное внимание должно быть обращено натепроблемы, которые в наибольшей степени волнуют пациентов, а это в первую очередь вопросы обеспечения качества и безопасности предоставляемых медицинскими организациями услуг.</w:t>
      </w:r>
    </w:p>
    <w:p w:rsidR="00167C07" w:rsidRDefault="001B30E0">
      <w:pPr>
        <w:pStyle w:val="a3"/>
        <w:ind w:right="545" w:firstLine="706"/>
      </w:pPr>
      <w:r>
        <w:t>Всего в 2017 году в Управ</w:t>
      </w:r>
      <w:r>
        <w:t>ление поступило 25 обращений потребителей на нарушение прав потребителей при предоставлении платных медицинских услуг, из них 5 устных и 20 письменных жалоб, из которых 19 поступили от граждан и одно обращение поступило от органа государственной власти. Ко</w:t>
      </w:r>
      <w:r>
        <w:t>личество обращений по сравнению с аналогичным периодом прошлого года увеличилось на 8 %.По результатам рассмотрения 12 письменных обращений гражданам были даны разъяснения требований действующего законодательства, о порядке судебной защиты потребителей, об</w:t>
      </w:r>
      <w:r>
        <w:t xml:space="preserve"> участии Управления в такой защите, 9 обращений были направлены по подведомственности (Росздравнадзор, Министерство здравоохранения Новгородской области), из них по тремжалобам проводились административные расследования.</w:t>
      </w:r>
    </w:p>
    <w:p w:rsidR="00167C07" w:rsidRDefault="00167C07">
      <w:pPr>
        <w:sectPr w:rsidR="00167C07">
          <w:pgSz w:w="11910" w:h="16840"/>
          <w:pgMar w:top="1120" w:right="300" w:bottom="1140" w:left="1200" w:header="711" w:footer="903" w:gutter="0"/>
          <w:cols w:space="720"/>
        </w:sectPr>
      </w:pPr>
    </w:p>
    <w:p w:rsidR="00167C07" w:rsidRDefault="00167C07">
      <w:pPr>
        <w:pStyle w:val="a3"/>
        <w:spacing w:before="7"/>
        <w:ind w:left="0"/>
        <w:jc w:val="left"/>
        <w:rPr>
          <w:sz w:val="8"/>
        </w:rPr>
      </w:pPr>
    </w:p>
    <w:p w:rsidR="00167C07" w:rsidRDefault="001B30E0">
      <w:pPr>
        <w:pStyle w:val="a3"/>
        <w:ind w:left="2414"/>
        <w:jc w:val="left"/>
        <w:rPr>
          <w:sz w:val="20"/>
        </w:rPr>
      </w:pPr>
      <w:r>
        <w:rPr>
          <w:noProof/>
          <w:sz w:val="20"/>
          <w:lang w:val="ru-RU" w:eastAsia="ru-RU" w:bidi="ar-SA"/>
        </w:rPr>
        <w:drawing>
          <wp:inline distT="0" distB="0" distL="0" distR="0">
            <wp:extent cx="3971903" cy="2527458"/>
            <wp:effectExtent l="0" t="0" r="0" b="0"/>
            <wp:docPr id="2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0.jpeg"/>
                    <pic:cNvPicPr/>
                  </pic:nvPicPr>
                  <pic:blipFill>
                    <a:blip r:embed="rId206" cstate="print"/>
                    <a:stretch>
                      <a:fillRect/>
                    </a:stretch>
                  </pic:blipFill>
                  <pic:spPr>
                    <a:xfrm>
                      <a:off x="0" y="0"/>
                      <a:ext cx="3971903" cy="2527458"/>
                    </a:xfrm>
                    <a:prstGeom prst="rect">
                      <a:avLst/>
                    </a:prstGeom>
                  </pic:spPr>
                </pic:pic>
              </a:graphicData>
            </a:graphic>
          </wp:inline>
        </w:drawing>
      </w:r>
    </w:p>
    <w:p w:rsidR="00167C07" w:rsidRDefault="00167C07">
      <w:pPr>
        <w:pStyle w:val="a3"/>
        <w:spacing w:before="7"/>
        <w:ind w:left="0"/>
        <w:jc w:val="left"/>
        <w:rPr>
          <w:sz w:val="18"/>
        </w:rPr>
      </w:pPr>
    </w:p>
    <w:p w:rsidR="00167C07" w:rsidRDefault="001B30E0">
      <w:pPr>
        <w:pStyle w:val="a3"/>
        <w:spacing w:before="87"/>
        <w:ind w:right="546" w:firstLine="706"/>
      </w:pPr>
      <w:r>
        <w:t>За 2017 год с</w:t>
      </w:r>
      <w:r>
        <w:t>пециалистами Управления Роспотребнадзора по Новгородской области всего проведено 30 мероприятий по контролю в отношении организаций, оказывающих платные медицинские услуги, все мероприятия по контролю плановые. Нарушения выявлены при каждой проверке (100 %</w:t>
      </w:r>
      <w:r>
        <w:t>). Количество мероприятий по контролю по сравнению с 2016 годом снизилось на</w:t>
      </w:r>
      <w:r>
        <w:rPr>
          <w:spacing w:val="3"/>
        </w:rPr>
        <w:t xml:space="preserve"> </w:t>
      </w:r>
      <w:r>
        <w:t>43.</w:t>
      </w:r>
    </w:p>
    <w:p w:rsidR="00167C07" w:rsidRDefault="001B30E0">
      <w:pPr>
        <w:pStyle w:val="a3"/>
        <w:ind w:right="546" w:firstLine="706"/>
      </w:pPr>
      <w:r>
        <w:t>В ходе проверок всего было выявлено 93 нарушения норм действующего законодательства. Наибольшее количество нарушений - 42 % приходится на нарушения статей 8-10,12,16 Закона РФ</w:t>
      </w:r>
      <w:r>
        <w:t xml:space="preserve"> «О защите прав потребителей» № 2300-1 от 07.02.1992 года (далее - Закон), 29 % на нарушение иных нормативно-правовых актов РФ.</w:t>
      </w:r>
    </w:p>
    <w:p w:rsidR="00167C07" w:rsidRDefault="001B30E0">
      <w:pPr>
        <w:pStyle w:val="a3"/>
        <w:spacing w:before="2" w:line="322" w:lineRule="exact"/>
        <w:ind w:left="1210"/>
        <w:jc w:val="left"/>
      </w:pPr>
      <w:r>
        <w:t>Характер выявленных нарушений выразился в следующем:</w:t>
      </w:r>
    </w:p>
    <w:p w:rsidR="00167C07" w:rsidRDefault="001B30E0">
      <w:pPr>
        <w:pStyle w:val="a4"/>
        <w:numPr>
          <w:ilvl w:val="0"/>
          <w:numId w:val="17"/>
        </w:numPr>
        <w:tabs>
          <w:tab w:val="left" w:pos="1403"/>
        </w:tabs>
        <w:ind w:right="552" w:firstLine="711"/>
        <w:rPr>
          <w:sz w:val="28"/>
        </w:rPr>
      </w:pPr>
      <w:r>
        <w:rPr>
          <w:sz w:val="28"/>
        </w:rPr>
        <w:t>отсутствие необходимой и достоверной информации об исполнителе (наименовани</w:t>
      </w:r>
      <w:r>
        <w:rPr>
          <w:sz w:val="28"/>
        </w:rPr>
        <w:t>е, режим работы, место нахождения), которая должна быть размещена на вывеске</w:t>
      </w:r>
      <w:r>
        <w:rPr>
          <w:spacing w:val="4"/>
          <w:sz w:val="28"/>
        </w:rPr>
        <w:t xml:space="preserve"> </w:t>
      </w:r>
      <w:r>
        <w:rPr>
          <w:sz w:val="28"/>
        </w:rPr>
        <w:t>организации;</w:t>
      </w:r>
    </w:p>
    <w:p w:rsidR="00167C07" w:rsidRDefault="001B30E0">
      <w:pPr>
        <w:pStyle w:val="a4"/>
        <w:numPr>
          <w:ilvl w:val="0"/>
          <w:numId w:val="17"/>
        </w:numPr>
        <w:tabs>
          <w:tab w:val="left" w:pos="1475"/>
        </w:tabs>
        <w:ind w:right="546" w:firstLine="711"/>
        <w:rPr>
          <w:sz w:val="28"/>
        </w:rPr>
      </w:pPr>
      <w:r>
        <w:rPr>
          <w:sz w:val="28"/>
        </w:rPr>
        <w:t>отсутствие сайта у медицинской организации в информационно- телекоммуникационной сети «Интернет», на котором должны  быть доведены следующие</w:t>
      </w:r>
      <w:r>
        <w:rPr>
          <w:spacing w:val="2"/>
          <w:sz w:val="28"/>
        </w:rPr>
        <w:t xml:space="preserve"> </w:t>
      </w:r>
      <w:r>
        <w:rPr>
          <w:sz w:val="28"/>
        </w:rPr>
        <w:t>сведения:</w:t>
      </w:r>
    </w:p>
    <w:p w:rsidR="00167C07" w:rsidRDefault="001B30E0">
      <w:pPr>
        <w:pStyle w:val="a3"/>
        <w:ind w:left="514" w:right="555" w:firstLine="696"/>
      </w:pPr>
      <w:r>
        <w:t>-адрес места жи</w:t>
      </w:r>
      <w:r>
        <w:t>тельства и адрес места осуществления медицинской деятельности индивидуального предпринимателя, данные документа, подтверждающего факт внесения сведений об индивидуальном предпринимателе в ЕГРИП, с указанием органа, осуществившего государственную</w:t>
      </w:r>
      <w:r>
        <w:rPr>
          <w:spacing w:val="-1"/>
        </w:rPr>
        <w:t xml:space="preserve"> </w:t>
      </w:r>
      <w:r>
        <w:t>регистраци</w:t>
      </w:r>
      <w:r>
        <w:t>ю;</w:t>
      </w:r>
    </w:p>
    <w:p w:rsidR="00167C07" w:rsidRDefault="001B30E0">
      <w:pPr>
        <w:pStyle w:val="a3"/>
        <w:spacing w:before="1"/>
        <w:ind w:right="556" w:firstLine="710"/>
      </w:pPr>
      <w:r>
        <w:t>-сведения о лицензии на осуществление медицинской деятельности (номер и дата регистрации, перечень работ (услуг), составляющих медицинскую деятельность медицинской организации в соответствии с лицензией, наименование, адрес места нахождения и телефон выдав</w:t>
      </w:r>
      <w:r>
        <w:t>шего ее лицензирующего органа) и др.;</w:t>
      </w:r>
    </w:p>
    <w:p w:rsidR="00167C07" w:rsidRDefault="001B30E0">
      <w:pPr>
        <w:pStyle w:val="a4"/>
        <w:numPr>
          <w:ilvl w:val="0"/>
          <w:numId w:val="17"/>
        </w:numPr>
        <w:tabs>
          <w:tab w:val="left" w:pos="1432"/>
        </w:tabs>
        <w:ind w:right="554" w:firstLine="711"/>
        <w:rPr>
          <w:sz w:val="28"/>
        </w:rPr>
      </w:pPr>
      <w:r>
        <w:rPr>
          <w:sz w:val="28"/>
        </w:rPr>
        <w:t>не предоставление гражданам в наглядной и доступной форме и в договорах информации об условиях получения и</w:t>
      </w:r>
      <w:r>
        <w:rPr>
          <w:spacing w:val="17"/>
          <w:sz w:val="28"/>
        </w:rPr>
        <w:t xml:space="preserve"> </w:t>
      </w:r>
      <w:r>
        <w:rPr>
          <w:sz w:val="28"/>
        </w:rPr>
        <w:t>предоставления</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spacing w:before="93"/>
        <w:jc w:val="left"/>
      </w:pPr>
      <w:r>
        <w:t>медицинских услуг, о сроках оказания услуг; об ответственности сторон</w:t>
      </w:r>
      <w:r>
        <w:rPr>
          <w:b/>
        </w:rPr>
        <w:t xml:space="preserve">; </w:t>
      </w:r>
      <w:r>
        <w:t>о поряд</w:t>
      </w:r>
      <w:r>
        <w:t>ке расчетов;</w:t>
      </w:r>
    </w:p>
    <w:p w:rsidR="00167C07" w:rsidRDefault="001B30E0">
      <w:pPr>
        <w:pStyle w:val="a4"/>
        <w:numPr>
          <w:ilvl w:val="0"/>
          <w:numId w:val="17"/>
        </w:numPr>
        <w:tabs>
          <w:tab w:val="left" w:pos="1374"/>
        </w:tabs>
        <w:spacing w:line="321" w:lineRule="exact"/>
        <w:ind w:left="1373" w:hanging="163"/>
        <w:jc w:val="left"/>
        <w:rPr>
          <w:sz w:val="28"/>
        </w:rPr>
      </w:pPr>
      <w:r>
        <w:rPr>
          <w:sz w:val="28"/>
        </w:rPr>
        <w:t>договоры оформлялись мелким трудночитаемым</w:t>
      </w:r>
      <w:r>
        <w:rPr>
          <w:spacing w:val="6"/>
          <w:sz w:val="28"/>
        </w:rPr>
        <w:t xml:space="preserve"> </w:t>
      </w:r>
      <w:r>
        <w:rPr>
          <w:sz w:val="28"/>
        </w:rPr>
        <w:t>шрифтом;</w:t>
      </w:r>
    </w:p>
    <w:p w:rsidR="00167C07" w:rsidRDefault="001B30E0">
      <w:pPr>
        <w:pStyle w:val="a4"/>
        <w:numPr>
          <w:ilvl w:val="0"/>
          <w:numId w:val="17"/>
        </w:numPr>
        <w:tabs>
          <w:tab w:val="left" w:pos="1374"/>
        </w:tabs>
        <w:ind w:left="1373" w:hanging="163"/>
        <w:jc w:val="left"/>
        <w:rPr>
          <w:sz w:val="28"/>
        </w:rPr>
      </w:pPr>
      <w:r>
        <w:rPr>
          <w:sz w:val="28"/>
        </w:rPr>
        <w:t>договоры содержали условия, ущемляющие права</w:t>
      </w:r>
      <w:r>
        <w:rPr>
          <w:spacing w:val="10"/>
          <w:sz w:val="28"/>
        </w:rPr>
        <w:t xml:space="preserve"> </w:t>
      </w:r>
      <w:r>
        <w:rPr>
          <w:sz w:val="28"/>
        </w:rPr>
        <w:t>потребителей.</w:t>
      </w:r>
    </w:p>
    <w:p w:rsidR="00167C07" w:rsidRDefault="005C383C">
      <w:pPr>
        <w:pStyle w:val="a3"/>
        <w:ind w:left="1586"/>
        <w:jc w:val="left"/>
        <w:rPr>
          <w:sz w:val="20"/>
        </w:rPr>
      </w:pPr>
      <w:r>
        <w:rPr>
          <w:noProof/>
          <w:sz w:val="20"/>
          <w:lang w:val="ru-RU" w:eastAsia="ru-RU" w:bidi="ar-SA"/>
        </w:rPr>
        <mc:AlternateContent>
          <mc:Choice Requires="wpg">
            <w:drawing>
              <wp:inline distT="0" distB="0" distL="0" distR="0">
                <wp:extent cx="4547235" cy="755015"/>
                <wp:effectExtent l="0" t="0" r="0" b="0"/>
                <wp:docPr id="8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755015"/>
                          <a:chOff x="0" y="0"/>
                          <a:chExt cx="7161" cy="1189"/>
                        </a:xfrm>
                      </wpg:grpSpPr>
                      <wps:wsp>
                        <wps:cNvPr id="86" name="Rectangle 64"/>
                        <wps:cNvSpPr>
                          <a:spLocks noChangeArrowheads="1"/>
                        </wps:cNvSpPr>
                        <wps:spPr bwMode="auto">
                          <a:xfrm>
                            <a:off x="0" y="1008"/>
                            <a:ext cx="418" cy="181"/>
                          </a:xfrm>
                          <a:prstGeom prst="rect">
                            <a:avLst/>
                          </a:prstGeom>
                          <a:solidFill>
                            <a:srgbClr val="DD8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3"/>
                        <wps:cNvSpPr>
                          <a:spLocks noChangeArrowheads="1"/>
                        </wps:cNvSpPr>
                        <wps:spPr bwMode="auto">
                          <a:xfrm>
                            <a:off x="462" y="1008"/>
                            <a:ext cx="6699" cy="181"/>
                          </a:xfrm>
                          <a:prstGeom prst="rect">
                            <a:avLst/>
                          </a:prstGeom>
                          <a:solidFill>
                            <a:srgbClr val="93B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6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06"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61"/>
                        <wps:cNvSpPr txBox="1">
                          <a:spLocks noChangeArrowheads="1"/>
                        </wps:cNvSpPr>
                        <wps:spPr bwMode="auto">
                          <a:xfrm>
                            <a:off x="1448" y="150"/>
                            <a:ext cx="5398"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 w:line="254" w:lineRule="auto"/>
                                <w:ind w:right="18" w:firstLine="5"/>
                                <w:jc w:val="center"/>
                                <w:rPr>
                                  <w:rFonts w:ascii="Georgia" w:hAnsi="Georgia"/>
                                  <w:b/>
                                  <w:sz w:val="24"/>
                                </w:rPr>
                              </w:pPr>
                              <w:r>
                                <w:rPr>
                                  <w:rFonts w:ascii="Georgia" w:hAnsi="Georgia"/>
                                  <w:b/>
                                  <w:color w:val="001F5F"/>
                                  <w:sz w:val="24"/>
                                </w:rPr>
                                <w:t xml:space="preserve">Основные нарушения , допускаемые </w:t>
                              </w:r>
                              <w:r>
                                <w:rPr>
                                  <w:rFonts w:ascii="Georgia" w:hAnsi="Georgia"/>
                                  <w:b/>
                                  <w:color w:val="001F5F"/>
                                  <w:w w:val="90"/>
                                  <w:sz w:val="24"/>
                                </w:rPr>
                                <w:t xml:space="preserve">медицинскими организациями при оказании </w:t>
                              </w:r>
                              <w:r>
                                <w:rPr>
                                  <w:rFonts w:ascii="Georgia" w:hAnsi="Georgia"/>
                                  <w:b/>
                                  <w:color w:val="001F5F"/>
                                  <w:sz w:val="24"/>
                                </w:rPr>
                                <w:t>платных медицинских услуг</w:t>
                              </w:r>
                            </w:p>
                          </w:txbxContent>
                        </wps:txbx>
                        <wps:bodyPr rot="0" vert="horz" wrap="square" lIns="0" tIns="0" rIns="0" bIns="0" anchor="t" anchorCtr="0" upright="1">
                          <a:noAutofit/>
                        </wps:bodyPr>
                      </wps:wsp>
                      <wps:wsp>
                        <wps:cNvPr id="90" name="Text Box 60"/>
                        <wps:cNvSpPr txBox="1">
                          <a:spLocks noChangeArrowheads="1"/>
                        </wps:cNvSpPr>
                        <wps:spPr bwMode="auto">
                          <a:xfrm>
                            <a:off x="141" y="1021"/>
                            <a:ext cx="1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34" w:lineRule="exact"/>
                                <w:rPr>
                                  <w:rFonts w:ascii="Arial"/>
                                  <w:b/>
                                  <w:sz w:val="12"/>
                                </w:rPr>
                              </w:pPr>
                              <w:r>
                                <w:rPr>
                                  <w:rFonts w:ascii="Arial"/>
                                  <w:b/>
                                  <w:color w:val="FFFFFF"/>
                                  <w:sz w:val="12"/>
                                </w:rPr>
                                <w:t>19</w:t>
                              </w:r>
                            </w:p>
                          </w:txbxContent>
                        </wps:txbx>
                        <wps:bodyPr rot="0" vert="horz" wrap="square" lIns="0" tIns="0" rIns="0" bIns="0" anchor="t" anchorCtr="0" upright="1">
                          <a:noAutofit/>
                        </wps:bodyPr>
                      </wps:wsp>
                    </wpg:wgp>
                  </a:graphicData>
                </a:graphic>
              </wp:inline>
            </w:drawing>
          </mc:Choice>
          <mc:Fallback>
            <w:pict>
              <v:group id="Group 59" o:spid="_x0000_s1392" style="width:358.05pt;height:59.45pt;mso-position-horizontal-relative:char;mso-position-vertical-relative:line" coordsize="7161,1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">
                <v:rect id="Rectangle 64" o:spid="_x0000_s1393" style="position:absolute;top:1008;width:41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THMMA&#10;AADbAAAADwAAAGRycy9kb3ducmV2LnhtbESPT4vCMBTE78J+h/CEvWmqLFqqUWRBcNmTVsHjo3n9&#10;o81LaWLb/fYbQfA4zMxvmPV2MLXoqHWVZQWzaQSCOLO64kLBOd1PYhDOI2usLZOCP3Kw3XyM1pho&#10;2/ORupMvRICwS1BB6X2TSOmykgy6qW2Ig5fb1qAPsi2kbrEPcFPLeRQtpMGKw0KJDX2XlN1PD6Mg&#10;647mK77ulre0/00v3uTnn0uu1Od42K1AeBr8O/xqH7SCeAH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THMMAAADbAAAADwAAAAAAAAAAAAAAAACYAgAAZHJzL2Rv&#10;d25yZXYueG1sUEsFBgAAAAAEAAQA9QAAAIgDAAAAAA==&#10;" fillcolor="#dd8046" stroked="f"/>
                <v:rect id="Rectangle 63" o:spid="_x0000_s1394" style="position:absolute;left:462;top:1008;width:669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PvL8A&#10;AADbAAAADwAAAGRycy9kb3ducmV2LnhtbESPQYvCMBSE74L/ITzBm6Z6UKlGqYridXXZ87N5tsXm&#10;pTSpxn9vFgSPw8x8w6w2wdTiQa2rLCuYjBMQxLnVFRcKfi+H0QKE88gaa8uk4EUONut+b4Wptk/+&#10;ocfZFyJC2KWooPS+SaV0eUkG3dg2xNG72dagj7ItpG7xGeGmltMkmUmDFceFEhvalZTfz51RQNlh&#10;frtf/7pwNFuahm5vMndRajgI2RKEp+C/4U/7pBUs5vD/Jf4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HE+8vwAAANsAAAAPAAAAAAAAAAAAAAAAAJgCAABkcnMvZG93bnJl&#10;di54bWxQSwUGAAAAAAQABAD1AAAAhAMAAAAA&#10;" fillcolor="#93b6d2" stroked="f"/>
                <v:shape id="Picture 62" o:spid="_x0000_s1395" type="#_x0000_t75" style="position:absolute;width:1206;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4hrBAAAA2wAAAA8AAABkcnMvZG93bnJldi54bWxET89rwjAUvgv7H8Ib7KbpBjpXTcsYCF6G&#10;roqw27N5a8Oal9LEmv33y0Hw+PH9XpfRdmKkwRvHCp5nGQji2mnDjYLjYTNdgvABWWPnmBT8kYey&#10;eJisMdfuyl80VqERKYR9jgraEPpcSl+3ZNHPXE+cuB83WAwJDo3UA15TuO3kS5YtpEXDqaHFnj5a&#10;qn+ri1XwtsD97mxO8hP3cR5fzW78Pkqlnh7j+wpEoBju4pt7qxUs09j0Jf0AW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g4hrBAAAA2wAAAA8AAAAAAAAAAAAAAAAAnwIA&#10;AGRycy9kb3ducmV2LnhtbFBLBQYAAAAABAAEAPcAAACNAwAAAAA=&#10;">
                  <v:imagedata r:id="rId163" o:title=""/>
                </v:shape>
                <v:shape id="Text Box 61" o:spid="_x0000_s1396" type="#_x0000_t202" style="position:absolute;left:1448;top:150;width:539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167C07" w:rsidRDefault="001B30E0">
                        <w:pPr>
                          <w:spacing w:before="1" w:line="254" w:lineRule="auto"/>
                          <w:ind w:right="18" w:firstLine="5"/>
                          <w:jc w:val="center"/>
                          <w:rPr>
                            <w:rFonts w:ascii="Georgia" w:hAnsi="Georgia"/>
                            <w:b/>
                            <w:sz w:val="24"/>
                          </w:rPr>
                        </w:pPr>
                        <w:r>
                          <w:rPr>
                            <w:rFonts w:ascii="Georgia" w:hAnsi="Georgia"/>
                            <w:b/>
                            <w:color w:val="001F5F"/>
                            <w:sz w:val="24"/>
                          </w:rPr>
                          <w:t xml:space="preserve">Основные нарушения , допускаемые </w:t>
                        </w:r>
                        <w:r>
                          <w:rPr>
                            <w:rFonts w:ascii="Georgia" w:hAnsi="Georgia"/>
                            <w:b/>
                            <w:color w:val="001F5F"/>
                            <w:w w:val="90"/>
                            <w:sz w:val="24"/>
                          </w:rPr>
                          <w:t xml:space="preserve">медицинскими организациями при оказании </w:t>
                        </w:r>
                        <w:r>
                          <w:rPr>
                            <w:rFonts w:ascii="Georgia" w:hAnsi="Georgia"/>
                            <w:b/>
                            <w:color w:val="001F5F"/>
                            <w:sz w:val="24"/>
                          </w:rPr>
                          <w:t>платных медицинских услуг</w:t>
                        </w:r>
                      </w:p>
                    </w:txbxContent>
                  </v:textbox>
                </v:shape>
                <v:shape id="Text Box 60" o:spid="_x0000_s1397" type="#_x0000_t202" style="position:absolute;left:141;top:1021;width:1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167C07" w:rsidRDefault="001B30E0">
                        <w:pPr>
                          <w:spacing w:line="134" w:lineRule="exact"/>
                          <w:rPr>
                            <w:rFonts w:ascii="Arial"/>
                            <w:b/>
                            <w:sz w:val="12"/>
                          </w:rPr>
                        </w:pPr>
                        <w:r>
                          <w:rPr>
                            <w:rFonts w:ascii="Arial"/>
                            <w:b/>
                            <w:color w:val="FFFFFF"/>
                            <w:sz w:val="12"/>
                          </w:rPr>
                          <w:t>19</w:t>
                        </w:r>
                      </w:p>
                    </w:txbxContent>
                  </v:textbox>
                </v:shape>
                <w10:anchorlock/>
              </v:group>
            </w:pict>
          </mc:Fallback>
        </mc:AlternateContent>
      </w:r>
    </w:p>
    <w:p w:rsidR="00167C07" w:rsidRDefault="00167C07">
      <w:pPr>
        <w:pStyle w:val="a3"/>
        <w:spacing w:before="11"/>
        <w:ind w:left="0"/>
        <w:jc w:val="left"/>
        <w:rPr>
          <w:sz w:val="16"/>
        </w:rPr>
      </w:pPr>
    </w:p>
    <w:p w:rsidR="00167C07" w:rsidRDefault="001B30E0">
      <w:pPr>
        <w:spacing w:before="93" w:line="249" w:lineRule="auto"/>
        <w:ind w:left="1795" w:right="1754"/>
        <w:rPr>
          <w:rFonts w:ascii="Arial" w:hAnsi="Arial"/>
          <w:sz w:val="20"/>
        </w:rPr>
      </w:pPr>
      <w:r>
        <w:rPr>
          <w:rFonts w:ascii="Arial" w:hAnsi="Arial"/>
          <w:color w:val="C00000"/>
          <w:sz w:val="20"/>
        </w:rPr>
        <w:t>-отсутствие необходимой и достоверной информации об исполнителе (наименование, режим работы, место нахождения),которая должна быть размещена на вывеске организации;</w:t>
      </w:r>
    </w:p>
    <w:p w:rsidR="00167C07" w:rsidRDefault="00167C07">
      <w:pPr>
        <w:pStyle w:val="a3"/>
        <w:spacing w:before="2"/>
        <w:ind w:left="0"/>
        <w:jc w:val="left"/>
        <w:rPr>
          <w:rFonts w:ascii="Arial"/>
          <w:sz w:val="21"/>
        </w:rPr>
      </w:pPr>
    </w:p>
    <w:p w:rsidR="00167C07" w:rsidRDefault="001B30E0">
      <w:pPr>
        <w:spacing w:line="249" w:lineRule="auto"/>
        <w:ind w:left="1795" w:right="2459"/>
        <w:rPr>
          <w:rFonts w:ascii="Arial" w:hAnsi="Arial"/>
          <w:sz w:val="20"/>
        </w:rPr>
      </w:pPr>
      <w:r>
        <w:rPr>
          <w:rFonts w:ascii="Arial" w:hAnsi="Arial"/>
          <w:color w:val="C00000"/>
          <w:sz w:val="20"/>
        </w:rPr>
        <w:t>-отсутствие сайта у медицинской организации в информационно- телекоммуникационной сети «Интернет»;</w:t>
      </w:r>
    </w:p>
    <w:p w:rsidR="00167C07" w:rsidRDefault="00167C07">
      <w:pPr>
        <w:pStyle w:val="a3"/>
        <w:spacing w:before="2"/>
        <w:ind w:left="0"/>
        <w:jc w:val="left"/>
        <w:rPr>
          <w:rFonts w:ascii="Arial"/>
          <w:sz w:val="21"/>
        </w:rPr>
      </w:pPr>
    </w:p>
    <w:p w:rsidR="00167C07" w:rsidRDefault="001B30E0">
      <w:pPr>
        <w:ind w:left="1795"/>
        <w:rPr>
          <w:rFonts w:ascii="Arial" w:hAnsi="Arial"/>
          <w:sz w:val="20"/>
        </w:rPr>
      </w:pPr>
      <w:r>
        <w:rPr>
          <w:rFonts w:ascii="Arial" w:hAnsi="Arial"/>
          <w:color w:val="C00000"/>
          <w:sz w:val="20"/>
        </w:rPr>
        <w:t>-не предоставление гражданам в наглядной и доступной форме и</w:t>
      </w:r>
    </w:p>
    <w:p w:rsidR="00167C07" w:rsidRDefault="001B30E0">
      <w:pPr>
        <w:spacing w:before="10"/>
        <w:ind w:left="1848"/>
        <w:rPr>
          <w:rFonts w:ascii="Arial" w:hAnsi="Arial"/>
          <w:sz w:val="20"/>
        </w:rPr>
      </w:pPr>
      <w:r>
        <w:rPr>
          <w:rFonts w:ascii="Arial" w:hAnsi="Arial"/>
          <w:color w:val="C00000"/>
          <w:sz w:val="20"/>
        </w:rPr>
        <w:t>в договорах информации об условиях получения и предоставления</w:t>
      </w:r>
    </w:p>
    <w:p w:rsidR="00167C07" w:rsidRDefault="001B30E0">
      <w:pPr>
        <w:spacing w:before="10" w:line="249" w:lineRule="auto"/>
        <w:ind w:left="1848" w:right="1785" w:hanging="53"/>
        <w:rPr>
          <w:rFonts w:ascii="Arial" w:hAnsi="Arial"/>
          <w:b/>
          <w:sz w:val="20"/>
        </w:rPr>
      </w:pPr>
      <w:r>
        <w:rPr>
          <w:rFonts w:ascii="Arial" w:hAnsi="Arial"/>
          <w:color w:val="C00000"/>
          <w:sz w:val="20"/>
        </w:rPr>
        <w:t xml:space="preserve">медицинских </w:t>
      </w:r>
      <w:r>
        <w:rPr>
          <w:rFonts w:ascii="Arial" w:hAnsi="Arial"/>
          <w:color w:val="C00000"/>
          <w:spacing w:val="-7"/>
          <w:sz w:val="20"/>
        </w:rPr>
        <w:t xml:space="preserve">услуг, </w:t>
      </w:r>
      <w:r>
        <w:rPr>
          <w:rFonts w:ascii="Arial" w:hAnsi="Arial"/>
          <w:color w:val="C00000"/>
          <w:sz w:val="20"/>
        </w:rPr>
        <w:t xml:space="preserve">о сроках оказания </w:t>
      </w:r>
      <w:r>
        <w:rPr>
          <w:rFonts w:ascii="Arial" w:hAnsi="Arial"/>
          <w:color w:val="C00000"/>
          <w:spacing w:val="-3"/>
          <w:sz w:val="20"/>
        </w:rPr>
        <w:t xml:space="preserve">услуг; </w:t>
      </w:r>
      <w:r>
        <w:rPr>
          <w:rFonts w:ascii="Arial" w:hAnsi="Arial"/>
          <w:color w:val="C00000"/>
          <w:sz w:val="20"/>
        </w:rPr>
        <w:t>об ответственности сторон</w:t>
      </w:r>
      <w:r>
        <w:rPr>
          <w:rFonts w:ascii="Arial" w:hAnsi="Arial"/>
          <w:b/>
          <w:color w:val="C00000"/>
          <w:sz w:val="20"/>
        </w:rPr>
        <w:t xml:space="preserve">; </w:t>
      </w:r>
      <w:r>
        <w:rPr>
          <w:rFonts w:ascii="Arial" w:hAnsi="Arial"/>
          <w:color w:val="C00000"/>
          <w:sz w:val="20"/>
        </w:rPr>
        <w:t xml:space="preserve">о порядке </w:t>
      </w:r>
      <w:r>
        <w:rPr>
          <w:rFonts w:ascii="Arial" w:hAnsi="Arial"/>
          <w:color w:val="C00000"/>
          <w:spacing w:val="-2"/>
          <w:sz w:val="20"/>
        </w:rPr>
        <w:t>расчетов</w:t>
      </w:r>
      <w:r>
        <w:rPr>
          <w:rFonts w:ascii="Arial" w:hAnsi="Arial"/>
          <w:b/>
          <w:color w:val="C00000"/>
          <w:spacing w:val="-2"/>
          <w:sz w:val="20"/>
        </w:rPr>
        <w:t>;</w:t>
      </w:r>
    </w:p>
    <w:p w:rsidR="00167C07" w:rsidRDefault="00167C07">
      <w:pPr>
        <w:pStyle w:val="a3"/>
        <w:spacing w:before="1"/>
        <w:ind w:left="0"/>
        <w:jc w:val="left"/>
        <w:rPr>
          <w:rFonts w:ascii="Arial"/>
          <w:b/>
          <w:sz w:val="21"/>
        </w:rPr>
      </w:pPr>
    </w:p>
    <w:p w:rsidR="00167C07" w:rsidRDefault="001B30E0">
      <w:pPr>
        <w:pStyle w:val="a4"/>
        <w:numPr>
          <w:ilvl w:val="1"/>
          <w:numId w:val="17"/>
        </w:numPr>
        <w:tabs>
          <w:tab w:val="left" w:pos="1916"/>
        </w:tabs>
        <w:spacing w:before="1"/>
        <w:jc w:val="left"/>
        <w:rPr>
          <w:rFonts w:ascii="Arial" w:hAnsi="Arial"/>
          <w:sz w:val="20"/>
        </w:rPr>
      </w:pPr>
      <w:r>
        <w:rPr>
          <w:rFonts w:ascii="Arial" w:hAnsi="Arial"/>
          <w:color w:val="C00000"/>
          <w:sz w:val="20"/>
        </w:rPr>
        <w:t>мелкий шрифт</w:t>
      </w:r>
      <w:r>
        <w:rPr>
          <w:rFonts w:ascii="Arial" w:hAnsi="Arial"/>
          <w:color w:val="C00000"/>
          <w:spacing w:val="-1"/>
          <w:sz w:val="20"/>
        </w:rPr>
        <w:t xml:space="preserve"> </w:t>
      </w:r>
      <w:r>
        <w:rPr>
          <w:rFonts w:ascii="Arial" w:hAnsi="Arial"/>
          <w:color w:val="C00000"/>
          <w:sz w:val="20"/>
        </w:rPr>
        <w:t>договоров;</w:t>
      </w:r>
    </w:p>
    <w:p w:rsidR="00167C07" w:rsidRDefault="00167C07">
      <w:pPr>
        <w:pStyle w:val="a3"/>
        <w:spacing w:before="8"/>
        <w:ind w:left="0"/>
        <w:jc w:val="left"/>
        <w:rPr>
          <w:rFonts w:ascii="Arial"/>
          <w:sz w:val="21"/>
        </w:rPr>
      </w:pPr>
    </w:p>
    <w:p w:rsidR="00167C07" w:rsidRDefault="001B30E0">
      <w:pPr>
        <w:pStyle w:val="a4"/>
        <w:numPr>
          <w:ilvl w:val="1"/>
          <w:numId w:val="17"/>
        </w:numPr>
        <w:tabs>
          <w:tab w:val="left" w:pos="1916"/>
        </w:tabs>
        <w:spacing w:before="1"/>
        <w:jc w:val="left"/>
        <w:rPr>
          <w:rFonts w:ascii="Arial" w:hAnsi="Arial"/>
          <w:sz w:val="20"/>
        </w:rPr>
      </w:pPr>
      <w:r>
        <w:rPr>
          <w:rFonts w:ascii="Arial" w:hAnsi="Arial"/>
          <w:color w:val="C00000"/>
          <w:sz w:val="20"/>
        </w:rPr>
        <w:t>включение в договоры условий, ущемляющих права</w:t>
      </w:r>
      <w:r>
        <w:rPr>
          <w:rFonts w:ascii="Arial" w:hAnsi="Arial"/>
          <w:color w:val="C00000"/>
          <w:spacing w:val="-2"/>
          <w:sz w:val="20"/>
        </w:rPr>
        <w:t xml:space="preserve"> </w:t>
      </w:r>
      <w:r>
        <w:rPr>
          <w:rFonts w:ascii="Arial" w:hAnsi="Arial"/>
          <w:color w:val="C00000"/>
          <w:sz w:val="20"/>
        </w:rPr>
        <w:t>потребителей.</w:t>
      </w:r>
    </w:p>
    <w:p w:rsidR="00167C07" w:rsidRDefault="005C383C">
      <w:pPr>
        <w:pStyle w:val="a3"/>
        <w:spacing w:before="8"/>
        <w:ind w:left="0"/>
        <w:jc w:val="left"/>
        <w:rPr>
          <w:rFonts w:ascii="Arial"/>
          <w:sz w:val="24"/>
        </w:rPr>
      </w:pPr>
      <w:r>
        <w:rPr>
          <w:noProof/>
          <w:lang w:val="ru-RU" w:eastAsia="ru-RU" w:bidi="ar-SA"/>
        </w:rPr>
        <mc:AlternateContent>
          <mc:Choice Requires="wps">
            <w:drawing>
              <wp:anchor distT="0" distB="0" distL="0" distR="0" simplePos="0" relativeHeight="251632128" behindDoc="0" locked="0" layoutInCell="1" allowOverlap="1">
                <wp:simplePos x="0" y="0"/>
                <wp:positionH relativeFrom="page">
                  <wp:posOffset>1774825</wp:posOffset>
                </wp:positionH>
                <wp:positionV relativeFrom="paragraph">
                  <wp:posOffset>210820</wp:posOffset>
                </wp:positionV>
                <wp:extent cx="4549140" cy="0"/>
                <wp:effectExtent l="12700" t="10795" r="10160" b="8255"/>
                <wp:wrapTopAndBottom/>
                <wp:docPr id="8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1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75pt,16.6pt" to="497.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IjHA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" strokeweight=".72pt">
                <w10:wrap type="topAndBottom" anchorx="page"/>
              </v:line>
            </w:pict>
          </mc:Fallback>
        </mc:AlternateContent>
      </w:r>
    </w:p>
    <w:p w:rsidR="00167C07" w:rsidRDefault="00167C07">
      <w:pPr>
        <w:pStyle w:val="a3"/>
        <w:spacing w:before="3"/>
        <w:ind w:left="0"/>
        <w:jc w:val="left"/>
        <w:rPr>
          <w:rFonts w:ascii="Arial"/>
          <w:sz w:val="19"/>
        </w:rPr>
      </w:pPr>
    </w:p>
    <w:p w:rsidR="00167C07" w:rsidRDefault="001B30E0">
      <w:pPr>
        <w:pStyle w:val="a3"/>
        <w:spacing w:before="87" w:line="322" w:lineRule="exact"/>
        <w:ind w:left="1210"/>
        <w:jc w:val="left"/>
      </w:pPr>
      <w:r>
        <w:t>Для справки</w:t>
      </w:r>
    </w:p>
    <w:p w:rsidR="00167C07" w:rsidRDefault="001B30E0">
      <w:pPr>
        <w:pStyle w:val="a3"/>
        <w:ind w:left="514" w:right="538" w:firstLine="696"/>
      </w:pPr>
      <w:r>
        <w:t>Мероприятие по контролю в отношении ГОБУЗ «Центр медицинской профилактики» проведено в соответствии с планом работы Управления Роспотребнадзора на 2017 год, утвержденным Генеральной Прокуратурой РФ, на предмет соблюдения Закона РФ «О защите прав потребител</w:t>
      </w:r>
      <w:r>
        <w:t>ей» от 07.02.1992 г. №2300-1 (далее – Закон); «Правил предоставления медицинскими организациями платных медицинских услуг», утвержденных Постановлением Правительства РФ № 1006 от 04.10.2012 года (далее – Правила).</w:t>
      </w:r>
    </w:p>
    <w:p w:rsidR="00167C07" w:rsidRDefault="001B30E0">
      <w:pPr>
        <w:pStyle w:val="a3"/>
        <w:spacing w:before="3"/>
        <w:ind w:right="548" w:firstLine="710"/>
      </w:pPr>
      <w:r>
        <w:t>ГОБУЗ «Центр медицинской профилактики»осущ</w:t>
      </w:r>
      <w:r>
        <w:t>ествляет медицинскую деятельность на основании лицензии на осуществление медицинской деятельности: выданной Департаментом здравоохранения Новгородской области № ЛО-53-01-000668 от 10.12.2013 года.</w:t>
      </w:r>
    </w:p>
    <w:p w:rsidR="00167C07" w:rsidRDefault="001B30E0">
      <w:pPr>
        <w:pStyle w:val="a3"/>
        <w:jc w:val="left"/>
      </w:pPr>
      <w:r>
        <w:t>ГОБУЗ «Центр медицинской профилактики»оказывает платные мед</w:t>
      </w:r>
      <w:r>
        <w:t>ицинские услуги населению в рамках договоров с гражданами.</w:t>
      </w:r>
    </w:p>
    <w:p w:rsidR="00167C07" w:rsidRDefault="001B30E0">
      <w:pPr>
        <w:pStyle w:val="a3"/>
        <w:spacing w:before="3"/>
        <w:ind w:right="548" w:firstLine="710"/>
      </w:pPr>
      <w:r>
        <w:t>На момент проведения внепланового мероприятия по контролю установлено, что на вывеске ГОБУЗ «Центр медицинской профилактики», отсутствует информация о режиме работы и месте нахождения (адресе) орга</w:t>
      </w:r>
      <w:r>
        <w:t xml:space="preserve">низации. В соответствии с п. 2 ст. 54 ГК РФ место нахождения юридического лица определяется местом его государственной регистрации. Государственная регистрация юридического лица осуществляется по месту нахождения его постоянно действующего исполнительного </w:t>
      </w:r>
      <w:r>
        <w:t>органа, а в случае</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pPr>
      <w:r>
        <w:t>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Согласно сведениям из выписки из ЕГРЮЛ по состоянию на 31.05.2017 г. следует, что ГОБУЗ «Центр медицинс</w:t>
      </w:r>
      <w:r>
        <w:t>кой профилактики» зарегистрировано Межрайонной инспекцией Федеральной налоговой службы</w:t>
      </w:r>
    </w:p>
    <w:p w:rsidR="00167C07" w:rsidRDefault="001B30E0">
      <w:pPr>
        <w:pStyle w:val="a3"/>
        <w:ind w:right="545"/>
      </w:pPr>
      <w:r>
        <w:t>№ 9 по Новгородской области, адрес (место нахождения) юридического  лица: 17300 г.В.Новгород, ул. Б.Московскаяд.67. Таким образом, отсутствие информации о режиме работы,</w:t>
      </w:r>
      <w:r>
        <w:t xml:space="preserve"> месте нахождения исполнителя на вывеске, является нарушением п.1 ст. 9 Закона РФ </w:t>
      </w:r>
      <w:r>
        <w:rPr>
          <w:spacing w:val="-3"/>
        </w:rPr>
        <w:t xml:space="preserve">«О </w:t>
      </w:r>
      <w:r>
        <w:t>защите прав потребителей» № 2300-1 от 07.02.1992</w:t>
      </w:r>
      <w:r>
        <w:rPr>
          <w:spacing w:val="1"/>
        </w:rPr>
        <w:t xml:space="preserve"> </w:t>
      </w:r>
      <w:r>
        <w:t>г.</w:t>
      </w:r>
    </w:p>
    <w:p w:rsidR="00167C07" w:rsidRDefault="001B30E0">
      <w:pPr>
        <w:pStyle w:val="a3"/>
        <w:ind w:right="554" w:firstLine="710"/>
      </w:pPr>
      <w:r>
        <w:t>В соответствии с п. 16 Правил предоставление платных медицинских услуг в ГОБУЗ «Центр медицинской профилактики» оформля</w:t>
      </w:r>
      <w:r>
        <w:t>ется договорами, которыми должны регламентироваться условия и сроки их получения, стоимость и порядок оплаты, права, обязанности и ответственность сторон, порядок изменения и расторжения договора.</w:t>
      </w:r>
    </w:p>
    <w:p w:rsidR="00167C07" w:rsidRDefault="001B30E0">
      <w:pPr>
        <w:pStyle w:val="a3"/>
        <w:spacing w:before="1"/>
        <w:ind w:right="557" w:firstLine="710"/>
      </w:pPr>
      <w:r>
        <w:t>Согласно информации, представленной ГОБУЗ «Центр медицинско</w:t>
      </w:r>
      <w:r>
        <w:t>й профилактики» в рамках плановой проверки за 2017 год всего по типовой форме заключено 107 договоров с конкретными потребителями на оказание платных медицинских услуг.</w:t>
      </w:r>
    </w:p>
    <w:p w:rsidR="00167C07" w:rsidRDefault="001B30E0">
      <w:pPr>
        <w:pStyle w:val="a3"/>
        <w:ind w:right="554" w:firstLine="710"/>
      </w:pPr>
      <w:r>
        <w:t>При проведении мероприятий по контролю проведен правовой анализ условий договоров на ок</w:t>
      </w:r>
      <w:r>
        <w:t>азание платных медицинских услуг (типовых форм договоров, предлагаемых к заключению гражданам, а также заключенных с конкретными потребителями в 2017 году) на предмет соответствия условий договоров действующему законодательству в области защиты прав потреб</w:t>
      </w:r>
      <w:r>
        <w:t>ителей. В результате выявлено, что договоры содержат условия ущемляющие права, а именно:</w:t>
      </w:r>
    </w:p>
    <w:p w:rsidR="00167C07" w:rsidRDefault="001B30E0">
      <w:pPr>
        <w:pStyle w:val="a3"/>
        <w:spacing w:before="1"/>
        <w:ind w:right="544" w:firstLine="710"/>
      </w:pPr>
      <w:r>
        <w:t>1.Согласно п. 5.1 Договоров, «Расчеты между сторонами осуществляются предварительно путем внесения Потребителем (Законным представителем потребителя) наличных денежных</w:t>
      </w:r>
      <w:r>
        <w:t xml:space="preserve"> средств в кассу учреждения или по безналичному расчету путем перечисления денежных средств на счет Исполнителя», данное условие договоров противоречит требованиям статьи 37 Закона «О защите прав потребителей», ст. 779 ГК РФ.</w:t>
      </w:r>
    </w:p>
    <w:p w:rsidR="00167C07" w:rsidRDefault="001B30E0">
      <w:pPr>
        <w:pStyle w:val="a3"/>
        <w:tabs>
          <w:tab w:val="left" w:pos="5480"/>
          <w:tab w:val="left" w:pos="6758"/>
        </w:tabs>
        <w:ind w:right="546" w:firstLine="710"/>
        <w:jc w:val="right"/>
      </w:pPr>
      <w:r>
        <w:t>Согласно  условиям</w:t>
      </w:r>
      <w:r>
        <w:rPr>
          <w:spacing w:val="42"/>
        </w:rPr>
        <w:t xml:space="preserve"> </w:t>
      </w:r>
      <w:r>
        <w:t>договора</w:t>
      </w:r>
      <w:r>
        <w:rPr>
          <w:spacing w:val="57"/>
        </w:rPr>
        <w:t xml:space="preserve"> </w:t>
      </w:r>
      <w:r>
        <w:t>ме</w:t>
      </w:r>
      <w:r>
        <w:t>дицинское</w:t>
      </w:r>
      <w:r>
        <w:tab/>
        <w:t>учреждение</w:t>
      </w:r>
      <w:r>
        <w:rPr>
          <w:spacing w:val="51"/>
        </w:rPr>
        <w:t xml:space="preserve"> </w:t>
      </w:r>
      <w:r>
        <w:t>возлагает</w:t>
      </w:r>
      <w:r>
        <w:rPr>
          <w:spacing w:val="49"/>
        </w:rPr>
        <w:t xml:space="preserve"> </w:t>
      </w:r>
      <w:r>
        <w:t>на</w:t>
      </w:r>
      <w:r>
        <w:rPr>
          <w:spacing w:val="-1"/>
          <w:w w:val="99"/>
        </w:rPr>
        <w:t xml:space="preserve"> </w:t>
      </w:r>
      <w:r>
        <w:t>потребителя обязанность по предоплате до получения услуги,</w:t>
      </w:r>
      <w:r>
        <w:rPr>
          <w:spacing w:val="-31"/>
        </w:rPr>
        <w:t xml:space="preserve"> </w:t>
      </w:r>
      <w:r>
        <w:t>при</w:t>
      </w:r>
      <w:r>
        <w:rPr>
          <w:spacing w:val="-6"/>
        </w:rPr>
        <w:t xml:space="preserve"> </w:t>
      </w:r>
      <w:r>
        <w:t>отсутствии</w:t>
      </w:r>
      <w:r>
        <w:rPr>
          <w:w w:val="99"/>
        </w:rPr>
        <w:t xml:space="preserve"> </w:t>
      </w:r>
      <w:r>
        <w:t>реального оказания  этих</w:t>
      </w:r>
      <w:r>
        <w:rPr>
          <w:spacing w:val="21"/>
        </w:rPr>
        <w:t xml:space="preserve"> </w:t>
      </w:r>
      <w:r>
        <w:t>услуг,</w:t>
      </w:r>
      <w:r>
        <w:rPr>
          <w:spacing w:val="32"/>
        </w:rPr>
        <w:t xml:space="preserve"> </w:t>
      </w:r>
      <w:r>
        <w:t>однако</w:t>
      </w:r>
      <w:r>
        <w:tab/>
        <w:t>в соответствии со ст. 37</w:t>
      </w:r>
      <w:r>
        <w:rPr>
          <w:spacing w:val="29"/>
        </w:rPr>
        <w:t xml:space="preserve"> </w:t>
      </w:r>
      <w:r>
        <w:t>Закона</w:t>
      </w:r>
      <w:r>
        <w:rPr>
          <w:spacing w:val="37"/>
        </w:rPr>
        <w:t xml:space="preserve"> </w:t>
      </w:r>
      <w:r>
        <w:t>«О</w:t>
      </w:r>
      <w:r>
        <w:rPr>
          <w:w w:val="99"/>
        </w:rPr>
        <w:t xml:space="preserve"> </w:t>
      </w:r>
      <w:r>
        <w:t>защите прав потребителей»потребитель обязан оплатить</w:t>
      </w:r>
      <w:r>
        <w:rPr>
          <w:spacing w:val="23"/>
        </w:rPr>
        <w:t xml:space="preserve"> </w:t>
      </w:r>
      <w:r>
        <w:t>оказанные</w:t>
      </w:r>
      <w:r>
        <w:rPr>
          <w:spacing w:val="48"/>
        </w:rPr>
        <w:t xml:space="preserve"> </w:t>
      </w:r>
      <w:r>
        <w:t>ему</w:t>
      </w:r>
      <w:r>
        <w:rPr>
          <w:w w:val="99"/>
        </w:rPr>
        <w:t xml:space="preserve"> </w:t>
      </w:r>
      <w:r>
        <w:t xml:space="preserve">услуги </w:t>
      </w:r>
      <w:r>
        <w:t>в порядке и в сроки, которые установлены договором с</w:t>
      </w:r>
      <w:r>
        <w:rPr>
          <w:spacing w:val="-47"/>
        </w:rPr>
        <w:t xml:space="preserve"> </w:t>
      </w:r>
      <w:r>
        <w:t>исполнителем.</w:t>
      </w:r>
    </w:p>
    <w:p w:rsidR="00167C07" w:rsidRDefault="001B30E0">
      <w:pPr>
        <w:pStyle w:val="a3"/>
        <w:spacing w:before="2"/>
        <w:ind w:right="556" w:firstLine="710"/>
      </w:pPr>
      <w:r>
        <w:t>Согласно п.1 статьи 779 ГК РФ по договору возмездного оказания услуг (договор на оказание платных медицинских услуг) исполнитель обязуется по заданию заказчика оказать услуги (совершить опр</w:t>
      </w:r>
      <w:r>
        <w:t>еделенные действия или осуществить определенную деятельность), а заказчик обязуется оплатить эти оказанные</w:t>
      </w:r>
      <w:r>
        <w:rPr>
          <w:spacing w:val="2"/>
        </w:rPr>
        <w:t xml:space="preserve"> </w:t>
      </w:r>
      <w:r>
        <w:t>услуги.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firstLine="542"/>
      </w:pPr>
      <w:r>
        <w:t>В соответствии со статьей 37 Закона потребитель обязан оплатить оказанные ему услуги в порядке и в сроки, которые установле</w:t>
      </w:r>
      <w:r>
        <w:t>ны договором с исполнителем.</w:t>
      </w:r>
    </w:p>
    <w:p w:rsidR="00167C07" w:rsidRDefault="001B30E0">
      <w:pPr>
        <w:pStyle w:val="a3"/>
        <w:ind w:right="550" w:firstLine="542"/>
      </w:pPr>
      <w:r>
        <w:t>2.Согласно п.6.3 Договоров, «Потребитель (Законный представитель потребителя) вправе расторгнуть договор, в случае если им обнаружены существенные недостатки или иные существенные отклонения от условий договора» данное условие договоров противоречит требов</w:t>
      </w:r>
      <w:r>
        <w:t>аниям статьи 32 Закона, согласно которой Потребитель вправе отказаться от исполнения договора о выполнении работ (оказании услуг) в любое время при условии оплаты исполнителю фактически понесенных им расходов, связанных с исполнением обязательств по данном</w:t>
      </w:r>
      <w:r>
        <w:t>у договору.</w:t>
      </w:r>
    </w:p>
    <w:p w:rsidR="00167C07" w:rsidRDefault="001B30E0">
      <w:pPr>
        <w:pStyle w:val="a4"/>
        <w:numPr>
          <w:ilvl w:val="0"/>
          <w:numId w:val="20"/>
        </w:numPr>
        <w:tabs>
          <w:tab w:val="left" w:pos="1384"/>
        </w:tabs>
        <w:spacing w:before="2"/>
        <w:ind w:right="555" w:firstLine="543"/>
        <w:jc w:val="both"/>
        <w:rPr>
          <w:sz w:val="28"/>
        </w:rPr>
      </w:pPr>
      <w:r>
        <w:rPr>
          <w:sz w:val="28"/>
        </w:rPr>
        <w:t xml:space="preserve">Согласно п. 4.3 Договоров, «Потребитель (Законный представитель потребителя) обязан полностью возместить медицинскому учреждению понесенные убытки, если оно не смогло оказать услугу» , данное условие договоров является не корректным, т.к. если </w:t>
      </w:r>
      <w:r>
        <w:rPr>
          <w:sz w:val="28"/>
        </w:rPr>
        <w:t>услуги не  оказывались,  то какие при этом могут быть убытки у</w:t>
      </w:r>
      <w:r>
        <w:rPr>
          <w:spacing w:val="2"/>
          <w:sz w:val="28"/>
        </w:rPr>
        <w:t xml:space="preserve"> </w:t>
      </w:r>
      <w:r>
        <w:rPr>
          <w:sz w:val="28"/>
        </w:rPr>
        <w:t>исполнителя.</w:t>
      </w:r>
    </w:p>
    <w:p w:rsidR="00167C07" w:rsidRDefault="001B30E0">
      <w:pPr>
        <w:pStyle w:val="a3"/>
        <w:ind w:right="552" w:firstLine="542"/>
      </w:pPr>
      <w:r>
        <w:t>Несмотря на то, что согласно ст. 421 ГК РФ граждане и юридические лица свободны в заключение договора и могут заключать договор как предусмотренный, так и не предусмотренный законо</w:t>
      </w:r>
      <w:r>
        <w:t>м или иными правовыми актами, а понуждение к заключению договора не допускается, любой  договор должен соответствовать обязательным для сторон правилам, установленным законом или иными правовыми актами, как того требует ст. 422 ГК</w:t>
      </w:r>
      <w:r>
        <w:rPr>
          <w:spacing w:val="2"/>
        </w:rPr>
        <w:t xml:space="preserve"> </w:t>
      </w:r>
      <w:r>
        <w:t>РФ.</w:t>
      </w:r>
    </w:p>
    <w:p w:rsidR="00167C07" w:rsidRDefault="001B30E0">
      <w:pPr>
        <w:pStyle w:val="a3"/>
        <w:ind w:right="560" w:firstLine="710"/>
      </w:pPr>
      <w:r>
        <w:t xml:space="preserve">В соответствии с п.1 </w:t>
      </w:r>
      <w:r>
        <w:t>ст.16 Закона условия договора, ущемляющие права потребителей по сравнению с правилами, установленными законами или иными правовыми актами РФ в области защите прав потребителей признаются</w:t>
      </w:r>
      <w:r>
        <w:rPr>
          <w:spacing w:val="2"/>
        </w:rPr>
        <w:t xml:space="preserve"> </w:t>
      </w:r>
      <w:r>
        <w:t>недействительными.</w:t>
      </w:r>
    </w:p>
    <w:p w:rsidR="00167C07" w:rsidRDefault="001B30E0">
      <w:pPr>
        <w:pStyle w:val="a3"/>
        <w:ind w:right="550" w:firstLine="710"/>
      </w:pPr>
      <w:r>
        <w:t>При исследовании договоров на оказание платных медицинских услуг выявлено, что шрифтовое оформление текста договора на оказание платных медицинских услуг ГОБУЗ «Центр медицинской профилактики» не обеспечивает его удобочитаемость. Размер высоты прописных бу</w:t>
      </w:r>
      <w:r>
        <w:t xml:space="preserve">кв </w:t>
      </w:r>
      <w:r>
        <w:rPr>
          <w:spacing w:val="2"/>
        </w:rPr>
        <w:t xml:space="preserve">бланка </w:t>
      </w:r>
      <w:r>
        <w:t>договора составляет 1 мм и приводит к зрительной нагрузке при чтении и общему утомлению, что не позволяет потребителю ознакомиться доступным способом с условиями договора при получении полной информации для компетентного выбора.</w:t>
      </w:r>
    </w:p>
    <w:p w:rsidR="00167C07" w:rsidRDefault="001B30E0">
      <w:pPr>
        <w:pStyle w:val="a3"/>
        <w:ind w:right="553" w:firstLine="710"/>
      </w:pPr>
      <w:r>
        <w:t>Договор на оказан</w:t>
      </w:r>
      <w:r>
        <w:t>ие платных медицинских услуг согласно СанПиН 1.2.1253-03 «Гигиенические требования к изданиям книжным для взрослых» относится к изданиям второй категории (официальные). Согласно п.3.2.4 СанПиН 1.2.1253-03 размер шрифта должен составлять не менее 8 кегль. Р</w:t>
      </w:r>
      <w:r>
        <w:t>азмер шрифта официального издания (договора) должен составлять не менее 2 мм, что обеспечивает удобочитаемость текста договора с целью соблюдения прав потребителей на получение полной информации для компетентного выбора.</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firstLine="710"/>
      </w:pPr>
      <w:r>
        <w:t>Согласно ст.8 Зак</w:t>
      </w:r>
      <w:r>
        <w:t>она необходимая и достоверная информация о  товаре, работе, услуге в наглядной доступной форме должна доводиться при заключении договоров купли-продажи и договора о выполнении работ, оказании услуг. Поскольку указанное непосредственно связано с представлен</w:t>
      </w:r>
      <w:r>
        <w:t xml:space="preserve">ием потребителю </w:t>
      </w:r>
      <w:r>
        <w:rPr>
          <w:spacing w:val="2"/>
        </w:rPr>
        <w:t xml:space="preserve">полной </w:t>
      </w:r>
      <w:r>
        <w:t>информации, обеспечивающей возможность правильного выбора, мелкий шрифт договора крайне затрудняет визуальное восприятие текста договора, что не позволяет потребителю получить полную информацию и сделать правильный</w:t>
      </w:r>
      <w:r>
        <w:rPr>
          <w:spacing w:val="-24"/>
        </w:rPr>
        <w:t xml:space="preserve"> </w:t>
      </w:r>
      <w:r>
        <w:t>выбор.</w:t>
      </w:r>
    </w:p>
    <w:p w:rsidR="00167C07" w:rsidRDefault="001B30E0">
      <w:pPr>
        <w:pStyle w:val="a3"/>
        <w:ind w:right="554" w:firstLine="710"/>
      </w:pPr>
      <w:r>
        <w:t>На основани</w:t>
      </w:r>
      <w:r>
        <w:t>и статьи 732 ГК РФ, применяемой к договору возмездного оказания услуги, исполнитель обязан до заключения договора возмездного оказания услуг предоставить заказчику необходимую и достоверную информацию об услуге, ее видах и об особенностях, о цене и форме о</w:t>
      </w:r>
      <w:r>
        <w:t>платы.</w:t>
      </w:r>
    </w:p>
    <w:p w:rsidR="00167C07" w:rsidRDefault="001B30E0">
      <w:pPr>
        <w:pStyle w:val="a3"/>
        <w:spacing w:before="1"/>
        <w:ind w:right="549" w:firstLine="710"/>
      </w:pPr>
      <w:r>
        <w:t xml:space="preserve">В соответствии с п.1 статьи 10 Закона предусмотрено, что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Закон </w:t>
      </w:r>
      <w:r>
        <w:t>устанавливает, что основной задачей предоставления информации о товаре (услуге) является обеспечение возможности компетентного выбора потребителя. Условия об оказании платных медицинских услуг содержатся в договоре, оформленном в письменном виде.</w:t>
      </w:r>
    </w:p>
    <w:p w:rsidR="00167C07" w:rsidRDefault="001B30E0">
      <w:pPr>
        <w:pStyle w:val="a3"/>
        <w:ind w:right="554" w:firstLine="710"/>
      </w:pPr>
      <w:r>
        <w:t>В нарушен</w:t>
      </w:r>
      <w:r>
        <w:t>ие п.17 Правил в договорах, заключенных с конкретными потребителями отсутствуют сведения об адресе месте жительства потребителя (законного представителя потребителя).</w:t>
      </w:r>
    </w:p>
    <w:p w:rsidR="00167C07" w:rsidRDefault="001B30E0">
      <w:pPr>
        <w:pStyle w:val="a3"/>
        <w:ind w:right="553" w:firstLine="710"/>
      </w:pPr>
      <w:r>
        <w:t>За выявленные нарушения требований действующего законодательства на юридическое лицо ГОБУ</w:t>
      </w:r>
      <w:r>
        <w:t>З «Центр медицинской профилактики» наложен штраф в размере 5,0 тыс. рублей по ч.1 ст.14.8 КоАП РФ, на виновное должностное лицо по ч.2 ст.14.8 КоАП РФ штраф в размере 1,0 тыс. рублей, выданное предписание об устранении выявленных нарушений исполнено в уста</w:t>
      </w:r>
      <w:r>
        <w:t>новленные сроки.</w:t>
      </w:r>
    </w:p>
    <w:p w:rsidR="00167C07" w:rsidRDefault="001B30E0">
      <w:pPr>
        <w:pStyle w:val="a3"/>
        <w:ind w:right="546" w:firstLine="710"/>
      </w:pPr>
      <w:r>
        <w:t>Всего по результатам проведенных мероприятий по контролю в отношении исполнителей медицинских услуг было составлено 53 протокола об административном правонарушении (по ч.1, ч.2, ст.14.8, ч.1 ст.14.4 КоАП РФ), в том числе в отношении юридич</w:t>
      </w:r>
      <w:r>
        <w:t>еских лиц- 16 протоколов, должностных лиц-35, граждан-2.Общая сумма наложенных штрафов составила 210,5 тыс. рублей. Выдано 33 предписания об устранении выявленных нарушений и 9 представлений об устранении причин и условий, способствовавших совершению админ</w:t>
      </w:r>
      <w:r>
        <w:t>истративного правонарушения, которые исполнены в установленные сроки.</w:t>
      </w:r>
    </w:p>
    <w:p w:rsidR="00167C07" w:rsidRDefault="00167C07">
      <w:pPr>
        <w:pStyle w:val="a3"/>
        <w:spacing w:before="7"/>
        <w:ind w:left="0"/>
        <w:jc w:val="left"/>
      </w:pPr>
    </w:p>
    <w:p w:rsidR="00167C07" w:rsidRDefault="001B30E0">
      <w:pPr>
        <w:pStyle w:val="1"/>
        <w:numPr>
          <w:ilvl w:val="1"/>
          <w:numId w:val="16"/>
        </w:numPr>
        <w:tabs>
          <w:tab w:val="left" w:pos="2973"/>
        </w:tabs>
        <w:ind w:hanging="494"/>
        <w:jc w:val="left"/>
      </w:pPr>
      <w:r>
        <w:t>Услуги долевого строительства</w:t>
      </w:r>
      <w:r>
        <w:rPr>
          <w:spacing w:val="-5"/>
        </w:rPr>
        <w:t xml:space="preserve"> </w:t>
      </w:r>
      <w:r>
        <w:t>жилья</w:t>
      </w:r>
    </w:p>
    <w:p w:rsidR="00167C07" w:rsidRDefault="00167C07">
      <w:pPr>
        <w:pStyle w:val="a3"/>
        <w:spacing w:before="7"/>
        <w:ind w:left="0"/>
        <w:jc w:val="left"/>
        <w:rPr>
          <w:b/>
          <w:sz w:val="27"/>
        </w:rPr>
      </w:pPr>
    </w:p>
    <w:p w:rsidR="00167C07" w:rsidRDefault="001B30E0">
      <w:pPr>
        <w:pStyle w:val="a3"/>
        <w:ind w:right="553" w:firstLine="710"/>
      </w:pPr>
      <w:r>
        <w:t>Одним из наиболее значимых вопросов остается проблема защиты прав и законных интересов граждан, чьи денежные средства привлекаются застройщиками на основании договора участия в долевом строительстве.</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9" w:firstLine="710"/>
      </w:pPr>
      <w:r>
        <w:t>Контроль и надзор в области долевого с</w:t>
      </w:r>
      <w:r>
        <w:t>троительства многоквартирных домов и (или) иных объектов недвижимости осуществляются в соответствии с Федеральным законом от 30 декабря 2004 г. № 214-ФЗ «Об участии в долевом строительстве многоквартирных домов и иных объектов недвижимости и о внесении изм</w:t>
      </w:r>
      <w:r>
        <w:t>енений в некоторые законодательные акты Российской Федерации»17 уполномоченным органом исполнительной власти субъекта Российской Федерации, на территории которого осуществляется данное строительство (часть 2 статьи 23 Закона №</w:t>
      </w:r>
      <w:r>
        <w:rPr>
          <w:spacing w:val="-1"/>
        </w:rPr>
        <w:t xml:space="preserve"> </w:t>
      </w:r>
      <w:r>
        <w:t>214-ФЗ).</w:t>
      </w:r>
    </w:p>
    <w:p w:rsidR="00167C07" w:rsidRDefault="001B30E0">
      <w:pPr>
        <w:pStyle w:val="a3"/>
        <w:ind w:left="514" w:right="559" w:firstLine="696"/>
      </w:pPr>
      <w:r>
        <w:t>В 2017 году Управлен</w:t>
      </w:r>
      <w:r>
        <w:t xml:space="preserve">ием было проведено одно плановое мероприятие по    </w:t>
      </w:r>
      <w:r>
        <w:rPr>
          <w:spacing w:val="15"/>
        </w:rPr>
        <w:t xml:space="preserve"> </w:t>
      </w:r>
      <w:r>
        <w:t xml:space="preserve">контролю    </w:t>
      </w:r>
      <w:r>
        <w:rPr>
          <w:spacing w:val="15"/>
        </w:rPr>
        <w:t xml:space="preserve"> </w:t>
      </w:r>
      <w:r>
        <w:t xml:space="preserve">в    </w:t>
      </w:r>
      <w:r>
        <w:rPr>
          <w:spacing w:val="14"/>
        </w:rPr>
        <w:t xml:space="preserve"> </w:t>
      </w:r>
      <w:r>
        <w:t xml:space="preserve">отношении    </w:t>
      </w:r>
      <w:r>
        <w:rPr>
          <w:spacing w:val="16"/>
        </w:rPr>
        <w:t xml:space="preserve"> </w:t>
      </w:r>
      <w:r>
        <w:t xml:space="preserve">Закрытого    </w:t>
      </w:r>
      <w:r>
        <w:rPr>
          <w:spacing w:val="20"/>
        </w:rPr>
        <w:t xml:space="preserve"> </w:t>
      </w:r>
      <w:r>
        <w:t xml:space="preserve">Акционерного    </w:t>
      </w:r>
      <w:r>
        <w:rPr>
          <w:spacing w:val="17"/>
        </w:rPr>
        <w:t xml:space="preserve"> </w:t>
      </w:r>
      <w:r>
        <w:t>Общества</w:t>
      </w:r>
    </w:p>
    <w:p w:rsidR="00167C07" w:rsidRDefault="001B30E0">
      <w:pPr>
        <w:pStyle w:val="a3"/>
        <w:ind w:left="514" w:right="548"/>
      </w:pPr>
      <w:r>
        <w:t>«Строительное Управление-5» (далее-СУ-5)в соответствии с планом работы Управления Роспотребнадзора на 2017 год, утвержденным Генера</w:t>
      </w:r>
      <w:r>
        <w:t xml:space="preserve">льной Прокуратурой РФ, на предмет соблюдения Закона РФ </w:t>
      </w:r>
      <w:r>
        <w:rPr>
          <w:spacing w:val="-3"/>
        </w:rPr>
        <w:t xml:space="preserve">«О </w:t>
      </w:r>
      <w:r>
        <w:t xml:space="preserve">защите прав потребителей» от 07.02.1992 г. №2300-1 (далее - Закон </w:t>
      </w:r>
      <w:r>
        <w:rPr>
          <w:spacing w:val="-3"/>
        </w:rPr>
        <w:t xml:space="preserve">«О </w:t>
      </w:r>
      <w:r>
        <w:t>защите прав потребителей»); ФЗ № 214-ФЗ от 30.12.2004 года «Об участии в долевом строительстве многоквартирных домов и иных объек</w:t>
      </w:r>
      <w:r>
        <w:t xml:space="preserve">тов недвижимости и о внесении изменений  в некоторые законодательные акты РФ» (далее  - </w:t>
      </w:r>
      <w:r>
        <w:rPr>
          <w:spacing w:val="17"/>
        </w:rPr>
        <w:t xml:space="preserve"> </w:t>
      </w:r>
      <w:r>
        <w:t>Закон</w:t>
      </w:r>
    </w:p>
    <w:p w:rsidR="00167C07" w:rsidRDefault="001B30E0">
      <w:pPr>
        <w:pStyle w:val="a3"/>
        <w:spacing w:line="322" w:lineRule="exact"/>
        <w:ind w:left="514"/>
        <w:jc w:val="left"/>
      </w:pPr>
      <w:r>
        <w:t>№ 214-ФЗ).</w:t>
      </w:r>
    </w:p>
    <w:p w:rsidR="00167C07" w:rsidRDefault="001B30E0">
      <w:pPr>
        <w:pStyle w:val="a3"/>
        <w:ind w:right="546" w:firstLine="710"/>
      </w:pPr>
      <w:r>
        <w:t>При проведении планового мероприятия по контролю проведен правовой анализ представленных ЗАО «СУ-5» договоров, на предмет их соответствия действующему</w:t>
      </w:r>
      <w:r>
        <w:t xml:space="preserve"> законодательству в сфере защиты прав потребителей: типовой формы договора участия в долевом строительстве и заключенных договоров участия в долевом строительстве с конкретными потребителями по типовой форме договора в 2017 году (далее- договоры).Согласно </w:t>
      </w:r>
      <w:r>
        <w:t xml:space="preserve">информации, представленной ЗАО «СУ-5» за 2017 год всего по типовой форме заключено 60 договоров участия в долевом строительстве с конкретными потребителями. По результатам проведения правового анализа установлено, что договоры содержат условия, ущемляющие </w:t>
      </w:r>
      <w:r>
        <w:t>права потребителя, а именно:</w:t>
      </w:r>
    </w:p>
    <w:p w:rsidR="00167C07" w:rsidRDefault="001B30E0">
      <w:pPr>
        <w:pStyle w:val="a4"/>
        <w:numPr>
          <w:ilvl w:val="0"/>
          <w:numId w:val="15"/>
        </w:numPr>
        <w:tabs>
          <w:tab w:val="left" w:pos="1115"/>
        </w:tabs>
        <w:spacing w:before="1"/>
        <w:ind w:right="550" w:firstLine="361"/>
        <w:rPr>
          <w:sz w:val="28"/>
        </w:rPr>
      </w:pPr>
      <w:r>
        <w:rPr>
          <w:sz w:val="28"/>
        </w:rPr>
        <w:t xml:space="preserve">согласно п.5.1 договоров, «Гарантийный срок для предусмотренных настоящим договором Объектов долевого строительства составляет 5 лет </w:t>
      </w:r>
      <w:r>
        <w:rPr>
          <w:spacing w:val="2"/>
          <w:sz w:val="28"/>
        </w:rPr>
        <w:t xml:space="preserve">со </w:t>
      </w:r>
      <w:r>
        <w:rPr>
          <w:sz w:val="28"/>
        </w:rPr>
        <w:t>дня выдачи в установленном порядке разрешения на ввод в эксплуатацию многоквартирного дома,</w:t>
      </w:r>
      <w:r>
        <w:rPr>
          <w:sz w:val="28"/>
        </w:rPr>
        <w:t xml:space="preserve"> в котором расположены Объекты, за исключением технологического и инженерного оборудования, входящего в состав такой Квартиры, гарантийный срок которого составляет 3</w:t>
      </w:r>
      <w:r>
        <w:rPr>
          <w:spacing w:val="2"/>
          <w:sz w:val="28"/>
        </w:rPr>
        <w:t xml:space="preserve"> </w:t>
      </w:r>
      <w:r>
        <w:rPr>
          <w:sz w:val="28"/>
        </w:rPr>
        <w:t>года</w:t>
      </w:r>
    </w:p>
    <w:p w:rsidR="00167C07" w:rsidRDefault="001B30E0">
      <w:pPr>
        <w:pStyle w:val="a3"/>
        <w:ind w:right="549" w:firstLine="710"/>
      </w:pPr>
      <w:r>
        <w:t>В соответствии с частью 5 статьи 7 Закона № 214-ФЗ, гарантийный срок для объекта доле</w:t>
      </w:r>
      <w:r>
        <w:t>вого строительства, за исключением технологического и инженерного оборудования, входящего в состав такого объекта долевого строительства, устанавливается договором и не может составлять менее чем пять лет. Указанный гарантийный срок исчисляется со дня пере</w:t>
      </w:r>
      <w:r>
        <w:t>дачи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участнику долевого строительства, если иное не предусмотрено</w:t>
      </w:r>
      <w:r>
        <w:rPr>
          <w:spacing w:val="-24"/>
        </w:rPr>
        <w:t xml:space="preserve"> </w:t>
      </w:r>
      <w:r>
        <w:t>договором.</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5" w:firstLine="710"/>
      </w:pPr>
      <w:r>
        <w:t>Таким образ</w:t>
      </w:r>
      <w:r>
        <w:t>ом, условие пункта 5.1 договоров участия в долевом строительстве, предусматривающего, что гарантийный срок составляет 5 (пять) лет со дня выдачи в установленном порядке разрешения на ввод в эксплуатацию многоквартирного дома, противоречит действующему зако</w:t>
      </w:r>
      <w:r>
        <w:t>нодательству и нарушает права потребителей, и фактически уменьшает гарантийный срок, в течение которого участник имеет право предъявлять застройщику требования в связи с ненадлежащим качеством объекта долевого строительства, а именно на период со дня выдач</w:t>
      </w:r>
      <w:r>
        <w:t>и в установленном порядке разрешения на ввод в эксплуатацию многоквартирного дома до дня передачи объекта долевого строительства участнику долевого строительства и ущемляет права участника долевого строительства установленные ч.2 и ч.3 ст. 7 Закона № 214-Ф</w:t>
      </w:r>
      <w:r>
        <w:t xml:space="preserve">З, ст.29 Закона РФ от 07.02.1992 N 2300-1 </w:t>
      </w:r>
      <w:r>
        <w:rPr>
          <w:spacing w:val="-3"/>
        </w:rPr>
        <w:t xml:space="preserve">«О </w:t>
      </w:r>
      <w:r>
        <w:t>защите прав</w:t>
      </w:r>
      <w:r>
        <w:rPr>
          <w:spacing w:val="-1"/>
        </w:rPr>
        <w:t xml:space="preserve"> </w:t>
      </w:r>
      <w:r>
        <w:t>потребителей».</w:t>
      </w:r>
    </w:p>
    <w:p w:rsidR="00167C07" w:rsidRDefault="001B30E0">
      <w:pPr>
        <w:pStyle w:val="a4"/>
        <w:numPr>
          <w:ilvl w:val="1"/>
          <w:numId w:val="15"/>
        </w:numPr>
        <w:tabs>
          <w:tab w:val="left" w:pos="1638"/>
          <w:tab w:val="left" w:pos="4657"/>
        </w:tabs>
        <w:spacing w:before="1"/>
        <w:ind w:right="550" w:firstLine="711"/>
        <w:rPr>
          <w:sz w:val="28"/>
        </w:rPr>
      </w:pPr>
      <w:r>
        <w:rPr>
          <w:sz w:val="28"/>
        </w:rPr>
        <w:t>согласно п.3.1 договоров, «Планируемый срок окончания строительства жилого дома -2 полугодие 2017 года. Указанный срок является плановым и может быть сокращен по решению Застройщика или увеличен в порядке, установленном действующим законодательством. Застр</w:t>
      </w:r>
      <w:r>
        <w:rPr>
          <w:sz w:val="28"/>
        </w:rPr>
        <w:t xml:space="preserve">ойщик передает Объекты Участнику долевого строительства после получения в установленном порядке разрешения на ввод в эксплуатацию многоквартирного дома, но не позднее </w:t>
      </w:r>
      <w:r>
        <w:rPr>
          <w:spacing w:val="3"/>
          <w:sz w:val="28"/>
        </w:rPr>
        <w:t xml:space="preserve">3-х </w:t>
      </w:r>
      <w:r>
        <w:rPr>
          <w:sz w:val="28"/>
        </w:rPr>
        <w:t xml:space="preserve">месяцев с момента выдачи такого разрешения.    </w:t>
      </w:r>
      <w:r>
        <w:rPr>
          <w:spacing w:val="30"/>
          <w:sz w:val="28"/>
        </w:rPr>
        <w:t xml:space="preserve"> </w:t>
      </w:r>
      <w:r>
        <w:rPr>
          <w:sz w:val="28"/>
        </w:rPr>
        <w:t>Допускается</w:t>
      </w:r>
      <w:r>
        <w:rPr>
          <w:sz w:val="28"/>
        </w:rPr>
        <w:tab/>
      </w:r>
      <w:r>
        <w:rPr>
          <w:sz w:val="28"/>
        </w:rPr>
        <w:t>досрочное исполнение Застройщиком обязательства по передаче Объектов. Передача осуществляется путем подписания передаточного</w:t>
      </w:r>
      <w:r>
        <w:rPr>
          <w:spacing w:val="2"/>
          <w:sz w:val="28"/>
        </w:rPr>
        <w:t xml:space="preserve"> </w:t>
      </w:r>
      <w:r>
        <w:rPr>
          <w:sz w:val="28"/>
        </w:rPr>
        <w:t>акта».</w:t>
      </w:r>
    </w:p>
    <w:p w:rsidR="00167C07" w:rsidRDefault="001B30E0">
      <w:pPr>
        <w:pStyle w:val="a3"/>
        <w:ind w:right="550" w:firstLine="710"/>
      </w:pPr>
      <w:r>
        <w:t>Данное условие договоров противоречит требованиям ч. 1 статьи 4; ч.3 статьи 8 Закона № 214-ФЗ, согласно которым: по договору</w:t>
      </w:r>
      <w:r>
        <w:t xml:space="preserve"> участия в долевом строительстве (далее также - договор) одна сторона (застройщик) обязуется в предусмотренный договором срок своими силами и (или) с привлечением других лиц построить (создать) многоквартирный дом и (или) иной объект недвижимости и после п</w:t>
      </w:r>
      <w:r>
        <w:t>олучения разрешения на ввод в эксплуатацию этих объектов передать соответствующий объект долевого строительства участнику долевого строительства, а другая сторона (участник долевого строительства) обязуется уплатить обусловленную договором цену и принять о</w:t>
      </w:r>
      <w:r>
        <w:t xml:space="preserve">бъект долевого строительства при наличии разрешения на ввод в эксплуатацию многоквартирного дома и (или) иного объекта недвижимости; после получения застройщиком в установленном порядке разрешения на ввод в эксплуатацию многоквартирного дома и (или) иного </w:t>
      </w:r>
      <w:r>
        <w:t>объекта недвижимости застройщик обязан передать объект долевого строительства  не позднее предусмотренного договором срока. При этом не допускается досрочное исполнение застройщиком обязательства по передаче объекта долевого строительства, если иное не уст</w:t>
      </w:r>
      <w:r>
        <w:t>ановлено</w:t>
      </w:r>
      <w:r>
        <w:rPr>
          <w:spacing w:val="4"/>
        </w:rPr>
        <w:t xml:space="preserve"> </w:t>
      </w:r>
      <w:r>
        <w:t>договором.</w:t>
      </w:r>
    </w:p>
    <w:p w:rsidR="00167C07" w:rsidRDefault="001B30E0">
      <w:pPr>
        <w:pStyle w:val="a4"/>
        <w:numPr>
          <w:ilvl w:val="1"/>
          <w:numId w:val="15"/>
        </w:numPr>
        <w:tabs>
          <w:tab w:val="left" w:pos="1417"/>
        </w:tabs>
        <w:spacing w:before="3"/>
        <w:ind w:right="551" w:firstLine="711"/>
        <w:rPr>
          <w:sz w:val="28"/>
        </w:rPr>
      </w:pPr>
      <w:r>
        <w:rPr>
          <w:sz w:val="28"/>
        </w:rPr>
        <w:t xml:space="preserve">согласно п. 3.3 договоров, «Участник до подписания передаточного акта вправе потребовать от Застройщика составления акта, в котором указывается несоответствие Объектов требованиям, указанным в п.2.2 настоящего договора, и отказаться от </w:t>
      </w:r>
      <w:r>
        <w:rPr>
          <w:sz w:val="28"/>
        </w:rPr>
        <w:t>подписания передаточного акта</w:t>
      </w:r>
      <w:r>
        <w:rPr>
          <w:spacing w:val="-22"/>
          <w:sz w:val="28"/>
        </w:rPr>
        <w:t xml:space="preserve"> </w:t>
      </w:r>
      <w:r>
        <w:rPr>
          <w:sz w:val="28"/>
        </w:rPr>
        <w:t>до</w:t>
      </w:r>
    </w:p>
    <w:p w:rsidR="00167C07" w:rsidRDefault="00167C07">
      <w:pPr>
        <w:jc w:val="both"/>
        <w:rPr>
          <w:sz w:val="28"/>
        </w:rPr>
        <w:sectPr w:rsidR="00167C07">
          <w:pgSz w:w="11910" w:h="16840"/>
          <w:pgMar w:top="1120" w:right="300" w:bottom="1140" w:left="1200" w:header="711" w:footer="903" w:gutter="0"/>
          <w:cols w:space="720"/>
        </w:sectPr>
      </w:pPr>
    </w:p>
    <w:p w:rsidR="00167C07" w:rsidRDefault="001B30E0">
      <w:pPr>
        <w:pStyle w:val="a3"/>
        <w:tabs>
          <w:tab w:val="left" w:pos="2225"/>
          <w:tab w:val="left" w:pos="4307"/>
          <w:tab w:val="left" w:pos="6010"/>
          <w:tab w:val="left" w:pos="7601"/>
          <w:tab w:val="left" w:pos="8067"/>
        </w:tabs>
        <w:spacing w:before="93"/>
        <w:ind w:right="560"/>
        <w:jc w:val="left"/>
      </w:pPr>
      <w:r>
        <w:t>исполнения</w:t>
      </w:r>
      <w:r>
        <w:tab/>
        <w:t>Застройщиком</w:t>
      </w:r>
      <w:r>
        <w:tab/>
        <w:t>требований</w:t>
      </w:r>
      <w:r>
        <w:tab/>
        <w:t>Участника</w:t>
      </w:r>
      <w:r>
        <w:tab/>
        <w:t>о</w:t>
      </w:r>
      <w:r>
        <w:tab/>
      </w:r>
      <w:r>
        <w:rPr>
          <w:w w:val="95"/>
        </w:rPr>
        <w:t xml:space="preserve">безвозмездном </w:t>
      </w:r>
      <w:r>
        <w:t>устранении недостатков в разумный срок».</w:t>
      </w:r>
    </w:p>
    <w:p w:rsidR="00167C07" w:rsidRDefault="001B30E0">
      <w:pPr>
        <w:pStyle w:val="a3"/>
        <w:ind w:right="554" w:firstLine="710"/>
      </w:pPr>
      <w:r>
        <w:t>Данное условие противоречит положениям статьи 29 Закона о защите прав потребителей, где указано, что пр</w:t>
      </w:r>
      <w:r>
        <w:t>и обнаружении недостатков выполненной работы (оказанной услуги) потребитель вправе по своему выбору потребовать:</w:t>
      </w:r>
    </w:p>
    <w:p w:rsidR="00167C07" w:rsidRDefault="001B30E0">
      <w:pPr>
        <w:pStyle w:val="a4"/>
        <w:numPr>
          <w:ilvl w:val="1"/>
          <w:numId w:val="15"/>
        </w:numPr>
        <w:tabs>
          <w:tab w:val="left" w:pos="1585"/>
        </w:tabs>
        <w:ind w:right="559" w:firstLine="711"/>
        <w:rPr>
          <w:sz w:val="28"/>
        </w:rPr>
      </w:pPr>
      <w:r>
        <w:rPr>
          <w:sz w:val="28"/>
        </w:rPr>
        <w:t>безвозмездного устранения недостатков выполненной работы (оказанной услуги);</w:t>
      </w:r>
    </w:p>
    <w:p w:rsidR="00167C07" w:rsidRDefault="001B30E0">
      <w:pPr>
        <w:pStyle w:val="a4"/>
        <w:numPr>
          <w:ilvl w:val="1"/>
          <w:numId w:val="15"/>
        </w:numPr>
        <w:tabs>
          <w:tab w:val="left" w:pos="1379"/>
        </w:tabs>
        <w:ind w:right="558" w:firstLine="711"/>
        <w:rPr>
          <w:sz w:val="28"/>
        </w:rPr>
      </w:pPr>
      <w:r>
        <w:rPr>
          <w:sz w:val="28"/>
        </w:rPr>
        <w:t>соответствующего уменьшения цены выполненной работы (оказанной усл</w:t>
      </w:r>
      <w:r>
        <w:rPr>
          <w:sz w:val="28"/>
        </w:rPr>
        <w:t>уги);</w:t>
      </w:r>
    </w:p>
    <w:p w:rsidR="00167C07" w:rsidRDefault="001B30E0">
      <w:pPr>
        <w:pStyle w:val="a4"/>
        <w:numPr>
          <w:ilvl w:val="1"/>
          <w:numId w:val="15"/>
        </w:numPr>
        <w:tabs>
          <w:tab w:val="left" w:pos="1393"/>
        </w:tabs>
        <w:spacing w:line="242" w:lineRule="auto"/>
        <w:ind w:right="548" w:firstLine="711"/>
        <w:rPr>
          <w:sz w:val="28"/>
        </w:rPr>
      </w:pPr>
      <w:r>
        <w:rPr>
          <w:sz w:val="28"/>
        </w:rPr>
        <w:t>безвозмездного изготовления другой вещи из однородного материала такого же качества или повторного выполнения работы. При этом потребитель обязан возвратить ранее переданную ему исполнителем</w:t>
      </w:r>
      <w:r>
        <w:rPr>
          <w:spacing w:val="-27"/>
          <w:sz w:val="28"/>
        </w:rPr>
        <w:t xml:space="preserve"> </w:t>
      </w:r>
      <w:r>
        <w:rPr>
          <w:sz w:val="28"/>
        </w:rPr>
        <w:t>вещь;</w:t>
      </w:r>
    </w:p>
    <w:p w:rsidR="00167C07" w:rsidRDefault="001B30E0">
      <w:pPr>
        <w:pStyle w:val="a4"/>
        <w:numPr>
          <w:ilvl w:val="1"/>
          <w:numId w:val="15"/>
        </w:numPr>
        <w:tabs>
          <w:tab w:val="left" w:pos="1456"/>
        </w:tabs>
        <w:ind w:right="557" w:firstLine="711"/>
        <w:rPr>
          <w:sz w:val="28"/>
        </w:rPr>
      </w:pPr>
      <w:r>
        <w:rPr>
          <w:sz w:val="28"/>
        </w:rPr>
        <w:t>возмещения понесенных им расходов по устранению недос</w:t>
      </w:r>
      <w:r>
        <w:rPr>
          <w:sz w:val="28"/>
        </w:rPr>
        <w:t>татков выполненной работы (оказанной услуги) своими силами или третьими лицами.</w:t>
      </w:r>
    </w:p>
    <w:p w:rsidR="00167C07" w:rsidRDefault="001B30E0">
      <w:pPr>
        <w:pStyle w:val="a3"/>
        <w:ind w:right="546" w:firstLine="710"/>
      </w:pPr>
      <w:r>
        <w:t>Аналогичное положение закреплено в пункте 2 статьи 7 Закона № 214- ФЗ, предусматривающей право дольщика по своему выбору потребовать от застройщика безвозмездного устранения недостатков в разумный срок, соразмерного уменьшения цены договора, возмещения сво</w:t>
      </w:r>
      <w:r>
        <w:t>их расходов на устранение недостатков.</w:t>
      </w:r>
    </w:p>
    <w:p w:rsidR="00167C07" w:rsidRDefault="001B30E0">
      <w:pPr>
        <w:pStyle w:val="a3"/>
        <w:ind w:right="554" w:firstLine="710"/>
      </w:pPr>
      <w:r>
        <w:t>Таким образом, названные положения договора уменьшили объем прав и гарантий, установленных законом для потребителя.</w:t>
      </w:r>
    </w:p>
    <w:p w:rsidR="00167C07" w:rsidRDefault="001B30E0">
      <w:pPr>
        <w:pStyle w:val="a3"/>
        <w:ind w:right="543" w:firstLine="710"/>
      </w:pPr>
      <w:r>
        <w:t>Согласно ч.5 статьи 8 Закона № 214-ФЗ, участник долевого строительства до подписания передаточного ак</w:t>
      </w:r>
      <w:r>
        <w:t>та или иного документа о передаче объекта долевого строительства вправе потребовать от застройщика составления акта, в котором указывается несоответствие объекта долевого строительства требованиям, указанным в части 1 статьи 7 настоящего Федерального закон</w:t>
      </w:r>
      <w:r>
        <w:t>а, и отказаться от подписания передаточного акта или иного документа о передаче объекта долевого строительства до исполнения застройщиком обязанностей, предусмотренных частью 2 статьи 7 настоящего Федерального закона.</w:t>
      </w:r>
    </w:p>
    <w:p w:rsidR="00167C07" w:rsidRDefault="001B30E0">
      <w:pPr>
        <w:pStyle w:val="a4"/>
        <w:numPr>
          <w:ilvl w:val="1"/>
          <w:numId w:val="15"/>
        </w:numPr>
        <w:tabs>
          <w:tab w:val="left" w:pos="1422"/>
        </w:tabs>
        <w:ind w:right="550" w:firstLine="711"/>
        <w:rPr>
          <w:sz w:val="28"/>
        </w:rPr>
      </w:pPr>
      <w:r>
        <w:rPr>
          <w:sz w:val="28"/>
        </w:rPr>
        <w:t>согласно п. 6.6 договоров, «Обязанност</w:t>
      </w:r>
      <w:r>
        <w:rPr>
          <w:sz w:val="28"/>
        </w:rPr>
        <w:t xml:space="preserve">и по оплате коммунальных услуг и содержанию Объектов возлагаются на Участника с момента выдачи  в установленном порядке разрешения на ввод в эксплуатацию многоквартирного дома (блок-секции), в котором расположен Объект. С этого момента указанные расходы в </w:t>
      </w:r>
      <w:r>
        <w:rPr>
          <w:sz w:val="28"/>
        </w:rPr>
        <w:t>полном объеме оплачиваются Участником соответствующим эксплуатирующим организациям или компенсируются в полном объеме</w:t>
      </w:r>
      <w:r>
        <w:rPr>
          <w:spacing w:val="4"/>
          <w:sz w:val="28"/>
        </w:rPr>
        <w:t xml:space="preserve"> </w:t>
      </w:r>
      <w:r>
        <w:rPr>
          <w:sz w:val="28"/>
        </w:rPr>
        <w:t>Застройщику».</w:t>
      </w:r>
    </w:p>
    <w:p w:rsidR="00167C07" w:rsidRDefault="001B30E0">
      <w:pPr>
        <w:pStyle w:val="a3"/>
        <w:ind w:right="545" w:firstLine="710"/>
      </w:pPr>
      <w:r>
        <w:t>Данное условие договоров противоречит требованиям статьи 210 Гражданского кодекса РФ, статьи 153 Жилищного кодекса РФ, согла</w:t>
      </w:r>
      <w:r>
        <w:t>сно которым обязанность оплачивать коммунальные услуги возникает у участника долевого строительства после подписания передаточного акта и государственной регистрации права собственности , т.е. с момента когда он</w:t>
      </w:r>
    </w:p>
    <w:p w:rsidR="00167C07" w:rsidRDefault="00167C07">
      <w:pPr>
        <w:sectPr w:rsidR="00167C07">
          <w:pgSz w:w="11910" w:h="16840"/>
          <w:pgMar w:top="1120" w:right="300" w:bottom="1140" w:left="1200" w:header="711" w:footer="903" w:gutter="0"/>
          <w:cols w:space="720"/>
        </w:sectPr>
      </w:pPr>
    </w:p>
    <w:p w:rsidR="00167C07" w:rsidRDefault="001B30E0">
      <w:pPr>
        <w:pStyle w:val="a3"/>
        <w:tabs>
          <w:tab w:val="left" w:pos="983"/>
          <w:tab w:val="left" w:pos="2451"/>
          <w:tab w:val="left" w:pos="2978"/>
          <w:tab w:val="left" w:pos="3607"/>
          <w:tab w:val="left" w:pos="5266"/>
          <w:tab w:val="left" w:pos="6407"/>
          <w:tab w:val="left" w:pos="6992"/>
          <w:tab w:val="left" w:pos="8282"/>
        </w:tabs>
        <w:spacing w:before="93"/>
        <w:ind w:right="557"/>
        <w:jc w:val="left"/>
      </w:pPr>
      <w:r>
        <w:t>на</w:t>
      </w:r>
      <w:r>
        <w:tab/>
        <w:t>основании</w:t>
      </w:r>
      <w:r>
        <w:tab/>
        <w:t>ст.</w:t>
      </w:r>
      <w:r>
        <w:tab/>
        <w:t>153</w:t>
      </w:r>
      <w:r>
        <w:tab/>
        <w:t>Жилищ</w:t>
      </w:r>
      <w:r>
        <w:t>ного</w:t>
      </w:r>
      <w:r>
        <w:tab/>
        <w:t>кодекса</w:t>
      </w:r>
      <w:r>
        <w:tab/>
        <w:t>РФ</w:t>
      </w:r>
      <w:r>
        <w:tab/>
        <w:t>получает</w:t>
      </w:r>
      <w:r>
        <w:tab/>
        <w:t>возможность использовать данное помещение на законных</w:t>
      </w:r>
      <w:r>
        <w:rPr>
          <w:spacing w:val="-4"/>
        </w:rPr>
        <w:t xml:space="preserve"> </w:t>
      </w:r>
      <w:r>
        <w:t>основаниях.</w:t>
      </w:r>
    </w:p>
    <w:p w:rsidR="00167C07" w:rsidRDefault="001B30E0">
      <w:pPr>
        <w:pStyle w:val="a4"/>
        <w:numPr>
          <w:ilvl w:val="1"/>
          <w:numId w:val="15"/>
        </w:numPr>
        <w:tabs>
          <w:tab w:val="left" w:pos="1427"/>
        </w:tabs>
        <w:ind w:right="553" w:firstLine="711"/>
        <w:rPr>
          <w:sz w:val="28"/>
        </w:rPr>
      </w:pPr>
      <w:r>
        <w:rPr>
          <w:sz w:val="28"/>
        </w:rPr>
        <w:t>согласно п.4.4 договоров, «При отклонении площади Объектов по результатам технической инвентаризации от проектной на величину более 3%, но в пределах, допускаемых на</w:t>
      </w:r>
      <w:r>
        <w:rPr>
          <w:sz w:val="28"/>
        </w:rPr>
        <w:t>стоящим договором, Застройщик возвращает Участнику излишне внесенную сумму в течение одного месяца с момента подписания передаточного акта на Объект, в случае отклонения площади Объекта в сторону уменьшения. При отклонении площади Объекта в сторону увеличе</w:t>
      </w:r>
      <w:r>
        <w:rPr>
          <w:sz w:val="28"/>
        </w:rPr>
        <w:t>ния, Участник доплачивает соответствующую изменению цены договора сумму в кассу Застройщика в месячный срок с момента проведения технической инвентаризации, но не позднее даты подписания передаточного акта на Объект, либо в иные сроки, дополнительно соглас</w:t>
      </w:r>
      <w:r>
        <w:rPr>
          <w:sz w:val="28"/>
        </w:rPr>
        <w:t>ованные с Застройщиком, если  в  соответствии с графиком платежей  к моменту передачи Объекта оплата цены договора в полном объеме не предусматривалась».</w:t>
      </w:r>
    </w:p>
    <w:p w:rsidR="00167C07" w:rsidRDefault="001B30E0">
      <w:pPr>
        <w:pStyle w:val="a3"/>
        <w:spacing w:before="1"/>
        <w:ind w:right="552" w:firstLine="710"/>
      </w:pPr>
      <w:r>
        <w:t>Данное условие договоров противоречит требованиям п. 1 статьи 31 Закона РФ от 07.02.1992 года № 2300-1</w:t>
      </w:r>
      <w:r>
        <w:t xml:space="preserve"> «О защите прав потребителей», согласно которому требования потребителя об уменьшении цены за выполненную работу (оказанную услугу), о возмещении расходов по устранению недостатков выполненной работы (оказанной услуги) своими силами или третьими лицами, а </w:t>
      </w:r>
      <w:r>
        <w:t>также о возврате уплаченной за работу (услугу) денежной суммы, подлежат удовлетворению в десятидневный срок со дня предъявления соответствующего требования.</w:t>
      </w:r>
    </w:p>
    <w:p w:rsidR="00167C07" w:rsidRDefault="001B30E0">
      <w:pPr>
        <w:pStyle w:val="a3"/>
        <w:ind w:right="552" w:firstLine="710"/>
      </w:pPr>
      <w:r>
        <w:t>Несмотря на то, что согласно ст. 421 ГК РФ граждане и юридические лица свободны в заключение догово</w:t>
      </w:r>
      <w:r>
        <w:t xml:space="preserve">ра и могут заключать договор как предусмотренный, так и не предусмотренный законом или иными правовыми актами, а понуждение к заключению договора не допускается, любой  договор должен соответствовать обязательным для сторон правилам, установленным законом </w:t>
      </w:r>
      <w:r>
        <w:t>или иными правовыми актами, как того требует ст. 422 ГК</w:t>
      </w:r>
      <w:r>
        <w:rPr>
          <w:spacing w:val="2"/>
        </w:rPr>
        <w:t xml:space="preserve"> </w:t>
      </w:r>
      <w:r>
        <w:t>РФ.</w:t>
      </w:r>
    </w:p>
    <w:p w:rsidR="00167C07" w:rsidRDefault="001B30E0">
      <w:pPr>
        <w:pStyle w:val="a3"/>
        <w:spacing w:before="1"/>
        <w:ind w:right="554" w:firstLine="710"/>
      </w:pPr>
      <w:r>
        <w:t>В соответствии с п.2 ст. 400 Гражданского кодекса РФ, п.1 ст.16 Закона РФ «О защите прав потребителей» условия договора, ущемляющие права потребителей по сравнению с правилами, установленными зако</w:t>
      </w:r>
      <w:r>
        <w:t>нами или иными правовыми актами Российской Федерации в области защиты прав потребителей признаются недействительными.</w:t>
      </w:r>
    </w:p>
    <w:p w:rsidR="00167C07" w:rsidRDefault="001B30E0">
      <w:pPr>
        <w:pStyle w:val="a3"/>
        <w:ind w:right="550" w:firstLine="706"/>
      </w:pPr>
      <w:r>
        <w:t>Согласно ст.2.1 Кодекса РФ «Об административных правонарушениях» административным правонарушением признается противоправное, виновное дейс</w:t>
      </w:r>
      <w:r>
        <w:t>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 Юридическое лицо признается виновным в соверше</w:t>
      </w:r>
      <w:r>
        <w:t>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680"/>
        <w:jc w:val="left"/>
      </w:pPr>
      <w:r>
        <w:t>предусмотрена административная ответственность, но данным лицом не были приняты все зависящие от него меры по их</w:t>
      </w:r>
      <w:r>
        <w:rPr>
          <w:spacing w:val="-6"/>
        </w:rPr>
        <w:t xml:space="preserve"> </w:t>
      </w:r>
      <w:r>
        <w:t>соблюдению.</w:t>
      </w:r>
    </w:p>
    <w:p w:rsidR="00167C07" w:rsidRDefault="001B30E0">
      <w:pPr>
        <w:pStyle w:val="a3"/>
        <w:ind w:right="550" w:firstLine="706"/>
      </w:pPr>
      <w:r>
        <w:t>По окончанию проверки ЗАО «СУ-5» было привлечено к административной ответственности по ч.2 статьи 14.8 КоАП РФ в виде административ</w:t>
      </w:r>
      <w:r>
        <w:t>ного штрафа в размере 10,0 тыс. рублей, а также хозяйственному субъекту было выдано предписание об устранении выявленных нарушений, которое исполнено ЗАО «СУ-5» в установленные сроки.</w:t>
      </w:r>
    </w:p>
    <w:p w:rsidR="00167C07" w:rsidRDefault="001B30E0">
      <w:pPr>
        <w:pStyle w:val="a3"/>
        <w:ind w:right="549" w:firstLine="706"/>
      </w:pPr>
      <w:r>
        <w:t>В 2017 году в Управление поступило 7 письменных обращений потребителей п</w:t>
      </w:r>
      <w:r>
        <w:t xml:space="preserve">о вопросам долевого строительства жилья, количество обращений по сравнению с 2016 годом увеличилось 1,7 раза (2016 </w:t>
      </w:r>
      <w:r>
        <w:rPr>
          <w:spacing w:val="5"/>
        </w:rPr>
        <w:t xml:space="preserve">г.- </w:t>
      </w:r>
      <w:r>
        <w:t>4). Обращения поступали на действия ЗАО «Строительное управление - 5», ООО</w:t>
      </w:r>
      <w:r>
        <w:rPr>
          <w:spacing w:val="8"/>
        </w:rPr>
        <w:t xml:space="preserve"> </w:t>
      </w:r>
      <w:r>
        <w:t>«Экспресс»,</w:t>
      </w:r>
      <w:r>
        <w:rPr>
          <w:spacing w:val="11"/>
        </w:rPr>
        <w:t xml:space="preserve"> </w:t>
      </w:r>
      <w:r>
        <w:t>СК</w:t>
      </w:r>
      <w:r>
        <w:rPr>
          <w:spacing w:val="10"/>
        </w:rPr>
        <w:t xml:space="preserve"> </w:t>
      </w:r>
      <w:r>
        <w:t>«Возрождение-5»,</w:t>
      </w:r>
      <w:r>
        <w:rPr>
          <w:spacing w:val="11"/>
        </w:rPr>
        <w:t xml:space="preserve"> </w:t>
      </w:r>
      <w:r>
        <w:t>СК</w:t>
      </w:r>
      <w:r>
        <w:rPr>
          <w:spacing w:val="10"/>
        </w:rPr>
        <w:t xml:space="preserve"> </w:t>
      </w:r>
      <w:r>
        <w:t>«Возрождение-2»,</w:t>
      </w:r>
      <w:r>
        <w:rPr>
          <w:spacing w:val="21"/>
        </w:rPr>
        <w:t xml:space="preserve"> </w:t>
      </w:r>
      <w:r>
        <w:t>ООО</w:t>
      </w:r>
    </w:p>
    <w:p w:rsidR="00167C07" w:rsidRDefault="001B30E0">
      <w:pPr>
        <w:pStyle w:val="a3"/>
        <w:spacing w:before="1"/>
        <w:jc w:val="left"/>
      </w:pPr>
      <w:r>
        <w:t>«Деловой партнер плюс». Все обращения, рассмотрены и по существу поставленных в них вопросов потребителям даны разъяснения.</w:t>
      </w:r>
    </w:p>
    <w:p w:rsidR="00167C07" w:rsidRDefault="001B30E0">
      <w:pPr>
        <w:pStyle w:val="a3"/>
        <w:spacing w:before="6"/>
        <w:ind w:left="0"/>
        <w:jc w:val="left"/>
        <w:rPr>
          <w:sz w:val="25"/>
        </w:rPr>
      </w:pPr>
      <w:r>
        <w:rPr>
          <w:noProof/>
          <w:lang w:val="ru-RU" w:eastAsia="ru-RU" w:bidi="ar-SA"/>
        </w:rPr>
        <w:drawing>
          <wp:anchor distT="0" distB="0" distL="0" distR="0" simplePos="0" relativeHeight="251633152" behindDoc="0" locked="0" layoutInCell="1" allowOverlap="1">
            <wp:simplePos x="0" y="0"/>
            <wp:positionH relativeFrom="page">
              <wp:posOffset>1522730</wp:posOffset>
            </wp:positionH>
            <wp:positionV relativeFrom="paragraph">
              <wp:posOffset>211461</wp:posOffset>
            </wp:positionV>
            <wp:extent cx="5790043" cy="3471862"/>
            <wp:effectExtent l="0" t="0" r="0" b="0"/>
            <wp:wrapTopAndBottom/>
            <wp:docPr id="2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1.jpeg"/>
                    <pic:cNvPicPr/>
                  </pic:nvPicPr>
                  <pic:blipFill>
                    <a:blip r:embed="rId207" cstate="print"/>
                    <a:stretch>
                      <a:fillRect/>
                    </a:stretch>
                  </pic:blipFill>
                  <pic:spPr>
                    <a:xfrm>
                      <a:off x="0" y="0"/>
                      <a:ext cx="5790043" cy="3471862"/>
                    </a:xfrm>
                    <a:prstGeom prst="rect">
                      <a:avLst/>
                    </a:prstGeom>
                  </pic:spPr>
                </pic:pic>
              </a:graphicData>
            </a:graphic>
          </wp:anchor>
        </w:drawing>
      </w:r>
    </w:p>
    <w:p w:rsidR="00167C07" w:rsidRDefault="00167C07">
      <w:pPr>
        <w:pStyle w:val="a3"/>
        <w:spacing w:before="11"/>
        <w:ind w:left="0"/>
        <w:jc w:val="left"/>
        <w:rPr>
          <w:sz w:val="24"/>
        </w:rPr>
      </w:pPr>
    </w:p>
    <w:p w:rsidR="00167C07" w:rsidRDefault="005C383C">
      <w:pPr>
        <w:pStyle w:val="a3"/>
        <w:ind w:left="1205"/>
        <w:jc w:val="left"/>
      </w:pPr>
      <w:r>
        <w:rPr>
          <w:noProof/>
          <w:lang w:val="ru-RU" w:eastAsia="ru-RU" w:bidi="ar-SA"/>
        </w:rPr>
        <mc:AlternateContent>
          <mc:Choice Requires="wps">
            <w:drawing>
              <wp:anchor distT="0" distB="0" distL="114300" distR="114300" simplePos="0" relativeHeight="251668992" behindDoc="1" locked="0" layoutInCell="1" allowOverlap="1">
                <wp:simplePos x="0" y="0"/>
                <wp:positionH relativeFrom="page">
                  <wp:posOffset>1527810</wp:posOffset>
                </wp:positionH>
                <wp:positionV relativeFrom="paragraph">
                  <wp:posOffset>-808355</wp:posOffset>
                </wp:positionV>
                <wp:extent cx="128270" cy="196215"/>
                <wp:effectExtent l="3810" t="1270" r="1270" b="2540"/>
                <wp:wrapNone/>
                <wp:docPr id="8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pStyle w:val="a3"/>
                              <w:spacing w:line="308" w:lineRule="exact"/>
                              <w:ind w:left="0"/>
                              <w:jc w:val="left"/>
                            </w:pPr>
                            <w:r>
                              <w:rPr>
                                <w:w w:val="99"/>
                              </w:rPr>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398" type="#_x0000_t202" style="position:absolute;left:0;text-align:left;margin-left:120.3pt;margin-top:-63.65pt;width:10.1pt;height:15.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Ju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" filled="f" stroked="f">
                <v:textbox inset="0,0,0,0">
                  <w:txbxContent>
                    <w:p w:rsidR="00167C07" w:rsidRDefault="001B30E0">
                      <w:pPr>
                        <w:pStyle w:val="a3"/>
                        <w:spacing w:line="308" w:lineRule="exact"/>
                        <w:ind w:left="0"/>
                        <w:jc w:val="left"/>
                      </w:pPr>
                      <w:r>
                        <w:rPr>
                          <w:w w:val="99"/>
                        </w:rPr>
                        <w:t>П</w:t>
                      </w:r>
                    </w:p>
                  </w:txbxContent>
                </v:textbox>
                <w10:wrap anchorx="page"/>
              </v:shape>
            </w:pict>
          </mc:Fallback>
        </mc:AlternateContent>
      </w:r>
      <w:r w:rsidR="001B30E0">
        <w:t>Пример:</w:t>
      </w:r>
    </w:p>
    <w:p w:rsidR="00167C07" w:rsidRDefault="001B30E0">
      <w:pPr>
        <w:pStyle w:val="a3"/>
        <w:ind w:right="547" w:firstLine="706"/>
      </w:pPr>
      <w:r>
        <w:t>По обращению потребителя на нарушение ее прав при оказании услуг долевого строительства жилья ООО «Экспресс» была пр</w:t>
      </w:r>
      <w:r>
        <w:t>оведена внеплановая проверка в отношении застройщика ООО «Экспресс». В ходе, которой было установлено: ООО «Экспресс», согласно предъявленного потребителем договора долевого участия в строительстве, заключенного в 2016 году, является застройщиком. Согласно</w:t>
      </w:r>
      <w:r>
        <w:t xml:space="preserve"> условиям Договора долевого участия в строительстве - «Застройщик» обязуется в предусмотренный «Договором» срок построить недвижимое имущество и после получения разрешения на ввод в эксплуатацию «Объекта недвижимости» передать «Дольщикам» в</w:t>
      </w:r>
    </w:p>
    <w:p w:rsidR="00167C07" w:rsidRDefault="00167C07">
      <w:pPr>
        <w:sectPr w:rsidR="00167C07">
          <w:pgSz w:w="11910" w:h="16840"/>
          <w:pgMar w:top="1120" w:right="300" w:bottom="1140" w:left="1200" w:header="711" w:footer="903" w:gutter="0"/>
          <w:cols w:space="720"/>
        </w:sectPr>
      </w:pPr>
    </w:p>
    <w:p w:rsidR="00167C07" w:rsidRDefault="001B30E0">
      <w:pPr>
        <w:pStyle w:val="a3"/>
        <w:tabs>
          <w:tab w:val="left" w:pos="8211"/>
        </w:tabs>
        <w:spacing w:before="93"/>
        <w:ind w:right="560"/>
      </w:pPr>
      <w:r>
        <w:t xml:space="preserve">общую     равнодолевую    </w:t>
      </w:r>
      <w:r>
        <w:rPr>
          <w:spacing w:val="16"/>
        </w:rPr>
        <w:t xml:space="preserve"> </w:t>
      </w:r>
      <w:r>
        <w:t xml:space="preserve">собственность    </w:t>
      </w:r>
      <w:r>
        <w:rPr>
          <w:spacing w:val="8"/>
        </w:rPr>
        <w:t xml:space="preserve"> </w:t>
      </w:r>
      <w:r>
        <w:t>находящийся</w:t>
      </w:r>
      <w:r>
        <w:tab/>
        <w:t>в «Объекте недвижимости» объект долевого</w:t>
      </w:r>
      <w:r>
        <w:rPr>
          <w:spacing w:val="-4"/>
        </w:rPr>
        <w:t xml:space="preserve"> </w:t>
      </w:r>
      <w:r>
        <w:t>строительства.</w:t>
      </w:r>
    </w:p>
    <w:p w:rsidR="00167C07" w:rsidRDefault="001B30E0">
      <w:pPr>
        <w:pStyle w:val="a3"/>
        <w:ind w:right="548" w:firstLine="710"/>
      </w:pPr>
      <w:r>
        <w:t>Согласно заявлению потребителя ООО «Экспресс» нарушило сроки сдачи объекта недвижимости, а именно многоквартирного дома по а</w:t>
      </w:r>
      <w:r>
        <w:t>дресу: г. В.Новгород, ул. Шимская, д.43, срок окончания которого был назначен на 26 сентября 2016 года. В своем заявлении потребитель просит также рассмотреть договор долевого участия на предмет включения в указанный договор условий, ущемляющих права</w:t>
      </w:r>
      <w:r>
        <w:rPr>
          <w:spacing w:val="5"/>
        </w:rPr>
        <w:t xml:space="preserve"> </w:t>
      </w:r>
      <w:r>
        <w:t>потре</w:t>
      </w:r>
      <w:r>
        <w:t>бителя.</w:t>
      </w:r>
    </w:p>
    <w:p w:rsidR="00167C07" w:rsidRDefault="001B30E0">
      <w:pPr>
        <w:pStyle w:val="a3"/>
        <w:ind w:right="554" w:firstLine="710"/>
      </w:pPr>
      <w:r>
        <w:t>При проведении правового анализа договора долевого участия в строительстве и типовой формы договора, представленного ООО «Экспресс» на предмет выявления в договорах условий, ущемляющих права потребителей по сравнению с правилами, установленными законами ил</w:t>
      </w:r>
      <w:r>
        <w:t>и иными правовыми актами, Российской Федерации в области защиты прав потребителей, в результате выявлены следующие</w:t>
      </w:r>
      <w:r>
        <w:rPr>
          <w:spacing w:val="1"/>
        </w:rPr>
        <w:t xml:space="preserve"> </w:t>
      </w:r>
      <w:r>
        <w:t>нарушения:</w:t>
      </w:r>
    </w:p>
    <w:p w:rsidR="00167C07" w:rsidRDefault="001B30E0">
      <w:pPr>
        <w:pStyle w:val="a4"/>
        <w:numPr>
          <w:ilvl w:val="1"/>
          <w:numId w:val="15"/>
        </w:numPr>
        <w:tabs>
          <w:tab w:val="left" w:pos="1461"/>
        </w:tabs>
        <w:spacing w:before="1"/>
        <w:ind w:right="545" w:firstLine="711"/>
        <w:rPr>
          <w:sz w:val="28"/>
        </w:rPr>
      </w:pPr>
      <w:r>
        <w:rPr>
          <w:sz w:val="28"/>
        </w:rPr>
        <w:t>согласно условиям п. 5.6 Договоров (типовой формы договора и договора, заключенного с потребителем способ оплаты</w:t>
      </w:r>
      <w:r>
        <w:rPr>
          <w:spacing w:val="25"/>
          <w:sz w:val="28"/>
        </w:rPr>
        <w:t xml:space="preserve"> </w:t>
      </w:r>
      <w:r>
        <w:rPr>
          <w:sz w:val="28"/>
        </w:rPr>
        <w:t>по</w:t>
      </w:r>
    </w:p>
    <w:p w:rsidR="00167C07" w:rsidRDefault="001B30E0">
      <w:pPr>
        <w:pStyle w:val="a3"/>
        <w:ind w:right="557"/>
      </w:pPr>
      <w:r>
        <w:t>«Договору»:«пе</w:t>
      </w:r>
      <w:r>
        <w:t>речисление «Дольщиками» денежных средств в валюте Российской Федерации (рубль) на расчетный счет «Застройщика». При этом обязанности «Дольщиков» в части оплаты по «Договору» считаются исполненными со дня поступления денежных средств на расчетный счет</w:t>
      </w:r>
    </w:p>
    <w:p w:rsidR="00167C07" w:rsidRDefault="001B30E0">
      <w:pPr>
        <w:pStyle w:val="a3"/>
        <w:tabs>
          <w:tab w:val="left" w:pos="3961"/>
          <w:tab w:val="left" w:pos="5598"/>
          <w:tab w:val="left" w:pos="7257"/>
          <w:tab w:val="left" w:pos="8619"/>
          <w:tab w:val="left" w:pos="9204"/>
        </w:tabs>
        <w:spacing w:line="321" w:lineRule="exact"/>
        <w:jc w:val="left"/>
      </w:pPr>
      <w:r>
        <w:t>«Заст</w:t>
      </w:r>
      <w:r>
        <w:t>ройщика»;внесения</w:t>
      </w:r>
      <w:r>
        <w:tab/>
        <w:t>наличных</w:t>
      </w:r>
      <w:r>
        <w:tab/>
        <w:t>денежных</w:t>
      </w:r>
      <w:r>
        <w:tab/>
        <w:t>средств</w:t>
      </w:r>
      <w:r>
        <w:tab/>
        <w:t>в</w:t>
      </w:r>
      <w:r>
        <w:tab/>
        <w:t>кассу</w:t>
      </w:r>
    </w:p>
    <w:p w:rsidR="00167C07" w:rsidRDefault="001B30E0">
      <w:pPr>
        <w:pStyle w:val="a3"/>
        <w:spacing w:line="322" w:lineRule="exact"/>
        <w:jc w:val="left"/>
      </w:pPr>
      <w:r>
        <w:t xml:space="preserve">«Застройщика».  При  этом  обязанности  «Дольщиков»  в  части   оплаты  </w:t>
      </w:r>
      <w:r>
        <w:rPr>
          <w:spacing w:val="4"/>
        </w:rPr>
        <w:t xml:space="preserve"> </w:t>
      </w:r>
      <w:r>
        <w:t>по</w:t>
      </w:r>
    </w:p>
    <w:p w:rsidR="00167C07" w:rsidRDefault="001B30E0">
      <w:pPr>
        <w:pStyle w:val="a3"/>
        <w:ind w:right="557"/>
      </w:pPr>
      <w:r>
        <w:t>«Договору</w:t>
      </w:r>
      <w:r>
        <w:rPr>
          <w:b/>
        </w:rPr>
        <w:t xml:space="preserve">» </w:t>
      </w:r>
      <w:r>
        <w:t>считаются исполненными в день внесения денежных средств в кассу застройщика».</w:t>
      </w:r>
    </w:p>
    <w:p w:rsidR="00167C07" w:rsidRDefault="001B30E0">
      <w:pPr>
        <w:pStyle w:val="a3"/>
        <w:spacing w:before="4"/>
        <w:ind w:right="544" w:firstLine="710"/>
      </w:pPr>
      <w:r>
        <w:t>Данное условие Договора в части исполне</w:t>
      </w:r>
      <w:r>
        <w:t xml:space="preserve">ния обязательств потребителем по оплате услуг со дня поступления денежных средств на расчетный счет исполнителя ущемляют права потребителей. Так как противоречат нормам статьи 37 Закона РФ </w:t>
      </w:r>
      <w:r>
        <w:rPr>
          <w:spacing w:val="-3"/>
        </w:rPr>
        <w:t xml:space="preserve">«О </w:t>
      </w:r>
      <w:r>
        <w:t>защите прав потребителей», в соответствии с которой обязательств</w:t>
      </w:r>
      <w:r>
        <w:t>а потребителя перед исполнителем по оплате оказанных услуг (выполненных работ) считаются исполненными с момента внесения наличных денежных средств соответственно в кассу исполнителя, либо в кредитную организацию, либо в кассу коммерческой организации, не я</w:t>
      </w:r>
      <w:r>
        <w:t>вляющейся кредитной организацией и имеющей право принимать оплату за оказанные услуги (выполненные работы) в  соответствии с Федеральным законом «О банках и банковской деятельности» от 02.12.1990 N 395-1, а также противоречит требованиям п.3 ФЗ от 03.06.20</w:t>
      </w:r>
      <w:r>
        <w:t xml:space="preserve">09 г. № 103-ФЗ </w:t>
      </w:r>
      <w:r>
        <w:rPr>
          <w:spacing w:val="-3"/>
        </w:rPr>
        <w:t xml:space="preserve">«О </w:t>
      </w:r>
      <w:r>
        <w:t>деятельности по приему платежей физических лиц, осуществляемой платежными агентами» денежное обязательство физического лица перед поставщиком считается исполненным в размере внесенных платежному агенту денежных средств, за исключением воз</w:t>
      </w:r>
      <w:r>
        <w:t xml:space="preserve">награждения с момента их передачи платежному агенту, а также п.49 Пленума ВС РФ от 28.06.2012 года № 17 </w:t>
      </w:r>
      <w:r>
        <w:rPr>
          <w:spacing w:val="-3"/>
        </w:rPr>
        <w:t xml:space="preserve">«О </w:t>
      </w:r>
      <w:r>
        <w:t>рассмотрении судами гражданских дел по спорам о защите прав потребителей», согласно которому следует иметь в виду, что обязанность потребителя по опл</w:t>
      </w:r>
      <w:r>
        <w:t>ате оказанных</w:t>
      </w:r>
      <w:r>
        <w:rPr>
          <w:spacing w:val="34"/>
        </w:rPr>
        <w:t xml:space="preserve"> </w:t>
      </w:r>
      <w:r>
        <w:t>ему</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1"/>
      </w:pPr>
      <w:r>
        <w:t>услуг (товаров) считается исполненной с момента передачи им денежной суммы банку, кредитной организации, платежному агенту, банковскому платежному агенту (субагенту) или иной организации, оказывающей в соответствии с дей</w:t>
      </w:r>
      <w:r>
        <w:t>ствующим законодательством Российской Федерации платежные услуги населению, в том числе с использованием электронных денежных средств.</w:t>
      </w:r>
    </w:p>
    <w:p w:rsidR="00167C07" w:rsidRDefault="001B30E0">
      <w:pPr>
        <w:pStyle w:val="a3"/>
        <w:ind w:right="555" w:firstLine="710"/>
      </w:pPr>
      <w:r>
        <w:t>Таким образом, включение в Договор условия о том, что обязанности потребителя об оплате услуг считаются исполненными с мо</w:t>
      </w:r>
      <w:r>
        <w:t>мента поступления и момента внесения денежных средств на расчетный счет Исполнителя является неправомерными.</w:t>
      </w:r>
    </w:p>
    <w:p w:rsidR="00167C07" w:rsidRDefault="001B30E0">
      <w:pPr>
        <w:pStyle w:val="a4"/>
        <w:numPr>
          <w:ilvl w:val="1"/>
          <w:numId w:val="15"/>
        </w:numPr>
        <w:tabs>
          <w:tab w:val="left" w:pos="1465"/>
        </w:tabs>
        <w:spacing w:line="242" w:lineRule="auto"/>
        <w:ind w:right="553" w:firstLine="711"/>
        <w:rPr>
          <w:sz w:val="28"/>
        </w:rPr>
      </w:pPr>
      <w:r>
        <w:rPr>
          <w:sz w:val="28"/>
        </w:rPr>
        <w:t>согласно п.12.1 договоров: «Претензионный порядок досудебного урегулирования споров из «Договора» является для «Сторон» обязательным».</w:t>
      </w:r>
    </w:p>
    <w:p w:rsidR="00167C07" w:rsidRDefault="001B30E0">
      <w:pPr>
        <w:pStyle w:val="a3"/>
        <w:ind w:right="546" w:firstLine="710"/>
      </w:pPr>
      <w:r>
        <w:t>Обязательный претензионный порядок урегулирования споров до подачи искового заявления в суд в случае неисполнения или ненадлежащего исполнения обязательств «Застройщиком», законодательством в области долевого участия в строительстве (ФЗ «Об участии в долев</w:t>
      </w:r>
      <w:r>
        <w:t>ом строительстве многоквартирных домов и иных объектов недвижимости и о внесении изменений в некоторые законодательные акты РФ» № 214-ФЗ, ГК РФ) не предусмотрен. Таким образом, включение в договор условий об обязательном соблюдении досудебного претензионно</w:t>
      </w:r>
      <w:r>
        <w:t>го порядка разрешения споров не основано на законе и нарушает права</w:t>
      </w:r>
      <w:r>
        <w:rPr>
          <w:spacing w:val="2"/>
        </w:rPr>
        <w:t xml:space="preserve"> </w:t>
      </w:r>
      <w:r>
        <w:t>потребителя.</w:t>
      </w:r>
    </w:p>
    <w:p w:rsidR="00167C07" w:rsidRDefault="001B30E0">
      <w:pPr>
        <w:pStyle w:val="a3"/>
        <w:spacing w:line="242" w:lineRule="auto"/>
        <w:ind w:right="559" w:firstLine="710"/>
      </w:pPr>
      <w:r>
        <w:t>В соответствии с ст.17 Закона РФ «О защите прав потребителей» иски о защите прав потребителей могут быть предъявлены по выбору истца в суд по месту:</w:t>
      </w:r>
    </w:p>
    <w:p w:rsidR="00167C07" w:rsidRDefault="001B30E0">
      <w:pPr>
        <w:pStyle w:val="a3"/>
        <w:ind w:right="561" w:firstLine="710"/>
      </w:pPr>
      <w:r>
        <w:t>нахождения организации, а если ответчиком является индивидуальный предприниматель, - его жительства;</w:t>
      </w:r>
    </w:p>
    <w:p w:rsidR="00167C07" w:rsidRDefault="001B30E0">
      <w:pPr>
        <w:pStyle w:val="a3"/>
        <w:ind w:left="1210" w:right="3618"/>
        <w:jc w:val="left"/>
      </w:pPr>
      <w:r>
        <w:t>жительства или пребывания истца; заключения или исполнения договора.</w:t>
      </w:r>
    </w:p>
    <w:p w:rsidR="00167C07" w:rsidRDefault="001B30E0">
      <w:pPr>
        <w:pStyle w:val="a3"/>
        <w:ind w:right="560" w:firstLine="710"/>
      </w:pPr>
      <w:r>
        <w:t>Если иск к организации вытекает из деятельности ее филиала или представительства, он м</w:t>
      </w:r>
      <w:r>
        <w:t>ожет быть предъявлен в суд по месту нахождения ее филиала или представительства.</w:t>
      </w:r>
    </w:p>
    <w:p w:rsidR="00167C07" w:rsidRDefault="001B30E0">
      <w:pPr>
        <w:pStyle w:val="a3"/>
        <w:ind w:right="556" w:firstLine="710"/>
      </w:pPr>
      <w:r>
        <w:t>За выявленные нарушения требований действующего законодательства ООО «Экспресс» привлечено к административной ответственности по ч.2 ст.14.8 КоАП РФ в виде штрафа в размере10,</w:t>
      </w:r>
      <w:r>
        <w:t>0 тыс. рублей, застройщику было выдано предписание об устранении выявленных</w:t>
      </w:r>
      <w:r>
        <w:rPr>
          <w:spacing w:val="-3"/>
        </w:rPr>
        <w:t xml:space="preserve"> </w:t>
      </w:r>
      <w:r>
        <w:t>нарушений.</w:t>
      </w:r>
    </w:p>
    <w:p w:rsidR="00167C07" w:rsidRDefault="001B30E0">
      <w:pPr>
        <w:pStyle w:val="a3"/>
        <w:ind w:right="552" w:firstLine="706"/>
      </w:pPr>
      <w:r>
        <w:t>В связи с тем, что в установленный срок ООО «Экспресс» не представило ответ на предписание, Управлением была проведена внеплановая документарная проверка по исполнению р</w:t>
      </w:r>
      <w:r>
        <w:t xml:space="preserve">анее выданного предписания, в ходе которой было установлено, что </w:t>
      </w:r>
      <w:r>
        <w:rPr>
          <w:spacing w:val="3"/>
        </w:rPr>
        <w:t xml:space="preserve">ООО </w:t>
      </w:r>
      <w:r>
        <w:t>«Экспресс» не исполнило предписание, в соответствии с которым застройщик должен был привести типовые формы договоров долевого участия в строительстве в соответствии с требованиями действу</w:t>
      </w:r>
      <w:r>
        <w:t>ющего законодательства. По окончанию проверки в отношении ООО «Экспресс» был составлен</w:t>
      </w:r>
      <w:r>
        <w:rPr>
          <w:spacing w:val="9"/>
        </w:rPr>
        <w:t xml:space="preserve"> </w:t>
      </w:r>
      <w:r>
        <w:t>протокол</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9"/>
      </w:pPr>
      <w:r>
        <w:t>об административном правонарушении по ч.1 ст.19.5 КоАП РФ и направлен на рассмотрение в суд. Решением судебного органа на ООО «Экспресс» налож</w:t>
      </w:r>
      <w:r>
        <w:t>ен штраф в размере 10,0 тыс. рублей.</w:t>
      </w:r>
    </w:p>
    <w:p w:rsidR="00167C07" w:rsidRDefault="001B30E0">
      <w:pPr>
        <w:pStyle w:val="a3"/>
        <w:spacing w:line="321" w:lineRule="exact"/>
        <w:ind w:left="1205"/>
        <w:jc w:val="left"/>
      </w:pPr>
      <w:r>
        <w:t>Пример:</w:t>
      </w:r>
    </w:p>
    <w:p w:rsidR="00167C07" w:rsidRDefault="001B30E0">
      <w:pPr>
        <w:pStyle w:val="a3"/>
        <w:ind w:right="553" w:firstLine="706"/>
      </w:pPr>
      <w:r>
        <w:rPr>
          <w:spacing w:val="-3"/>
        </w:rPr>
        <w:t xml:space="preserve">По </w:t>
      </w:r>
      <w:r>
        <w:t>обращению потребителя на нарушение его прав при оказании услуг долевого строительства жилья ООО «Экспресс» Управлением была проведена внеплановая документарная проверка, в ходе которой юридическое лицо ООО «Э</w:t>
      </w:r>
      <w:r>
        <w:t>кспресс» не представило документы, представление которых юридическим лицом, необходимо для достижения целей и задач проведения проверки в Управление Роспотребнадзора по Новгородской области.</w:t>
      </w:r>
    </w:p>
    <w:p w:rsidR="00167C07" w:rsidRDefault="001B30E0">
      <w:pPr>
        <w:pStyle w:val="a3"/>
        <w:spacing w:before="3"/>
        <w:ind w:right="547" w:firstLine="706"/>
      </w:pPr>
      <w:r>
        <w:t>Все сведения и документы, которые необходимо было представить ООО</w:t>
      </w:r>
      <w:r>
        <w:t xml:space="preserve"> «Экспресс» в Управление Роспотребнадзора по Новгородской области  в течение 10 дней с момента получения распоряжения, были указаны в Распоряжения о проведении внеплановой документарной проверки.Данное Распоряжение было направлено почтовым отправлением с у</w:t>
      </w:r>
      <w:r>
        <w:t>ведомлением о вручении по адресу регистрации ООО «Экспресс» г. Великий Новгород ул. Шимская, д. 43, которое согласно уведомлению о доставке почтового отправления было им получено. Кроме того, указанное распоряжение было вручено нарочно секретарю ООО «Экспр</w:t>
      </w:r>
      <w:r>
        <w:t>есс» по адресу осуществления деятельности: г. Великий Новгород, ул. Б. Санкт - Петербургская,</w:t>
      </w:r>
      <w:r>
        <w:rPr>
          <w:spacing w:val="5"/>
        </w:rPr>
        <w:t xml:space="preserve"> </w:t>
      </w:r>
      <w:r>
        <w:t>д.14.</w:t>
      </w:r>
    </w:p>
    <w:p w:rsidR="00167C07" w:rsidRDefault="001B30E0">
      <w:pPr>
        <w:pStyle w:val="a3"/>
        <w:ind w:right="553" w:firstLine="706"/>
      </w:pPr>
      <w:r>
        <w:t>Согласно п. 5, 6 ст.11 Федерального закона «О защите прав юридических лиц и индивидуальных предпринимателей при осуществлении государственного контроля (над</w:t>
      </w:r>
      <w:r>
        <w:t>зора) и муниципального контроля» от 26.12.2008г. № 294-ФЗ, в течение 10 рабочих дней со дня получения настоящего запроса юридическое лицо, индивидуальный предприниматель обязаны направить в орган государственного контроля (надзора), орган муниципального ко</w:t>
      </w:r>
      <w:r>
        <w:t xml:space="preserve">нтроля указанные в запросе документы.ООО «Экспресс»в Управление Роспотребнадзора </w:t>
      </w:r>
      <w:r>
        <w:rPr>
          <w:spacing w:val="2"/>
        </w:rPr>
        <w:t xml:space="preserve">по </w:t>
      </w:r>
      <w:r>
        <w:t>Новгородской области так и не представило необходимую информацию, не уведомило должностное лицо, вынесшее распоряжение о невозможности предоставления указанных сведений, чт</w:t>
      </w:r>
      <w:r>
        <w:t xml:space="preserve">о является нарушением требований ст. 41 Закона РФ </w:t>
      </w:r>
      <w:r>
        <w:rPr>
          <w:spacing w:val="-3"/>
        </w:rPr>
        <w:t xml:space="preserve">«О </w:t>
      </w:r>
      <w:r>
        <w:t>защите прав потребителей», ст. 26.10 КоАП</w:t>
      </w:r>
      <w:r>
        <w:rPr>
          <w:spacing w:val="5"/>
        </w:rPr>
        <w:t xml:space="preserve"> </w:t>
      </w:r>
      <w:r>
        <w:t>РФ.</w:t>
      </w:r>
    </w:p>
    <w:p w:rsidR="00167C07" w:rsidRDefault="001B30E0">
      <w:pPr>
        <w:pStyle w:val="a3"/>
        <w:ind w:right="548" w:firstLine="706"/>
      </w:pPr>
      <w:r>
        <w:t xml:space="preserve">Обеспечение исполнения требований должностного лица Управления Роспотребнадзора является обязанностью юридического лица. Согласно ст. 41 Закона РФ "О защите </w:t>
      </w:r>
      <w:r>
        <w:t>прав потребителей", изготовитель, исполнитель по требованию уполномоченного федерального органа исполнительной власти по контролю (надзору) в области защиты прав потребителей (его территориальных органов), а также иных федеральных органов исполнительной вл</w:t>
      </w:r>
      <w:r>
        <w:t>асти (их территориальных органов), осуществляющих функции по государственному контролю и надзору в области защиты прав потребителей и безопасности товаров (работ, услуг), их должностных лиц обязан предоставить в установленный ими срок достоверные сведения,</w:t>
      </w:r>
      <w:r>
        <w:t xml:space="preserve"> документацию,</w:t>
      </w:r>
      <w:r>
        <w:rPr>
          <w:spacing w:val="12"/>
        </w:rPr>
        <w:t xml:space="preserve"> </w:t>
      </w:r>
      <w:r>
        <w:t>объяснения</w:t>
      </w:r>
      <w:r>
        <w:rPr>
          <w:spacing w:val="11"/>
        </w:rPr>
        <w:t xml:space="preserve"> </w:t>
      </w:r>
      <w:r>
        <w:t>в</w:t>
      </w:r>
      <w:r>
        <w:rPr>
          <w:spacing w:val="9"/>
        </w:rPr>
        <w:t xml:space="preserve"> </w:t>
      </w:r>
      <w:r>
        <w:t>письменной</w:t>
      </w:r>
      <w:r>
        <w:rPr>
          <w:spacing w:val="10"/>
        </w:rPr>
        <w:t xml:space="preserve"> </w:t>
      </w:r>
      <w:r>
        <w:t>и</w:t>
      </w:r>
      <w:r>
        <w:rPr>
          <w:spacing w:val="10"/>
        </w:rPr>
        <w:t xml:space="preserve"> </w:t>
      </w:r>
      <w:r>
        <w:t>(или)</w:t>
      </w:r>
      <w:r>
        <w:rPr>
          <w:spacing w:val="10"/>
        </w:rPr>
        <w:t xml:space="preserve"> </w:t>
      </w:r>
      <w:r>
        <w:t>устной</w:t>
      </w:r>
      <w:r>
        <w:rPr>
          <w:spacing w:val="10"/>
        </w:rPr>
        <w:t xml:space="preserve"> </w:t>
      </w:r>
      <w:r>
        <w:t>форме</w:t>
      </w:r>
      <w:r>
        <w:rPr>
          <w:spacing w:val="11"/>
        </w:rPr>
        <w:t xml:space="preserve"> </w:t>
      </w:r>
      <w:r>
        <w:t>и</w:t>
      </w:r>
      <w:r>
        <w:rPr>
          <w:spacing w:val="11"/>
        </w:rPr>
        <w:t xml:space="preserve"> </w:t>
      </w:r>
      <w:r>
        <w:t>иную</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60"/>
      </w:pPr>
      <w:r>
        <w:t>информацию, необходимую для осуществления указанными федеральными органами исполнительной власти и их должностными лицами полномочий, установленных настоящим Законом.</w:t>
      </w:r>
    </w:p>
    <w:p w:rsidR="00167C07" w:rsidRDefault="001B30E0">
      <w:pPr>
        <w:pStyle w:val="a3"/>
        <w:ind w:right="552" w:firstLine="706"/>
      </w:pPr>
      <w:r>
        <w:t xml:space="preserve">ООО </w:t>
      </w:r>
      <w:r>
        <w:t xml:space="preserve">«Экспресс» было своевременно и надлежащим образом извещено о сроках предоставления необходимых документов для проведения внеплановой документарной проверки, однако документы не представило,  не известив о причинах. Согласно ч.2 ст. 2.1 КоАП РФ юридическое </w:t>
      </w:r>
      <w:r>
        <w:t>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РФ предусмотрена административная отв</w:t>
      </w:r>
      <w:r>
        <w:t>етственность, но данным лицом не были приняты все зависящие от него меры по их соблюдению. Таким образом, ООО «Экспресс» в нарушение требований  закона уклонилось от проведения контрольного мероприятия в установленный законом срок, чем совершило действия в</w:t>
      </w:r>
      <w:r>
        <w:t xml:space="preserve"> виде воспрепятствования должностному лицу в осуществлении им государственного контроля (надзора), повлекшие невозможность проведения и уклонение от проверки, тем самым совершив административное правонарушение, ответственность за которое предусмотрена ч.1 </w:t>
      </w:r>
      <w:r>
        <w:t>ст. 19. 4.1 КоАП</w:t>
      </w:r>
      <w:r>
        <w:rPr>
          <w:spacing w:val="3"/>
        </w:rPr>
        <w:t xml:space="preserve"> </w:t>
      </w:r>
      <w:r>
        <w:t>РФ.</w:t>
      </w:r>
    </w:p>
    <w:p w:rsidR="00167C07" w:rsidRDefault="001B30E0">
      <w:pPr>
        <w:pStyle w:val="a3"/>
        <w:ind w:right="559" w:firstLine="706"/>
      </w:pPr>
      <w:r>
        <w:t>В отношении ООО «Экспресс» по окончанию проверки был составлен протокол об административном правонарушении по ч.1 ст.19.4.1 КоАП РФ, решением судьи застройщик привлечен к административной ответственности в виде штрафа в размере 5000 рублей.</w:t>
      </w:r>
    </w:p>
    <w:p w:rsidR="00167C07" w:rsidRDefault="00167C07">
      <w:pPr>
        <w:pStyle w:val="a3"/>
        <w:spacing w:before="8"/>
        <w:ind w:left="0"/>
        <w:jc w:val="left"/>
      </w:pPr>
    </w:p>
    <w:p w:rsidR="00167C07" w:rsidRDefault="001B30E0">
      <w:pPr>
        <w:pStyle w:val="1"/>
        <w:numPr>
          <w:ilvl w:val="1"/>
          <w:numId w:val="16"/>
        </w:numPr>
        <w:tabs>
          <w:tab w:val="left" w:pos="3660"/>
        </w:tabs>
        <w:ind w:left="3659"/>
        <w:jc w:val="left"/>
      </w:pPr>
      <w:r>
        <w:t>Бытовые услуги</w:t>
      </w:r>
      <w:r>
        <w:t xml:space="preserve"> населению</w:t>
      </w:r>
    </w:p>
    <w:p w:rsidR="00167C07" w:rsidRDefault="00167C07">
      <w:pPr>
        <w:pStyle w:val="a3"/>
        <w:spacing w:before="6"/>
        <w:ind w:left="0"/>
        <w:jc w:val="left"/>
        <w:rPr>
          <w:b/>
          <w:sz w:val="27"/>
        </w:rPr>
      </w:pPr>
    </w:p>
    <w:p w:rsidR="00167C07" w:rsidRDefault="001B30E0">
      <w:pPr>
        <w:pStyle w:val="a3"/>
        <w:ind w:right="545" w:firstLine="710"/>
      </w:pPr>
      <w:r>
        <w:t>Отношения между потребителями и исполнителями в сфере бытовых услуг регламентированы главой 37 Гражданского кодекса Российской Федерации, Законом РФ от 07.02.1992 № 2300-1 «О защите прав потребителей», а также Правилами бытового обслуживания на</w:t>
      </w:r>
      <w:r>
        <w:t>селения в РФ, утвержденными постановлением Правительства РФ от 15.08.1997 № 1025.</w:t>
      </w:r>
    </w:p>
    <w:p w:rsidR="00167C07" w:rsidRDefault="001B30E0">
      <w:pPr>
        <w:pStyle w:val="a3"/>
        <w:ind w:right="549" w:firstLine="710"/>
      </w:pPr>
      <w:r>
        <w:t xml:space="preserve">Понятие бытовые услуги - в настоящее время включает достаточно объемный спектр услуг и работ, предоставляемых населению. Туда входят: швейные мастерские, изготовление мебели </w:t>
      </w:r>
      <w:r>
        <w:t>и иных конструкций  для  бытовых нужд потребителя, ремонтные мастерские обуви или одежды и многие</w:t>
      </w:r>
      <w:r>
        <w:rPr>
          <w:spacing w:val="1"/>
        </w:rPr>
        <w:t xml:space="preserve"> </w:t>
      </w:r>
      <w:r>
        <w:t>другие.</w:t>
      </w:r>
    </w:p>
    <w:p w:rsidR="00167C07" w:rsidRDefault="001B30E0">
      <w:pPr>
        <w:pStyle w:val="a3"/>
        <w:tabs>
          <w:tab w:val="left" w:pos="8238"/>
        </w:tabs>
        <w:ind w:right="548" w:firstLine="710"/>
      </w:pPr>
      <w:r>
        <w:t>Всего за 2017 год в сфере оказания бытовых услуг населению Управлением Роспотребнадзора по Новгородской области и его территориальными отделами провед</w:t>
      </w:r>
      <w:r>
        <w:t xml:space="preserve">ено 6 плановых проверок, 4 внеплановых проверки,     10    </w:t>
      </w:r>
      <w:r>
        <w:rPr>
          <w:spacing w:val="3"/>
        </w:rPr>
        <w:t xml:space="preserve"> </w:t>
      </w:r>
      <w:r>
        <w:t xml:space="preserve">административных    </w:t>
      </w:r>
      <w:r>
        <w:rPr>
          <w:spacing w:val="1"/>
        </w:rPr>
        <w:t xml:space="preserve"> </w:t>
      </w:r>
      <w:r>
        <w:t>расследований.</w:t>
      </w:r>
      <w:r>
        <w:tab/>
      </w:r>
      <w:r>
        <w:t>Управлением Роспотребнадзора по Новгородской области по результатам проведенных проверок составлено 33 протокола об административном правонарушении из них 13 по результатам административных</w:t>
      </w:r>
      <w:r>
        <w:rPr>
          <w:spacing w:val="-7"/>
        </w:rPr>
        <w:t xml:space="preserve"> </w:t>
      </w:r>
      <w:r>
        <w:t>расследований.</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5" w:firstLine="710"/>
      </w:pPr>
      <w:r>
        <w:t>Количество поступивших в 2017 год</w:t>
      </w:r>
      <w:r>
        <w:t>у в Управление и территориальные отделы обращений в сфере бытового обслуживания населения составило 77, это на 7 обращений больше по сравнению с 2016 годом. Вопросы, изложенные в обращениях, носят постоянный характер и касаются, в основном, включение в дог</w:t>
      </w:r>
      <w:r>
        <w:t>оворы условий ущемляющих права потребителей, нарушение сроков выполнения работ (оказания услуг), некачественно выполненные работы. Все обращения рассмотрены, при необходимости потребителям были даны разъяснения норм действующего законодательства.</w:t>
      </w:r>
    </w:p>
    <w:p w:rsidR="00167C07" w:rsidRDefault="001B30E0">
      <w:pPr>
        <w:pStyle w:val="a3"/>
        <w:spacing w:line="320" w:lineRule="exact"/>
        <w:ind w:left="1210"/>
        <w:jc w:val="left"/>
      </w:pPr>
      <w:r>
        <w:t>Для справ</w:t>
      </w:r>
      <w:r>
        <w:t>ки:</w:t>
      </w:r>
    </w:p>
    <w:p w:rsidR="00167C07" w:rsidRDefault="001B30E0">
      <w:pPr>
        <w:pStyle w:val="a3"/>
        <w:ind w:right="545" w:firstLine="710"/>
      </w:pPr>
      <w:r>
        <w:t>При проведении административного расследования по обращению потребителя в отношении ИП Глёздова А.В. (адрес регистрации: Новгородская обл., Новгородский район, п. Пролетарий) проводился правовой анализ условий договора на проведение ремонтно-строительн</w:t>
      </w:r>
      <w:r>
        <w:t>ых работ, заключенного ИП Глёздовым А.В. с потребителем на предмет соответствия условий договора действующему законодательству, в результате чего были выявлены условия, ущемляющие права потребителя по сравнению с правилами, установленными законодательством</w:t>
      </w:r>
      <w:r>
        <w:t xml:space="preserve"> Российской Федерации в области защиты прав потребителей, а именно:</w:t>
      </w:r>
    </w:p>
    <w:p w:rsidR="00167C07" w:rsidRDefault="001B30E0">
      <w:pPr>
        <w:pStyle w:val="a4"/>
        <w:numPr>
          <w:ilvl w:val="1"/>
          <w:numId w:val="15"/>
        </w:numPr>
        <w:tabs>
          <w:tab w:val="left" w:pos="1480"/>
        </w:tabs>
        <w:spacing w:before="2"/>
        <w:ind w:right="552" w:firstLine="711"/>
        <w:rPr>
          <w:sz w:val="28"/>
        </w:rPr>
      </w:pPr>
      <w:r>
        <w:rPr>
          <w:sz w:val="28"/>
        </w:rPr>
        <w:t>в соответствии с п.п. 2.4-2.4.3. договора «Заказчик выплачивает Подрядчику</w:t>
      </w:r>
      <w:r>
        <w:rPr>
          <w:spacing w:val="19"/>
          <w:sz w:val="28"/>
        </w:rPr>
        <w:t xml:space="preserve"> </w:t>
      </w:r>
      <w:r>
        <w:rPr>
          <w:sz w:val="28"/>
        </w:rPr>
        <w:t>авансовый</w:t>
      </w:r>
      <w:r>
        <w:rPr>
          <w:spacing w:val="23"/>
          <w:sz w:val="28"/>
        </w:rPr>
        <w:t xml:space="preserve"> </w:t>
      </w:r>
      <w:r>
        <w:rPr>
          <w:sz w:val="28"/>
        </w:rPr>
        <w:t>платеж,</w:t>
      </w:r>
      <w:r>
        <w:rPr>
          <w:spacing w:val="25"/>
          <w:sz w:val="28"/>
        </w:rPr>
        <w:t xml:space="preserve"> </w:t>
      </w:r>
      <w:r>
        <w:rPr>
          <w:sz w:val="28"/>
        </w:rPr>
        <w:t>в</w:t>
      </w:r>
      <w:r>
        <w:rPr>
          <w:spacing w:val="23"/>
          <w:sz w:val="28"/>
        </w:rPr>
        <w:t xml:space="preserve"> </w:t>
      </w:r>
      <w:r>
        <w:rPr>
          <w:sz w:val="28"/>
        </w:rPr>
        <w:t>размере</w:t>
      </w:r>
      <w:r>
        <w:rPr>
          <w:spacing w:val="24"/>
          <w:sz w:val="28"/>
        </w:rPr>
        <w:t xml:space="preserve"> </w:t>
      </w:r>
      <w:r>
        <w:rPr>
          <w:sz w:val="28"/>
        </w:rPr>
        <w:t>30</w:t>
      </w:r>
      <w:r>
        <w:rPr>
          <w:spacing w:val="23"/>
          <w:sz w:val="28"/>
        </w:rPr>
        <w:t xml:space="preserve"> </w:t>
      </w:r>
      <w:r>
        <w:rPr>
          <w:sz w:val="28"/>
        </w:rPr>
        <w:t>%</w:t>
      </w:r>
      <w:r>
        <w:rPr>
          <w:spacing w:val="22"/>
          <w:sz w:val="28"/>
        </w:rPr>
        <w:t xml:space="preserve"> </w:t>
      </w:r>
      <w:r>
        <w:rPr>
          <w:sz w:val="28"/>
        </w:rPr>
        <w:t>от</w:t>
      </w:r>
      <w:r>
        <w:rPr>
          <w:spacing w:val="23"/>
          <w:sz w:val="28"/>
        </w:rPr>
        <w:t xml:space="preserve"> </w:t>
      </w:r>
      <w:r>
        <w:rPr>
          <w:sz w:val="28"/>
        </w:rPr>
        <w:t>общей</w:t>
      </w:r>
      <w:r>
        <w:rPr>
          <w:spacing w:val="23"/>
          <w:sz w:val="28"/>
        </w:rPr>
        <w:t xml:space="preserve"> </w:t>
      </w:r>
      <w:r>
        <w:rPr>
          <w:sz w:val="28"/>
        </w:rPr>
        <w:t>стоимости</w:t>
      </w:r>
      <w:r>
        <w:rPr>
          <w:spacing w:val="23"/>
          <w:sz w:val="28"/>
        </w:rPr>
        <w:t xml:space="preserve"> </w:t>
      </w:r>
      <w:r>
        <w:rPr>
          <w:sz w:val="28"/>
        </w:rPr>
        <w:t>заказа»</w:t>
      </w:r>
    </w:p>
    <w:p w:rsidR="00167C07" w:rsidRDefault="001B30E0">
      <w:pPr>
        <w:pStyle w:val="a3"/>
        <w:ind w:right="548"/>
      </w:pPr>
      <w:r>
        <w:t xml:space="preserve">«По завершении первого этапа работ, в соответствии с </w:t>
      </w:r>
      <w:r>
        <w:t>графиком поэтапного выполнения работ и подписания акта сдачи-приемки, Заказчик выплачивает 30% от общей стоимости заказа, «По завершении второго этапа работ, в соответствии с графиком поэтапного выполнения работ и подписания акта сдачи</w:t>
      </w:r>
      <w:r>
        <w:rPr>
          <w:b/>
        </w:rPr>
        <w:t>-</w:t>
      </w:r>
      <w:r>
        <w:t>приемки, Заказчик вы</w:t>
      </w:r>
      <w:r>
        <w:t xml:space="preserve">плачивает 30% от общей стоимости заказа». Указанное условие противоречит нормам ст. 37 Закона, п. 6 Правил, согласно которым потребитель обязан оплатить выполненную исполнителем в полном объеме работу после ее принятия потребителем. С согласия потребителя </w:t>
      </w:r>
      <w:r>
        <w:t>работа может быть оплачена им при заключении договора в полном размере или путем выдачи аванса.</w:t>
      </w:r>
    </w:p>
    <w:p w:rsidR="00167C07" w:rsidRDefault="001B30E0">
      <w:pPr>
        <w:pStyle w:val="a4"/>
        <w:numPr>
          <w:ilvl w:val="1"/>
          <w:numId w:val="15"/>
        </w:numPr>
        <w:tabs>
          <w:tab w:val="left" w:pos="1446"/>
        </w:tabs>
        <w:spacing w:before="2"/>
        <w:ind w:right="556" w:firstLine="711"/>
        <w:rPr>
          <w:sz w:val="28"/>
        </w:rPr>
      </w:pPr>
      <w:r>
        <w:rPr>
          <w:sz w:val="28"/>
        </w:rPr>
        <w:t>согласно п. 4.2. договора «В случае задержки оплаты Заказчиком выполненных работ, срок окончания выполнения работ, указанный в договоре продлевается на период</w:t>
      </w:r>
      <w:r>
        <w:rPr>
          <w:spacing w:val="9"/>
          <w:sz w:val="28"/>
        </w:rPr>
        <w:t xml:space="preserve"> </w:t>
      </w:r>
      <w:r>
        <w:rPr>
          <w:sz w:val="28"/>
        </w:rPr>
        <w:t>задержки».</w:t>
      </w:r>
    </w:p>
    <w:p w:rsidR="00167C07" w:rsidRDefault="001B30E0">
      <w:pPr>
        <w:pStyle w:val="a3"/>
        <w:ind w:right="549" w:firstLine="710"/>
      </w:pPr>
      <w:r>
        <w:t>Согласно ст.27 Закона; п.9 Правил, исполнитель обязан осуществить выполнение работы (оказание услуги) в срок, установленный правилами выполнения отдельных видов работ (оказания отдельных видов услуг) или договором о выполнении работ (оказании ус</w:t>
      </w:r>
      <w:r>
        <w:t>луг). В договоре о выполнении работ (оказании услуг) может предусматриваться срок выполнения работы (оказания услуги), если указанными правилами он не предусмотрен, а также срок меньшей продолжительности, чем срок, установленный указанными правилами. Согла</w:t>
      </w:r>
      <w:r>
        <w:t>сно ст. 310 ГК РФ односторонний отказ от исполнения обязательства и одностороннее изменение его условий не допускаются, за исключением случаев, предусмотренных законом</w:t>
      </w:r>
      <w:r>
        <w:rPr>
          <w:b/>
        </w:rPr>
        <w:t xml:space="preserve">. </w:t>
      </w:r>
      <w:r>
        <w:t>Односторонний отказ от исполнения обязательства, связанного с осуществлением его сторон</w:t>
      </w:r>
      <w:r>
        <w:t>ами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48"/>
      </w:pPr>
      <w:r>
        <w:t>предпринимательской деятельности, и одностороннее изменение условий такого обязательства допускаются также в случаях, предусмотренных договором, если иное не вытекает из закона или существа обязательства. Поскольку в данном случае одн</w:t>
      </w:r>
      <w:r>
        <w:t xml:space="preserve">ой из сторон является потребитель, то одностороннее изменение условий обязательства и односторонний отказ от исполнения обязательства допустим только в случаях, предусмотренных законом. </w:t>
      </w:r>
      <w:r>
        <w:rPr>
          <w:spacing w:val="-3"/>
        </w:rPr>
        <w:t xml:space="preserve">Из </w:t>
      </w:r>
      <w:r>
        <w:t>содержания приведенных норм следует, что только законом, а не догов</w:t>
      </w:r>
      <w:r>
        <w:t>ором могут быть установлены случаи изменения условий договора. Согласноп.2 ст.450 ГК РФ изменение и расторжение договора возможны по соглашению сторон, если иное не предусмотрено настоящим Кодексом другими законами или договором. Указанное условие договора</w:t>
      </w:r>
      <w:r>
        <w:t xml:space="preserve"> (п.4.2.), согласно которому Подрячик наделяет себя правом в одностороннем порядке изменять условия договора-продлить срок окончания работ по договору противоречат требованиям ст. 310,п.2 ст.450 ГК РФ, ст.27 Закона п.  9  Правил и ущемляют права</w:t>
      </w:r>
      <w:r>
        <w:rPr>
          <w:spacing w:val="7"/>
        </w:rPr>
        <w:t xml:space="preserve"> </w:t>
      </w:r>
      <w:r>
        <w:t>потребител</w:t>
      </w:r>
      <w:r>
        <w:t>я.</w:t>
      </w:r>
    </w:p>
    <w:p w:rsidR="00167C07" w:rsidRDefault="001B30E0">
      <w:pPr>
        <w:pStyle w:val="a4"/>
        <w:numPr>
          <w:ilvl w:val="1"/>
          <w:numId w:val="15"/>
        </w:numPr>
        <w:tabs>
          <w:tab w:val="left" w:pos="1461"/>
        </w:tabs>
        <w:spacing w:before="1"/>
        <w:ind w:right="548" w:firstLine="711"/>
        <w:rPr>
          <w:sz w:val="28"/>
        </w:rPr>
      </w:pPr>
      <w:r>
        <w:rPr>
          <w:sz w:val="28"/>
        </w:rPr>
        <w:t xml:space="preserve">п. 4.9 и п. 4.10 </w:t>
      </w:r>
      <w:r>
        <w:rPr>
          <w:spacing w:val="-3"/>
          <w:sz w:val="28"/>
        </w:rPr>
        <w:t xml:space="preserve">«В </w:t>
      </w:r>
      <w:r>
        <w:rPr>
          <w:sz w:val="28"/>
        </w:rPr>
        <w:t xml:space="preserve">случае необоснованного отказа Заказчика от подписания акта сдачи-приемки выполненных работ без указания причины, такой акт подписывается Подрядчиком в одностороннем порядке. При этом в акте делается пометка </w:t>
      </w:r>
      <w:r>
        <w:rPr>
          <w:spacing w:val="-3"/>
          <w:sz w:val="28"/>
        </w:rPr>
        <w:t xml:space="preserve">об </w:t>
      </w:r>
      <w:r>
        <w:rPr>
          <w:sz w:val="28"/>
        </w:rPr>
        <w:t>отказе Заказчика от под</w:t>
      </w:r>
      <w:r>
        <w:rPr>
          <w:sz w:val="28"/>
        </w:rPr>
        <w:t xml:space="preserve">писания», « В случае, если в течение трех календарных дней с момента составления акта сдачи-приемки выполненных работ с отметкой об отказе Заказчика от приемки результата работ. Заказчик не представил перечень недостатков подлежащих устранению, то работы, </w:t>
      </w:r>
      <w:r>
        <w:rPr>
          <w:sz w:val="28"/>
        </w:rPr>
        <w:t>указанные в таком акте считаются принятыми по истечению срока, указанного в настоящем пункте и подлежащими оплате в соответствии со</w:t>
      </w:r>
      <w:r>
        <w:rPr>
          <w:spacing w:val="1"/>
          <w:sz w:val="28"/>
        </w:rPr>
        <w:t xml:space="preserve"> </w:t>
      </w:r>
      <w:r>
        <w:rPr>
          <w:sz w:val="28"/>
        </w:rPr>
        <w:t>сметой».</w:t>
      </w:r>
    </w:p>
    <w:p w:rsidR="00167C07" w:rsidRDefault="001B30E0">
      <w:pPr>
        <w:pStyle w:val="a3"/>
        <w:spacing w:before="2"/>
        <w:ind w:right="549" w:firstLine="710"/>
      </w:pPr>
      <w:r>
        <w:t>Условия противоречат ст. 738 ГКРФ, п. 15 Правил, согласно которых в случае неявки потребителя за получением результ</w:t>
      </w:r>
      <w:r>
        <w:t>ата выполненной работы или иного уклонения потребителя от его приемки исполнитель вправе, письменно предупредив потребителя, по истечении двух месяцев со дня такого предупреждения продать результат работы за разумную цену, а вырученную сумму, за вычетом вс</w:t>
      </w:r>
      <w:r>
        <w:t>ех причитающихся  исполнителю платежей, внести в депозит в порядке, предусмотренном статьей 327 Гражданского кодекса Российской</w:t>
      </w:r>
      <w:r>
        <w:rPr>
          <w:spacing w:val="1"/>
        </w:rPr>
        <w:t xml:space="preserve"> </w:t>
      </w:r>
      <w:r>
        <w:t>Федерации.</w:t>
      </w:r>
    </w:p>
    <w:p w:rsidR="00167C07" w:rsidRDefault="001B30E0">
      <w:pPr>
        <w:pStyle w:val="a4"/>
        <w:numPr>
          <w:ilvl w:val="1"/>
          <w:numId w:val="15"/>
        </w:numPr>
        <w:tabs>
          <w:tab w:val="left" w:pos="1456"/>
        </w:tabs>
        <w:ind w:right="552" w:firstLine="711"/>
        <w:rPr>
          <w:sz w:val="28"/>
        </w:rPr>
      </w:pPr>
      <w:r>
        <w:rPr>
          <w:sz w:val="28"/>
        </w:rPr>
        <w:t>п. 6.2.1. «Заказчик вправе отказаться от приемки работ только в случае, обнаружения недостатков, которые не могут быт</w:t>
      </w:r>
      <w:r>
        <w:rPr>
          <w:sz w:val="28"/>
        </w:rPr>
        <w:t>ь устранены Подрядчиком».</w:t>
      </w:r>
    </w:p>
    <w:p w:rsidR="00167C07" w:rsidRDefault="001B30E0">
      <w:pPr>
        <w:pStyle w:val="a3"/>
        <w:ind w:right="553" w:firstLine="710"/>
      </w:pPr>
      <w:r>
        <w:t>Согласно ст. 29 Закона, потребитель при обнаружении недостатков выполненной работы (оказанной услуги) вправе по своему выбору потребовать: безвозмездного устранения недостатков выполненной работы (оказанной услуги); соответствующе</w:t>
      </w:r>
      <w:r>
        <w:t>го уменьшения цены выполненной работы (оказанной услуги); безвозмездного изготовления другой вещи из однородного материала такого же качества или повторного выполнения работы; возмещения понесенных им расходов по устранению недостатков выполненной работы (</w:t>
      </w:r>
      <w:r>
        <w:t>оказанной услуги) своими силами или третьими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0"/>
      </w:pPr>
      <w:r>
        <w:t>лицами, согласно ст. 32 Закона, потребитель вправе отказаться от исполнения договора о выполнении работ (оказании услуг) в любое время при условии оплаты исполнителю фактически понесенных им ра</w:t>
      </w:r>
      <w:r>
        <w:t>сходов, связанных с исполнением обязательств по данному договору, согласно ст. 29 Закона, право выбора вида требования принадлежит потребителю.</w:t>
      </w:r>
    </w:p>
    <w:p w:rsidR="00167C07" w:rsidRDefault="001B30E0">
      <w:pPr>
        <w:pStyle w:val="a4"/>
        <w:numPr>
          <w:ilvl w:val="1"/>
          <w:numId w:val="15"/>
        </w:numPr>
        <w:tabs>
          <w:tab w:val="left" w:pos="1619"/>
        </w:tabs>
        <w:ind w:right="555" w:firstLine="711"/>
        <w:rPr>
          <w:sz w:val="28"/>
        </w:rPr>
      </w:pPr>
      <w:r>
        <w:rPr>
          <w:sz w:val="28"/>
        </w:rPr>
        <w:t xml:space="preserve">п. 7.5 «В случае нарушения сроков выполнения работ, предусмотренных настоящим договором, по вине Подрядчика, он </w:t>
      </w:r>
      <w:r>
        <w:rPr>
          <w:sz w:val="28"/>
        </w:rPr>
        <w:t>выплачивает Заказчику неустойку в размере 0,1 % от суммы невыполненных работ за каждый день просрочки, но не более 10 % этой</w:t>
      </w:r>
      <w:r>
        <w:rPr>
          <w:spacing w:val="-4"/>
          <w:sz w:val="28"/>
        </w:rPr>
        <w:t xml:space="preserve"> </w:t>
      </w:r>
      <w:r>
        <w:rPr>
          <w:sz w:val="28"/>
        </w:rPr>
        <w:t>суммы».</w:t>
      </w:r>
    </w:p>
    <w:p w:rsidR="00167C07" w:rsidRDefault="001B30E0">
      <w:pPr>
        <w:pStyle w:val="a3"/>
        <w:ind w:right="547" w:firstLine="710"/>
      </w:pPr>
      <w:r>
        <w:t xml:space="preserve">Согласно ст. 28 Закона, п. 26 Правил, в случае нарушения установленных сроков выполнения работы (оказания услуги) или назначенных потребителем на основании </w:t>
      </w:r>
      <w:hyperlink r:id="rId208">
        <w:r>
          <w:rPr>
            <w:color w:val="0000FF"/>
          </w:rPr>
          <w:t>пункта 1</w:t>
        </w:r>
      </w:hyperlink>
      <w:r>
        <w:rPr>
          <w:color w:val="0000FF"/>
        </w:rPr>
        <w:t xml:space="preserve"> </w:t>
      </w:r>
      <w:r>
        <w:t xml:space="preserve">настоящей статьи новых сроков исполнитель уплачивает потребителю за каждый день (час, если срок определен в часах) просрочки неустойку (пеню) в размере трех процентов цены выполнения работы (оказания услуги), а </w:t>
      </w:r>
      <w:r>
        <w:t>если цена выполнения работы (оказания услуги) договором о выполнении работ (оказании услуг) не определена - общей цены заказа. Договором о выполнении работ (оказании услуг) между потребителем и исполнителем может быть установлен более высокий размер неусто</w:t>
      </w:r>
      <w:r>
        <w:t>йки (пени), который не может превышать цену отдельного вида выполнения работы или общую цену заказа, таким образом, занижая процент неустойки и ограничив её размер до 10 %, данное условие противоречит ст. 28 Закона, п. 26 Правил.</w:t>
      </w:r>
    </w:p>
    <w:p w:rsidR="00167C07" w:rsidRDefault="001B30E0">
      <w:pPr>
        <w:pStyle w:val="a4"/>
        <w:numPr>
          <w:ilvl w:val="1"/>
          <w:numId w:val="15"/>
        </w:numPr>
        <w:tabs>
          <w:tab w:val="left" w:pos="1427"/>
        </w:tabs>
        <w:ind w:right="557" w:firstLine="711"/>
        <w:rPr>
          <w:sz w:val="28"/>
        </w:rPr>
      </w:pPr>
      <w:r>
        <w:rPr>
          <w:sz w:val="28"/>
        </w:rPr>
        <w:t>п. 10.1. Заказчик вправе расторгнуть договор: «Если отступления в работе от условий договора или иные недостатки результата работы в течение четырнадцати календарных дней не были устранены, либо являются неустранимыми»</w:t>
      </w:r>
      <w:r>
        <w:rPr>
          <w:spacing w:val="-4"/>
          <w:sz w:val="28"/>
        </w:rPr>
        <w:t xml:space="preserve"> </w:t>
      </w:r>
      <w:r>
        <w:rPr>
          <w:sz w:val="28"/>
        </w:rPr>
        <w:t>(п.10.1.3).</w:t>
      </w:r>
    </w:p>
    <w:p w:rsidR="00167C07" w:rsidRDefault="001B30E0">
      <w:pPr>
        <w:pStyle w:val="a3"/>
        <w:spacing w:before="2"/>
        <w:ind w:right="546" w:firstLine="710"/>
      </w:pPr>
      <w:r>
        <w:t xml:space="preserve">В соответствии с п.3 ст. </w:t>
      </w:r>
      <w:r>
        <w:t xml:space="preserve">29 Закона, п. 25 Правил, потребитель вправе предъявлять требования, связанные с недостатками оказанной услуги (выполненной работы), в течение гарантийного срока, а при его отсутствии - в разумный срок, в пределах двух лет </w:t>
      </w:r>
      <w:r>
        <w:rPr>
          <w:spacing w:val="2"/>
        </w:rPr>
        <w:t xml:space="preserve">со </w:t>
      </w:r>
      <w:r>
        <w:t>дня принятия выполненной работы</w:t>
      </w:r>
      <w:r>
        <w:t>. Согласно ст. 30 Закона, недостатки работы (услуги) должны быть устранены исполнителем в разумный срок, назначенный потребителем, таким образом, установление исполнителем срока 14 календарных дней противоречит указанным</w:t>
      </w:r>
      <w:r>
        <w:rPr>
          <w:spacing w:val="1"/>
        </w:rPr>
        <w:t xml:space="preserve"> </w:t>
      </w:r>
      <w:r>
        <w:t>нормам.</w:t>
      </w:r>
    </w:p>
    <w:p w:rsidR="00167C07" w:rsidRDefault="001B30E0">
      <w:pPr>
        <w:pStyle w:val="a3"/>
        <w:ind w:right="550" w:firstLine="710"/>
      </w:pPr>
      <w:r>
        <w:t>По результатам администрати</w:t>
      </w:r>
      <w:r>
        <w:t>вного расследования в отношении ИП Глездова А.В. составлен протокол об административном правонарушении по ст. 14.8 ч.2 КоАП РФ, за выявленные нарушения требований действующего законодательства на индивидуального предпринимателя наложен административный штр</w:t>
      </w:r>
      <w:r>
        <w:t>аф в размере 1 тыс. руб.Также при проведении правового анализа договора было выявлено отсутствие в договоре точного наименования, описания и цены материалов, что является нарушением п. 4 Правил бытового обслуживания населения в Российской Федерации, утверж</w:t>
      </w:r>
      <w:r>
        <w:t>денных Постановление Правительства Российской Федерации № 1025 от 15 августа 1997 г (далее Правила), согласно которым договор об оказании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5"/>
      </w:pPr>
      <w:r>
        <w:t>услуги (выполнении работы) оформляется в письменной форме (квитанция, иной документ) и должен содерж</w:t>
      </w:r>
      <w:r>
        <w:t>ать следующие сведения: точное наименование, описание и цена материалов (вещи), если услуга (работа) выполняется из материалов исполнителя или из материалов (с вещью) потребителя.По результатам выявленного правонарушения в отношении ИП Глёздова А.В. был со</w:t>
      </w:r>
      <w:r>
        <w:t>ставлен протокол об административном правонарушении по ст. 14.8 ч.1 КоАП РФ, за выявленные нарушения требований действующего законодательства на индивидуального предпринимателя наложен административный штраф в размере 500</w:t>
      </w:r>
      <w:r>
        <w:rPr>
          <w:spacing w:val="58"/>
        </w:rPr>
        <w:t xml:space="preserve"> </w:t>
      </w:r>
      <w:r>
        <w:t>руб.</w:t>
      </w:r>
    </w:p>
    <w:p w:rsidR="00167C07" w:rsidRDefault="001B30E0">
      <w:pPr>
        <w:pStyle w:val="a3"/>
        <w:ind w:right="551" w:firstLine="710"/>
      </w:pPr>
      <w:r>
        <w:t>Специалистами Управления Росп</w:t>
      </w:r>
      <w:r>
        <w:t xml:space="preserve">отребнадзора по Новгородской области и его территориальных отделов подано 8 исковых заявлений в защиту прав конкретных потребителей. </w:t>
      </w:r>
      <w:r>
        <w:rPr>
          <w:spacing w:val="-3"/>
        </w:rPr>
        <w:t xml:space="preserve">По </w:t>
      </w:r>
      <w:r>
        <w:t>результатам рассмотрения исковых заявлений потребителям было присуждено денежных средств в защиту прав потребителей 226,</w:t>
      </w:r>
      <w:r>
        <w:t xml:space="preserve"> 7 тыс. руб., из них моральный вред -19,3 тыс. руб.</w:t>
      </w:r>
    </w:p>
    <w:p w:rsidR="00167C07" w:rsidRDefault="001B30E0">
      <w:pPr>
        <w:pStyle w:val="a3"/>
        <w:spacing w:before="1"/>
        <w:ind w:right="547" w:firstLine="710"/>
      </w:pPr>
      <w:r>
        <w:t>В целях защиты прав потребителей за 2017 год специалистами Управления Роспотребнадзора по Новгородской области и его территориальных отделов дано 9 заключений в судах, по всем  делам  исковые требования п</w:t>
      </w:r>
      <w:r>
        <w:t>отребителей были удовлетворены. В пользу потребителей присуждено денежных средств 394,5 тыс.руб., из них компенсация морального вреда 21,5 тыс.</w:t>
      </w:r>
      <w:r>
        <w:rPr>
          <w:spacing w:val="7"/>
        </w:rPr>
        <w:t xml:space="preserve"> </w:t>
      </w:r>
      <w:r>
        <w:t>руб.</w:t>
      </w:r>
    </w:p>
    <w:p w:rsidR="00167C07" w:rsidRDefault="00167C07">
      <w:pPr>
        <w:pStyle w:val="a3"/>
        <w:spacing w:before="9"/>
        <w:ind w:left="0"/>
        <w:jc w:val="left"/>
        <w:rPr>
          <w:sz w:val="27"/>
        </w:rPr>
      </w:pPr>
    </w:p>
    <w:p w:rsidR="00167C07" w:rsidRDefault="001B30E0">
      <w:pPr>
        <w:pStyle w:val="a3"/>
        <w:spacing w:line="322" w:lineRule="exact"/>
        <w:ind w:left="1210"/>
        <w:jc w:val="left"/>
      </w:pPr>
      <w:r>
        <w:t>Для справки:</w:t>
      </w:r>
    </w:p>
    <w:p w:rsidR="00167C07" w:rsidRDefault="001B30E0">
      <w:pPr>
        <w:pStyle w:val="a3"/>
        <w:ind w:right="550" w:firstLine="710"/>
      </w:pPr>
      <w:r>
        <w:t>Управлением Роспотребнадзора по Новгородской области в защиту прав конкретного потребителя бы</w:t>
      </w:r>
      <w:r>
        <w:t xml:space="preserve">л подан иск в суд в связи с неисполнением обязательств по договору подряда от 21 августа 2017 года на изготовление и установку кессона, демонтаж кессона ООО «Построим ВН». В соответствии с договором общая стоимость работ составляла 62 000,00. </w:t>
      </w:r>
      <w:r>
        <w:rPr>
          <w:spacing w:val="-3"/>
        </w:rPr>
        <w:t xml:space="preserve">По </w:t>
      </w:r>
      <w:r>
        <w:t>условиям д</w:t>
      </w:r>
      <w:r>
        <w:t>оговора, работы должны были выполнить в течение двух рабочих недель. Потребитель внес аванс в размере 39 500,00. Однако исполнитель свои обязательства перед потребителем не выполнил, денежные средства не вернул. Решением Новгородского районного суда с испо</w:t>
      </w:r>
      <w:r>
        <w:t>лнителя в пользу потребителя взыскано: в счет возмещения расходов на оплату услуг по договору 39 500 рублей, неустойка в размере 20 000 рублей,</w:t>
      </w:r>
      <w:r>
        <w:rPr>
          <w:spacing w:val="-12"/>
        </w:rPr>
        <w:t xml:space="preserve"> </w:t>
      </w:r>
      <w:r>
        <w:t>компенсацию</w:t>
      </w:r>
    </w:p>
    <w:p w:rsidR="00167C07" w:rsidRDefault="001B30E0">
      <w:pPr>
        <w:pStyle w:val="a3"/>
        <w:spacing w:before="2"/>
        <w:ind w:right="680"/>
        <w:jc w:val="left"/>
      </w:pPr>
      <w:r>
        <w:t>морального вреда в размере 2 500 рублей, штраф в размере 15 500 рублей, всего взыскано 77500 рублей.</w:t>
      </w:r>
    </w:p>
    <w:p w:rsidR="00167C07" w:rsidRDefault="00167C07">
      <w:pPr>
        <w:pStyle w:val="a3"/>
        <w:spacing w:before="8"/>
        <w:ind w:left="0"/>
        <w:jc w:val="left"/>
      </w:pPr>
    </w:p>
    <w:p w:rsidR="00167C07" w:rsidRDefault="001B30E0">
      <w:pPr>
        <w:pStyle w:val="1"/>
        <w:spacing w:before="1"/>
        <w:ind w:left="2699"/>
      </w:pPr>
      <w:r>
        <w:t>5. Судебная защита прав потребителей</w:t>
      </w:r>
    </w:p>
    <w:p w:rsidR="00167C07" w:rsidRDefault="00167C07">
      <w:pPr>
        <w:pStyle w:val="a3"/>
        <w:spacing w:before="5"/>
        <w:ind w:left="0"/>
        <w:jc w:val="left"/>
        <w:rPr>
          <w:b/>
          <w:sz w:val="27"/>
        </w:rPr>
      </w:pPr>
    </w:p>
    <w:p w:rsidR="00167C07" w:rsidRDefault="001B30E0">
      <w:pPr>
        <w:pStyle w:val="a3"/>
        <w:spacing w:before="1"/>
        <w:ind w:right="558" w:firstLine="710"/>
      </w:pPr>
      <w:r>
        <w:t>Одно из основных направлений деятельности Управления Роспотребнадзора по Новгородской области в области федерального государственного надзора является судебная защита прав потребителей.</w:t>
      </w:r>
    </w:p>
    <w:p w:rsidR="00167C07" w:rsidRDefault="001B30E0">
      <w:pPr>
        <w:pStyle w:val="a3"/>
        <w:ind w:right="555" w:firstLine="710"/>
      </w:pPr>
      <w:r>
        <w:t>Продолжающееся участие Управления в судебной защите прав потребителей объективно обусловлено снижением административных</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9"/>
      </w:pPr>
      <w:r>
        <w:t>барьеров в предпринимательской деятельности, подразумевающим балансирующее увеличение соответствующей гражданской отве</w:t>
      </w:r>
      <w:r>
        <w:t>тственности за нарушения в области защиты прав потребителей.</w:t>
      </w:r>
    </w:p>
    <w:p w:rsidR="00167C07" w:rsidRDefault="001B30E0">
      <w:pPr>
        <w:pStyle w:val="a3"/>
        <w:ind w:right="550" w:firstLine="710"/>
      </w:pPr>
      <w:r>
        <w:t>В 2017 г. на территории Новгородской области продолжала формироваться судебная практика с учетом общей правовой позиции Верховного Суда Российской Федерации, изложенной в постановлении Пленума ВС</w:t>
      </w:r>
      <w:r>
        <w:t xml:space="preserve"> РФ № 17 «О рассмотрении судами гражданских дел по спорам о защите прав потребителей». Указанное постановление в значительной степени способствовало более активному отстаиванию потребителями своих прав и интересов в судебных инстанциях.</w:t>
      </w:r>
    </w:p>
    <w:p w:rsidR="00167C07" w:rsidRDefault="001B30E0">
      <w:pPr>
        <w:pStyle w:val="a3"/>
        <w:ind w:right="549" w:firstLine="782"/>
      </w:pPr>
      <w:r>
        <w:t>В течение года Упра</w:t>
      </w:r>
      <w:r>
        <w:t>вление Роспотребнадзора по Новгородской области наряду с применением административных мер продолжало совершенствование технологии судебной защиты прав потребителей путем обращения в суд с заявлениями в защиту законных интересов конкретных потребителей, гру</w:t>
      </w:r>
      <w:r>
        <w:t>ппы потребителей и неопределенного круга потребителей, и участия в судебных разбирательствах для дачи заключения по делу в целях защиты прав потребителей.</w:t>
      </w:r>
    </w:p>
    <w:p w:rsidR="00167C07" w:rsidRDefault="001B30E0">
      <w:pPr>
        <w:pStyle w:val="a3"/>
        <w:ind w:right="559" w:firstLine="710"/>
      </w:pPr>
      <w:r>
        <w:rPr>
          <w:noProof/>
          <w:lang w:val="ru-RU" w:eastAsia="ru-RU" w:bidi="ar-SA"/>
        </w:rPr>
        <w:drawing>
          <wp:anchor distT="0" distB="0" distL="0" distR="0" simplePos="0" relativeHeight="251651584" behindDoc="1" locked="0" layoutInCell="1" allowOverlap="1">
            <wp:simplePos x="0" y="0"/>
            <wp:positionH relativeFrom="page">
              <wp:posOffset>2001139</wp:posOffset>
            </wp:positionH>
            <wp:positionV relativeFrom="paragraph">
              <wp:posOffset>1025493</wp:posOffset>
            </wp:positionV>
            <wp:extent cx="4549275" cy="3433762"/>
            <wp:effectExtent l="0" t="0" r="0" b="0"/>
            <wp:wrapNone/>
            <wp:docPr id="2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2.png"/>
                    <pic:cNvPicPr/>
                  </pic:nvPicPr>
                  <pic:blipFill>
                    <a:blip r:embed="rId209" cstate="print"/>
                    <a:stretch>
                      <a:fillRect/>
                    </a:stretch>
                  </pic:blipFill>
                  <pic:spPr>
                    <a:xfrm>
                      <a:off x="0" y="0"/>
                      <a:ext cx="4549275" cy="3433762"/>
                    </a:xfrm>
                    <a:prstGeom prst="rect">
                      <a:avLst/>
                    </a:prstGeom>
                  </pic:spPr>
                </pic:pic>
              </a:graphicData>
            </a:graphic>
          </wp:anchor>
        </w:drawing>
      </w:r>
      <w:r>
        <w:t>Важным показателем, характеризующим степень практического участия Управления в защите прав потребите</w:t>
      </w:r>
      <w:r>
        <w:t>лей, является частота реализации соответствующих полномочий, связанных с их судебной защитой.</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8"/>
        <w:ind w:left="0"/>
        <w:jc w:val="left"/>
        <w:rPr>
          <w:sz w:val="10"/>
        </w:rPr>
      </w:pPr>
    </w:p>
    <w:tbl>
      <w:tblPr>
        <w:tblStyle w:val="TableNormal"/>
        <w:tblW w:w="0" w:type="auto"/>
        <w:tblInd w:w="2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6"/>
        <w:gridCol w:w="756"/>
        <w:gridCol w:w="756"/>
        <w:gridCol w:w="756"/>
        <w:gridCol w:w="756"/>
        <w:gridCol w:w="756"/>
        <w:gridCol w:w="756"/>
        <w:gridCol w:w="756"/>
        <w:gridCol w:w="756"/>
      </w:tblGrid>
      <w:tr w:rsidR="00167C07">
        <w:trPr>
          <w:trHeight w:val="383"/>
        </w:trPr>
        <w:tc>
          <w:tcPr>
            <w:tcW w:w="756" w:type="dxa"/>
            <w:vMerge w:val="restart"/>
            <w:tcBorders>
              <w:left w:val="single" w:sz="4" w:space="0" w:color="000000"/>
              <w:right w:val="single" w:sz="4" w:space="0" w:color="000000"/>
            </w:tcBorders>
            <w:shd w:val="clear" w:color="auto" w:fill="BADFE2"/>
          </w:tcPr>
          <w:p w:rsidR="00167C07" w:rsidRDefault="00167C07">
            <w:pPr>
              <w:pStyle w:val="TableParagraph"/>
              <w:rPr>
                <w:sz w:val="14"/>
              </w:rPr>
            </w:pPr>
          </w:p>
          <w:p w:rsidR="00167C07" w:rsidRDefault="00167C07">
            <w:pPr>
              <w:pStyle w:val="TableParagraph"/>
              <w:rPr>
                <w:sz w:val="14"/>
              </w:rPr>
            </w:pPr>
          </w:p>
          <w:p w:rsidR="00167C07" w:rsidRDefault="00167C07">
            <w:pPr>
              <w:pStyle w:val="TableParagraph"/>
              <w:spacing w:before="2"/>
              <w:rPr>
                <w:sz w:val="13"/>
              </w:rPr>
            </w:pPr>
          </w:p>
          <w:p w:rsidR="00167C07" w:rsidRDefault="001B30E0">
            <w:pPr>
              <w:pStyle w:val="TableParagraph"/>
              <w:spacing w:before="1" w:line="249" w:lineRule="auto"/>
              <w:ind w:left="305" w:right="-15" w:hanging="306"/>
              <w:rPr>
                <w:rFonts w:ascii="Arial" w:hAnsi="Arial"/>
                <w:b/>
                <w:sz w:val="14"/>
              </w:rPr>
            </w:pPr>
            <w:r>
              <w:rPr>
                <w:rFonts w:ascii="Arial" w:hAnsi="Arial"/>
                <w:b/>
                <w:w w:val="85"/>
                <w:sz w:val="14"/>
              </w:rPr>
              <w:t xml:space="preserve">наименован </w:t>
            </w:r>
            <w:r>
              <w:rPr>
                <w:rFonts w:ascii="Arial" w:hAnsi="Arial"/>
                <w:b/>
                <w:sz w:val="14"/>
              </w:rPr>
              <w:t>ие</w:t>
            </w:r>
          </w:p>
        </w:tc>
        <w:tc>
          <w:tcPr>
            <w:tcW w:w="6048" w:type="dxa"/>
            <w:gridSpan w:val="8"/>
            <w:tcBorders>
              <w:left w:val="single" w:sz="4" w:space="0" w:color="000000"/>
              <w:right w:val="single" w:sz="4" w:space="0" w:color="000000"/>
            </w:tcBorders>
            <w:shd w:val="clear" w:color="auto" w:fill="BADFE2"/>
          </w:tcPr>
          <w:p w:rsidR="00167C07" w:rsidRDefault="001B30E0">
            <w:pPr>
              <w:pStyle w:val="TableParagraph"/>
              <w:spacing w:before="107"/>
              <w:ind w:left="1623"/>
              <w:rPr>
                <w:rFonts w:ascii="Arial" w:hAnsi="Arial"/>
                <w:b/>
                <w:sz w:val="14"/>
              </w:rPr>
            </w:pPr>
            <w:r>
              <w:rPr>
                <w:rFonts w:ascii="Arial" w:hAnsi="Arial"/>
                <w:b/>
                <w:w w:val="95"/>
                <w:sz w:val="14"/>
              </w:rPr>
              <w:t>Количество мероприятий по судебной защите</w:t>
            </w:r>
          </w:p>
        </w:tc>
      </w:tr>
      <w:tr w:rsidR="00167C07">
        <w:trPr>
          <w:trHeight w:val="489"/>
        </w:trPr>
        <w:tc>
          <w:tcPr>
            <w:tcW w:w="756" w:type="dxa"/>
            <w:vMerge/>
            <w:tcBorders>
              <w:top w:val="nil"/>
              <w:left w:val="single" w:sz="4" w:space="0" w:color="000000"/>
              <w:right w:val="single" w:sz="4" w:space="0" w:color="000000"/>
            </w:tcBorders>
            <w:shd w:val="clear" w:color="auto" w:fill="BADFE2"/>
          </w:tcPr>
          <w:p w:rsidR="00167C07" w:rsidRDefault="00167C07">
            <w:pPr>
              <w:rPr>
                <w:sz w:val="2"/>
                <w:szCs w:val="2"/>
              </w:rPr>
            </w:pPr>
          </w:p>
        </w:tc>
        <w:tc>
          <w:tcPr>
            <w:tcW w:w="1512" w:type="dxa"/>
            <w:gridSpan w:val="2"/>
            <w:tcBorders>
              <w:left w:val="single" w:sz="4" w:space="0" w:color="000000"/>
              <w:right w:val="single" w:sz="4" w:space="0" w:color="000000"/>
            </w:tcBorders>
            <w:shd w:val="clear" w:color="auto" w:fill="E7F3F4"/>
          </w:tcPr>
          <w:p w:rsidR="00167C07" w:rsidRDefault="00167C07">
            <w:pPr>
              <w:pStyle w:val="TableParagraph"/>
              <w:spacing w:before="10"/>
              <w:rPr>
                <w:sz w:val="13"/>
              </w:rPr>
            </w:pPr>
          </w:p>
          <w:p w:rsidR="00167C07" w:rsidRDefault="001B30E0">
            <w:pPr>
              <w:pStyle w:val="TableParagraph"/>
              <w:ind w:left="24"/>
              <w:rPr>
                <w:rFonts w:ascii="Arial" w:hAnsi="Arial"/>
                <w:b/>
                <w:sz w:val="14"/>
              </w:rPr>
            </w:pPr>
            <w:r>
              <w:rPr>
                <w:rFonts w:ascii="Arial" w:hAnsi="Arial"/>
                <w:b/>
                <w:w w:val="85"/>
                <w:sz w:val="14"/>
              </w:rPr>
              <w:t>Количество заключений</w:t>
            </w:r>
          </w:p>
        </w:tc>
        <w:tc>
          <w:tcPr>
            <w:tcW w:w="1512" w:type="dxa"/>
            <w:gridSpan w:val="2"/>
            <w:tcBorders>
              <w:left w:val="single" w:sz="4" w:space="0" w:color="000000"/>
              <w:right w:val="single" w:sz="4" w:space="0" w:color="000000"/>
            </w:tcBorders>
            <w:shd w:val="clear" w:color="auto" w:fill="E7F3F4"/>
          </w:tcPr>
          <w:p w:rsidR="00167C07" w:rsidRDefault="001B30E0">
            <w:pPr>
              <w:pStyle w:val="TableParagraph"/>
              <w:spacing w:before="75" w:line="249" w:lineRule="auto"/>
              <w:ind w:left="86" w:firstLine="136"/>
              <w:rPr>
                <w:rFonts w:ascii="Arial" w:hAnsi="Arial"/>
                <w:b/>
                <w:sz w:val="14"/>
              </w:rPr>
            </w:pPr>
            <w:r>
              <w:rPr>
                <w:rFonts w:ascii="Arial" w:hAnsi="Arial"/>
                <w:b/>
                <w:w w:val="90"/>
                <w:sz w:val="14"/>
              </w:rPr>
              <w:t xml:space="preserve">Количество исков </w:t>
            </w:r>
            <w:r>
              <w:rPr>
                <w:rFonts w:ascii="Arial" w:hAnsi="Arial"/>
                <w:b/>
                <w:w w:val="85"/>
                <w:sz w:val="14"/>
              </w:rPr>
              <w:t>неопределенный круг</w:t>
            </w:r>
          </w:p>
        </w:tc>
        <w:tc>
          <w:tcPr>
            <w:tcW w:w="1512" w:type="dxa"/>
            <w:gridSpan w:val="2"/>
            <w:tcBorders>
              <w:left w:val="single" w:sz="4" w:space="0" w:color="000000"/>
              <w:right w:val="single" w:sz="4" w:space="0" w:color="000000"/>
            </w:tcBorders>
            <w:shd w:val="clear" w:color="auto" w:fill="E7F3F4"/>
          </w:tcPr>
          <w:p w:rsidR="00167C07" w:rsidRDefault="001B30E0">
            <w:pPr>
              <w:pStyle w:val="TableParagraph"/>
              <w:spacing w:line="153" w:lineRule="exact"/>
              <w:ind w:left="387" w:hanging="165"/>
              <w:rPr>
                <w:rFonts w:ascii="Arial" w:hAnsi="Arial"/>
                <w:b/>
                <w:sz w:val="14"/>
              </w:rPr>
            </w:pPr>
            <w:r>
              <w:rPr>
                <w:rFonts w:ascii="Arial" w:hAnsi="Arial"/>
                <w:b/>
                <w:w w:val="95"/>
                <w:sz w:val="14"/>
              </w:rPr>
              <w:t>Количество исков</w:t>
            </w:r>
          </w:p>
          <w:p w:rsidR="00167C07" w:rsidRDefault="001B30E0">
            <w:pPr>
              <w:pStyle w:val="TableParagraph"/>
              <w:spacing w:line="170" w:lineRule="atLeast"/>
              <w:ind w:left="375" w:right="364" w:hanging="1"/>
              <w:jc w:val="center"/>
              <w:rPr>
                <w:rFonts w:ascii="Arial" w:hAnsi="Arial"/>
                <w:b/>
                <w:sz w:val="14"/>
              </w:rPr>
            </w:pPr>
            <w:r>
              <w:rPr>
                <w:rFonts w:ascii="Arial" w:hAnsi="Arial"/>
                <w:b/>
                <w:w w:val="85"/>
                <w:sz w:val="14"/>
              </w:rPr>
              <w:t>конкретный потребитель</w:t>
            </w:r>
          </w:p>
        </w:tc>
        <w:tc>
          <w:tcPr>
            <w:tcW w:w="1512" w:type="dxa"/>
            <w:gridSpan w:val="2"/>
            <w:tcBorders>
              <w:left w:val="single" w:sz="4" w:space="0" w:color="000000"/>
              <w:right w:val="single" w:sz="4" w:space="0" w:color="000000"/>
            </w:tcBorders>
            <w:shd w:val="clear" w:color="auto" w:fill="E7F3F4"/>
          </w:tcPr>
          <w:p w:rsidR="00167C07" w:rsidRDefault="001B30E0">
            <w:pPr>
              <w:pStyle w:val="TableParagraph"/>
              <w:spacing w:line="153" w:lineRule="exact"/>
              <w:ind w:left="308" w:hanging="137"/>
              <w:rPr>
                <w:rFonts w:ascii="Arial" w:hAnsi="Arial"/>
                <w:b/>
                <w:sz w:val="14"/>
              </w:rPr>
            </w:pPr>
            <w:r>
              <w:rPr>
                <w:rFonts w:ascii="Arial" w:hAnsi="Arial"/>
                <w:b/>
                <w:w w:val="95"/>
                <w:sz w:val="14"/>
              </w:rPr>
              <w:t>Количество исков в</w:t>
            </w:r>
          </w:p>
          <w:p w:rsidR="00167C07" w:rsidRDefault="001B30E0">
            <w:pPr>
              <w:pStyle w:val="TableParagraph"/>
              <w:spacing w:line="170" w:lineRule="atLeast"/>
              <w:ind w:left="308" w:right="297"/>
              <w:jc w:val="center"/>
              <w:rPr>
                <w:rFonts w:ascii="Arial" w:hAnsi="Arial"/>
                <w:b/>
                <w:sz w:val="14"/>
              </w:rPr>
            </w:pPr>
            <w:r>
              <w:rPr>
                <w:rFonts w:ascii="Arial" w:hAnsi="Arial"/>
                <w:b/>
                <w:w w:val="85"/>
                <w:sz w:val="14"/>
              </w:rPr>
              <w:t>защиту группы потребителей</w:t>
            </w:r>
          </w:p>
        </w:tc>
      </w:tr>
      <w:tr w:rsidR="00167C07">
        <w:trPr>
          <w:trHeight w:val="380"/>
        </w:trPr>
        <w:tc>
          <w:tcPr>
            <w:tcW w:w="756" w:type="dxa"/>
            <w:vMerge/>
            <w:tcBorders>
              <w:top w:val="nil"/>
              <w:left w:val="single" w:sz="4" w:space="0" w:color="000000"/>
              <w:right w:val="single" w:sz="4" w:space="0" w:color="000000"/>
            </w:tcBorders>
            <w:shd w:val="clear" w:color="auto" w:fill="BADFE2"/>
          </w:tcPr>
          <w:p w:rsidR="00167C07" w:rsidRDefault="00167C07">
            <w:pPr>
              <w:rPr>
                <w:sz w:val="2"/>
                <w:szCs w:val="2"/>
              </w:rPr>
            </w:pP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3"/>
              <w:ind w:left="200" w:right="192"/>
              <w:jc w:val="center"/>
              <w:rPr>
                <w:rFonts w:ascii="Trebuchet MS"/>
                <w:b/>
                <w:sz w:val="14"/>
              </w:rPr>
            </w:pPr>
            <w:r>
              <w:rPr>
                <w:rFonts w:ascii="Trebuchet MS"/>
                <w:b/>
                <w:w w:val="95"/>
                <w:sz w:val="14"/>
              </w:rPr>
              <w:t>2016</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25"/>
              <w:ind w:right="242"/>
              <w:jc w:val="right"/>
              <w:rPr>
                <w:rFonts w:ascii="Arial"/>
                <w:b/>
                <w:sz w:val="14"/>
              </w:rPr>
            </w:pPr>
            <w:r>
              <w:rPr>
                <w:rFonts w:ascii="Arial"/>
                <w:b/>
                <w:w w:val="95"/>
                <w:sz w:val="14"/>
              </w:rPr>
              <w:t>2017</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3"/>
              <w:ind w:left="201" w:right="192"/>
              <w:jc w:val="center"/>
              <w:rPr>
                <w:rFonts w:ascii="Trebuchet MS"/>
                <w:b/>
                <w:sz w:val="14"/>
              </w:rPr>
            </w:pPr>
            <w:r>
              <w:rPr>
                <w:rFonts w:ascii="Trebuchet MS"/>
                <w:b/>
                <w:w w:val="95"/>
                <w:sz w:val="14"/>
              </w:rPr>
              <w:t>2016</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1"/>
              <w:ind w:right="244"/>
              <w:jc w:val="right"/>
              <w:rPr>
                <w:rFonts w:ascii="Arial"/>
                <w:b/>
                <w:sz w:val="14"/>
              </w:rPr>
            </w:pPr>
            <w:r>
              <w:rPr>
                <w:rFonts w:ascii="Arial"/>
                <w:b/>
                <w:w w:val="95"/>
                <w:sz w:val="14"/>
              </w:rPr>
              <w:t>2017</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3"/>
              <w:ind w:left="201" w:right="191"/>
              <w:jc w:val="center"/>
              <w:rPr>
                <w:rFonts w:ascii="Trebuchet MS"/>
                <w:b/>
                <w:sz w:val="14"/>
              </w:rPr>
            </w:pPr>
            <w:r>
              <w:rPr>
                <w:rFonts w:ascii="Trebuchet MS"/>
                <w:b/>
                <w:w w:val="95"/>
                <w:sz w:val="14"/>
              </w:rPr>
              <w:t>2016</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1"/>
              <w:ind w:right="175"/>
              <w:jc w:val="right"/>
              <w:rPr>
                <w:rFonts w:ascii="Arial"/>
                <w:b/>
                <w:sz w:val="14"/>
              </w:rPr>
            </w:pPr>
            <w:r>
              <w:rPr>
                <w:rFonts w:ascii="Arial"/>
                <w:b/>
                <w:w w:val="95"/>
                <w:sz w:val="14"/>
              </w:rPr>
              <w:t>2017</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3"/>
              <w:ind w:left="201" w:right="191"/>
              <w:jc w:val="center"/>
              <w:rPr>
                <w:rFonts w:ascii="Trebuchet MS"/>
                <w:b/>
                <w:sz w:val="14"/>
              </w:rPr>
            </w:pPr>
            <w:r>
              <w:rPr>
                <w:rFonts w:ascii="Trebuchet MS"/>
                <w:b/>
                <w:w w:val="95"/>
                <w:sz w:val="14"/>
              </w:rPr>
              <w:t>2016</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3"/>
              <w:ind w:left="201" w:right="191"/>
              <w:jc w:val="center"/>
              <w:rPr>
                <w:rFonts w:ascii="Trebuchet MS"/>
                <w:b/>
                <w:sz w:val="14"/>
              </w:rPr>
            </w:pPr>
            <w:r>
              <w:rPr>
                <w:rFonts w:ascii="Trebuchet MS"/>
                <w:b/>
                <w:w w:val="95"/>
                <w:sz w:val="14"/>
              </w:rPr>
              <w:t>2017</w:t>
            </w:r>
          </w:p>
        </w:tc>
      </w:tr>
      <w:tr w:rsidR="00167C07">
        <w:trPr>
          <w:trHeight w:val="383"/>
        </w:trPr>
        <w:tc>
          <w:tcPr>
            <w:tcW w:w="756" w:type="dxa"/>
            <w:tcBorders>
              <w:left w:val="single" w:sz="4" w:space="0" w:color="000000"/>
              <w:right w:val="single" w:sz="4" w:space="0" w:color="000000"/>
            </w:tcBorders>
            <w:shd w:val="clear" w:color="auto" w:fill="E7F3F4"/>
          </w:tcPr>
          <w:p w:rsidR="00167C07" w:rsidRDefault="001B30E0">
            <w:pPr>
              <w:pStyle w:val="TableParagraph"/>
              <w:spacing w:before="107"/>
              <w:ind w:left="214"/>
              <w:rPr>
                <w:rFonts w:ascii="Arial" w:hAnsi="Arial"/>
                <w:b/>
                <w:sz w:val="14"/>
              </w:rPr>
            </w:pPr>
            <w:r>
              <w:rPr>
                <w:rFonts w:ascii="Arial" w:hAnsi="Arial"/>
                <w:b/>
                <w:w w:val="90"/>
                <w:sz w:val="14"/>
              </w:rPr>
              <w:t>Всего</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98"/>
              <w:ind w:left="200" w:right="192"/>
              <w:jc w:val="center"/>
              <w:rPr>
                <w:rFonts w:ascii="Trebuchet MS"/>
                <w:b/>
                <w:sz w:val="16"/>
              </w:rPr>
            </w:pPr>
            <w:r>
              <w:rPr>
                <w:rFonts w:ascii="Trebuchet MS"/>
                <w:b/>
                <w:w w:val="95"/>
                <w:sz w:val="16"/>
              </w:rPr>
              <w:t>72</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9"/>
              <w:ind w:right="177"/>
              <w:jc w:val="right"/>
              <w:rPr>
                <w:rFonts w:ascii="Arial"/>
                <w:b/>
                <w:sz w:val="14"/>
              </w:rPr>
            </w:pPr>
            <w:r>
              <w:rPr>
                <w:rFonts w:ascii="Arial"/>
                <w:b/>
                <w:w w:val="95"/>
                <w:sz w:val="14"/>
              </w:rPr>
              <w:t>165</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98"/>
              <w:ind w:left="201" w:right="192"/>
              <w:jc w:val="center"/>
              <w:rPr>
                <w:rFonts w:ascii="Trebuchet MS"/>
                <w:b/>
                <w:sz w:val="16"/>
              </w:rPr>
            </w:pPr>
            <w:r>
              <w:rPr>
                <w:rFonts w:ascii="Trebuchet MS"/>
                <w:b/>
                <w:w w:val="95"/>
                <w:sz w:val="16"/>
              </w:rPr>
              <w:t>28</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4"/>
              <w:ind w:right="156"/>
              <w:jc w:val="right"/>
              <w:rPr>
                <w:rFonts w:ascii="Arial"/>
                <w:b/>
                <w:sz w:val="14"/>
              </w:rPr>
            </w:pPr>
            <w:r>
              <w:rPr>
                <w:rFonts w:ascii="Arial"/>
                <w:b/>
                <w:w w:val="95"/>
                <w:sz w:val="14"/>
              </w:rPr>
              <w:t>24</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98"/>
              <w:ind w:left="201" w:right="191"/>
              <w:jc w:val="center"/>
              <w:rPr>
                <w:rFonts w:ascii="Trebuchet MS"/>
                <w:b/>
                <w:sz w:val="16"/>
              </w:rPr>
            </w:pPr>
            <w:r>
              <w:rPr>
                <w:rFonts w:ascii="Trebuchet MS"/>
                <w:b/>
                <w:w w:val="95"/>
                <w:sz w:val="16"/>
              </w:rPr>
              <w:t>54</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4"/>
              <w:ind w:right="213"/>
              <w:jc w:val="right"/>
              <w:rPr>
                <w:rFonts w:ascii="Arial"/>
                <w:b/>
                <w:sz w:val="14"/>
              </w:rPr>
            </w:pPr>
            <w:r>
              <w:rPr>
                <w:rFonts w:ascii="Arial"/>
                <w:b/>
                <w:w w:val="95"/>
                <w:sz w:val="14"/>
              </w:rPr>
              <w:t>47</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98"/>
              <w:ind w:left="10"/>
              <w:jc w:val="center"/>
              <w:rPr>
                <w:rFonts w:ascii="Trebuchet MS"/>
                <w:b/>
                <w:sz w:val="16"/>
              </w:rPr>
            </w:pPr>
            <w:r>
              <w:rPr>
                <w:rFonts w:ascii="Trebuchet MS"/>
                <w:b/>
                <w:w w:val="86"/>
                <w:sz w:val="16"/>
              </w:rPr>
              <w:t>1</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98"/>
              <w:ind w:left="11"/>
              <w:jc w:val="center"/>
              <w:rPr>
                <w:rFonts w:ascii="Trebuchet MS"/>
                <w:b/>
                <w:sz w:val="16"/>
              </w:rPr>
            </w:pPr>
            <w:r>
              <w:rPr>
                <w:rFonts w:ascii="Trebuchet MS"/>
                <w:b/>
                <w:w w:val="83"/>
                <w:sz w:val="16"/>
              </w:rPr>
              <w:t>-</w:t>
            </w:r>
          </w:p>
        </w:tc>
      </w:tr>
      <w:tr w:rsidR="00167C07">
        <w:trPr>
          <w:trHeight w:val="383"/>
        </w:trPr>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right="4"/>
              <w:jc w:val="right"/>
              <w:rPr>
                <w:rFonts w:ascii="Arial" w:hAnsi="Arial"/>
                <w:b/>
                <w:sz w:val="14"/>
              </w:rPr>
            </w:pPr>
            <w:r>
              <w:rPr>
                <w:rFonts w:ascii="Arial" w:hAnsi="Arial"/>
                <w:b/>
                <w:w w:val="85"/>
                <w:sz w:val="14"/>
              </w:rPr>
              <w:t>Управление</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200" w:right="192"/>
              <w:jc w:val="center"/>
              <w:rPr>
                <w:rFonts w:ascii="Trebuchet MS"/>
                <w:sz w:val="14"/>
              </w:rPr>
            </w:pPr>
            <w:r>
              <w:rPr>
                <w:rFonts w:ascii="Trebuchet MS"/>
                <w:sz w:val="14"/>
              </w:rPr>
              <w:t>47</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4"/>
              <w:ind w:right="156"/>
              <w:jc w:val="right"/>
              <w:rPr>
                <w:rFonts w:ascii="Arial"/>
                <w:sz w:val="14"/>
              </w:rPr>
            </w:pPr>
            <w:r>
              <w:rPr>
                <w:rFonts w:ascii="Arial"/>
                <w:w w:val="95"/>
                <w:sz w:val="14"/>
              </w:rPr>
              <w:t>145</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12"/>
              <w:jc w:val="center"/>
              <w:rPr>
                <w:rFonts w:ascii="Trebuchet MS"/>
                <w:sz w:val="14"/>
              </w:rPr>
            </w:pPr>
            <w:r>
              <w:rPr>
                <w:rFonts w:ascii="Trebuchet MS"/>
                <w:w w:val="95"/>
                <w:sz w:val="14"/>
              </w:rPr>
              <w:t>9</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4"/>
              <w:ind w:right="193"/>
              <w:jc w:val="right"/>
              <w:rPr>
                <w:rFonts w:ascii="Arial"/>
                <w:sz w:val="14"/>
              </w:rPr>
            </w:pPr>
            <w:r>
              <w:rPr>
                <w:rFonts w:ascii="Arial"/>
                <w:w w:val="98"/>
                <w:sz w:val="14"/>
              </w:rPr>
              <w:t>8</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201" w:right="191"/>
              <w:jc w:val="center"/>
              <w:rPr>
                <w:rFonts w:ascii="Trebuchet MS"/>
                <w:sz w:val="14"/>
              </w:rPr>
            </w:pPr>
            <w:r>
              <w:rPr>
                <w:rFonts w:ascii="Trebuchet MS"/>
                <w:sz w:val="14"/>
              </w:rPr>
              <w:t>27</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4"/>
              <w:ind w:right="194"/>
              <w:jc w:val="right"/>
              <w:rPr>
                <w:rFonts w:ascii="Arial"/>
                <w:sz w:val="14"/>
              </w:rPr>
            </w:pPr>
            <w:r>
              <w:rPr>
                <w:rFonts w:ascii="Arial"/>
                <w:w w:val="95"/>
                <w:sz w:val="14"/>
              </w:rPr>
              <w:t>13</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13"/>
              <w:jc w:val="center"/>
              <w:rPr>
                <w:rFonts w:ascii="Trebuchet MS"/>
                <w:sz w:val="14"/>
              </w:rPr>
            </w:pPr>
            <w:r>
              <w:rPr>
                <w:rFonts w:ascii="Trebuchet MS"/>
                <w:w w:val="95"/>
                <w:sz w:val="14"/>
              </w:rPr>
              <w:t>1</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9"/>
              <w:jc w:val="center"/>
              <w:rPr>
                <w:rFonts w:ascii="Trebuchet MS"/>
                <w:sz w:val="14"/>
              </w:rPr>
            </w:pPr>
            <w:r>
              <w:rPr>
                <w:rFonts w:ascii="Trebuchet MS"/>
                <w:w w:val="82"/>
                <w:sz w:val="14"/>
              </w:rPr>
              <w:t>-</w:t>
            </w:r>
          </w:p>
        </w:tc>
      </w:tr>
      <w:tr w:rsidR="00167C07">
        <w:trPr>
          <w:trHeight w:val="408"/>
        </w:trPr>
        <w:tc>
          <w:tcPr>
            <w:tcW w:w="756" w:type="dxa"/>
            <w:tcBorders>
              <w:left w:val="single" w:sz="4" w:space="0" w:color="000000"/>
              <w:right w:val="single" w:sz="4" w:space="0" w:color="000000"/>
            </w:tcBorders>
            <w:shd w:val="clear" w:color="auto" w:fill="E7F3F4"/>
          </w:tcPr>
          <w:p w:rsidR="00167C07" w:rsidRDefault="001B30E0">
            <w:pPr>
              <w:pStyle w:val="TableParagraph"/>
              <w:spacing w:before="120"/>
              <w:ind w:right="72"/>
              <w:jc w:val="right"/>
              <w:rPr>
                <w:rFonts w:ascii="Arial" w:hAnsi="Arial"/>
                <w:b/>
                <w:sz w:val="14"/>
              </w:rPr>
            </w:pPr>
            <w:r>
              <w:rPr>
                <w:rFonts w:ascii="Arial" w:hAnsi="Arial"/>
                <w:b/>
                <w:w w:val="85"/>
                <w:sz w:val="14"/>
              </w:rPr>
              <w:t>Боровичи</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0"/>
              <w:ind w:left="200" w:right="192"/>
              <w:jc w:val="center"/>
              <w:rPr>
                <w:rFonts w:ascii="Trebuchet MS"/>
                <w:sz w:val="14"/>
              </w:rPr>
            </w:pPr>
            <w:r>
              <w:rPr>
                <w:rFonts w:ascii="Trebuchet MS"/>
                <w:sz w:val="14"/>
              </w:rPr>
              <w:t>10</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7"/>
              <w:ind w:right="213"/>
              <w:jc w:val="right"/>
              <w:rPr>
                <w:rFonts w:ascii="Arial"/>
                <w:sz w:val="14"/>
              </w:rPr>
            </w:pPr>
            <w:r>
              <w:rPr>
                <w:rFonts w:ascii="Arial"/>
                <w:w w:val="98"/>
                <w:sz w:val="14"/>
              </w:rPr>
              <w:t>7</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0"/>
              <w:ind w:left="12"/>
              <w:jc w:val="center"/>
              <w:rPr>
                <w:rFonts w:ascii="Trebuchet MS"/>
                <w:sz w:val="14"/>
              </w:rPr>
            </w:pPr>
            <w:r>
              <w:rPr>
                <w:rFonts w:ascii="Trebuchet MS"/>
                <w:w w:val="95"/>
                <w:sz w:val="14"/>
              </w:rPr>
              <w:t>4</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7"/>
              <w:ind w:right="174"/>
              <w:jc w:val="right"/>
              <w:rPr>
                <w:rFonts w:ascii="Arial"/>
                <w:sz w:val="14"/>
              </w:rPr>
            </w:pPr>
            <w:r>
              <w:rPr>
                <w:rFonts w:ascii="Arial"/>
                <w:w w:val="98"/>
                <w:sz w:val="14"/>
              </w:rPr>
              <w:t>2</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0"/>
              <w:ind w:left="201" w:right="191"/>
              <w:jc w:val="center"/>
              <w:rPr>
                <w:rFonts w:ascii="Trebuchet MS"/>
                <w:sz w:val="14"/>
              </w:rPr>
            </w:pPr>
            <w:r>
              <w:rPr>
                <w:rFonts w:ascii="Trebuchet MS"/>
                <w:sz w:val="14"/>
              </w:rPr>
              <w:t>19</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7"/>
              <w:ind w:right="194"/>
              <w:jc w:val="right"/>
              <w:rPr>
                <w:rFonts w:ascii="Arial"/>
                <w:sz w:val="14"/>
              </w:rPr>
            </w:pPr>
            <w:r>
              <w:rPr>
                <w:rFonts w:ascii="Arial"/>
                <w:w w:val="95"/>
                <w:sz w:val="14"/>
              </w:rPr>
              <w:t>10</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0"/>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20"/>
              <w:ind w:left="9"/>
              <w:jc w:val="center"/>
              <w:rPr>
                <w:rFonts w:ascii="Trebuchet MS"/>
                <w:sz w:val="14"/>
              </w:rPr>
            </w:pPr>
            <w:r>
              <w:rPr>
                <w:rFonts w:ascii="Trebuchet MS"/>
                <w:w w:val="82"/>
                <w:sz w:val="14"/>
              </w:rPr>
              <w:t>-</w:t>
            </w:r>
          </w:p>
        </w:tc>
      </w:tr>
      <w:tr w:rsidR="00167C07">
        <w:trPr>
          <w:trHeight w:val="383"/>
        </w:trPr>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right="79"/>
              <w:jc w:val="right"/>
              <w:rPr>
                <w:rFonts w:ascii="Arial" w:hAnsi="Arial"/>
                <w:b/>
                <w:sz w:val="14"/>
              </w:rPr>
            </w:pPr>
            <w:r>
              <w:rPr>
                <w:rFonts w:ascii="Arial" w:hAnsi="Arial"/>
                <w:b/>
                <w:w w:val="85"/>
                <w:sz w:val="14"/>
              </w:rPr>
              <w:t>Окуловка</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11"/>
              <w:jc w:val="center"/>
              <w:rPr>
                <w:rFonts w:ascii="Trebuchet MS"/>
                <w:sz w:val="14"/>
              </w:rPr>
            </w:pPr>
            <w:r>
              <w:rPr>
                <w:rFonts w:ascii="Trebuchet MS"/>
                <w:w w:val="95"/>
                <w:sz w:val="14"/>
              </w:rPr>
              <w:t>4</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194"/>
              <w:jc w:val="right"/>
              <w:rPr>
                <w:rFonts w:ascii="Arial"/>
                <w:sz w:val="14"/>
              </w:rPr>
            </w:pPr>
            <w:r>
              <w:rPr>
                <w:rFonts w:ascii="Arial"/>
                <w:w w:val="98"/>
                <w:sz w:val="14"/>
              </w:rPr>
              <w:t>1</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8"/>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193"/>
              <w:jc w:val="right"/>
              <w:rPr>
                <w:rFonts w:ascii="Arial"/>
                <w:sz w:val="14"/>
              </w:rPr>
            </w:pPr>
            <w:r>
              <w:rPr>
                <w:rFonts w:ascii="Arial"/>
                <w:w w:val="98"/>
                <w:sz w:val="14"/>
              </w:rPr>
              <w:t>1</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207"/>
              <w:jc w:val="right"/>
              <w:rPr>
                <w:rFonts w:ascii="Arial"/>
                <w:sz w:val="14"/>
              </w:rPr>
            </w:pPr>
            <w:r>
              <w:rPr>
                <w:rFonts w:ascii="Arial"/>
                <w:w w:val="98"/>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7"/>
              <w:ind w:left="9"/>
              <w:jc w:val="center"/>
              <w:rPr>
                <w:rFonts w:ascii="Trebuchet MS"/>
                <w:sz w:val="14"/>
              </w:rPr>
            </w:pPr>
            <w:r>
              <w:rPr>
                <w:rFonts w:ascii="Trebuchet MS"/>
                <w:w w:val="82"/>
                <w:sz w:val="14"/>
              </w:rPr>
              <w:t>-</w:t>
            </w:r>
          </w:p>
        </w:tc>
      </w:tr>
      <w:tr w:rsidR="00167C07">
        <w:trPr>
          <w:trHeight w:val="383"/>
        </w:trPr>
        <w:tc>
          <w:tcPr>
            <w:tcW w:w="756" w:type="dxa"/>
            <w:tcBorders>
              <w:left w:val="single" w:sz="4" w:space="0" w:color="000000"/>
              <w:right w:val="single" w:sz="4" w:space="0" w:color="000000"/>
            </w:tcBorders>
            <w:shd w:val="clear" w:color="auto" w:fill="E7F3F4"/>
          </w:tcPr>
          <w:p w:rsidR="00167C07" w:rsidRDefault="001B30E0">
            <w:pPr>
              <w:pStyle w:val="TableParagraph"/>
              <w:spacing w:before="108"/>
              <w:ind w:left="152"/>
              <w:rPr>
                <w:rFonts w:ascii="Arial" w:hAnsi="Arial"/>
                <w:b/>
                <w:sz w:val="14"/>
              </w:rPr>
            </w:pPr>
            <w:r>
              <w:rPr>
                <w:rFonts w:ascii="Arial" w:hAnsi="Arial"/>
                <w:b/>
                <w:w w:val="95"/>
                <w:sz w:val="14"/>
              </w:rPr>
              <w:t>Валдай</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7"/>
              <w:ind w:left="11"/>
              <w:jc w:val="center"/>
              <w:rPr>
                <w:rFonts w:ascii="Trebuchet MS"/>
                <w:sz w:val="14"/>
              </w:rPr>
            </w:pPr>
            <w:r>
              <w:rPr>
                <w:rFonts w:ascii="Trebuchet MS"/>
                <w:w w:val="95"/>
                <w:sz w:val="14"/>
              </w:rPr>
              <w:t>3</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5"/>
              <w:ind w:right="174"/>
              <w:jc w:val="right"/>
              <w:rPr>
                <w:rFonts w:ascii="Arial"/>
                <w:sz w:val="14"/>
              </w:rPr>
            </w:pPr>
            <w:r>
              <w:rPr>
                <w:rFonts w:ascii="Arial"/>
                <w:w w:val="98"/>
                <w:sz w:val="14"/>
              </w:rPr>
              <w:t>5</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7"/>
              <w:ind w:left="12"/>
              <w:jc w:val="center"/>
              <w:rPr>
                <w:rFonts w:ascii="Trebuchet MS"/>
                <w:sz w:val="14"/>
              </w:rPr>
            </w:pPr>
            <w:r>
              <w:rPr>
                <w:rFonts w:ascii="Trebuchet MS"/>
                <w:w w:val="95"/>
                <w:sz w:val="14"/>
              </w:rPr>
              <w:t>2</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5"/>
              <w:ind w:right="193"/>
              <w:jc w:val="right"/>
              <w:rPr>
                <w:rFonts w:ascii="Arial"/>
                <w:sz w:val="14"/>
              </w:rPr>
            </w:pPr>
            <w:r>
              <w:rPr>
                <w:rFonts w:ascii="Arial"/>
                <w:w w:val="98"/>
                <w:sz w:val="14"/>
              </w:rPr>
              <w:t>2</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7"/>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5"/>
              <w:ind w:right="207"/>
              <w:jc w:val="right"/>
              <w:rPr>
                <w:rFonts w:ascii="Arial"/>
                <w:sz w:val="14"/>
              </w:rPr>
            </w:pPr>
            <w:r>
              <w:rPr>
                <w:rFonts w:ascii="Arial"/>
                <w:w w:val="98"/>
                <w:sz w:val="14"/>
              </w:rPr>
              <w:t>-</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7"/>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7"/>
              <w:ind w:left="9"/>
              <w:jc w:val="center"/>
              <w:rPr>
                <w:rFonts w:ascii="Trebuchet MS"/>
                <w:sz w:val="14"/>
              </w:rPr>
            </w:pPr>
            <w:r>
              <w:rPr>
                <w:rFonts w:ascii="Trebuchet MS"/>
                <w:w w:val="82"/>
                <w:sz w:val="14"/>
              </w:rPr>
              <w:t>-</w:t>
            </w:r>
          </w:p>
        </w:tc>
      </w:tr>
      <w:tr w:rsidR="00167C07">
        <w:trPr>
          <w:trHeight w:val="383"/>
        </w:trPr>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right="52"/>
              <w:jc w:val="right"/>
              <w:rPr>
                <w:rFonts w:ascii="Arial" w:hAnsi="Arial"/>
                <w:b/>
                <w:sz w:val="14"/>
              </w:rPr>
            </w:pPr>
            <w:r>
              <w:rPr>
                <w:rFonts w:ascii="Arial" w:hAnsi="Arial"/>
                <w:b/>
                <w:w w:val="90"/>
                <w:sz w:val="14"/>
              </w:rPr>
              <w:t>М.Вишера</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8"/>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189"/>
              <w:jc w:val="right"/>
              <w:rPr>
                <w:rFonts w:ascii="Arial"/>
                <w:sz w:val="14"/>
              </w:rPr>
            </w:pPr>
            <w:r>
              <w:rPr>
                <w:rFonts w:ascii="Arial"/>
                <w:w w:val="98"/>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12"/>
              <w:jc w:val="center"/>
              <w:rPr>
                <w:rFonts w:ascii="Trebuchet MS"/>
                <w:sz w:val="14"/>
              </w:rPr>
            </w:pPr>
            <w:r>
              <w:rPr>
                <w:rFonts w:ascii="Trebuchet MS"/>
                <w:w w:val="95"/>
                <w:sz w:val="14"/>
              </w:rPr>
              <w:t>2</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174"/>
              <w:jc w:val="right"/>
              <w:rPr>
                <w:rFonts w:ascii="Arial"/>
                <w:sz w:val="14"/>
              </w:rPr>
            </w:pPr>
            <w:r>
              <w:rPr>
                <w:rFonts w:ascii="Arial"/>
                <w:w w:val="98"/>
                <w:sz w:val="14"/>
              </w:rPr>
              <w:t>2</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212"/>
              <w:jc w:val="right"/>
              <w:rPr>
                <w:rFonts w:ascii="Arial"/>
                <w:sz w:val="14"/>
              </w:rPr>
            </w:pPr>
            <w:r>
              <w:rPr>
                <w:rFonts w:ascii="Arial"/>
                <w:w w:val="98"/>
                <w:sz w:val="14"/>
              </w:rPr>
              <w:t>1</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9"/>
              <w:jc w:val="center"/>
              <w:rPr>
                <w:rFonts w:ascii="Trebuchet MS"/>
                <w:sz w:val="14"/>
              </w:rPr>
            </w:pPr>
            <w:r>
              <w:rPr>
                <w:rFonts w:ascii="Trebuchet MS"/>
                <w:w w:val="82"/>
                <w:sz w:val="14"/>
              </w:rPr>
              <w:t>-</w:t>
            </w:r>
          </w:p>
        </w:tc>
      </w:tr>
      <w:tr w:rsidR="00167C07">
        <w:trPr>
          <w:trHeight w:val="383"/>
        </w:trPr>
        <w:tc>
          <w:tcPr>
            <w:tcW w:w="756" w:type="dxa"/>
            <w:tcBorders>
              <w:left w:val="single" w:sz="4" w:space="0" w:color="000000"/>
              <w:right w:val="single" w:sz="4" w:space="0" w:color="000000"/>
            </w:tcBorders>
            <w:shd w:val="clear" w:color="auto" w:fill="E7F3F4"/>
          </w:tcPr>
          <w:p w:rsidR="00167C07" w:rsidRDefault="001B30E0">
            <w:pPr>
              <w:pStyle w:val="TableParagraph"/>
              <w:spacing w:before="108"/>
              <w:ind w:right="112"/>
              <w:jc w:val="right"/>
              <w:rPr>
                <w:rFonts w:ascii="Arial" w:hAnsi="Arial"/>
                <w:b/>
                <w:sz w:val="14"/>
              </w:rPr>
            </w:pPr>
            <w:r>
              <w:rPr>
                <w:rFonts w:ascii="Arial" w:hAnsi="Arial"/>
                <w:b/>
                <w:w w:val="80"/>
                <w:sz w:val="14"/>
              </w:rPr>
              <w:t>Ст. Русса</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8"/>
              <w:ind w:left="11"/>
              <w:jc w:val="center"/>
              <w:rPr>
                <w:rFonts w:ascii="Trebuchet MS"/>
                <w:sz w:val="14"/>
              </w:rPr>
            </w:pPr>
            <w:r>
              <w:rPr>
                <w:rFonts w:ascii="Trebuchet MS"/>
                <w:w w:val="95"/>
                <w:sz w:val="14"/>
              </w:rPr>
              <w:t>3</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5"/>
              <w:ind w:right="227"/>
              <w:jc w:val="right"/>
              <w:rPr>
                <w:rFonts w:ascii="Arial"/>
                <w:sz w:val="14"/>
              </w:rPr>
            </w:pPr>
            <w:r>
              <w:rPr>
                <w:rFonts w:ascii="Arial"/>
                <w:w w:val="98"/>
                <w:sz w:val="14"/>
              </w:rPr>
              <w:t>-</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8"/>
              <w:ind w:left="12"/>
              <w:jc w:val="center"/>
              <w:rPr>
                <w:rFonts w:ascii="Trebuchet MS"/>
                <w:sz w:val="14"/>
              </w:rPr>
            </w:pPr>
            <w:r>
              <w:rPr>
                <w:rFonts w:ascii="Trebuchet MS"/>
                <w:w w:val="95"/>
                <w:sz w:val="14"/>
              </w:rPr>
              <w:t>9</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5"/>
              <w:ind w:right="226"/>
              <w:jc w:val="right"/>
              <w:rPr>
                <w:rFonts w:ascii="Arial"/>
                <w:sz w:val="14"/>
              </w:rPr>
            </w:pPr>
            <w:r>
              <w:rPr>
                <w:rFonts w:ascii="Arial"/>
                <w:w w:val="98"/>
                <w:sz w:val="14"/>
              </w:rPr>
              <w:t>-</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8"/>
              <w:ind w:left="13"/>
              <w:jc w:val="center"/>
              <w:rPr>
                <w:rFonts w:ascii="Trebuchet MS"/>
                <w:sz w:val="14"/>
              </w:rPr>
            </w:pPr>
            <w:r>
              <w:rPr>
                <w:rFonts w:ascii="Trebuchet MS"/>
                <w:w w:val="95"/>
                <w:sz w:val="14"/>
              </w:rPr>
              <w:t>7</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15"/>
              <w:ind w:right="194"/>
              <w:jc w:val="right"/>
              <w:rPr>
                <w:rFonts w:ascii="Arial"/>
                <w:sz w:val="14"/>
              </w:rPr>
            </w:pPr>
            <w:r>
              <w:rPr>
                <w:rFonts w:ascii="Arial"/>
                <w:w w:val="95"/>
                <w:sz w:val="14"/>
              </w:rPr>
              <w:t>23</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8"/>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E7F3F4"/>
          </w:tcPr>
          <w:p w:rsidR="00167C07" w:rsidRDefault="001B30E0">
            <w:pPr>
              <w:pStyle w:val="TableParagraph"/>
              <w:spacing w:before="108"/>
              <w:ind w:left="9"/>
              <w:jc w:val="center"/>
              <w:rPr>
                <w:rFonts w:ascii="Trebuchet MS"/>
                <w:sz w:val="14"/>
              </w:rPr>
            </w:pPr>
            <w:r>
              <w:rPr>
                <w:rFonts w:ascii="Trebuchet MS"/>
                <w:w w:val="82"/>
                <w:sz w:val="14"/>
              </w:rPr>
              <w:t>-</w:t>
            </w:r>
          </w:p>
        </w:tc>
      </w:tr>
      <w:tr w:rsidR="00167C07">
        <w:trPr>
          <w:trHeight w:val="383"/>
        </w:trPr>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159"/>
              <w:rPr>
                <w:rFonts w:ascii="Arial" w:hAnsi="Arial"/>
                <w:b/>
                <w:sz w:val="14"/>
              </w:rPr>
            </w:pPr>
            <w:r>
              <w:rPr>
                <w:rFonts w:ascii="Arial" w:hAnsi="Arial"/>
                <w:b/>
                <w:w w:val="95"/>
                <w:sz w:val="14"/>
              </w:rPr>
              <w:t>Чудово</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11"/>
              <w:jc w:val="center"/>
              <w:rPr>
                <w:rFonts w:ascii="Trebuchet MS"/>
                <w:sz w:val="14"/>
              </w:rPr>
            </w:pPr>
            <w:r>
              <w:rPr>
                <w:rFonts w:ascii="Trebuchet MS"/>
                <w:w w:val="95"/>
                <w:sz w:val="14"/>
              </w:rPr>
              <w:t>5</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194"/>
              <w:jc w:val="right"/>
              <w:rPr>
                <w:rFonts w:ascii="Arial"/>
                <w:sz w:val="14"/>
              </w:rPr>
            </w:pPr>
            <w:r>
              <w:rPr>
                <w:rFonts w:ascii="Arial"/>
                <w:w w:val="98"/>
                <w:sz w:val="14"/>
              </w:rPr>
              <w:t>7</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12"/>
              <w:jc w:val="center"/>
              <w:rPr>
                <w:rFonts w:ascii="Trebuchet MS"/>
                <w:sz w:val="14"/>
              </w:rPr>
            </w:pPr>
            <w:r>
              <w:rPr>
                <w:rFonts w:ascii="Trebuchet MS"/>
                <w:w w:val="95"/>
                <w:sz w:val="14"/>
              </w:rPr>
              <w:t>2</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212"/>
              <w:jc w:val="right"/>
              <w:rPr>
                <w:rFonts w:ascii="Arial"/>
                <w:sz w:val="14"/>
              </w:rPr>
            </w:pPr>
            <w:r>
              <w:rPr>
                <w:rFonts w:ascii="Arial"/>
                <w:w w:val="98"/>
                <w:sz w:val="14"/>
              </w:rPr>
              <w:t>9</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13"/>
              <w:jc w:val="center"/>
              <w:rPr>
                <w:rFonts w:ascii="Trebuchet MS"/>
                <w:sz w:val="14"/>
              </w:rPr>
            </w:pPr>
            <w:r>
              <w:rPr>
                <w:rFonts w:ascii="Trebuchet MS"/>
                <w:w w:val="95"/>
                <w:sz w:val="14"/>
              </w:rPr>
              <w:t>1</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15"/>
              <w:ind w:right="226"/>
              <w:jc w:val="right"/>
              <w:rPr>
                <w:rFonts w:ascii="Arial"/>
                <w:sz w:val="14"/>
              </w:rPr>
            </w:pPr>
            <w:r>
              <w:rPr>
                <w:rFonts w:ascii="Arial"/>
                <w:w w:val="98"/>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9"/>
              <w:jc w:val="center"/>
              <w:rPr>
                <w:rFonts w:ascii="Trebuchet MS"/>
                <w:sz w:val="14"/>
              </w:rPr>
            </w:pPr>
            <w:r>
              <w:rPr>
                <w:rFonts w:ascii="Trebuchet MS"/>
                <w:w w:val="82"/>
                <w:sz w:val="14"/>
              </w:rPr>
              <w:t>-</w:t>
            </w:r>
          </w:p>
        </w:tc>
        <w:tc>
          <w:tcPr>
            <w:tcW w:w="756" w:type="dxa"/>
            <w:tcBorders>
              <w:left w:val="single" w:sz="4" w:space="0" w:color="000000"/>
              <w:right w:val="single" w:sz="4" w:space="0" w:color="000000"/>
            </w:tcBorders>
            <w:shd w:val="clear" w:color="auto" w:fill="F3F8F9"/>
          </w:tcPr>
          <w:p w:rsidR="00167C07" w:rsidRDefault="001B30E0">
            <w:pPr>
              <w:pStyle w:val="TableParagraph"/>
              <w:spacing w:before="108"/>
              <w:ind w:left="9"/>
              <w:jc w:val="center"/>
              <w:rPr>
                <w:rFonts w:ascii="Trebuchet MS"/>
                <w:sz w:val="14"/>
              </w:rPr>
            </w:pPr>
            <w:r>
              <w:rPr>
                <w:rFonts w:ascii="Trebuchet MS"/>
                <w:w w:val="82"/>
                <w:sz w:val="14"/>
              </w:rPr>
              <w:t>-</w:t>
            </w:r>
          </w:p>
        </w:tc>
      </w:tr>
    </w:tbl>
    <w:p w:rsidR="00167C07" w:rsidRDefault="001B30E0">
      <w:pPr>
        <w:pStyle w:val="a3"/>
        <w:spacing w:before="158"/>
        <w:ind w:right="554" w:firstLine="710"/>
      </w:pPr>
      <w:r>
        <w:t>В 2017 году Управлением всего проведено 236 мероприятий по судебной защите прав потребителей, что в 1,5 раза больше, по сравнению с 2016 годом. На сферу торговли приходилось 35% судебных дел (81 дело) (2016г.-37%-56 дел).</w:t>
      </w:r>
    </w:p>
    <w:p w:rsidR="00167C07" w:rsidRDefault="001B30E0">
      <w:pPr>
        <w:pStyle w:val="a3"/>
        <w:spacing w:line="242" w:lineRule="auto"/>
        <w:ind w:right="552" w:firstLine="710"/>
      </w:pPr>
      <w:bookmarkStart w:id="3" w:name="Наиболее_распространенной_формой_участия"/>
      <w:bookmarkEnd w:id="3"/>
      <w:r>
        <w:t>Наиболее распространенной формой у</w:t>
      </w:r>
      <w:r>
        <w:t>частия Управления в защите  прав потребителей в судах общей юрисдикции является вступление в</w:t>
      </w:r>
      <w:r>
        <w:rPr>
          <w:spacing w:val="-43"/>
        </w:rPr>
        <w:t xml:space="preserve"> </w:t>
      </w:r>
      <w:r>
        <w:t>процесс</w:t>
      </w:r>
    </w:p>
    <w:p w:rsidR="00167C07" w:rsidRDefault="00167C07">
      <w:pPr>
        <w:spacing w:line="242" w:lineRule="auto"/>
        <w:sectPr w:rsidR="00167C07">
          <w:pgSz w:w="11910" w:h="16840"/>
          <w:pgMar w:top="1120" w:right="300" w:bottom="1100" w:left="1200" w:header="711" w:footer="903" w:gutter="0"/>
          <w:cols w:space="720"/>
        </w:sectPr>
      </w:pPr>
    </w:p>
    <w:p w:rsidR="00167C07" w:rsidRDefault="001B30E0">
      <w:pPr>
        <w:pStyle w:val="a3"/>
        <w:spacing w:before="93"/>
        <w:ind w:right="549"/>
      </w:pPr>
      <w:r>
        <w:t>для дачи заключения по делу в целях защиты прав конкретных потребителей на основании и в порядке, установленном взаимосвязанными положени</w:t>
      </w:r>
      <w:r>
        <w:t>ями статьи 47 Гражданского процессуального кодекса Российской Федерации (далее-ГПК РФ) и статьи 40 Закона РФ от 7 февраля 1992 года №2300-1 «О защите прав потребителей» (далее-Закон №2300-1).</w:t>
      </w:r>
    </w:p>
    <w:p w:rsidR="00167C07" w:rsidRDefault="001B30E0">
      <w:pPr>
        <w:pStyle w:val="a3"/>
        <w:spacing w:line="321" w:lineRule="exact"/>
        <w:ind w:left="1210"/>
        <w:jc w:val="left"/>
      </w:pPr>
      <w:r>
        <w:t xml:space="preserve">Анализ судебной статистики показывает, что почти в 2 раза (с 72 </w:t>
      </w:r>
      <w:r>
        <w:t>до</w:t>
      </w:r>
    </w:p>
    <w:p w:rsidR="00167C07" w:rsidRDefault="001B30E0">
      <w:pPr>
        <w:pStyle w:val="a3"/>
        <w:ind w:right="546"/>
      </w:pPr>
      <w:r>
        <w:t>165) увеличилось количество заключений по делам в целях защиты прав потребителей. В отчетном периоде наибольшее количество заключений было дано в сфере услуг (123 заключения, что составляет 74 %), причем 70% из них (86) заключений было дано в сфере пред</w:t>
      </w:r>
      <w:r>
        <w:t xml:space="preserve">оставления жилищно- коммунальных услуг. </w:t>
      </w:r>
      <w:r>
        <w:rPr>
          <w:spacing w:val="-3"/>
        </w:rPr>
        <w:t xml:space="preserve">По </w:t>
      </w:r>
      <w:r>
        <w:t xml:space="preserve">результатам рассмотрения дел данной категории гражданам присуждено в пользу потребителей 784 тыс. рублей, из </w:t>
      </w:r>
      <w:r>
        <w:rPr>
          <w:spacing w:val="2"/>
        </w:rPr>
        <w:t xml:space="preserve">них </w:t>
      </w:r>
      <w:r>
        <w:t>компенсация морального вреда – 23,5 тыс.</w:t>
      </w:r>
      <w:r>
        <w:rPr>
          <w:spacing w:val="13"/>
        </w:rPr>
        <w:t xml:space="preserve"> </w:t>
      </w:r>
      <w:r>
        <w:t>рублей.</w:t>
      </w:r>
    </w:p>
    <w:p w:rsidR="00167C07" w:rsidRDefault="001B30E0">
      <w:pPr>
        <w:pStyle w:val="a3"/>
        <w:spacing w:before="2"/>
        <w:ind w:right="555" w:firstLine="710"/>
      </w:pPr>
      <w:r>
        <w:t xml:space="preserve">Управлением, в пределах компетенции, в судах общей </w:t>
      </w:r>
      <w:r>
        <w:t>юрисдикции было дано 165 заключений в целях защиты прав потребителей, по результатам которых судебными органами присуждено в пользу потребителей более 4,5 млн. рублей, из них компенсация морального вреда составила 181 тыс. рублей. Средняя сумма, присужденн</w:t>
      </w:r>
      <w:r>
        <w:t>ая в пользу одного потребителя, по результатам рассмотрения дел в судах составила 29 тыс. рублей.</w:t>
      </w:r>
    </w:p>
    <w:p w:rsidR="00167C07" w:rsidRDefault="001B30E0">
      <w:pPr>
        <w:pStyle w:val="a3"/>
        <w:ind w:right="544" w:firstLine="710"/>
      </w:pPr>
      <w:r>
        <w:rPr>
          <w:noProof/>
          <w:lang w:val="ru-RU" w:eastAsia="ru-RU" w:bidi="ar-SA"/>
        </w:rPr>
        <w:drawing>
          <wp:anchor distT="0" distB="0" distL="0" distR="0" simplePos="0" relativeHeight="251652608" behindDoc="1" locked="0" layoutInCell="1" allowOverlap="1">
            <wp:simplePos x="0" y="0"/>
            <wp:positionH relativeFrom="page">
              <wp:posOffset>3208994</wp:posOffset>
            </wp:positionH>
            <wp:positionV relativeFrom="paragraph">
              <wp:posOffset>1025365</wp:posOffset>
            </wp:positionV>
            <wp:extent cx="2106774" cy="1091279"/>
            <wp:effectExtent l="0" t="0" r="0" b="0"/>
            <wp:wrapNone/>
            <wp:docPr id="3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3.jpeg"/>
                    <pic:cNvPicPr/>
                  </pic:nvPicPr>
                  <pic:blipFill>
                    <a:blip r:embed="rId210" cstate="print"/>
                    <a:stretch>
                      <a:fillRect/>
                    </a:stretch>
                  </pic:blipFill>
                  <pic:spPr>
                    <a:xfrm>
                      <a:off x="0" y="0"/>
                      <a:ext cx="2106774" cy="1091279"/>
                    </a:xfrm>
                    <a:prstGeom prst="rect">
                      <a:avLst/>
                    </a:prstGeom>
                  </pic:spPr>
                </pic:pic>
              </a:graphicData>
            </a:graphic>
          </wp:anchor>
        </w:drawing>
      </w:r>
      <w:r>
        <w:t>Судебная практика показывает, что заключения Управления Роспотребнадзора по Новгородской области по делам в сфере защиты прав потребителей часто имеют определяющий характер для разрешения по существу гражданских споров в сфере потребительских правоотношени</w:t>
      </w:r>
      <w:r>
        <w:t>й.</w: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11"/>
        <w:ind w:left="0"/>
        <w:jc w:val="left"/>
        <w:rPr>
          <w:sz w:val="12"/>
        </w:rPr>
      </w:pPr>
    </w:p>
    <w:tbl>
      <w:tblPr>
        <w:tblStyle w:val="TableNormal"/>
        <w:tblW w:w="0" w:type="auto"/>
        <w:tblInd w:w="19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54"/>
        <w:gridCol w:w="1210"/>
        <w:gridCol w:w="1633"/>
        <w:gridCol w:w="1853"/>
      </w:tblGrid>
      <w:tr w:rsidR="00167C07">
        <w:trPr>
          <w:trHeight w:val="770"/>
        </w:trPr>
        <w:tc>
          <w:tcPr>
            <w:tcW w:w="2454" w:type="dxa"/>
            <w:tcBorders>
              <w:left w:val="single" w:sz="6" w:space="0" w:color="000000"/>
              <w:bottom w:val="single" w:sz="6" w:space="0" w:color="000000"/>
              <w:right w:val="single" w:sz="4" w:space="0" w:color="000000"/>
            </w:tcBorders>
            <w:shd w:val="clear" w:color="auto" w:fill="C5E6FF"/>
          </w:tcPr>
          <w:p w:rsidR="00167C07" w:rsidRDefault="00167C07">
            <w:pPr>
              <w:pStyle w:val="TableParagraph"/>
              <w:rPr>
                <w:sz w:val="26"/>
              </w:rPr>
            </w:pPr>
          </w:p>
        </w:tc>
        <w:tc>
          <w:tcPr>
            <w:tcW w:w="1210" w:type="dxa"/>
            <w:tcBorders>
              <w:left w:val="single" w:sz="4" w:space="0" w:color="000000"/>
              <w:bottom w:val="single" w:sz="6" w:space="0" w:color="000000"/>
              <w:right w:val="single" w:sz="4" w:space="0" w:color="000000"/>
            </w:tcBorders>
            <w:shd w:val="clear" w:color="auto" w:fill="C5E6FF"/>
          </w:tcPr>
          <w:p w:rsidR="00167C07" w:rsidRDefault="001B30E0">
            <w:pPr>
              <w:pStyle w:val="TableParagraph"/>
              <w:spacing w:before="21" w:line="252" w:lineRule="auto"/>
              <w:ind w:left="152" w:right="138" w:firstLine="126"/>
              <w:jc w:val="both"/>
              <w:rPr>
                <w:rFonts w:ascii="Arial" w:hAnsi="Arial"/>
                <w:b/>
                <w:sz w:val="20"/>
              </w:rPr>
            </w:pPr>
            <w:r>
              <w:rPr>
                <w:rFonts w:ascii="Arial" w:hAnsi="Arial"/>
                <w:b/>
                <w:w w:val="95"/>
                <w:sz w:val="20"/>
              </w:rPr>
              <w:t xml:space="preserve">Подано исковых </w:t>
            </w:r>
            <w:r>
              <w:rPr>
                <w:rFonts w:ascii="Arial" w:hAnsi="Arial"/>
                <w:b/>
                <w:w w:val="85"/>
                <w:sz w:val="20"/>
              </w:rPr>
              <w:t>заявлений</w:t>
            </w:r>
          </w:p>
        </w:tc>
        <w:tc>
          <w:tcPr>
            <w:tcW w:w="1633" w:type="dxa"/>
            <w:tcBorders>
              <w:left w:val="single" w:sz="4" w:space="0" w:color="000000"/>
              <w:bottom w:val="single" w:sz="6" w:space="0" w:color="000000"/>
              <w:right w:val="single" w:sz="4" w:space="0" w:color="000000"/>
            </w:tcBorders>
            <w:shd w:val="clear" w:color="auto" w:fill="C5E6FF"/>
          </w:tcPr>
          <w:p w:rsidR="00167C07" w:rsidRDefault="001B30E0">
            <w:pPr>
              <w:pStyle w:val="TableParagraph"/>
              <w:spacing w:before="21"/>
              <w:ind w:left="174" w:right="163"/>
              <w:jc w:val="center"/>
              <w:rPr>
                <w:rFonts w:ascii="Arial" w:hAnsi="Arial"/>
                <w:b/>
                <w:sz w:val="20"/>
              </w:rPr>
            </w:pPr>
            <w:r>
              <w:rPr>
                <w:rFonts w:ascii="Arial" w:hAnsi="Arial"/>
                <w:b/>
                <w:w w:val="95"/>
                <w:sz w:val="20"/>
              </w:rPr>
              <w:t>Рассмотрено</w:t>
            </w:r>
          </w:p>
          <w:p w:rsidR="00167C07" w:rsidRDefault="001B30E0">
            <w:pPr>
              <w:pStyle w:val="TableParagraph"/>
              <w:spacing w:before="11"/>
              <w:ind w:left="174" w:right="163"/>
              <w:jc w:val="center"/>
              <w:rPr>
                <w:rFonts w:ascii="Arial" w:hAnsi="Arial"/>
                <w:b/>
                <w:sz w:val="20"/>
              </w:rPr>
            </w:pPr>
            <w:r>
              <w:rPr>
                <w:rFonts w:ascii="Arial" w:hAnsi="Arial"/>
                <w:b/>
                <w:sz w:val="20"/>
              </w:rPr>
              <w:t>судами</w:t>
            </w:r>
          </w:p>
        </w:tc>
        <w:tc>
          <w:tcPr>
            <w:tcW w:w="1853" w:type="dxa"/>
            <w:tcBorders>
              <w:left w:val="single" w:sz="4" w:space="0" w:color="000000"/>
              <w:bottom w:val="single" w:sz="6" w:space="0" w:color="000000"/>
              <w:right w:val="single" w:sz="6" w:space="0" w:color="000000"/>
            </w:tcBorders>
            <w:shd w:val="clear" w:color="auto" w:fill="C5E6FF"/>
          </w:tcPr>
          <w:p w:rsidR="00167C07" w:rsidRDefault="001B30E0">
            <w:pPr>
              <w:pStyle w:val="TableParagraph"/>
              <w:spacing w:before="21"/>
              <w:ind w:left="170" w:right="153"/>
              <w:jc w:val="center"/>
              <w:rPr>
                <w:rFonts w:ascii="Arial" w:hAnsi="Arial"/>
                <w:b/>
                <w:sz w:val="20"/>
              </w:rPr>
            </w:pPr>
            <w:r>
              <w:rPr>
                <w:rFonts w:ascii="Arial" w:hAnsi="Arial"/>
                <w:b/>
                <w:w w:val="95"/>
                <w:sz w:val="20"/>
              </w:rPr>
              <w:t>Удовлетворено</w:t>
            </w:r>
          </w:p>
        </w:tc>
      </w:tr>
      <w:tr w:rsidR="00167C07">
        <w:trPr>
          <w:trHeight w:val="600"/>
        </w:trPr>
        <w:tc>
          <w:tcPr>
            <w:tcW w:w="2454" w:type="dxa"/>
            <w:tcBorders>
              <w:top w:val="single" w:sz="6" w:space="0" w:color="000000"/>
              <w:left w:val="single" w:sz="6" w:space="0" w:color="000000"/>
              <w:bottom w:val="single" w:sz="6" w:space="0" w:color="000000"/>
              <w:right w:val="single" w:sz="4" w:space="0" w:color="000000"/>
            </w:tcBorders>
            <w:shd w:val="clear" w:color="auto" w:fill="C5E6FF"/>
          </w:tcPr>
          <w:p w:rsidR="00167C07" w:rsidRDefault="001B30E0">
            <w:pPr>
              <w:pStyle w:val="TableParagraph"/>
              <w:spacing w:before="29" w:line="249" w:lineRule="auto"/>
              <w:ind w:left="64" w:right="1129"/>
              <w:rPr>
                <w:rFonts w:ascii="Arial" w:hAnsi="Arial"/>
                <w:b/>
                <w:sz w:val="20"/>
              </w:rPr>
            </w:pPr>
            <w:r>
              <w:rPr>
                <w:rFonts w:ascii="Arial" w:hAnsi="Arial"/>
                <w:b/>
                <w:w w:val="85"/>
                <w:sz w:val="20"/>
              </w:rPr>
              <w:t>В защиту прав потребителей</w:t>
            </w:r>
          </w:p>
        </w:tc>
        <w:tc>
          <w:tcPr>
            <w:tcW w:w="1210" w:type="dxa"/>
            <w:tcBorders>
              <w:top w:val="single" w:sz="6" w:space="0" w:color="000000"/>
              <w:left w:val="single" w:sz="4" w:space="0" w:color="000000"/>
              <w:bottom w:val="single" w:sz="6" w:space="0" w:color="000000"/>
              <w:right w:val="single" w:sz="4" w:space="0" w:color="000000"/>
            </w:tcBorders>
            <w:shd w:val="clear" w:color="auto" w:fill="C5E6FF"/>
          </w:tcPr>
          <w:p w:rsidR="00167C07" w:rsidRDefault="001B30E0">
            <w:pPr>
              <w:pStyle w:val="TableParagraph"/>
              <w:spacing w:before="29"/>
              <w:ind w:right="490"/>
              <w:jc w:val="right"/>
              <w:rPr>
                <w:rFonts w:ascii="Trebuchet MS"/>
                <w:b/>
                <w:sz w:val="20"/>
              </w:rPr>
            </w:pPr>
            <w:r>
              <w:rPr>
                <w:rFonts w:ascii="Trebuchet MS"/>
                <w:b/>
                <w:w w:val="85"/>
                <w:sz w:val="20"/>
              </w:rPr>
              <w:t>71</w:t>
            </w:r>
          </w:p>
        </w:tc>
        <w:tc>
          <w:tcPr>
            <w:tcW w:w="1633" w:type="dxa"/>
            <w:tcBorders>
              <w:top w:val="single" w:sz="6" w:space="0" w:color="000000"/>
              <w:left w:val="single" w:sz="4" w:space="0" w:color="000000"/>
              <w:bottom w:val="single" w:sz="6" w:space="0" w:color="000000"/>
              <w:right w:val="single" w:sz="4" w:space="0" w:color="000000"/>
            </w:tcBorders>
            <w:shd w:val="clear" w:color="auto" w:fill="C5E6FF"/>
          </w:tcPr>
          <w:p w:rsidR="00167C07" w:rsidRDefault="001B30E0">
            <w:pPr>
              <w:pStyle w:val="TableParagraph"/>
              <w:spacing w:before="29"/>
              <w:ind w:left="717"/>
              <w:rPr>
                <w:rFonts w:ascii="Trebuchet MS"/>
                <w:b/>
                <w:sz w:val="20"/>
              </w:rPr>
            </w:pPr>
            <w:r>
              <w:rPr>
                <w:rFonts w:ascii="Trebuchet MS"/>
                <w:b/>
                <w:w w:val="95"/>
                <w:sz w:val="20"/>
              </w:rPr>
              <w:t>71</w:t>
            </w:r>
          </w:p>
        </w:tc>
        <w:tc>
          <w:tcPr>
            <w:tcW w:w="1853" w:type="dxa"/>
            <w:tcBorders>
              <w:top w:val="single" w:sz="6" w:space="0" w:color="000000"/>
              <w:left w:val="single" w:sz="4" w:space="0" w:color="000000"/>
              <w:bottom w:val="single" w:sz="6" w:space="0" w:color="000000"/>
              <w:right w:val="single" w:sz="6" w:space="0" w:color="000000"/>
            </w:tcBorders>
            <w:shd w:val="clear" w:color="auto" w:fill="C5E6FF"/>
          </w:tcPr>
          <w:p w:rsidR="00167C07" w:rsidRDefault="001B30E0">
            <w:pPr>
              <w:pStyle w:val="TableParagraph"/>
              <w:spacing w:before="29"/>
              <w:ind w:left="170" w:right="149"/>
              <w:jc w:val="center"/>
              <w:rPr>
                <w:rFonts w:ascii="Trebuchet MS"/>
                <w:b/>
                <w:sz w:val="20"/>
              </w:rPr>
            </w:pPr>
            <w:r>
              <w:rPr>
                <w:rFonts w:ascii="Trebuchet MS"/>
                <w:b/>
                <w:w w:val="95"/>
                <w:sz w:val="20"/>
              </w:rPr>
              <w:t>71</w:t>
            </w:r>
          </w:p>
        </w:tc>
      </w:tr>
      <w:tr w:rsidR="00167C07">
        <w:trPr>
          <w:trHeight w:val="1066"/>
        </w:trPr>
        <w:tc>
          <w:tcPr>
            <w:tcW w:w="2454" w:type="dxa"/>
            <w:tcBorders>
              <w:top w:val="single" w:sz="6" w:space="0" w:color="000000"/>
              <w:left w:val="single" w:sz="6" w:space="0" w:color="000000"/>
              <w:bottom w:val="single" w:sz="6" w:space="0" w:color="000000"/>
              <w:right w:val="single" w:sz="4" w:space="0" w:color="000000"/>
            </w:tcBorders>
            <w:shd w:val="clear" w:color="auto" w:fill="C5E6FF"/>
          </w:tcPr>
          <w:p w:rsidR="00167C07" w:rsidRDefault="001B30E0">
            <w:pPr>
              <w:pStyle w:val="TableParagraph"/>
              <w:spacing w:before="29" w:line="297" w:lineRule="auto"/>
              <w:ind w:left="64" w:right="1600"/>
              <w:rPr>
                <w:rFonts w:ascii="Arial" w:hAnsi="Arial"/>
                <w:b/>
                <w:sz w:val="20"/>
              </w:rPr>
            </w:pPr>
            <w:r>
              <w:rPr>
                <w:rFonts w:ascii="Arial" w:hAnsi="Arial"/>
                <w:b/>
                <w:w w:val="95"/>
                <w:sz w:val="20"/>
              </w:rPr>
              <w:t>Из них</w:t>
            </w:r>
            <w:r>
              <w:rPr>
                <w:rFonts w:ascii="Trebuchet MS" w:hAnsi="Trebuchet MS"/>
                <w:b/>
                <w:w w:val="95"/>
                <w:sz w:val="20"/>
              </w:rPr>
              <w:t xml:space="preserve">: </w:t>
            </w:r>
            <w:r>
              <w:rPr>
                <w:rFonts w:ascii="Arial" w:hAnsi="Arial"/>
                <w:b/>
                <w:w w:val="85"/>
                <w:sz w:val="20"/>
              </w:rPr>
              <w:t>в защиту</w:t>
            </w:r>
          </w:p>
          <w:p w:rsidR="00167C07" w:rsidRDefault="001B30E0">
            <w:pPr>
              <w:pStyle w:val="TableParagraph"/>
              <w:spacing w:line="186" w:lineRule="exact"/>
              <w:ind w:left="64"/>
              <w:rPr>
                <w:rFonts w:ascii="Arial" w:hAnsi="Arial"/>
                <w:b/>
                <w:sz w:val="20"/>
              </w:rPr>
            </w:pPr>
            <w:r>
              <w:rPr>
                <w:rFonts w:ascii="Arial" w:hAnsi="Arial"/>
                <w:b/>
                <w:w w:val="95"/>
                <w:sz w:val="20"/>
              </w:rPr>
              <w:t>неопределенного круга</w:t>
            </w:r>
          </w:p>
          <w:p w:rsidR="00167C07" w:rsidRDefault="001B30E0">
            <w:pPr>
              <w:pStyle w:val="TableParagraph"/>
              <w:spacing w:before="11"/>
              <w:ind w:left="64"/>
              <w:rPr>
                <w:rFonts w:ascii="Arial" w:hAnsi="Arial"/>
                <w:b/>
                <w:sz w:val="20"/>
              </w:rPr>
            </w:pPr>
            <w:r>
              <w:rPr>
                <w:rFonts w:ascii="Arial" w:hAnsi="Arial"/>
                <w:b/>
                <w:w w:val="95"/>
                <w:sz w:val="20"/>
              </w:rPr>
              <w:t>потребителей</w:t>
            </w:r>
          </w:p>
        </w:tc>
        <w:tc>
          <w:tcPr>
            <w:tcW w:w="1210" w:type="dxa"/>
            <w:tcBorders>
              <w:top w:val="single" w:sz="6" w:space="0" w:color="000000"/>
              <w:left w:val="single" w:sz="4" w:space="0" w:color="000000"/>
              <w:bottom w:val="single" w:sz="6" w:space="0" w:color="000000"/>
              <w:right w:val="single" w:sz="4" w:space="0" w:color="000000"/>
            </w:tcBorders>
            <w:shd w:val="clear" w:color="auto" w:fill="C5E6FF"/>
          </w:tcPr>
          <w:p w:rsidR="00167C07" w:rsidRDefault="001B30E0">
            <w:pPr>
              <w:pStyle w:val="TableParagraph"/>
              <w:spacing w:before="29"/>
              <w:ind w:right="490"/>
              <w:jc w:val="right"/>
              <w:rPr>
                <w:rFonts w:ascii="Trebuchet MS"/>
                <w:b/>
                <w:sz w:val="20"/>
              </w:rPr>
            </w:pPr>
            <w:r>
              <w:rPr>
                <w:rFonts w:ascii="Trebuchet MS"/>
                <w:b/>
                <w:w w:val="85"/>
                <w:sz w:val="20"/>
              </w:rPr>
              <w:t>24</w:t>
            </w:r>
          </w:p>
        </w:tc>
        <w:tc>
          <w:tcPr>
            <w:tcW w:w="1633" w:type="dxa"/>
            <w:tcBorders>
              <w:top w:val="single" w:sz="6" w:space="0" w:color="000000"/>
              <w:left w:val="single" w:sz="4" w:space="0" w:color="000000"/>
              <w:bottom w:val="single" w:sz="6" w:space="0" w:color="000000"/>
              <w:right w:val="single" w:sz="4" w:space="0" w:color="000000"/>
            </w:tcBorders>
            <w:shd w:val="clear" w:color="auto" w:fill="C5E6FF"/>
          </w:tcPr>
          <w:p w:rsidR="00167C07" w:rsidRDefault="001B30E0">
            <w:pPr>
              <w:pStyle w:val="TableParagraph"/>
              <w:spacing w:before="29"/>
              <w:ind w:left="717"/>
              <w:rPr>
                <w:rFonts w:ascii="Trebuchet MS"/>
                <w:b/>
                <w:sz w:val="20"/>
              </w:rPr>
            </w:pPr>
            <w:r>
              <w:rPr>
                <w:rFonts w:ascii="Trebuchet MS"/>
                <w:b/>
                <w:w w:val="95"/>
                <w:sz w:val="20"/>
              </w:rPr>
              <w:t>24</w:t>
            </w:r>
          </w:p>
        </w:tc>
        <w:tc>
          <w:tcPr>
            <w:tcW w:w="1853" w:type="dxa"/>
            <w:tcBorders>
              <w:top w:val="single" w:sz="6" w:space="0" w:color="000000"/>
              <w:left w:val="single" w:sz="4" w:space="0" w:color="000000"/>
              <w:bottom w:val="single" w:sz="6" w:space="0" w:color="000000"/>
              <w:right w:val="single" w:sz="6" w:space="0" w:color="000000"/>
            </w:tcBorders>
            <w:shd w:val="clear" w:color="auto" w:fill="C5E6FF"/>
          </w:tcPr>
          <w:p w:rsidR="00167C07" w:rsidRDefault="001B30E0">
            <w:pPr>
              <w:pStyle w:val="TableParagraph"/>
              <w:spacing w:before="29"/>
              <w:ind w:left="170" w:right="149"/>
              <w:jc w:val="center"/>
              <w:rPr>
                <w:rFonts w:ascii="Trebuchet MS"/>
                <w:b/>
                <w:sz w:val="20"/>
              </w:rPr>
            </w:pPr>
            <w:r>
              <w:rPr>
                <w:rFonts w:ascii="Trebuchet MS"/>
                <w:b/>
                <w:w w:val="95"/>
                <w:sz w:val="20"/>
              </w:rPr>
              <w:t>24</w:t>
            </w:r>
          </w:p>
        </w:tc>
      </w:tr>
      <w:tr w:rsidR="00167C07">
        <w:trPr>
          <w:trHeight w:val="593"/>
        </w:trPr>
        <w:tc>
          <w:tcPr>
            <w:tcW w:w="2454" w:type="dxa"/>
            <w:tcBorders>
              <w:top w:val="single" w:sz="6" w:space="0" w:color="000000"/>
              <w:left w:val="single" w:sz="6" w:space="0" w:color="000000"/>
              <w:bottom w:val="single" w:sz="6" w:space="0" w:color="000000"/>
              <w:right w:val="single" w:sz="4" w:space="0" w:color="000000"/>
            </w:tcBorders>
            <w:shd w:val="clear" w:color="auto" w:fill="C5E6FF"/>
          </w:tcPr>
          <w:p w:rsidR="00167C07" w:rsidRDefault="001B30E0">
            <w:pPr>
              <w:pStyle w:val="TableParagraph"/>
              <w:spacing w:before="30" w:line="249" w:lineRule="auto"/>
              <w:ind w:left="64"/>
              <w:rPr>
                <w:rFonts w:ascii="Arial" w:hAnsi="Arial"/>
                <w:b/>
                <w:sz w:val="20"/>
              </w:rPr>
            </w:pPr>
            <w:r>
              <w:rPr>
                <w:rFonts w:ascii="Arial" w:hAnsi="Arial"/>
                <w:b/>
                <w:w w:val="85"/>
                <w:sz w:val="20"/>
              </w:rPr>
              <w:t xml:space="preserve">В защиту конкретного </w:t>
            </w:r>
            <w:r>
              <w:rPr>
                <w:rFonts w:ascii="Arial" w:hAnsi="Arial"/>
                <w:b/>
                <w:w w:val="95"/>
                <w:sz w:val="20"/>
              </w:rPr>
              <w:t>потребителя</w:t>
            </w:r>
          </w:p>
        </w:tc>
        <w:tc>
          <w:tcPr>
            <w:tcW w:w="1210" w:type="dxa"/>
            <w:tcBorders>
              <w:top w:val="single" w:sz="6" w:space="0" w:color="000000"/>
              <w:left w:val="single" w:sz="4" w:space="0" w:color="000000"/>
              <w:bottom w:val="single" w:sz="6" w:space="0" w:color="000000"/>
              <w:right w:val="single" w:sz="4" w:space="0" w:color="000000"/>
            </w:tcBorders>
            <w:shd w:val="clear" w:color="auto" w:fill="C5E6FF"/>
          </w:tcPr>
          <w:p w:rsidR="00167C07" w:rsidRDefault="001B30E0">
            <w:pPr>
              <w:pStyle w:val="TableParagraph"/>
              <w:spacing w:before="30"/>
              <w:ind w:right="490"/>
              <w:jc w:val="right"/>
              <w:rPr>
                <w:rFonts w:ascii="Trebuchet MS"/>
                <w:b/>
                <w:sz w:val="20"/>
              </w:rPr>
            </w:pPr>
            <w:r>
              <w:rPr>
                <w:rFonts w:ascii="Trebuchet MS"/>
                <w:b/>
                <w:w w:val="85"/>
                <w:sz w:val="20"/>
              </w:rPr>
              <w:t>47</w:t>
            </w:r>
          </w:p>
        </w:tc>
        <w:tc>
          <w:tcPr>
            <w:tcW w:w="1633" w:type="dxa"/>
            <w:tcBorders>
              <w:top w:val="single" w:sz="6" w:space="0" w:color="000000"/>
              <w:left w:val="single" w:sz="4" w:space="0" w:color="000000"/>
              <w:bottom w:val="single" w:sz="6" w:space="0" w:color="000000"/>
              <w:right w:val="single" w:sz="4" w:space="0" w:color="000000"/>
            </w:tcBorders>
            <w:shd w:val="clear" w:color="auto" w:fill="C5E6FF"/>
          </w:tcPr>
          <w:p w:rsidR="00167C07" w:rsidRDefault="001B30E0">
            <w:pPr>
              <w:pStyle w:val="TableParagraph"/>
              <w:spacing w:before="30"/>
              <w:ind w:left="717"/>
              <w:rPr>
                <w:rFonts w:ascii="Trebuchet MS"/>
                <w:b/>
                <w:sz w:val="20"/>
              </w:rPr>
            </w:pPr>
            <w:r>
              <w:rPr>
                <w:rFonts w:ascii="Trebuchet MS"/>
                <w:b/>
                <w:w w:val="95"/>
                <w:sz w:val="20"/>
              </w:rPr>
              <w:t>47</w:t>
            </w:r>
          </w:p>
        </w:tc>
        <w:tc>
          <w:tcPr>
            <w:tcW w:w="1853" w:type="dxa"/>
            <w:tcBorders>
              <w:top w:val="single" w:sz="6" w:space="0" w:color="000000"/>
              <w:left w:val="single" w:sz="4" w:space="0" w:color="000000"/>
              <w:bottom w:val="single" w:sz="6" w:space="0" w:color="000000"/>
              <w:right w:val="single" w:sz="6" w:space="0" w:color="000000"/>
            </w:tcBorders>
            <w:shd w:val="clear" w:color="auto" w:fill="C5E6FF"/>
          </w:tcPr>
          <w:p w:rsidR="00167C07" w:rsidRDefault="001B30E0">
            <w:pPr>
              <w:pStyle w:val="TableParagraph"/>
              <w:spacing w:before="30"/>
              <w:ind w:left="170" w:right="149"/>
              <w:jc w:val="center"/>
              <w:rPr>
                <w:rFonts w:ascii="Trebuchet MS"/>
                <w:b/>
                <w:sz w:val="20"/>
              </w:rPr>
            </w:pPr>
            <w:r>
              <w:rPr>
                <w:rFonts w:ascii="Trebuchet MS"/>
                <w:b/>
                <w:w w:val="95"/>
                <w:sz w:val="20"/>
              </w:rPr>
              <w:t>47</w:t>
            </w:r>
          </w:p>
        </w:tc>
      </w:tr>
      <w:tr w:rsidR="00167C07">
        <w:trPr>
          <w:trHeight w:val="625"/>
        </w:trPr>
        <w:tc>
          <w:tcPr>
            <w:tcW w:w="2454" w:type="dxa"/>
            <w:tcBorders>
              <w:top w:val="single" w:sz="6" w:space="0" w:color="000000"/>
              <w:left w:val="single" w:sz="6" w:space="0" w:color="000000"/>
              <w:bottom w:val="nil"/>
              <w:right w:val="single" w:sz="4" w:space="0" w:color="000000"/>
            </w:tcBorders>
            <w:shd w:val="clear" w:color="auto" w:fill="C5E6FF"/>
          </w:tcPr>
          <w:p w:rsidR="00167C07" w:rsidRDefault="001B30E0">
            <w:pPr>
              <w:pStyle w:val="TableParagraph"/>
              <w:spacing w:before="30"/>
              <w:ind w:left="64"/>
              <w:rPr>
                <w:rFonts w:ascii="Arial" w:hAnsi="Arial"/>
                <w:b/>
                <w:sz w:val="20"/>
              </w:rPr>
            </w:pPr>
            <w:r>
              <w:rPr>
                <w:rFonts w:ascii="Arial" w:hAnsi="Arial"/>
                <w:b/>
                <w:w w:val="95"/>
                <w:sz w:val="20"/>
              </w:rPr>
              <w:t>О продаже товаров</w:t>
            </w:r>
          </w:p>
          <w:p w:rsidR="00167C07" w:rsidRDefault="001B30E0">
            <w:pPr>
              <w:pStyle w:val="TableParagraph"/>
              <w:spacing w:before="11"/>
              <w:ind w:left="64"/>
              <w:rPr>
                <w:rFonts w:ascii="Arial" w:hAnsi="Arial"/>
                <w:b/>
                <w:sz w:val="20"/>
              </w:rPr>
            </w:pPr>
            <w:r>
              <w:rPr>
                <w:rFonts w:ascii="Arial" w:hAnsi="Arial"/>
                <w:b/>
                <w:w w:val="85"/>
                <w:sz w:val="20"/>
              </w:rPr>
              <w:t>дистанционным способом</w:t>
            </w:r>
          </w:p>
        </w:tc>
        <w:tc>
          <w:tcPr>
            <w:tcW w:w="1210" w:type="dxa"/>
            <w:tcBorders>
              <w:top w:val="single" w:sz="6" w:space="0" w:color="000000"/>
              <w:left w:val="single" w:sz="4" w:space="0" w:color="000000"/>
              <w:bottom w:val="nil"/>
              <w:right w:val="single" w:sz="4" w:space="0" w:color="000000"/>
            </w:tcBorders>
            <w:shd w:val="clear" w:color="auto" w:fill="C5E6FF"/>
          </w:tcPr>
          <w:p w:rsidR="00167C07" w:rsidRDefault="001B30E0">
            <w:pPr>
              <w:pStyle w:val="TableParagraph"/>
              <w:spacing w:before="30"/>
              <w:ind w:right="541"/>
              <w:jc w:val="right"/>
              <w:rPr>
                <w:rFonts w:ascii="Trebuchet MS"/>
                <w:b/>
                <w:sz w:val="20"/>
              </w:rPr>
            </w:pPr>
            <w:r>
              <w:rPr>
                <w:rFonts w:ascii="Trebuchet MS"/>
                <w:b/>
                <w:w w:val="85"/>
                <w:sz w:val="20"/>
              </w:rPr>
              <w:t>6</w:t>
            </w:r>
          </w:p>
        </w:tc>
        <w:tc>
          <w:tcPr>
            <w:tcW w:w="1633" w:type="dxa"/>
            <w:tcBorders>
              <w:top w:val="single" w:sz="6" w:space="0" w:color="000000"/>
              <w:left w:val="single" w:sz="4" w:space="0" w:color="000000"/>
              <w:bottom w:val="nil"/>
              <w:right w:val="single" w:sz="4" w:space="0" w:color="000000"/>
            </w:tcBorders>
            <w:shd w:val="clear" w:color="auto" w:fill="C5E6FF"/>
          </w:tcPr>
          <w:p w:rsidR="00167C07" w:rsidRDefault="001B30E0">
            <w:pPr>
              <w:pStyle w:val="TableParagraph"/>
              <w:spacing w:before="30"/>
              <w:ind w:left="768"/>
              <w:rPr>
                <w:rFonts w:ascii="Trebuchet MS"/>
                <w:b/>
                <w:sz w:val="20"/>
              </w:rPr>
            </w:pPr>
            <w:r>
              <w:rPr>
                <w:rFonts w:ascii="Trebuchet MS"/>
                <w:b/>
                <w:w w:val="85"/>
                <w:sz w:val="20"/>
              </w:rPr>
              <w:t>6</w:t>
            </w:r>
          </w:p>
        </w:tc>
        <w:tc>
          <w:tcPr>
            <w:tcW w:w="1853" w:type="dxa"/>
            <w:tcBorders>
              <w:top w:val="single" w:sz="6" w:space="0" w:color="000000"/>
              <w:left w:val="single" w:sz="4" w:space="0" w:color="000000"/>
              <w:bottom w:val="nil"/>
              <w:right w:val="single" w:sz="6" w:space="0" w:color="000000"/>
            </w:tcBorders>
            <w:shd w:val="clear" w:color="auto" w:fill="C5E6FF"/>
          </w:tcPr>
          <w:p w:rsidR="00167C07" w:rsidRDefault="001B30E0">
            <w:pPr>
              <w:pStyle w:val="TableParagraph"/>
              <w:spacing w:before="30"/>
              <w:ind w:left="269"/>
              <w:rPr>
                <w:rFonts w:ascii="Arial" w:hAnsi="Arial"/>
                <w:b/>
                <w:sz w:val="20"/>
              </w:rPr>
            </w:pPr>
            <w:r>
              <w:rPr>
                <w:rFonts w:ascii="Arial" w:hAnsi="Arial"/>
                <w:b/>
                <w:w w:val="85"/>
                <w:sz w:val="20"/>
              </w:rPr>
              <w:t>Сайты</w:t>
            </w:r>
            <w:r>
              <w:rPr>
                <w:rFonts w:ascii="Arial" w:hAnsi="Arial"/>
                <w:b/>
                <w:spacing w:val="-26"/>
                <w:w w:val="85"/>
                <w:sz w:val="20"/>
              </w:rPr>
              <w:t xml:space="preserve"> </w:t>
            </w:r>
            <w:r>
              <w:rPr>
                <w:rFonts w:ascii="Arial" w:hAnsi="Arial"/>
                <w:b/>
                <w:w w:val="85"/>
                <w:sz w:val="20"/>
              </w:rPr>
              <w:t>закрыты</w:t>
            </w:r>
          </w:p>
          <w:p w:rsidR="00167C07" w:rsidRDefault="001B30E0">
            <w:pPr>
              <w:pStyle w:val="TableParagraph"/>
              <w:spacing w:before="11"/>
              <w:ind w:left="257"/>
              <w:rPr>
                <w:rFonts w:ascii="Arial" w:hAnsi="Arial"/>
                <w:b/>
                <w:sz w:val="20"/>
              </w:rPr>
            </w:pPr>
            <w:r>
              <w:rPr>
                <w:rFonts w:ascii="Arial" w:hAnsi="Arial"/>
                <w:b/>
                <w:w w:val="90"/>
                <w:sz w:val="20"/>
              </w:rPr>
              <w:t>решением</w:t>
            </w:r>
            <w:r>
              <w:rPr>
                <w:rFonts w:ascii="Arial" w:hAnsi="Arial"/>
                <w:b/>
                <w:spacing w:val="-28"/>
                <w:w w:val="90"/>
                <w:sz w:val="20"/>
              </w:rPr>
              <w:t xml:space="preserve"> </w:t>
            </w:r>
            <w:r>
              <w:rPr>
                <w:rFonts w:ascii="Arial" w:hAnsi="Arial"/>
                <w:b/>
                <w:spacing w:val="-3"/>
                <w:w w:val="90"/>
                <w:sz w:val="20"/>
              </w:rPr>
              <w:t>суда</w:t>
            </w:r>
          </w:p>
        </w:tc>
      </w:tr>
    </w:tbl>
    <w:p w:rsidR="00167C07" w:rsidRDefault="00167C07">
      <w:pPr>
        <w:pStyle w:val="a3"/>
        <w:spacing w:before="6"/>
        <w:ind w:left="0"/>
        <w:jc w:val="left"/>
        <w:rPr>
          <w:sz w:val="27"/>
        </w:rPr>
      </w:pPr>
    </w:p>
    <w:p w:rsidR="00167C07" w:rsidRDefault="005C383C">
      <w:pPr>
        <w:pStyle w:val="a3"/>
        <w:spacing w:line="242" w:lineRule="auto"/>
        <w:ind w:right="547" w:firstLine="710"/>
      </w:pPr>
      <w:r>
        <w:rPr>
          <w:noProof/>
          <w:lang w:val="ru-RU" w:eastAsia="ru-RU" w:bidi="ar-SA"/>
        </w:rPr>
        <mc:AlternateContent>
          <mc:Choice Requires="wps">
            <w:drawing>
              <wp:anchor distT="0" distB="0" distL="114300" distR="114300" simplePos="0" relativeHeight="251670016" behindDoc="1" locked="0" layoutInCell="1" allowOverlap="1">
                <wp:simplePos x="0" y="0"/>
                <wp:positionH relativeFrom="page">
                  <wp:posOffset>6179820</wp:posOffset>
                </wp:positionH>
                <wp:positionV relativeFrom="paragraph">
                  <wp:posOffset>-476250</wp:posOffset>
                </wp:positionV>
                <wp:extent cx="97790" cy="99060"/>
                <wp:effectExtent l="0" t="0" r="0" b="0"/>
                <wp:wrapNone/>
                <wp:docPr id="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56" w:lineRule="exact"/>
                              <w:rPr>
                                <w:rFonts w:ascii="Arial"/>
                                <w:sz w:val="14"/>
                              </w:rPr>
                            </w:pPr>
                            <w:r>
                              <w:rPr>
                                <w:rFonts w:ascii="Arial"/>
                                <w:w w:val="95"/>
                                <w:sz w:val="1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399" type="#_x0000_t202" style="position:absolute;left:0;text-align:left;margin-left:486.6pt;margin-top:-37.5pt;width:7.7pt;height:7.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FHsQIAALA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" filled="f" stroked="f">
                <v:textbox inset="0,0,0,0">
                  <w:txbxContent>
                    <w:p w:rsidR="00167C07" w:rsidRDefault="001B30E0">
                      <w:pPr>
                        <w:spacing w:line="156" w:lineRule="exact"/>
                        <w:rPr>
                          <w:rFonts w:ascii="Arial"/>
                          <w:sz w:val="14"/>
                        </w:rPr>
                      </w:pPr>
                      <w:r>
                        <w:rPr>
                          <w:rFonts w:ascii="Arial"/>
                          <w:w w:val="95"/>
                          <w:sz w:val="14"/>
                        </w:rPr>
                        <w:t>48</w:t>
                      </w:r>
                    </w:p>
                  </w:txbxContent>
                </v:textbox>
                <w10:wrap anchorx="page"/>
              </v:shape>
            </w:pict>
          </mc:Fallback>
        </mc:AlternateContent>
      </w:r>
      <w:r w:rsidR="001B30E0">
        <w:t>Кроме того, Управлением подан в суд 71 иск, в том числе 24 иска в интересах неопределенного круга потребителей, 47-в интересах конкретного</w:t>
      </w:r>
    </w:p>
    <w:p w:rsidR="00167C07" w:rsidRDefault="00167C07">
      <w:pPr>
        <w:spacing w:line="242" w:lineRule="auto"/>
        <w:sectPr w:rsidR="00167C07">
          <w:pgSz w:w="11910" w:h="16840"/>
          <w:pgMar w:top="1120" w:right="300" w:bottom="1100" w:left="1200" w:header="711" w:footer="903" w:gutter="0"/>
          <w:cols w:space="720"/>
        </w:sectPr>
      </w:pPr>
    </w:p>
    <w:p w:rsidR="00167C07" w:rsidRDefault="001B30E0">
      <w:pPr>
        <w:pStyle w:val="a3"/>
        <w:spacing w:before="93"/>
        <w:ind w:right="545"/>
      </w:pPr>
      <w:r>
        <w:t xml:space="preserve">потребителя. В 2017 году был рассмотрен 51 иск, из них 21 в защиту неопределенного круга лиц, 30 в интересах конкретного потребителя. </w:t>
      </w:r>
      <w:r>
        <w:rPr>
          <w:spacing w:val="-3"/>
        </w:rPr>
        <w:t xml:space="preserve">По </w:t>
      </w:r>
      <w:r>
        <w:t>результатам рассмотрения исков требования Управления и потребителей удовлетворены, в пользу потребителей присуждено 117</w:t>
      </w:r>
      <w:r>
        <w:t>3,3 тыс. рублей, из них компенсация в счет возмещения морального вреда 56,3 тыс. рублей. Всего по результатам рассмотрения судебных дел по заключениям и искам в пользу потребителей присуждено 5 млн. 673 тыс. 300</w:t>
      </w:r>
      <w:r>
        <w:rPr>
          <w:spacing w:val="1"/>
        </w:rPr>
        <w:t xml:space="preserve"> </w:t>
      </w:r>
      <w:r>
        <w:t>рублей.</w:t>
      </w:r>
    </w:p>
    <w:p w:rsidR="00167C07" w:rsidRDefault="001B30E0">
      <w:pPr>
        <w:pStyle w:val="a3"/>
        <w:ind w:right="549" w:firstLine="710"/>
      </w:pPr>
      <w:r>
        <w:t>В 2017 году Управлением подано 6 зая</w:t>
      </w:r>
      <w:r>
        <w:t xml:space="preserve">влений в суд о признании запрещенной к распространению информации в интернете о продаже дистанционным способом алкогольной продукции. Судом рассмотрены все заявления и удовлетворены в полном объеме. </w:t>
      </w:r>
      <w:r>
        <w:rPr>
          <w:spacing w:val="-3"/>
        </w:rPr>
        <w:t xml:space="preserve">По </w:t>
      </w:r>
      <w:r>
        <w:t>решению суда данные сайты признаны содержащими информа</w:t>
      </w:r>
      <w:r>
        <w:t>цию, запрещенную к распространению, и подлежащими</w:t>
      </w:r>
      <w:r>
        <w:rPr>
          <w:spacing w:val="3"/>
        </w:rPr>
        <w:t xml:space="preserve"> </w:t>
      </w:r>
      <w:r>
        <w:t>закрытию.</w:t>
      </w:r>
    </w:p>
    <w:p w:rsidR="00167C07" w:rsidRDefault="001B30E0">
      <w:pPr>
        <w:pStyle w:val="a3"/>
        <w:tabs>
          <w:tab w:val="left" w:pos="3824"/>
          <w:tab w:val="left" w:pos="5244"/>
          <w:tab w:val="left" w:pos="7114"/>
          <w:tab w:val="left" w:pos="9713"/>
        </w:tabs>
        <w:spacing w:before="1"/>
        <w:ind w:left="1210" w:right="556"/>
        <w:jc w:val="left"/>
      </w:pPr>
      <w:r>
        <w:t>Примеры исков в интересах неопределенного круга потребителей: Территориальным</w:t>
      </w:r>
      <w:r>
        <w:tab/>
        <w:t>отделом</w:t>
      </w:r>
      <w:r>
        <w:tab/>
        <w:t>Управления</w:t>
      </w:r>
      <w:r>
        <w:tab/>
        <w:t>Роспотребнадзора</w:t>
      </w:r>
      <w:r>
        <w:tab/>
        <w:t>в</w:t>
      </w:r>
    </w:p>
    <w:p w:rsidR="00167C07" w:rsidRDefault="001B30E0">
      <w:pPr>
        <w:pStyle w:val="a3"/>
        <w:ind w:right="551"/>
      </w:pPr>
      <w:r>
        <w:t>Валдайском районе был подан иск в целях защиты прав неопределенного круга    лиц</w:t>
      </w:r>
      <w:r>
        <w:t xml:space="preserve">    в    отношении    МУП    Демянского    муниципального </w:t>
      </w:r>
      <w:r>
        <w:rPr>
          <w:spacing w:val="25"/>
        </w:rPr>
        <w:t xml:space="preserve"> </w:t>
      </w:r>
      <w:r>
        <w:t>района</w:t>
      </w:r>
    </w:p>
    <w:p w:rsidR="00167C07" w:rsidRDefault="001B30E0">
      <w:pPr>
        <w:pStyle w:val="a3"/>
        <w:ind w:right="549"/>
      </w:pPr>
      <w:r>
        <w:t>«Водоканал» об обязании прекратить противоправные действия в отношении неопределенного круга потребителей, связанные с оказанием жителям Демянского района услуг по водоснабжению ненадлежащег</w:t>
      </w:r>
      <w:r>
        <w:t xml:space="preserve">о качества, путем организации обеспечения подачи воды, соответствующей санитарно- эпидемиологическим требованиям из артезианских скважин </w:t>
      </w:r>
      <w:r>
        <w:rPr>
          <w:spacing w:val="2"/>
        </w:rPr>
        <w:t xml:space="preserve">№18-70 </w:t>
      </w:r>
      <w:r>
        <w:t>на ул. Ленина в пос. Демянск Новгородской области, №24-61 на ул. Энтузиастов в пос. Демянск Новгородской области</w:t>
      </w:r>
      <w:r>
        <w:t>, №70-81 на ул. Речная в селе Лычково Демянского района Новгородской области, №2499 в д. Филиппова Гора Демянского района Новгородской области; из водозаборных уличных колонок: в д. Беляевщина на ул. 30 лет ВЛКСМ с. Лычково в д. Лаврово, в д. Филиппова Гор</w:t>
      </w:r>
      <w:r>
        <w:t>а, в д. Пески Демянского района Новгородской области; обязать ответчика довести до сведения потребителей в установленный срок решение суда через средства массовой информации или иным способом. Решением Валдайского районного суда Новгородской области иск уд</w:t>
      </w:r>
      <w:r>
        <w:t>овлетворен.    Суд    обязал    МУП   Демянского    муниципального</w:t>
      </w:r>
      <w:r>
        <w:rPr>
          <w:spacing w:val="59"/>
        </w:rPr>
        <w:t xml:space="preserve"> </w:t>
      </w:r>
      <w:r>
        <w:t>района</w:t>
      </w:r>
    </w:p>
    <w:p w:rsidR="00167C07" w:rsidRDefault="001B30E0">
      <w:pPr>
        <w:pStyle w:val="a3"/>
        <w:ind w:right="561"/>
      </w:pPr>
      <w:r>
        <w:t>«Водоканал» обеспечить подачу питьевой воды, соответствующей санитарно-эпидемиологическим требованиям.</w:t>
      </w:r>
    </w:p>
    <w:p w:rsidR="00167C07" w:rsidRDefault="001B30E0">
      <w:pPr>
        <w:pStyle w:val="a3"/>
        <w:spacing w:line="321" w:lineRule="exact"/>
        <w:ind w:left="1210"/>
        <w:jc w:val="left"/>
      </w:pPr>
      <w:r>
        <w:t>Примеры исков в интересах конкретного потребителя.</w:t>
      </w:r>
    </w:p>
    <w:p w:rsidR="00167C07" w:rsidRDefault="001B30E0">
      <w:pPr>
        <w:pStyle w:val="a3"/>
        <w:ind w:right="551" w:firstLine="710"/>
      </w:pPr>
      <w:r>
        <w:t>Управлением Роспотребнадзора</w:t>
      </w:r>
      <w:r>
        <w:t xml:space="preserve"> по Новгородской области в защиту прав конкретного потребителя был подан иск в суд в связи с неисполнением обязательств по договору подряда от 21 августа 2017 года на изготовление и установку кессона, демонтаж кессона ООО «Построим ВН». В соответствии с до</w:t>
      </w:r>
      <w:r>
        <w:t xml:space="preserve">говором общая стоимость работ составляла 62 000,00. </w:t>
      </w:r>
      <w:r>
        <w:rPr>
          <w:spacing w:val="-3"/>
        </w:rPr>
        <w:t xml:space="preserve">По </w:t>
      </w:r>
      <w:r>
        <w:t>условиям договора, работы должны были выполнить в течение двух рабочих недель. Потребитель внес аванс в размере 39 500,00. Однако исполнитель свои обязательства перед потребителем не выполнил, денежные</w:t>
      </w:r>
      <w:r>
        <w:t xml:space="preserve"> средства не вернул. Решением Новгородского районного суда с исполнителя в</w:t>
      </w:r>
      <w:r>
        <w:rPr>
          <w:spacing w:val="-19"/>
        </w:rPr>
        <w:t xml:space="preserve"> </w:t>
      </w:r>
      <w:r>
        <w:t>пользу</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680"/>
        <w:jc w:val="left"/>
      </w:pPr>
      <w:r>
        <w:t>потребителя взыскано: в счет возмещения расходов на оплату услуг по договору 39 500 рублей, неустойка в размере 20 000 рублей, компенсацию</w:t>
      </w:r>
    </w:p>
    <w:p w:rsidR="00167C07" w:rsidRDefault="001B30E0">
      <w:pPr>
        <w:pStyle w:val="a3"/>
        <w:ind w:right="680"/>
        <w:jc w:val="left"/>
      </w:pPr>
      <w:r>
        <w:t xml:space="preserve">морального вреда </w:t>
      </w:r>
      <w:r>
        <w:t>в размере 2 500 рублей, штраф в размере 15 500 рублей, всего взыскано 77500 рублей.</w:t>
      </w:r>
    </w:p>
    <w:p w:rsidR="00167C07" w:rsidRDefault="001B30E0">
      <w:pPr>
        <w:pStyle w:val="a3"/>
        <w:ind w:right="547" w:firstLine="710"/>
      </w:pPr>
      <w:r>
        <w:t>Управлением в интересах потребителя был подан иск в отношении индивидуального предпринимателя Михайловой Ю.Ю. (фирма «Много мебели») о расторжении договора купли-продажи ме</w:t>
      </w:r>
      <w:r>
        <w:t>бели, при эксплуатации которой в течение гарантийного срока в диване проявился недостаток (провалился вниз сидячий блок) и возврате денежной суммы в размере 14990 руб. за товар с недостатком (требование потребителя не было удовлетворено в установленные зак</w:t>
      </w:r>
      <w:r>
        <w:t>онодательством сроки), выплате неустойки за неудовлетворение требования потребителя в установленный срок и компенсации морального вреда. До рассмотрения судебного дела продавец вернул потребителю денежную сумму, уплаченную за диван. Решением мирового судьи</w:t>
      </w:r>
      <w:r>
        <w:t xml:space="preserve"> требования истца были удовлетворены, с ИП Михайловой Ю.Ю. взыскано в пользу потребителя: неустойка в сумме 10000 руб., компенсация морального вреда в сумме 1000 руб., штраф за несоблюдение добровольного порядка удовлетворения требований истца в размере 55</w:t>
      </w:r>
      <w:r>
        <w:t>00 руб.</w:t>
      </w:r>
    </w:p>
    <w:p w:rsidR="00167C07" w:rsidRDefault="001B30E0">
      <w:pPr>
        <w:pStyle w:val="a3"/>
        <w:ind w:right="541" w:firstLine="710"/>
      </w:pPr>
      <w:r>
        <w:t>Управлением Роспотребнадзора по Новгородской области в интересах потребителя был подан иск в отношении ООО «Евросеть-Ритейл». Потребитель, при обнаружении в товаре недостатка обратился в магазин- салон ООО «Евросеть-Ритейл» по месту покупки смартфо</w:t>
      </w:r>
      <w:r>
        <w:t xml:space="preserve">на ZTE Axon  7 mini Gold для проведения ремонта. Товар был передан потребителем продавцу на проверку качества аппарата. </w:t>
      </w:r>
      <w:r>
        <w:rPr>
          <w:spacing w:val="-3"/>
        </w:rPr>
        <w:t xml:space="preserve">По </w:t>
      </w:r>
      <w:r>
        <w:t>акту проверки качества произведена проверка качества, заявленный недостаток не обнаружен. Параметры товара соответствуют заявленным п</w:t>
      </w:r>
      <w:r>
        <w:t xml:space="preserve">роизводителем. Произведен сброс настроек до заводских установок. </w:t>
      </w:r>
      <w:r>
        <w:rPr>
          <w:spacing w:val="-3"/>
        </w:rPr>
        <w:t xml:space="preserve">Но </w:t>
      </w:r>
      <w:r>
        <w:t>после получения телефона недостаток в товаре проявился вновь и продолжал проявляться. Потребитель обратился по месту покупки с претензией в адрес продавца ООО «Евросеть- Ритейл» с требован</w:t>
      </w:r>
      <w:r>
        <w:t>ием о возврате денежных средств в размере 20 383 рубля за товар имеющий недостатки, так как замена системной платы не устранила неполадки в работе телефона, телефон стал работать еще хуже, практически невозможно дозвониться, при завершении разговора, экран</w:t>
      </w:r>
      <w:r>
        <w:t xml:space="preserve"> темный и невозможно завершить разговор, т.к. не видно значков на  экране.  В судебном заседании между истцом и ответчиком было заключено мировое соглашение по условиям которого продавец ООО «Евросеть -Ритейл» обязуется произвести выплату в размере: стоимо</w:t>
      </w:r>
      <w:r>
        <w:t>сть товара – 20383 рубля, неустойка – 1500 рублей, компенсация морального вреда – 1500 рублей.</w:t>
      </w:r>
    </w:p>
    <w:p w:rsidR="00167C07" w:rsidRDefault="00167C07">
      <w:pPr>
        <w:pStyle w:val="a3"/>
        <w:spacing w:before="8"/>
        <w:ind w:left="0"/>
        <w:jc w:val="left"/>
      </w:pPr>
    </w:p>
    <w:p w:rsidR="00167C07" w:rsidRDefault="001B30E0">
      <w:pPr>
        <w:pStyle w:val="1"/>
        <w:ind w:left="2065"/>
      </w:pPr>
      <w:r>
        <w:t>6.Информирование и просвещение потребителей</w:t>
      </w:r>
    </w:p>
    <w:p w:rsidR="00167C07" w:rsidRDefault="00167C07">
      <w:pPr>
        <w:pStyle w:val="a3"/>
        <w:spacing w:before="6"/>
        <w:ind w:left="0"/>
        <w:jc w:val="left"/>
        <w:rPr>
          <w:b/>
          <w:sz w:val="27"/>
        </w:rPr>
      </w:pPr>
    </w:p>
    <w:p w:rsidR="00167C07" w:rsidRDefault="001B30E0">
      <w:pPr>
        <w:pStyle w:val="a3"/>
        <w:spacing w:line="322" w:lineRule="exact"/>
        <w:ind w:left="1210"/>
        <w:jc w:val="left"/>
      </w:pPr>
      <w:r>
        <w:t>Законом Российской Федерации «О защите прав потребителей»</w:t>
      </w:r>
      <w:r>
        <w:rPr>
          <w:spacing w:val="36"/>
        </w:rPr>
        <w:t xml:space="preserve"> </w:t>
      </w:r>
      <w:r>
        <w:t>(статья</w:t>
      </w:r>
    </w:p>
    <w:p w:rsidR="00167C07" w:rsidRDefault="001B30E0">
      <w:pPr>
        <w:pStyle w:val="a3"/>
        <w:jc w:val="left"/>
      </w:pPr>
      <w:r>
        <w:t xml:space="preserve">3  Закона)  предусмотрено  право  потребителей  на  просвещение  </w:t>
      </w:r>
      <w:r>
        <w:rPr>
          <w:spacing w:val="16"/>
        </w:rPr>
        <w:t xml:space="preserve"> </w:t>
      </w:r>
      <w:r>
        <w:t>в  области</w:t>
      </w:r>
    </w:p>
    <w:p w:rsidR="00167C07" w:rsidRDefault="00167C07">
      <w:pPr>
        <w:sectPr w:rsidR="00167C07">
          <w:pgSz w:w="11910" w:h="16840"/>
          <w:pgMar w:top="1120" w:right="300" w:bottom="1140" w:left="1200" w:header="711" w:footer="903" w:gutter="0"/>
          <w:cols w:space="720"/>
        </w:sectPr>
      </w:pPr>
    </w:p>
    <w:p w:rsidR="00167C07" w:rsidRDefault="001B30E0">
      <w:pPr>
        <w:pStyle w:val="a3"/>
        <w:spacing w:before="93"/>
        <w:ind w:right="556"/>
      </w:pPr>
      <w:r>
        <w:t>защиты прав потребителей, которое обеспечивается посредством включения соответствующих требований в государственные образовательные стандарты, общеобразовательны</w:t>
      </w:r>
      <w:r>
        <w:t>е и профессиональные программы, а также посредством организации системы информирования потребителей об их правах и механизме реализации этих</w:t>
      </w:r>
      <w:r>
        <w:rPr>
          <w:spacing w:val="-4"/>
        </w:rPr>
        <w:t xml:space="preserve"> </w:t>
      </w:r>
      <w:r>
        <w:t>прав</w:t>
      </w:r>
    </w:p>
    <w:p w:rsidR="00167C07" w:rsidRDefault="001B30E0">
      <w:pPr>
        <w:pStyle w:val="a3"/>
        <w:ind w:right="553" w:firstLine="710"/>
      </w:pPr>
      <w:r>
        <w:t>Поскольку вопросы общего образования не входят в юрисдикцию Роспотребнадзора, основная деятельность Управления</w:t>
      </w:r>
      <w:r>
        <w:t xml:space="preserve"> Роспотребнадзора по Новгородской области по реализации прав потребителей на просвещение в области защиты прав потребителей сконцентрирована на организации системы информирования потребителей об их правах и о необходимых действиях по защите этих прав.</w:t>
      </w:r>
    </w:p>
    <w:p w:rsidR="00167C07" w:rsidRDefault="001B30E0">
      <w:pPr>
        <w:pStyle w:val="a3"/>
        <w:spacing w:before="2"/>
        <w:ind w:right="548" w:firstLine="710"/>
      </w:pPr>
      <w:r>
        <w:t>В це</w:t>
      </w:r>
      <w:r>
        <w:t>лях достижения поставленных государством задач в области защиты прав потребителей Управление Роспотребнадзора по Новгородской области реализовывало все доступные гражданско-правовые формы защиты прав потребителей, включая информирование и просвещение потре</w:t>
      </w:r>
      <w:r>
        <w:t>бителей, как одно из основных направлений деятельности. Информирование и просвещение населения является одним из эффективнейших мер профилактики нарушений прав потребителей. Поэтому Управление Роспотребнадзора по Новгородской области особое внимание в свое</w:t>
      </w:r>
      <w:r>
        <w:t>й деятельности уделяет одному из важных направлений своей деятельности – применению мер превентивного характера, направленных в первую очередь на повышение правовой грамотности и информированности потребителей об их правах и механизмах защиты.</w:t>
      </w:r>
    </w:p>
    <w:p w:rsidR="00167C07" w:rsidRDefault="001B30E0">
      <w:pPr>
        <w:pStyle w:val="a3"/>
        <w:ind w:right="540" w:firstLine="706"/>
      </w:pPr>
      <w:r>
        <w:t>Указанное на</w:t>
      </w:r>
      <w:r>
        <w:t xml:space="preserve">правление реализовывалось посредством </w:t>
      </w:r>
      <w:r>
        <w:rPr>
          <w:spacing w:val="-4"/>
        </w:rPr>
        <w:t xml:space="preserve">обеспечения доступности правовой информации </w:t>
      </w:r>
      <w:r>
        <w:rPr>
          <w:spacing w:val="-3"/>
        </w:rPr>
        <w:t xml:space="preserve">по </w:t>
      </w:r>
      <w:r>
        <w:rPr>
          <w:spacing w:val="-4"/>
        </w:rPr>
        <w:t xml:space="preserve">вопросам защиты потребительских </w:t>
      </w:r>
      <w:r>
        <w:t xml:space="preserve">прав </w:t>
      </w:r>
      <w:r>
        <w:rPr>
          <w:spacing w:val="-4"/>
        </w:rPr>
        <w:t xml:space="preserve">граждан, развития </w:t>
      </w:r>
      <w:r>
        <w:t xml:space="preserve">системы правового информирования и консультирования потребителей, </w:t>
      </w:r>
      <w:r>
        <w:rPr>
          <w:spacing w:val="-4"/>
        </w:rPr>
        <w:t xml:space="preserve">включая развитие информационно-правовых </w:t>
      </w:r>
      <w:r>
        <w:rPr>
          <w:spacing w:val="-3"/>
        </w:rPr>
        <w:t xml:space="preserve">ресурсов </w:t>
      </w:r>
      <w:r>
        <w:t xml:space="preserve">и </w:t>
      </w:r>
      <w:r>
        <w:rPr>
          <w:spacing w:val="-4"/>
        </w:rPr>
        <w:t xml:space="preserve">обеспечение </w:t>
      </w:r>
      <w:r>
        <w:rPr>
          <w:spacing w:val="-5"/>
        </w:rPr>
        <w:t xml:space="preserve">эффективного функционирования соответствующих </w:t>
      </w:r>
      <w:r>
        <w:rPr>
          <w:spacing w:val="-3"/>
        </w:rPr>
        <w:t xml:space="preserve">информационно-справочных </w:t>
      </w:r>
      <w:r>
        <w:t>систем обеспечение гласности результатов мероприятий по контролю и надзору посредством взаимодействия с общественностью и средствами массовой информации.</w:t>
      </w:r>
    </w:p>
    <w:p w:rsidR="00167C07" w:rsidRDefault="001B30E0">
      <w:pPr>
        <w:pStyle w:val="a3"/>
        <w:ind w:right="557"/>
      </w:pPr>
      <w:r>
        <w:t>Основными направл</w:t>
      </w:r>
      <w:r>
        <w:t>ениями деятельности Управления и Центра по организации пропаганды правовых знаний в области защиты прав потребителей являются:</w:t>
      </w:r>
    </w:p>
    <w:p w:rsidR="00167C07" w:rsidRDefault="001B30E0">
      <w:pPr>
        <w:pStyle w:val="a4"/>
        <w:numPr>
          <w:ilvl w:val="0"/>
          <w:numId w:val="3"/>
        </w:numPr>
        <w:tabs>
          <w:tab w:val="left" w:pos="1917"/>
        </w:tabs>
        <w:spacing w:line="242" w:lineRule="auto"/>
        <w:ind w:right="546" w:firstLine="711"/>
        <w:rPr>
          <w:sz w:val="28"/>
        </w:rPr>
      </w:pPr>
      <w:r>
        <w:rPr>
          <w:sz w:val="28"/>
        </w:rPr>
        <w:t xml:space="preserve">информирование потребителей о работе Управления и </w:t>
      </w:r>
      <w:r>
        <w:rPr>
          <w:spacing w:val="3"/>
          <w:sz w:val="28"/>
        </w:rPr>
        <w:t xml:space="preserve">его </w:t>
      </w:r>
      <w:r>
        <w:rPr>
          <w:sz w:val="28"/>
        </w:rPr>
        <w:t xml:space="preserve">структурных </w:t>
      </w:r>
      <w:r>
        <w:rPr>
          <w:spacing w:val="3"/>
          <w:sz w:val="28"/>
        </w:rPr>
        <w:t xml:space="preserve">подразделениях, </w:t>
      </w:r>
      <w:r>
        <w:rPr>
          <w:sz w:val="28"/>
        </w:rPr>
        <w:t>в том числе путем</w:t>
      </w:r>
      <w:r>
        <w:rPr>
          <w:spacing w:val="23"/>
          <w:sz w:val="28"/>
        </w:rPr>
        <w:t xml:space="preserve"> </w:t>
      </w:r>
      <w:r>
        <w:rPr>
          <w:sz w:val="28"/>
        </w:rPr>
        <w:t>организации тематических</w:t>
      </w:r>
    </w:p>
    <w:p w:rsidR="00167C07" w:rsidRDefault="001B30E0">
      <w:pPr>
        <w:pStyle w:val="a3"/>
        <w:spacing w:line="318" w:lineRule="exact"/>
        <w:jc w:val="left"/>
      </w:pPr>
      <w:r>
        <w:t>«гор</w:t>
      </w:r>
      <w:r>
        <w:t>ячих линий»;</w:t>
      </w:r>
    </w:p>
    <w:p w:rsidR="00167C07" w:rsidRDefault="001B30E0">
      <w:pPr>
        <w:pStyle w:val="a4"/>
        <w:numPr>
          <w:ilvl w:val="0"/>
          <w:numId w:val="3"/>
        </w:numPr>
        <w:tabs>
          <w:tab w:val="left" w:pos="1917"/>
        </w:tabs>
        <w:ind w:right="554" w:firstLine="711"/>
        <w:rPr>
          <w:sz w:val="28"/>
        </w:rPr>
      </w:pPr>
      <w:r>
        <w:rPr>
          <w:sz w:val="28"/>
        </w:rPr>
        <w:t>ежегодные мероприятия по проведению Всемирного дня защиты прав потребителей (15</w:t>
      </w:r>
      <w:r>
        <w:rPr>
          <w:spacing w:val="1"/>
          <w:sz w:val="28"/>
        </w:rPr>
        <w:t xml:space="preserve"> </w:t>
      </w:r>
      <w:r>
        <w:rPr>
          <w:sz w:val="28"/>
        </w:rPr>
        <w:t>марта);</w:t>
      </w:r>
    </w:p>
    <w:p w:rsidR="00167C07" w:rsidRDefault="001B30E0">
      <w:pPr>
        <w:pStyle w:val="a4"/>
        <w:numPr>
          <w:ilvl w:val="0"/>
          <w:numId w:val="3"/>
        </w:numPr>
        <w:tabs>
          <w:tab w:val="left" w:pos="1811"/>
        </w:tabs>
        <w:ind w:right="555" w:firstLine="711"/>
        <w:rPr>
          <w:sz w:val="28"/>
        </w:rPr>
      </w:pPr>
      <w:r>
        <w:rPr>
          <w:sz w:val="28"/>
        </w:rPr>
        <w:t>ведение на региональном уровне подсистемы «Государственный информационный ресурс в сфере защиты прав потребителей» Государственной информационной системы в сфере защиты прав потребителей (ГИС</w:t>
      </w:r>
      <w:r>
        <w:rPr>
          <w:spacing w:val="2"/>
          <w:sz w:val="28"/>
        </w:rPr>
        <w:t xml:space="preserve"> </w:t>
      </w:r>
      <w:r>
        <w:rPr>
          <w:sz w:val="28"/>
        </w:rPr>
        <w:t>ЗПП);</w:t>
      </w:r>
    </w:p>
    <w:p w:rsidR="00167C07" w:rsidRDefault="001B30E0">
      <w:pPr>
        <w:pStyle w:val="a4"/>
        <w:numPr>
          <w:ilvl w:val="0"/>
          <w:numId w:val="3"/>
        </w:numPr>
        <w:tabs>
          <w:tab w:val="left" w:pos="1810"/>
          <w:tab w:val="left" w:pos="1811"/>
        </w:tabs>
        <w:ind w:left="1810" w:hanging="600"/>
        <w:jc w:val="left"/>
        <w:rPr>
          <w:sz w:val="28"/>
        </w:rPr>
      </w:pPr>
      <w:r>
        <w:rPr>
          <w:sz w:val="28"/>
        </w:rPr>
        <w:t>освещение деятельности Управления и размещение</w:t>
      </w:r>
      <w:r>
        <w:rPr>
          <w:spacing w:val="8"/>
          <w:sz w:val="28"/>
        </w:rPr>
        <w:t xml:space="preserve"> </w:t>
      </w:r>
      <w:r>
        <w:rPr>
          <w:sz w:val="28"/>
        </w:rPr>
        <w:t>актуальной</w:t>
      </w:r>
    </w:p>
    <w:p w:rsidR="00167C07" w:rsidRDefault="00167C07">
      <w:pPr>
        <w:rPr>
          <w:sz w:val="28"/>
        </w:rPr>
        <w:sectPr w:rsidR="00167C07">
          <w:pgSz w:w="11910" w:h="16840"/>
          <w:pgMar w:top="1120" w:right="300" w:bottom="1140" w:left="1200" w:header="711" w:footer="903" w:gutter="0"/>
          <w:cols w:space="720"/>
        </w:sectPr>
      </w:pPr>
    </w:p>
    <w:p w:rsidR="00167C07" w:rsidRDefault="001B30E0">
      <w:pPr>
        <w:pStyle w:val="a3"/>
        <w:spacing w:before="93" w:line="321" w:lineRule="exact"/>
        <w:jc w:val="left"/>
      </w:pPr>
      <w:r>
        <w:t>информации на сайте Управления в сети Интернет;</w:t>
      </w:r>
    </w:p>
    <w:p w:rsidR="00167C07" w:rsidRDefault="001B30E0">
      <w:pPr>
        <w:pStyle w:val="a4"/>
        <w:numPr>
          <w:ilvl w:val="0"/>
          <w:numId w:val="3"/>
        </w:numPr>
        <w:tabs>
          <w:tab w:val="left" w:pos="1811"/>
        </w:tabs>
        <w:ind w:right="554" w:firstLine="711"/>
        <w:rPr>
          <w:sz w:val="28"/>
        </w:rPr>
      </w:pPr>
      <w:r>
        <w:rPr>
          <w:sz w:val="28"/>
        </w:rPr>
        <w:t>формирование потребительской культуры населения через средства массовой</w:t>
      </w:r>
      <w:r>
        <w:rPr>
          <w:spacing w:val="6"/>
          <w:sz w:val="28"/>
        </w:rPr>
        <w:t xml:space="preserve"> </w:t>
      </w:r>
      <w:r>
        <w:rPr>
          <w:spacing w:val="-3"/>
          <w:sz w:val="28"/>
        </w:rPr>
        <w:t>информации;</w:t>
      </w:r>
    </w:p>
    <w:p w:rsidR="00167C07" w:rsidRDefault="001B30E0">
      <w:pPr>
        <w:pStyle w:val="a4"/>
        <w:numPr>
          <w:ilvl w:val="0"/>
          <w:numId w:val="3"/>
        </w:numPr>
        <w:tabs>
          <w:tab w:val="left" w:pos="1811"/>
        </w:tabs>
        <w:ind w:right="553" w:firstLine="711"/>
        <w:rPr>
          <w:sz w:val="28"/>
        </w:rPr>
      </w:pPr>
      <w:r>
        <w:rPr>
          <w:sz w:val="28"/>
        </w:rPr>
        <w:t>просвещение предпринимательского сообщества путем проведения семинаров, «круглых</w:t>
      </w:r>
      <w:r>
        <w:rPr>
          <w:spacing w:val="-4"/>
          <w:sz w:val="28"/>
        </w:rPr>
        <w:t xml:space="preserve"> </w:t>
      </w:r>
      <w:r>
        <w:rPr>
          <w:sz w:val="28"/>
        </w:rPr>
        <w:t>столов»;</w:t>
      </w:r>
    </w:p>
    <w:p w:rsidR="00167C07" w:rsidRDefault="001B30E0">
      <w:pPr>
        <w:pStyle w:val="a4"/>
        <w:numPr>
          <w:ilvl w:val="0"/>
          <w:numId w:val="3"/>
        </w:numPr>
        <w:tabs>
          <w:tab w:val="left" w:pos="1811"/>
        </w:tabs>
        <w:ind w:right="544" w:firstLine="711"/>
        <w:rPr>
          <w:sz w:val="28"/>
        </w:rPr>
      </w:pPr>
      <w:r>
        <w:rPr>
          <w:sz w:val="28"/>
        </w:rPr>
        <w:t xml:space="preserve">информирование </w:t>
      </w:r>
      <w:r>
        <w:rPr>
          <w:sz w:val="28"/>
        </w:rPr>
        <w:t>и просвещение потребителей, должностных лиц и индивидуальных предпринимателей в целях недопущения правонарушений путем проведения выездных «общественных приемных» в торговых центрах города и</w:t>
      </w:r>
      <w:r>
        <w:rPr>
          <w:spacing w:val="-7"/>
          <w:sz w:val="28"/>
        </w:rPr>
        <w:t xml:space="preserve"> </w:t>
      </w:r>
      <w:r>
        <w:rPr>
          <w:sz w:val="28"/>
        </w:rPr>
        <w:t>области;</w:t>
      </w:r>
    </w:p>
    <w:p w:rsidR="00167C07" w:rsidRDefault="001B30E0">
      <w:pPr>
        <w:pStyle w:val="a4"/>
        <w:numPr>
          <w:ilvl w:val="0"/>
          <w:numId w:val="3"/>
        </w:numPr>
        <w:tabs>
          <w:tab w:val="left" w:pos="1811"/>
        </w:tabs>
        <w:ind w:right="549" w:firstLine="711"/>
        <w:rPr>
          <w:sz w:val="28"/>
        </w:rPr>
      </w:pPr>
      <w:r>
        <w:rPr>
          <w:sz w:val="28"/>
        </w:rPr>
        <w:t>информирование и просвещение потребителей, должностных л</w:t>
      </w:r>
      <w:r>
        <w:rPr>
          <w:sz w:val="28"/>
        </w:rPr>
        <w:t>иц и индивидуальных предпринимателей путем проведения консультационных дней в муниципальных районах</w:t>
      </w:r>
      <w:r>
        <w:rPr>
          <w:spacing w:val="-13"/>
          <w:sz w:val="28"/>
        </w:rPr>
        <w:t xml:space="preserve"> </w:t>
      </w:r>
      <w:r>
        <w:rPr>
          <w:sz w:val="28"/>
        </w:rPr>
        <w:t>области;</w:t>
      </w:r>
    </w:p>
    <w:p w:rsidR="00167C07" w:rsidRDefault="001B30E0">
      <w:pPr>
        <w:pStyle w:val="a4"/>
        <w:numPr>
          <w:ilvl w:val="0"/>
          <w:numId w:val="3"/>
        </w:numPr>
        <w:tabs>
          <w:tab w:val="left" w:pos="1917"/>
        </w:tabs>
        <w:spacing w:line="242" w:lineRule="auto"/>
        <w:ind w:right="554" w:firstLine="711"/>
        <w:rPr>
          <w:sz w:val="28"/>
        </w:rPr>
      </w:pPr>
      <w:r>
        <w:rPr>
          <w:sz w:val="28"/>
        </w:rPr>
        <w:t>информирование и консультирование потребителей дистанционным способом с использованием системы онлайн в филиалах ФБУЗ «Центр гигиены и эпидемиологи</w:t>
      </w:r>
      <w:r>
        <w:rPr>
          <w:sz w:val="28"/>
        </w:rPr>
        <w:t>и в Новгородской</w:t>
      </w:r>
      <w:r>
        <w:rPr>
          <w:spacing w:val="-1"/>
          <w:sz w:val="28"/>
        </w:rPr>
        <w:t xml:space="preserve"> </w:t>
      </w:r>
      <w:r>
        <w:rPr>
          <w:sz w:val="28"/>
        </w:rPr>
        <w:t>области»;</w:t>
      </w:r>
    </w:p>
    <w:p w:rsidR="00167C07" w:rsidRDefault="001B30E0">
      <w:pPr>
        <w:pStyle w:val="a4"/>
        <w:numPr>
          <w:ilvl w:val="0"/>
          <w:numId w:val="3"/>
        </w:numPr>
        <w:tabs>
          <w:tab w:val="left" w:pos="1917"/>
        </w:tabs>
        <w:ind w:right="560" w:firstLine="711"/>
        <w:rPr>
          <w:sz w:val="28"/>
        </w:rPr>
      </w:pPr>
      <w:r>
        <w:rPr>
          <w:sz w:val="28"/>
        </w:rPr>
        <w:t>повышение уровня потребительского образования через издание памяток, в том числе в электронном</w:t>
      </w:r>
      <w:r>
        <w:rPr>
          <w:spacing w:val="7"/>
          <w:sz w:val="28"/>
        </w:rPr>
        <w:t xml:space="preserve"> </w:t>
      </w:r>
      <w:r>
        <w:rPr>
          <w:sz w:val="28"/>
        </w:rPr>
        <w:t>виде;</w:t>
      </w:r>
    </w:p>
    <w:p w:rsidR="00167C07" w:rsidRDefault="001B30E0">
      <w:pPr>
        <w:pStyle w:val="a4"/>
        <w:numPr>
          <w:ilvl w:val="0"/>
          <w:numId w:val="3"/>
        </w:numPr>
        <w:tabs>
          <w:tab w:val="left" w:pos="1917"/>
        </w:tabs>
        <w:ind w:right="549" w:firstLine="711"/>
        <w:rPr>
          <w:sz w:val="28"/>
        </w:rPr>
      </w:pPr>
      <w:r>
        <w:rPr>
          <w:sz w:val="28"/>
        </w:rPr>
        <w:t>содействие информационно-просветительской работе публичных библиотек в области защиты прав потребителей;</w:t>
      </w:r>
    </w:p>
    <w:p w:rsidR="00167C07" w:rsidRDefault="001B30E0">
      <w:pPr>
        <w:pStyle w:val="a4"/>
        <w:numPr>
          <w:ilvl w:val="0"/>
          <w:numId w:val="3"/>
        </w:numPr>
        <w:tabs>
          <w:tab w:val="left" w:pos="1917"/>
        </w:tabs>
        <w:spacing w:line="242" w:lineRule="auto"/>
        <w:ind w:right="550" w:firstLine="711"/>
        <w:rPr>
          <w:sz w:val="28"/>
        </w:rPr>
      </w:pPr>
      <w:r>
        <w:rPr>
          <w:sz w:val="28"/>
        </w:rPr>
        <w:t>непосредственное консультирование потребителей по вопросам защиты их</w:t>
      </w:r>
      <w:r>
        <w:rPr>
          <w:spacing w:val="-3"/>
          <w:sz w:val="28"/>
        </w:rPr>
        <w:t xml:space="preserve"> </w:t>
      </w:r>
      <w:r>
        <w:rPr>
          <w:sz w:val="28"/>
        </w:rPr>
        <w:t>прав.</w:t>
      </w:r>
    </w:p>
    <w:p w:rsidR="00167C07" w:rsidRDefault="00167C07">
      <w:pPr>
        <w:spacing w:line="242" w:lineRule="auto"/>
        <w:jc w:val="both"/>
        <w:rPr>
          <w:sz w:val="28"/>
        </w:rPr>
        <w:sectPr w:rsidR="00167C07">
          <w:pgSz w:w="11910" w:h="16840"/>
          <w:pgMar w:top="1120" w:right="300" w:bottom="1140" w:left="1200" w:header="711" w:footer="903" w:gutter="0"/>
          <w:cols w:space="720"/>
        </w:sectPr>
      </w:pPr>
    </w:p>
    <w:p w:rsidR="00167C07" w:rsidRDefault="001B30E0">
      <w:pPr>
        <w:spacing w:before="78"/>
        <w:ind w:left="104"/>
        <w:jc w:val="center"/>
      </w:pPr>
      <w:r>
        <w:rPr>
          <w:spacing w:val="-56"/>
          <w:u w:val="single"/>
        </w:rPr>
        <w:t xml:space="preserve"> </w:t>
      </w:r>
      <w:r>
        <w:rPr>
          <w:u w:val="single"/>
        </w:rPr>
        <w:t xml:space="preserve">Доклад </w:t>
      </w:r>
      <w:r>
        <w:rPr>
          <w:spacing w:val="-3"/>
          <w:u w:val="single"/>
        </w:rPr>
        <w:t xml:space="preserve">«О </w:t>
      </w:r>
      <w:r>
        <w:rPr>
          <w:u w:val="single"/>
        </w:rPr>
        <w:t>защите прав потребителей в Новгородской области в 2017 году»</w:t>
      </w:r>
    </w:p>
    <w:p w:rsidR="00167C07" w:rsidRDefault="00167C07">
      <w:pPr>
        <w:pStyle w:val="a3"/>
        <w:spacing w:before="5"/>
        <w:ind w:left="0"/>
        <w:jc w:val="left"/>
        <w:rPr>
          <w:sz w:val="24"/>
        </w:rPr>
      </w:pPr>
    </w:p>
    <w:p w:rsidR="00167C07" w:rsidRDefault="001B30E0">
      <w:pPr>
        <w:pStyle w:val="1"/>
        <w:ind w:left="87"/>
        <w:jc w:val="center"/>
      </w:pPr>
      <w:r>
        <w:t>О проведенных мероприятиях, приуроченных к Всемирному дню защиты прав потребителей 2017 г.</w:t>
      </w: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spacing w:before="9"/>
        <w:ind w:left="0"/>
        <w:jc w:val="left"/>
        <w:rPr>
          <w:b/>
          <w:sz w:val="13"/>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720"/>
        <w:gridCol w:w="547"/>
        <w:gridCol w:w="567"/>
        <w:gridCol w:w="706"/>
        <w:gridCol w:w="524"/>
        <w:gridCol w:w="457"/>
        <w:gridCol w:w="519"/>
        <w:gridCol w:w="519"/>
        <w:gridCol w:w="485"/>
        <w:gridCol w:w="543"/>
        <w:gridCol w:w="1080"/>
        <w:gridCol w:w="840"/>
        <w:gridCol w:w="777"/>
        <w:gridCol w:w="542"/>
        <w:gridCol w:w="537"/>
        <w:gridCol w:w="595"/>
        <w:gridCol w:w="667"/>
        <w:gridCol w:w="681"/>
        <w:gridCol w:w="878"/>
        <w:gridCol w:w="652"/>
        <w:gridCol w:w="720"/>
      </w:tblGrid>
      <w:tr w:rsidR="00167C07">
        <w:trPr>
          <w:trHeight w:val="412"/>
        </w:trPr>
        <w:tc>
          <w:tcPr>
            <w:tcW w:w="2097" w:type="dxa"/>
            <w:gridSpan w:val="3"/>
          </w:tcPr>
          <w:p w:rsidR="00167C07" w:rsidRDefault="001B30E0">
            <w:pPr>
              <w:pStyle w:val="TableParagraph"/>
              <w:spacing w:line="202" w:lineRule="exact"/>
              <w:ind w:left="231" w:right="217"/>
              <w:jc w:val="center"/>
              <w:rPr>
                <w:sz w:val="18"/>
              </w:rPr>
            </w:pPr>
            <w:r>
              <w:rPr>
                <w:sz w:val="18"/>
              </w:rPr>
              <w:t>Организовано</w:t>
            </w:r>
          </w:p>
          <w:p w:rsidR="00167C07" w:rsidRDefault="001B30E0">
            <w:pPr>
              <w:pStyle w:val="TableParagraph"/>
              <w:spacing w:line="191" w:lineRule="exact"/>
              <w:ind w:left="231" w:right="221"/>
              <w:jc w:val="center"/>
              <w:rPr>
                <w:sz w:val="18"/>
              </w:rPr>
            </w:pPr>
            <w:r>
              <w:rPr>
                <w:sz w:val="18"/>
              </w:rPr>
              <w:t>выступлений в СМИ</w:t>
            </w:r>
          </w:p>
        </w:tc>
        <w:tc>
          <w:tcPr>
            <w:tcW w:w="3292" w:type="dxa"/>
            <w:gridSpan w:val="6"/>
          </w:tcPr>
          <w:p w:rsidR="00167C07" w:rsidRDefault="001B30E0">
            <w:pPr>
              <w:pStyle w:val="TableParagraph"/>
              <w:spacing w:line="202" w:lineRule="exact"/>
              <w:ind w:left="106"/>
              <w:rPr>
                <w:sz w:val="18"/>
              </w:rPr>
            </w:pPr>
            <w:r>
              <w:rPr>
                <w:sz w:val="18"/>
              </w:rPr>
              <w:t>Работа в образовательных учреждениях</w:t>
            </w:r>
          </w:p>
        </w:tc>
        <w:tc>
          <w:tcPr>
            <w:tcW w:w="2108" w:type="dxa"/>
            <w:gridSpan w:val="3"/>
          </w:tcPr>
          <w:p w:rsidR="00167C07" w:rsidRDefault="001B30E0">
            <w:pPr>
              <w:pStyle w:val="TableParagraph"/>
              <w:spacing w:line="202" w:lineRule="exact"/>
              <w:ind w:left="282" w:right="272"/>
              <w:jc w:val="center"/>
              <w:rPr>
                <w:sz w:val="18"/>
              </w:rPr>
            </w:pPr>
            <w:r>
              <w:rPr>
                <w:sz w:val="18"/>
              </w:rPr>
              <w:t>Межведомственная</w:t>
            </w:r>
          </w:p>
          <w:p w:rsidR="00167C07" w:rsidRDefault="001B30E0">
            <w:pPr>
              <w:pStyle w:val="TableParagraph"/>
              <w:spacing w:line="191" w:lineRule="exact"/>
              <w:ind w:left="276" w:right="272"/>
              <w:jc w:val="center"/>
              <w:rPr>
                <w:sz w:val="18"/>
              </w:rPr>
            </w:pPr>
            <w:r>
              <w:rPr>
                <w:sz w:val="18"/>
              </w:rPr>
              <w:t>работа</w:t>
            </w:r>
          </w:p>
        </w:tc>
        <w:tc>
          <w:tcPr>
            <w:tcW w:w="3958" w:type="dxa"/>
            <w:gridSpan w:val="6"/>
          </w:tcPr>
          <w:p w:rsidR="00167C07" w:rsidRDefault="001B30E0">
            <w:pPr>
              <w:pStyle w:val="TableParagraph"/>
              <w:spacing w:line="202" w:lineRule="exact"/>
              <w:ind w:left="713"/>
              <w:rPr>
                <w:sz w:val="18"/>
              </w:rPr>
            </w:pPr>
            <w:r>
              <w:rPr>
                <w:sz w:val="18"/>
              </w:rPr>
              <w:t>Тематическое консультирование</w:t>
            </w:r>
          </w:p>
        </w:tc>
        <w:tc>
          <w:tcPr>
            <w:tcW w:w="2931" w:type="dxa"/>
            <w:gridSpan w:val="4"/>
          </w:tcPr>
          <w:p w:rsidR="00167C07" w:rsidRDefault="001B30E0">
            <w:pPr>
              <w:pStyle w:val="TableParagraph"/>
              <w:spacing w:line="202" w:lineRule="exact"/>
              <w:ind w:left="730"/>
              <w:rPr>
                <w:sz w:val="18"/>
              </w:rPr>
            </w:pPr>
            <w:r>
              <w:rPr>
                <w:sz w:val="18"/>
              </w:rPr>
              <w:t>Иные мероприятия</w:t>
            </w:r>
          </w:p>
        </w:tc>
      </w:tr>
      <w:tr w:rsidR="00167C07">
        <w:trPr>
          <w:trHeight w:val="1862"/>
        </w:trPr>
        <w:tc>
          <w:tcPr>
            <w:tcW w:w="830" w:type="dxa"/>
            <w:vMerge w:val="restart"/>
            <w:textDirection w:val="btLr"/>
          </w:tcPr>
          <w:p w:rsidR="00167C07" w:rsidRDefault="001B30E0">
            <w:pPr>
              <w:pStyle w:val="TableParagraph"/>
              <w:spacing w:before="110"/>
              <w:ind w:left="1036"/>
              <w:rPr>
                <w:sz w:val="18"/>
              </w:rPr>
            </w:pPr>
            <w:r>
              <w:rPr>
                <w:sz w:val="18"/>
              </w:rPr>
              <w:t>ТВ, выступлений</w:t>
            </w:r>
          </w:p>
        </w:tc>
        <w:tc>
          <w:tcPr>
            <w:tcW w:w="720" w:type="dxa"/>
            <w:vMerge w:val="restart"/>
            <w:textDirection w:val="btLr"/>
          </w:tcPr>
          <w:p w:rsidR="00167C07" w:rsidRDefault="001B30E0">
            <w:pPr>
              <w:pStyle w:val="TableParagraph"/>
              <w:spacing w:before="111"/>
              <w:ind w:left="945"/>
              <w:rPr>
                <w:sz w:val="18"/>
              </w:rPr>
            </w:pPr>
            <w:r>
              <w:rPr>
                <w:sz w:val="18"/>
              </w:rPr>
              <w:t>Радио,выступлений</w:t>
            </w:r>
          </w:p>
        </w:tc>
        <w:tc>
          <w:tcPr>
            <w:tcW w:w="547" w:type="dxa"/>
            <w:vMerge w:val="restart"/>
            <w:textDirection w:val="btLr"/>
          </w:tcPr>
          <w:p w:rsidR="00167C07" w:rsidRDefault="001B30E0">
            <w:pPr>
              <w:pStyle w:val="TableParagraph"/>
              <w:spacing w:before="111"/>
              <w:ind w:left="1114" w:right="1114"/>
              <w:jc w:val="center"/>
              <w:rPr>
                <w:sz w:val="18"/>
              </w:rPr>
            </w:pPr>
            <w:r>
              <w:rPr>
                <w:sz w:val="18"/>
              </w:rPr>
              <w:t>Печать, статей</w:t>
            </w:r>
          </w:p>
        </w:tc>
        <w:tc>
          <w:tcPr>
            <w:tcW w:w="1273" w:type="dxa"/>
            <w:gridSpan w:val="2"/>
          </w:tcPr>
          <w:p w:rsidR="00167C07" w:rsidRDefault="001B30E0">
            <w:pPr>
              <w:pStyle w:val="TableParagraph"/>
              <w:spacing w:line="242" w:lineRule="auto"/>
              <w:ind w:left="116" w:right="108"/>
              <w:jc w:val="center"/>
              <w:rPr>
                <w:sz w:val="18"/>
              </w:rPr>
            </w:pPr>
            <w:r>
              <w:rPr>
                <w:sz w:val="18"/>
              </w:rPr>
              <w:t>Общеобразов ательные учреждения</w:t>
            </w:r>
          </w:p>
        </w:tc>
        <w:tc>
          <w:tcPr>
            <w:tcW w:w="981" w:type="dxa"/>
            <w:gridSpan w:val="2"/>
          </w:tcPr>
          <w:p w:rsidR="00167C07" w:rsidRDefault="001B30E0">
            <w:pPr>
              <w:pStyle w:val="TableParagraph"/>
              <w:ind w:left="115" w:right="108" w:hanging="3"/>
              <w:jc w:val="center"/>
              <w:rPr>
                <w:sz w:val="18"/>
              </w:rPr>
            </w:pPr>
            <w:r>
              <w:rPr>
                <w:sz w:val="18"/>
              </w:rPr>
              <w:t>Средние специаль ные учебные учрежден ия</w:t>
            </w:r>
          </w:p>
        </w:tc>
        <w:tc>
          <w:tcPr>
            <w:tcW w:w="1038" w:type="dxa"/>
            <w:gridSpan w:val="2"/>
          </w:tcPr>
          <w:p w:rsidR="00167C07" w:rsidRDefault="001B30E0">
            <w:pPr>
              <w:pStyle w:val="TableParagraph"/>
              <w:ind w:left="143" w:right="137" w:hanging="3"/>
              <w:jc w:val="center"/>
              <w:rPr>
                <w:sz w:val="18"/>
              </w:rPr>
            </w:pPr>
            <w:r>
              <w:rPr>
                <w:sz w:val="18"/>
              </w:rPr>
              <w:t>Высшие учебные учрежден ия</w:t>
            </w:r>
          </w:p>
        </w:tc>
        <w:tc>
          <w:tcPr>
            <w:tcW w:w="485" w:type="dxa"/>
            <w:vMerge w:val="restart"/>
            <w:textDirection w:val="btLr"/>
          </w:tcPr>
          <w:p w:rsidR="00167C07" w:rsidRDefault="001B30E0">
            <w:pPr>
              <w:pStyle w:val="TableParagraph"/>
              <w:spacing w:before="108"/>
              <w:ind w:left="623"/>
              <w:rPr>
                <w:sz w:val="18"/>
              </w:rPr>
            </w:pPr>
            <w:r>
              <w:rPr>
                <w:sz w:val="18"/>
              </w:rPr>
              <w:t>Конференции (семинары, иное)</w:t>
            </w:r>
          </w:p>
        </w:tc>
        <w:tc>
          <w:tcPr>
            <w:tcW w:w="543" w:type="dxa"/>
            <w:vMerge w:val="restart"/>
            <w:textDirection w:val="btLr"/>
          </w:tcPr>
          <w:p w:rsidR="00167C07" w:rsidRDefault="001B30E0">
            <w:pPr>
              <w:pStyle w:val="TableParagraph"/>
              <w:spacing w:before="108"/>
              <w:ind w:left="1114" w:right="1113"/>
              <w:jc w:val="center"/>
              <w:rPr>
                <w:sz w:val="18"/>
              </w:rPr>
            </w:pPr>
            <w:r>
              <w:rPr>
                <w:sz w:val="18"/>
              </w:rPr>
              <w:t>Совещания</w:t>
            </w:r>
          </w:p>
        </w:tc>
        <w:tc>
          <w:tcPr>
            <w:tcW w:w="1080" w:type="dxa"/>
            <w:vMerge w:val="restart"/>
            <w:textDirection w:val="btLr"/>
          </w:tcPr>
          <w:p w:rsidR="00167C07" w:rsidRDefault="001B30E0">
            <w:pPr>
              <w:pStyle w:val="TableParagraph"/>
              <w:spacing w:before="103" w:line="249" w:lineRule="auto"/>
              <w:ind w:left="1022" w:hanging="653"/>
              <w:rPr>
                <w:sz w:val="18"/>
              </w:rPr>
            </w:pPr>
            <w:r>
              <w:rPr>
                <w:sz w:val="18"/>
              </w:rPr>
              <w:t>Заседания совещательных органов</w:t>
            </w:r>
            <w:r>
              <w:rPr>
                <w:w w:val="101"/>
                <w:sz w:val="18"/>
              </w:rPr>
              <w:t xml:space="preserve"> </w:t>
            </w:r>
            <w:r>
              <w:rPr>
                <w:sz w:val="18"/>
              </w:rPr>
              <w:t>(название органа)</w:t>
            </w:r>
          </w:p>
        </w:tc>
        <w:tc>
          <w:tcPr>
            <w:tcW w:w="1617" w:type="dxa"/>
            <w:gridSpan w:val="2"/>
          </w:tcPr>
          <w:p w:rsidR="00167C07" w:rsidRDefault="001B30E0">
            <w:pPr>
              <w:pStyle w:val="TableParagraph"/>
              <w:ind w:left="271" w:right="272" w:firstLine="3"/>
              <w:jc w:val="center"/>
              <w:rPr>
                <w:sz w:val="18"/>
              </w:rPr>
            </w:pPr>
            <w:r>
              <w:rPr>
                <w:sz w:val="18"/>
              </w:rPr>
              <w:t>Устные консультации специалистов управления</w:t>
            </w:r>
          </w:p>
        </w:tc>
        <w:tc>
          <w:tcPr>
            <w:tcW w:w="1079" w:type="dxa"/>
            <w:gridSpan w:val="2"/>
          </w:tcPr>
          <w:p w:rsidR="00167C07" w:rsidRDefault="001B30E0">
            <w:pPr>
              <w:pStyle w:val="TableParagraph"/>
              <w:ind w:left="132" w:right="119"/>
              <w:jc w:val="center"/>
              <w:rPr>
                <w:sz w:val="18"/>
              </w:rPr>
            </w:pPr>
            <w:r>
              <w:rPr>
                <w:sz w:val="18"/>
              </w:rPr>
              <w:t>Тематичес кие горячие линии</w:t>
            </w:r>
          </w:p>
        </w:tc>
        <w:tc>
          <w:tcPr>
            <w:tcW w:w="1262" w:type="dxa"/>
            <w:gridSpan w:val="2"/>
          </w:tcPr>
          <w:p w:rsidR="00167C07" w:rsidRDefault="001B30E0">
            <w:pPr>
              <w:pStyle w:val="TableParagraph"/>
              <w:ind w:left="110" w:right="106" w:firstLine="2"/>
              <w:jc w:val="center"/>
              <w:rPr>
                <w:sz w:val="18"/>
              </w:rPr>
            </w:pPr>
            <w:r>
              <w:rPr>
                <w:sz w:val="18"/>
              </w:rPr>
              <w:t>Устные консультаци и         специалисто в         консультаци онных</w:t>
            </w:r>
          </w:p>
          <w:p w:rsidR="00167C07" w:rsidRDefault="001B30E0">
            <w:pPr>
              <w:pStyle w:val="TableParagraph"/>
              <w:spacing w:line="206" w:lineRule="exact"/>
              <w:ind w:left="89" w:right="85"/>
              <w:jc w:val="center"/>
              <w:rPr>
                <w:sz w:val="18"/>
              </w:rPr>
            </w:pPr>
            <w:r>
              <w:rPr>
                <w:sz w:val="18"/>
              </w:rPr>
              <w:t>центров/пунк тов</w:t>
            </w:r>
          </w:p>
        </w:tc>
        <w:tc>
          <w:tcPr>
            <w:tcW w:w="681" w:type="dxa"/>
            <w:vMerge w:val="restart"/>
            <w:textDirection w:val="btLr"/>
          </w:tcPr>
          <w:p w:rsidR="00167C07" w:rsidRDefault="001B30E0">
            <w:pPr>
              <w:pStyle w:val="TableParagraph"/>
              <w:spacing w:before="106"/>
              <w:ind w:left="1017"/>
              <w:rPr>
                <w:sz w:val="18"/>
              </w:rPr>
            </w:pPr>
            <w:r>
              <w:rPr>
                <w:sz w:val="18"/>
              </w:rPr>
              <w:t>Анкетирование**</w:t>
            </w:r>
          </w:p>
        </w:tc>
        <w:tc>
          <w:tcPr>
            <w:tcW w:w="878" w:type="dxa"/>
            <w:vMerge w:val="restart"/>
            <w:textDirection w:val="btLr"/>
          </w:tcPr>
          <w:p w:rsidR="00167C07" w:rsidRDefault="001B30E0">
            <w:pPr>
              <w:pStyle w:val="TableParagraph"/>
              <w:spacing w:before="112"/>
              <w:ind w:left="1031"/>
              <w:rPr>
                <w:sz w:val="18"/>
              </w:rPr>
            </w:pPr>
            <w:r>
              <w:rPr>
                <w:sz w:val="18"/>
              </w:rPr>
              <w:t>Буклеты/памятки</w:t>
            </w:r>
          </w:p>
        </w:tc>
        <w:tc>
          <w:tcPr>
            <w:tcW w:w="652" w:type="dxa"/>
            <w:vMerge w:val="restart"/>
            <w:textDirection w:val="btLr"/>
          </w:tcPr>
          <w:p w:rsidR="00167C07" w:rsidRDefault="001B30E0">
            <w:pPr>
              <w:pStyle w:val="TableParagraph"/>
              <w:spacing w:before="113"/>
              <w:ind w:left="1114" w:right="1112"/>
              <w:jc w:val="center"/>
              <w:rPr>
                <w:sz w:val="18"/>
              </w:rPr>
            </w:pPr>
            <w:r>
              <w:rPr>
                <w:sz w:val="18"/>
              </w:rPr>
              <w:t>Конкурсы</w:t>
            </w:r>
          </w:p>
        </w:tc>
        <w:tc>
          <w:tcPr>
            <w:tcW w:w="720" w:type="dxa"/>
            <w:vMerge w:val="restart"/>
            <w:textDirection w:val="btLr"/>
          </w:tcPr>
          <w:p w:rsidR="00167C07" w:rsidRDefault="001B30E0">
            <w:pPr>
              <w:pStyle w:val="TableParagraph"/>
              <w:spacing w:before="113"/>
              <w:ind w:left="1123"/>
              <w:rPr>
                <w:sz w:val="18"/>
              </w:rPr>
            </w:pPr>
            <w:r>
              <w:rPr>
                <w:sz w:val="18"/>
              </w:rPr>
              <w:t>Выставки, и тд</w:t>
            </w:r>
          </w:p>
        </w:tc>
      </w:tr>
      <w:tr w:rsidR="00167C07">
        <w:trPr>
          <w:trHeight w:val="1531"/>
        </w:trPr>
        <w:tc>
          <w:tcPr>
            <w:tcW w:w="830" w:type="dxa"/>
            <w:vMerge/>
            <w:tcBorders>
              <w:top w:val="nil"/>
            </w:tcBorders>
            <w:textDirection w:val="btLr"/>
          </w:tcPr>
          <w:p w:rsidR="00167C07" w:rsidRDefault="00167C07">
            <w:pPr>
              <w:rPr>
                <w:sz w:val="2"/>
                <w:szCs w:val="2"/>
              </w:rPr>
            </w:pPr>
          </w:p>
        </w:tc>
        <w:tc>
          <w:tcPr>
            <w:tcW w:w="720" w:type="dxa"/>
            <w:vMerge/>
            <w:tcBorders>
              <w:top w:val="nil"/>
            </w:tcBorders>
            <w:textDirection w:val="btLr"/>
          </w:tcPr>
          <w:p w:rsidR="00167C07" w:rsidRDefault="00167C07">
            <w:pPr>
              <w:rPr>
                <w:sz w:val="2"/>
                <w:szCs w:val="2"/>
              </w:rPr>
            </w:pPr>
          </w:p>
        </w:tc>
        <w:tc>
          <w:tcPr>
            <w:tcW w:w="547" w:type="dxa"/>
            <w:vMerge/>
            <w:tcBorders>
              <w:top w:val="nil"/>
            </w:tcBorders>
            <w:textDirection w:val="btLr"/>
          </w:tcPr>
          <w:p w:rsidR="00167C07" w:rsidRDefault="00167C07">
            <w:pPr>
              <w:rPr>
                <w:sz w:val="2"/>
                <w:szCs w:val="2"/>
              </w:rPr>
            </w:pPr>
          </w:p>
        </w:tc>
        <w:tc>
          <w:tcPr>
            <w:tcW w:w="567" w:type="dxa"/>
            <w:textDirection w:val="btLr"/>
          </w:tcPr>
          <w:p w:rsidR="00167C07" w:rsidRDefault="001B30E0">
            <w:pPr>
              <w:pStyle w:val="TableParagraph"/>
              <w:spacing w:before="106" w:line="249" w:lineRule="auto"/>
              <w:ind w:left="316" w:firstLine="211"/>
              <w:rPr>
                <w:sz w:val="16"/>
              </w:rPr>
            </w:pPr>
            <w:r>
              <w:rPr>
                <w:sz w:val="16"/>
              </w:rPr>
              <w:t xml:space="preserve">Кол-во </w:t>
            </w:r>
            <w:r>
              <w:rPr>
                <w:w w:val="95"/>
                <w:sz w:val="16"/>
              </w:rPr>
              <w:t>выступлений</w:t>
            </w:r>
          </w:p>
        </w:tc>
        <w:tc>
          <w:tcPr>
            <w:tcW w:w="706" w:type="dxa"/>
            <w:textDirection w:val="btLr"/>
          </w:tcPr>
          <w:p w:rsidR="00167C07" w:rsidRDefault="001B30E0">
            <w:pPr>
              <w:pStyle w:val="TableParagraph"/>
              <w:spacing w:before="110"/>
              <w:ind w:left="119"/>
              <w:rPr>
                <w:sz w:val="16"/>
              </w:rPr>
            </w:pPr>
            <w:r>
              <w:rPr>
                <w:sz w:val="16"/>
              </w:rPr>
              <w:t>Кол-во участников</w:t>
            </w:r>
          </w:p>
        </w:tc>
        <w:tc>
          <w:tcPr>
            <w:tcW w:w="524" w:type="dxa"/>
            <w:textDirection w:val="btLr"/>
          </w:tcPr>
          <w:p w:rsidR="00167C07" w:rsidRDefault="001B30E0">
            <w:pPr>
              <w:pStyle w:val="TableParagraph"/>
              <w:spacing w:before="110" w:line="249" w:lineRule="auto"/>
              <w:ind w:left="316" w:firstLine="211"/>
              <w:rPr>
                <w:sz w:val="16"/>
              </w:rPr>
            </w:pPr>
            <w:r>
              <w:rPr>
                <w:sz w:val="16"/>
              </w:rPr>
              <w:t xml:space="preserve">Кол-во </w:t>
            </w:r>
            <w:r>
              <w:rPr>
                <w:w w:val="95"/>
                <w:sz w:val="16"/>
              </w:rPr>
              <w:t>выступлений</w:t>
            </w:r>
          </w:p>
        </w:tc>
        <w:tc>
          <w:tcPr>
            <w:tcW w:w="457" w:type="dxa"/>
            <w:textDirection w:val="btLr"/>
          </w:tcPr>
          <w:p w:rsidR="00167C07" w:rsidRDefault="001B30E0">
            <w:pPr>
              <w:pStyle w:val="TableParagraph"/>
              <w:spacing w:before="104"/>
              <w:ind w:left="119"/>
              <w:rPr>
                <w:sz w:val="16"/>
              </w:rPr>
            </w:pPr>
            <w:r>
              <w:rPr>
                <w:sz w:val="16"/>
              </w:rPr>
              <w:t>Кол-во участников</w:t>
            </w:r>
          </w:p>
        </w:tc>
        <w:tc>
          <w:tcPr>
            <w:tcW w:w="519" w:type="dxa"/>
            <w:textDirection w:val="btLr"/>
          </w:tcPr>
          <w:p w:rsidR="00167C07" w:rsidRDefault="001B30E0">
            <w:pPr>
              <w:pStyle w:val="TableParagraph"/>
              <w:spacing w:before="104" w:line="249" w:lineRule="auto"/>
              <w:ind w:left="316" w:firstLine="211"/>
              <w:rPr>
                <w:sz w:val="16"/>
              </w:rPr>
            </w:pPr>
            <w:r>
              <w:rPr>
                <w:sz w:val="16"/>
              </w:rPr>
              <w:t xml:space="preserve">Кол-во </w:t>
            </w:r>
            <w:r>
              <w:rPr>
                <w:w w:val="95"/>
                <w:sz w:val="16"/>
              </w:rPr>
              <w:t>выступлений</w:t>
            </w:r>
          </w:p>
        </w:tc>
        <w:tc>
          <w:tcPr>
            <w:tcW w:w="519" w:type="dxa"/>
            <w:textDirection w:val="btLr"/>
          </w:tcPr>
          <w:p w:rsidR="00167C07" w:rsidRDefault="001B30E0">
            <w:pPr>
              <w:pStyle w:val="TableParagraph"/>
              <w:spacing w:before="103"/>
              <w:ind w:left="119"/>
              <w:rPr>
                <w:sz w:val="16"/>
              </w:rPr>
            </w:pPr>
            <w:r>
              <w:rPr>
                <w:sz w:val="16"/>
              </w:rPr>
              <w:t>Кол-во участников</w:t>
            </w:r>
          </w:p>
        </w:tc>
        <w:tc>
          <w:tcPr>
            <w:tcW w:w="485" w:type="dxa"/>
            <w:vMerge/>
            <w:tcBorders>
              <w:top w:val="nil"/>
            </w:tcBorders>
            <w:textDirection w:val="btLr"/>
          </w:tcPr>
          <w:p w:rsidR="00167C07" w:rsidRDefault="00167C07">
            <w:pPr>
              <w:rPr>
                <w:sz w:val="2"/>
                <w:szCs w:val="2"/>
              </w:rPr>
            </w:pPr>
          </w:p>
        </w:tc>
        <w:tc>
          <w:tcPr>
            <w:tcW w:w="543" w:type="dxa"/>
            <w:vMerge/>
            <w:tcBorders>
              <w:top w:val="nil"/>
            </w:tcBorders>
            <w:textDirection w:val="btLr"/>
          </w:tcPr>
          <w:p w:rsidR="00167C07" w:rsidRDefault="00167C07">
            <w:pPr>
              <w:rPr>
                <w:sz w:val="2"/>
                <w:szCs w:val="2"/>
              </w:rPr>
            </w:pPr>
          </w:p>
        </w:tc>
        <w:tc>
          <w:tcPr>
            <w:tcW w:w="1080" w:type="dxa"/>
            <w:vMerge/>
            <w:tcBorders>
              <w:top w:val="nil"/>
            </w:tcBorders>
            <w:textDirection w:val="btLr"/>
          </w:tcPr>
          <w:p w:rsidR="00167C07" w:rsidRDefault="00167C07">
            <w:pPr>
              <w:rPr>
                <w:sz w:val="2"/>
                <w:szCs w:val="2"/>
              </w:rPr>
            </w:pPr>
          </w:p>
        </w:tc>
        <w:tc>
          <w:tcPr>
            <w:tcW w:w="840" w:type="dxa"/>
            <w:textDirection w:val="btLr"/>
          </w:tcPr>
          <w:p w:rsidR="00167C07" w:rsidRDefault="001B30E0">
            <w:pPr>
              <w:pStyle w:val="TableParagraph"/>
              <w:spacing w:before="103" w:line="249" w:lineRule="auto"/>
              <w:ind w:left="143" w:firstLine="144"/>
              <w:rPr>
                <w:sz w:val="16"/>
              </w:rPr>
            </w:pPr>
            <w:r>
              <w:rPr>
                <w:sz w:val="16"/>
              </w:rPr>
              <w:t xml:space="preserve">в Управлении </w:t>
            </w:r>
            <w:r>
              <w:rPr>
                <w:w w:val="95"/>
                <w:sz w:val="16"/>
              </w:rPr>
              <w:t>Роспотребнадзора</w:t>
            </w:r>
          </w:p>
        </w:tc>
        <w:tc>
          <w:tcPr>
            <w:tcW w:w="777" w:type="dxa"/>
            <w:textDirection w:val="btLr"/>
          </w:tcPr>
          <w:p w:rsidR="00167C07" w:rsidRDefault="001B30E0">
            <w:pPr>
              <w:pStyle w:val="TableParagraph"/>
              <w:spacing w:before="107"/>
              <w:ind w:left="417"/>
              <w:rPr>
                <w:sz w:val="16"/>
              </w:rPr>
            </w:pPr>
            <w:r>
              <w:rPr>
                <w:sz w:val="16"/>
              </w:rPr>
              <w:t>Выездные</w:t>
            </w:r>
          </w:p>
        </w:tc>
        <w:tc>
          <w:tcPr>
            <w:tcW w:w="542" w:type="dxa"/>
            <w:textDirection w:val="btLr"/>
          </w:tcPr>
          <w:p w:rsidR="00167C07" w:rsidRDefault="001B30E0">
            <w:pPr>
              <w:pStyle w:val="TableParagraph"/>
              <w:spacing w:before="109" w:line="244" w:lineRule="auto"/>
              <w:ind w:left="402" w:hanging="15"/>
              <w:rPr>
                <w:sz w:val="16"/>
              </w:rPr>
            </w:pPr>
            <w:r>
              <w:rPr>
                <w:sz w:val="16"/>
              </w:rPr>
              <w:t>Кол-во тем (названия)</w:t>
            </w:r>
          </w:p>
        </w:tc>
        <w:tc>
          <w:tcPr>
            <w:tcW w:w="537" w:type="dxa"/>
            <w:textDirection w:val="btLr"/>
          </w:tcPr>
          <w:p w:rsidR="00167C07" w:rsidRDefault="001B30E0">
            <w:pPr>
              <w:pStyle w:val="TableParagraph"/>
              <w:spacing w:before="104"/>
              <w:ind w:left="272" w:right="272"/>
              <w:jc w:val="center"/>
              <w:rPr>
                <w:sz w:val="16"/>
              </w:rPr>
            </w:pPr>
            <w:r>
              <w:rPr>
                <w:sz w:val="16"/>
              </w:rPr>
              <w:t>Кол-во</w:t>
            </w:r>
          </w:p>
          <w:p w:rsidR="00167C07" w:rsidRDefault="001B30E0">
            <w:pPr>
              <w:pStyle w:val="TableParagraph"/>
              <w:spacing w:before="8"/>
              <w:ind w:left="272" w:right="273"/>
              <w:jc w:val="center"/>
              <w:rPr>
                <w:sz w:val="16"/>
              </w:rPr>
            </w:pPr>
            <w:r>
              <w:rPr>
                <w:sz w:val="16"/>
              </w:rPr>
              <w:t>консультаций</w:t>
            </w:r>
          </w:p>
        </w:tc>
        <w:tc>
          <w:tcPr>
            <w:tcW w:w="595" w:type="dxa"/>
            <w:textDirection w:val="btLr"/>
          </w:tcPr>
          <w:p w:rsidR="00167C07" w:rsidRDefault="001B30E0">
            <w:pPr>
              <w:pStyle w:val="TableParagraph"/>
              <w:spacing w:before="110"/>
              <w:ind w:left="460"/>
              <w:rPr>
                <w:sz w:val="16"/>
              </w:rPr>
            </w:pPr>
            <w:r>
              <w:rPr>
                <w:sz w:val="16"/>
              </w:rPr>
              <w:t>На месте</w:t>
            </w:r>
          </w:p>
        </w:tc>
        <w:tc>
          <w:tcPr>
            <w:tcW w:w="667" w:type="dxa"/>
            <w:textDirection w:val="btLr"/>
          </w:tcPr>
          <w:p w:rsidR="00167C07" w:rsidRDefault="001B30E0">
            <w:pPr>
              <w:pStyle w:val="TableParagraph"/>
              <w:spacing w:before="110"/>
              <w:ind w:left="417"/>
              <w:rPr>
                <w:sz w:val="16"/>
              </w:rPr>
            </w:pPr>
            <w:r>
              <w:rPr>
                <w:sz w:val="16"/>
              </w:rPr>
              <w:t>Выездные</w:t>
            </w:r>
          </w:p>
        </w:tc>
        <w:tc>
          <w:tcPr>
            <w:tcW w:w="681" w:type="dxa"/>
            <w:vMerge/>
            <w:tcBorders>
              <w:top w:val="nil"/>
            </w:tcBorders>
            <w:textDirection w:val="btLr"/>
          </w:tcPr>
          <w:p w:rsidR="00167C07" w:rsidRDefault="00167C07">
            <w:pPr>
              <w:rPr>
                <w:sz w:val="2"/>
                <w:szCs w:val="2"/>
              </w:rPr>
            </w:pPr>
          </w:p>
        </w:tc>
        <w:tc>
          <w:tcPr>
            <w:tcW w:w="878" w:type="dxa"/>
            <w:vMerge/>
            <w:tcBorders>
              <w:top w:val="nil"/>
            </w:tcBorders>
            <w:textDirection w:val="btLr"/>
          </w:tcPr>
          <w:p w:rsidR="00167C07" w:rsidRDefault="00167C07">
            <w:pPr>
              <w:rPr>
                <w:sz w:val="2"/>
                <w:szCs w:val="2"/>
              </w:rPr>
            </w:pPr>
          </w:p>
        </w:tc>
        <w:tc>
          <w:tcPr>
            <w:tcW w:w="652" w:type="dxa"/>
            <w:vMerge/>
            <w:tcBorders>
              <w:top w:val="nil"/>
            </w:tcBorders>
            <w:textDirection w:val="btLr"/>
          </w:tcPr>
          <w:p w:rsidR="00167C07" w:rsidRDefault="00167C07">
            <w:pPr>
              <w:rPr>
                <w:sz w:val="2"/>
                <w:szCs w:val="2"/>
              </w:rPr>
            </w:pPr>
          </w:p>
        </w:tc>
        <w:tc>
          <w:tcPr>
            <w:tcW w:w="720" w:type="dxa"/>
            <w:vMerge/>
            <w:tcBorders>
              <w:top w:val="nil"/>
            </w:tcBorders>
            <w:textDirection w:val="btLr"/>
          </w:tcPr>
          <w:p w:rsidR="00167C07" w:rsidRDefault="00167C07">
            <w:pPr>
              <w:rPr>
                <w:sz w:val="2"/>
                <w:szCs w:val="2"/>
              </w:rPr>
            </w:pPr>
          </w:p>
        </w:tc>
      </w:tr>
      <w:tr w:rsidR="00167C07">
        <w:trPr>
          <w:trHeight w:val="1137"/>
        </w:trPr>
        <w:tc>
          <w:tcPr>
            <w:tcW w:w="830"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317" w:right="303"/>
              <w:jc w:val="center"/>
              <w:rPr>
                <w:sz w:val="16"/>
              </w:rPr>
            </w:pPr>
            <w:r>
              <w:rPr>
                <w:sz w:val="16"/>
              </w:rPr>
              <w:t>21</w:t>
            </w:r>
          </w:p>
        </w:tc>
        <w:tc>
          <w:tcPr>
            <w:tcW w:w="720"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3"/>
              <w:jc w:val="center"/>
              <w:rPr>
                <w:sz w:val="16"/>
              </w:rPr>
            </w:pPr>
            <w:r>
              <w:rPr>
                <w:w w:val="99"/>
                <w:sz w:val="16"/>
              </w:rPr>
              <w:t>3</w:t>
            </w:r>
          </w:p>
        </w:tc>
        <w:tc>
          <w:tcPr>
            <w:tcW w:w="547"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54"/>
              <w:rPr>
                <w:sz w:val="16"/>
              </w:rPr>
            </w:pPr>
            <w:r>
              <w:rPr>
                <w:sz w:val="16"/>
              </w:rPr>
              <w:t>116</w:t>
            </w:r>
          </w:p>
        </w:tc>
        <w:tc>
          <w:tcPr>
            <w:tcW w:w="567"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59"/>
              <w:rPr>
                <w:sz w:val="16"/>
              </w:rPr>
            </w:pPr>
            <w:r>
              <w:rPr>
                <w:sz w:val="16"/>
              </w:rPr>
              <w:t>953</w:t>
            </w:r>
          </w:p>
        </w:tc>
        <w:tc>
          <w:tcPr>
            <w:tcW w:w="706"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59"/>
              <w:rPr>
                <w:sz w:val="16"/>
              </w:rPr>
            </w:pPr>
            <w:r>
              <w:rPr>
                <w:sz w:val="16"/>
              </w:rPr>
              <w:t>34073</w:t>
            </w:r>
          </w:p>
        </w:tc>
        <w:tc>
          <w:tcPr>
            <w:tcW w:w="524"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7"/>
              <w:jc w:val="center"/>
              <w:rPr>
                <w:sz w:val="16"/>
              </w:rPr>
            </w:pPr>
            <w:r>
              <w:rPr>
                <w:w w:val="99"/>
                <w:sz w:val="16"/>
              </w:rPr>
              <w:t>8</w:t>
            </w:r>
          </w:p>
        </w:tc>
        <w:tc>
          <w:tcPr>
            <w:tcW w:w="457"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05"/>
              <w:rPr>
                <w:sz w:val="16"/>
              </w:rPr>
            </w:pPr>
            <w:r>
              <w:rPr>
                <w:sz w:val="16"/>
              </w:rPr>
              <w:t>241</w:t>
            </w:r>
          </w:p>
        </w:tc>
        <w:tc>
          <w:tcPr>
            <w:tcW w:w="519"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jc w:val="center"/>
              <w:rPr>
                <w:sz w:val="16"/>
              </w:rPr>
            </w:pPr>
            <w:r>
              <w:rPr>
                <w:w w:val="99"/>
                <w:sz w:val="16"/>
              </w:rPr>
              <w:t>2</w:t>
            </w:r>
          </w:p>
        </w:tc>
        <w:tc>
          <w:tcPr>
            <w:tcW w:w="519"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57" w:right="151"/>
              <w:jc w:val="center"/>
              <w:rPr>
                <w:sz w:val="16"/>
              </w:rPr>
            </w:pPr>
            <w:r>
              <w:rPr>
                <w:sz w:val="16"/>
              </w:rPr>
              <w:t>45</w:t>
            </w:r>
          </w:p>
        </w:tc>
        <w:tc>
          <w:tcPr>
            <w:tcW w:w="485"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3"/>
              <w:jc w:val="center"/>
              <w:rPr>
                <w:sz w:val="16"/>
              </w:rPr>
            </w:pPr>
            <w:r>
              <w:rPr>
                <w:w w:val="99"/>
                <w:sz w:val="16"/>
              </w:rPr>
              <w:t>5</w:t>
            </w:r>
          </w:p>
        </w:tc>
        <w:tc>
          <w:tcPr>
            <w:tcW w:w="543"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71" w:right="161"/>
              <w:jc w:val="center"/>
              <w:rPr>
                <w:sz w:val="16"/>
              </w:rPr>
            </w:pPr>
            <w:r>
              <w:rPr>
                <w:sz w:val="16"/>
              </w:rPr>
              <w:t>13</w:t>
            </w:r>
          </w:p>
        </w:tc>
        <w:tc>
          <w:tcPr>
            <w:tcW w:w="1080"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right="4"/>
              <w:jc w:val="center"/>
              <w:rPr>
                <w:sz w:val="16"/>
              </w:rPr>
            </w:pPr>
            <w:r>
              <w:rPr>
                <w:w w:val="99"/>
                <w:sz w:val="16"/>
              </w:rPr>
              <w:t>1</w:t>
            </w:r>
          </w:p>
        </w:tc>
        <w:tc>
          <w:tcPr>
            <w:tcW w:w="840"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277" w:right="272"/>
              <w:jc w:val="center"/>
              <w:rPr>
                <w:sz w:val="16"/>
              </w:rPr>
            </w:pPr>
            <w:r>
              <w:rPr>
                <w:sz w:val="16"/>
              </w:rPr>
              <w:t>738</w:t>
            </w:r>
          </w:p>
        </w:tc>
        <w:tc>
          <w:tcPr>
            <w:tcW w:w="777"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291" w:right="275"/>
              <w:jc w:val="center"/>
              <w:rPr>
                <w:sz w:val="16"/>
              </w:rPr>
            </w:pPr>
            <w:r>
              <w:rPr>
                <w:sz w:val="16"/>
              </w:rPr>
              <w:t>80</w:t>
            </w:r>
          </w:p>
        </w:tc>
        <w:tc>
          <w:tcPr>
            <w:tcW w:w="542"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72" w:right="159"/>
              <w:jc w:val="center"/>
              <w:rPr>
                <w:sz w:val="16"/>
              </w:rPr>
            </w:pPr>
            <w:r>
              <w:rPr>
                <w:sz w:val="16"/>
              </w:rPr>
              <w:t>17</w:t>
            </w:r>
          </w:p>
        </w:tc>
        <w:tc>
          <w:tcPr>
            <w:tcW w:w="537"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68" w:right="159"/>
              <w:jc w:val="center"/>
              <w:rPr>
                <w:sz w:val="16"/>
              </w:rPr>
            </w:pPr>
            <w:r>
              <w:rPr>
                <w:sz w:val="16"/>
              </w:rPr>
              <w:t>76</w:t>
            </w:r>
          </w:p>
        </w:tc>
        <w:tc>
          <w:tcPr>
            <w:tcW w:w="595"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77"/>
              <w:rPr>
                <w:sz w:val="16"/>
              </w:rPr>
            </w:pPr>
            <w:r>
              <w:rPr>
                <w:sz w:val="16"/>
              </w:rPr>
              <w:t>122</w:t>
            </w:r>
          </w:p>
        </w:tc>
        <w:tc>
          <w:tcPr>
            <w:tcW w:w="667"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236" w:right="220"/>
              <w:jc w:val="center"/>
              <w:rPr>
                <w:sz w:val="16"/>
              </w:rPr>
            </w:pPr>
            <w:r>
              <w:rPr>
                <w:sz w:val="16"/>
              </w:rPr>
              <w:t>26</w:t>
            </w:r>
          </w:p>
        </w:tc>
        <w:tc>
          <w:tcPr>
            <w:tcW w:w="681"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241" w:right="229"/>
              <w:jc w:val="center"/>
              <w:rPr>
                <w:sz w:val="16"/>
              </w:rPr>
            </w:pPr>
            <w:r>
              <w:rPr>
                <w:sz w:val="16"/>
              </w:rPr>
              <w:t>47</w:t>
            </w:r>
          </w:p>
        </w:tc>
        <w:tc>
          <w:tcPr>
            <w:tcW w:w="878"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305" w:right="282"/>
              <w:jc w:val="center"/>
              <w:rPr>
                <w:sz w:val="16"/>
              </w:rPr>
            </w:pPr>
            <w:r>
              <w:rPr>
                <w:sz w:val="16"/>
              </w:rPr>
              <w:t>364</w:t>
            </w:r>
          </w:p>
        </w:tc>
        <w:tc>
          <w:tcPr>
            <w:tcW w:w="652"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8"/>
              <w:jc w:val="center"/>
              <w:rPr>
                <w:sz w:val="16"/>
              </w:rPr>
            </w:pPr>
            <w:r>
              <w:rPr>
                <w:w w:val="99"/>
                <w:sz w:val="16"/>
              </w:rPr>
              <w:t>3</w:t>
            </w:r>
          </w:p>
        </w:tc>
        <w:tc>
          <w:tcPr>
            <w:tcW w:w="720" w:type="dxa"/>
          </w:tcPr>
          <w:p w:rsidR="00167C07" w:rsidRDefault="00167C07">
            <w:pPr>
              <w:pStyle w:val="TableParagraph"/>
              <w:rPr>
                <w:b/>
                <w:sz w:val="18"/>
              </w:rPr>
            </w:pPr>
          </w:p>
          <w:p w:rsidR="00167C07" w:rsidRDefault="00167C07">
            <w:pPr>
              <w:pStyle w:val="TableParagraph"/>
              <w:spacing w:before="10"/>
              <w:rPr>
                <w:b/>
              </w:rPr>
            </w:pPr>
          </w:p>
          <w:p w:rsidR="00167C07" w:rsidRDefault="001B30E0">
            <w:pPr>
              <w:pStyle w:val="TableParagraph"/>
              <w:ind w:left="19"/>
              <w:jc w:val="center"/>
              <w:rPr>
                <w:sz w:val="16"/>
              </w:rPr>
            </w:pPr>
            <w:r>
              <w:rPr>
                <w:w w:val="99"/>
                <w:sz w:val="16"/>
              </w:rPr>
              <w:t>5</w:t>
            </w:r>
          </w:p>
        </w:tc>
      </w:tr>
    </w:tbl>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ind w:left="0"/>
        <w:jc w:val="left"/>
        <w:rPr>
          <w:b/>
          <w:sz w:val="20"/>
        </w:rPr>
      </w:pPr>
    </w:p>
    <w:p w:rsidR="00167C07" w:rsidRDefault="00167C07">
      <w:pPr>
        <w:pStyle w:val="a3"/>
        <w:spacing w:before="3"/>
        <w:ind w:left="0"/>
        <w:jc w:val="left"/>
        <w:rPr>
          <w:b/>
          <w:sz w:val="22"/>
        </w:rPr>
      </w:pPr>
    </w:p>
    <w:p w:rsidR="00167C07" w:rsidRDefault="001B30E0">
      <w:pPr>
        <w:spacing w:before="95"/>
        <w:ind w:right="112"/>
        <w:jc w:val="right"/>
        <w:rPr>
          <w:rFonts w:ascii="Arial"/>
          <w:sz w:val="20"/>
        </w:rPr>
      </w:pPr>
      <w:r>
        <w:rPr>
          <w:rFonts w:ascii="Arial"/>
          <w:sz w:val="20"/>
        </w:rPr>
        <w:t>147</w:t>
      </w:r>
    </w:p>
    <w:p w:rsidR="00167C07" w:rsidRDefault="00167C07">
      <w:pPr>
        <w:jc w:val="right"/>
        <w:rPr>
          <w:rFonts w:ascii="Arial"/>
          <w:sz w:val="20"/>
        </w:rPr>
        <w:sectPr w:rsidR="00167C07">
          <w:headerReference w:type="default" r:id="rId211"/>
          <w:footerReference w:type="default" r:id="rId212"/>
          <w:pgSz w:w="16840" w:h="11910" w:orient="landscape"/>
          <w:pgMar w:top="620" w:right="740" w:bottom="280" w:left="1480" w:header="0" w:footer="0" w:gutter="0"/>
          <w:cols w:space="720"/>
        </w:sectPr>
      </w:pPr>
    </w:p>
    <w:p w:rsidR="00167C07" w:rsidRDefault="001B30E0">
      <w:pPr>
        <w:pStyle w:val="a3"/>
        <w:spacing w:before="105"/>
        <w:ind w:left="159" w:right="626" w:firstLine="706"/>
      </w:pPr>
      <w:r>
        <w:t>В рамках проведения Всемирного дня защиты прав потребителей 15 марта 2017 года под девизом «Потребительские права в цифровую эпоху», посвященного защите прав потребителей в сфере дистанционной торговли, на территории области Управлением Роспотребнадзора по</w:t>
      </w:r>
      <w:r>
        <w:t xml:space="preserve"> Новгородской области (далее-Управление) был разработан план совместных действий по подготовке и проведению комплексных информационно-просветительских мероприятий, приуроченных к Всемирному дню защиты прав потребителей (утвержден приказом Управления от 13.</w:t>
      </w:r>
      <w:r>
        <w:t>02.2017 г.</w:t>
      </w:r>
      <w:r>
        <w:rPr>
          <w:spacing w:val="11"/>
        </w:rPr>
        <w:t xml:space="preserve"> </w:t>
      </w:r>
      <w:r>
        <w:t>№36-Д).</w:t>
      </w:r>
    </w:p>
    <w:p w:rsidR="00167C07" w:rsidRDefault="001B30E0">
      <w:pPr>
        <w:pStyle w:val="a3"/>
        <w:ind w:left="159" w:right="630" w:firstLine="706"/>
      </w:pPr>
      <w:r>
        <w:t>Управлением и его территориальными отделами совместно с Центром по информированию и консультированию потребителей ФБУЗ «Центр гигиены и эпидемиологии в Новгородской области», органами власти, общеобразовательными учреждениями области, ор</w:t>
      </w:r>
      <w:r>
        <w:t>ганами местного самоуправления, на территории Новгородской области с привлечением средств массовой информации проведены мероприятия в рамках Всемирного Дня защиты прав потребителей.</w:t>
      </w:r>
    </w:p>
    <w:p w:rsidR="00167C07" w:rsidRDefault="001B30E0">
      <w:pPr>
        <w:pStyle w:val="a3"/>
        <w:spacing w:before="1" w:line="322" w:lineRule="exact"/>
        <w:ind w:left="865"/>
        <w:jc w:val="left"/>
      </w:pPr>
      <w:r>
        <w:t>В соответствии с планом Управлением проведена следующая работа:</w:t>
      </w:r>
    </w:p>
    <w:p w:rsidR="00167C07" w:rsidRDefault="001B30E0">
      <w:pPr>
        <w:pStyle w:val="a3"/>
        <w:ind w:left="159" w:right="628" w:firstLine="706"/>
      </w:pPr>
      <w:r>
        <w:t>Информация</w:t>
      </w:r>
      <w:r>
        <w:t xml:space="preserve"> о тематике проведения Всемирного дня защиты прав потребителей была доведена до широкой общественности путем размещения соответствующей информации на сайтах в сети Интернет Управления, органов местного самоуправления, а также через средства массовой информ</w:t>
      </w:r>
      <w:r>
        <w:t>ации.</w:t>
      </w:r>
    </w:p>
    <w:p w:rsidR="00167C07" w:rsidRDefault="001B30E0">
      <w:pPr>
        <w:pStyle w:val="a3"/>
        <w:ind w:left="159" w:right="627" w:firstLine="706"/>
      </w:pPr>
      <w:r>
        <w:t>Информация о тематике праздника была доведена до широкой общественности путем размещения информации на стендах в Управлении и территориальных отделах, в Администрациях городов и районов области, в образовательных учреждениях, в библиотеках, учреждениях кул</w:t>
      </w:r>
      <w:r>
        <w:t>ьтуры и спорта.</w:t>
      </w:r>
    </w:p>
    <w:p w:rsidR="00167C07" w:rsidRDefault="001B30E0">
      <w:pPr>
        <w:pStyle w:val="a3"/>
        <w:spacing w:before="2"/>
        <w:ind w:left="159" w:right="631" w:firstLine="706"/>
      </w:pPr>
      <w:r>
        <w:t>В адрес глав муниципальных районов и городских округов, общественных объединений потребителей, департамента образования, науки и молодежной политики Новгородской области, МФЦ были направлены письма о проведении Всемирного дня защиты прав по</w:t>
      </w:r>
      <w:r>
        <w:t>требителейпод девизом</w:t>
      </w:r>
    </w:p>
    <w:p w:rsidR="00167C07" w:rsidRDefault="001B30E0">
      <w:pPr>
        <w:pStyle w:val="a3"/>
        <w:ind w:left="159" w:right="633"/>
      </w:pPr>
      <w:r>
        <w:t>«Потребительские права в цифровую эпоху» с приложением пакета документов (пресс-релизы, памятки, информации- разъяснения норм законодательства о защите прав потребителей для использования в работе и консультаций потребителей, ответы н</w:t>
      </w:r>
      <w:r>
        <w:t>а актуальные вопросы в сфере дистанционной торговли и др. документы).</w:t>
      </w:r>
    </w:p>
    <w:p w:rsidR="00167C07" w:rsidRDefault="001B30E0">
      <w:pPr>
        <w:pStyle w:val="a3"/>
        <w:spacing w:line="320" w:lineRule="exact"/>
        <w:ind w:left="865"/>
        <w:jc w:val="left"/>
      </w:pPr>
      <w:r>
        <w:t>Управлением</w:t>
      </w:r>
      <w:r>
        <w:rPr>
          <w:spacing w:val="30"/>
        </w:rPr>
        <w:t xml:space="preserve"> </w:t>
      </w:r>
      <w:r>
        <w:t>и</w:t>
      </w:r>
      <w:r>
        <w:rPr>
          <w:spacing w:val="29"/>
        </w:rPr>
        <w:t xml:space="preserve"> </w:t>
      </w:r>
      <w:r>
        <w:t>его</w:t>
      </w:r>
      <w:r>
        <w:rPr>
          <w:spacing w:val="24"/>
        </w:rPr>
        <w:t xml:space="preserve"> </w:t>
      </w:r>
      <w:r>
        <w:t>территориальными</w:t>
      </w:r>
      <w:r>
        <w:rPr>
          <w:spacing w:val="29"/>
        </w:rPr>
        <w:t xml:space="preserve"> </w:t>
      </w:r>
      <w:r>
        <w:t>отделами</w:t>
      </w:r>
      <w:r>
        <w:rPr>
          <w:spacing w:val="29"/>
        </w:rPr>
        <w:t xml:space="preserve"> </w:t>
      </w:r>
      <w:r>
        <w:t>в</w:t>
      </w:r>
      <w:r>
        <w:rPr>
          <w:spacing w:val="27"/>
        </w:rPr>
        <w:t xml:space="preserve"> </w:t>
      </w:r>
      <w:r>
        <w:t>СМИ</w:t>
      </w:r>
      <w:r>
        <w:rPr>
          <w:spacing w:val="34"/>
        </w:rPr>
        <w:t xml:space="preserve"> </w:t>
      </w:r>
      <w:r>
        <w:t>организовано</w:t>
      </w:r>
    </w:p>
    <w:p w:rsidR="00167C07" w:rsidRDefault="001B30E0">
      <w:pPr>
        <w:pStyle w:val="a3"/>
        <w:ind w:left="159" w:right="625"/>
      </w:pPr>
      <w:r>
        <w:t>140 выступлений, в том числе на телевидении в различных программах- 21выступление, по радио – 3;на сайте Управления в сети Интернет, в интернет-изданиях, а также на сайте Правительства Новгородской области, размещено 116 информационно-просветительских мате</w:t>
      </w:r>
      <w:r>
        <w:t>риалов для потребителей товаров (работ, услуг), на сайтах Администраций муниципальных районов области размещены памятки и рекомендации Управления Роспотребнадзора по Новгородской области для потребителей, приобретающих товары</w:t>
      </w:r>
      <w:r>
        <w:rPr>
          <w:spacing w:val="28"/>
        </w:rPr>
        <w:t xml:space="preserve"> </w:t>
      </w:r>
      <w:r>
        <w:t>дистанционным  способом;  о  п</w:t>
      </w:r>
      <w:r>
        <w:t>роведении  15  марта</w:t>
      </w:r>
    </w:p>
    <w:p w:rsidR="00167C07" w:rsidRDefault="00167C07">
      <w:pPr>
        <w:sectPr w:rsidR="00167C07">
          <w:headerReference w:type="default" r:id="rId213"/>
          <w:footerReference w:type="default" r:id="rId214"/>
          <w:pgSz w:w="11910" w:h="16840"/>
          <w:pgMar w:top="1120" w:right="220" w:bottom="1060" w:left="1540" w:header="711" w:footer="865" w:gutter="0"/>
          <w:pgNumType w:start="148"/>
          <w:cols w:space="720"/>
        </w:sectPr>
      </w:pPr>
    </w:p>
    <w:p w:rsidR="00167C07" w:rsidRDefault="001B30E0">
      <w:pPr>
        <w:pStyle w:val="a3"/>
        <w:spacing w:before="105"/>
        <w:ind w:left="159"/>
        <w:jc w:val="left"/>
      </w:pPr>
      <w:r>
        <w:t>«Дня открытых дверей» для потребителей; подготовлены и опубликованы материалы в региональных и местных газетах:</w:t>
      </w:r>
    </w:p>
    <w:p w:rsidR="00167C07" w:rsidRDefault="001B30E0">
      <w:pPr>
        <w:pStyle w:val="a4"/>
        <w:numPr>
          <w:ilvl w:val="0"/>
          <w:numId w:val="2"/>
        </w:numPr>
        <w:tabs>
          <w:tab w:val="left" w:pos="1039"/>
        </w:tabs>
        <w:spacing w:line="321" w:lineRule="exact"/>
        <w:ind w:firstLine="706"/>
        <w:jc w:val="left"/>
        <w:rPr>
          <w:sz w:val="28"/>
        </w:rPr>
      </w:pPr>
      <w:r>
        <w:rPr>
          <w:sz w:val="28"/>
        </w:rPr>
        <w:t>«Волхов» (г. В.Новгород)</w:t>
      </w:r>
      <w:r>
        <w:rPr>
          <w:spacing w:val="20"/>
          <w:sz w:val="28"/>
        </w:rPr>
        <w:t xml:space="preserve"> </w:t>
      </w:r>
      <w:r>
        <w:rPr>
          <w:sz w:val="28"/>
        </w:rPr>
        <w:t>– 2 материала по теме: Анонс о проведении</w:t>
      </w:r>
    </w:p>
    <w:p w:rsidR="00167C07" w:rsidRDefault="001B30E0">
      <w:pPr>
        <w:pStyle w:val="a3"/>
        <w:tabs>
          <w:tab w:val="left" w:pos="2500"/>
        </w:tabs>
        <w:ind w:left="159" w:right="638"/>
        <w:jc w:val="left"/>
      </w:pPr>
      <w:r>
        <w:t>«горячей</w:t>
      </w:r>
      <w:r>
        <w:rPr>
          <w:spacing w:val="57"/>
        </w:rPr>
        <w:t xml:space="preserve"> </w:t>
      </w:r>
      <w:r>
        <w:t>линии»</w:t>
      </w:r>
      <w:r>
        <w:tab/>
        <w:t>в преддверии проведения Всемирного дня защиты прав потребителей 15</w:t>
      </w:r>
      <w:r>
        <w:rPr>
          <w:spacing w:val="4"/>
        </w:rPr>
        <w:t xml:space="preserve"> </w:t>
      </w:r>
      <w:r>
        <w:t>марта;</w:t>
      </w:r>
    </w:p>
    <w:p w:rsidR="00167C07" w:rsidRDefault="001B30E0">
      <w:pPr>
        <w:pStyle w:val="a4"/>
        <w:numPr>
          <w:ilvl w:val="0"/>
          <w:numId w:val="2"/>
        </w:numPr>
        <w:tabs>
          <w:tab w:val="left" w:pos="1178"/>
        </w:tabs>
        <w:ind w:right="635" w:firstLine="706"/>
        <w:rPr>
          <w:sz w:val="28"/>
        </w:rPr>
      </w:pPr>
      <w:r>
        <w:rPr>
          <w:sz w:val="28"/>
        </w:rPr>
        <w:t>«Волхов» (г. В.Новгород) по теме: «Хочу вернуть деньги за некачественный товар»;</w:t>
      </w:r>
    </w:p>
    <w:p w:rsidR="00167C07" w:rsidRDefault="001B30E0">
      <w:pPr>
        <w:pStyle w:val="a4"/>
        <w:numPr>
          <w:ilvl w:val="0"/>
          <w:numId w:val="2"/>
        </w:numPr>
        <w:tabs>
          <w:tab w:val="left" w:pos="1029"/>
        </w:tabs>
        <w:spacing w:line="321" w:lineRule="exact"/>
        <w:ind w:left="1029" w:hanging="164"/>
        <w:jc w:val="left"/>
        <w:rPr>
          <w:sz w:val="28"/>
        </w:rPr>
      </w:pPr>
      <w:r>
        <w:rPr>
          <w:sz w:val="28"/>
        </w:rPr>
        <w:t>«Новгородские ведо</w:t>
      </w:r>
      <w:r>
        <w:rPr>
          <w:sz w:val="28"/>
        </w:rPr>
        <w:t>мости» по теме: «Формальдегид в</w:t>
      </w:r>
      <w:r>
        <w:rPr>
          <w:spacing w:val="-9"/>
          <w:sz w:val="28"/>
        </w:rPr>
        <w:t xml:space="preserve"> </w:t>
      </w:r>
      <w:r>
        <w:rPr>
          <w:sz w:val="28"/>
        </w:rPr>
        <w:t>подгузниках;</w:t>
      </w:r>
    </w:p>
    <w:p w:rsidR="00167C07" w:rsidRDefault="001B30E0">
      <w:pPr>
        <w:pStyle w:val="a4"/>
        <w:numPr>
          <w:ilvl w:val="0"/>
          <w:numId w:val="2"/>
        </w:numPr>
        <w:tabs>
          <w:tab w:val="left" w:pos="1121"/>
        </w:tabs>
        <w:ind w:right="638" w:firstLine="706"/>
        <w:rPr>
          <w:sz w:val="28"/>
        </w:rPr>
      </w:pPr>
      <w:r>
        <w:rPr>
          <w:sz w:val="28"/>
        </w:rPr>
        <w:t>«Приильменская правда» (Парфинский муниципальный район) по теме: «Потребительские права в цифровую</w:t>
      </w:r>
      <w:r>
        <w:rPr>
          <w:spacing w:val="1"/>
          <w:sz w:val="28"/>
        </w:rPr>
        <w:t xml:space="preserve"> </w:t>
      </w:r>
      <w:r>
        <w:rPr>
          <w:sz w:val="28"/>
        </w:rPr>
        <w:t>эпоху»;</w:t>
      </w:r>
    </w:p>
    <w:p w:rsidR="00167C07" w:rsidRDefault="001B30E0">
      <w:pPr>
        <w:pStyle w:val="a4"/>
        <w:numPr>
          <w:ilvl w:val="0"/>
          <w:numId w:val="2"/>
        </w:numPr>
        <w:tabs>
          <w:tab w:val="left" w:pos="1039"/>
        </w:tabs>
        <w:spacing w:line="242" w:lineRule="auto"/>
        <w:ind w:right="638" w:firstLine="706"/>
        <w:rPr>
          <w:sz w:val="28"/>
        </w:rPr>
      </w:pPr>
      <w:r>
        <w:rPr>
          <w:sz w:val="28"/>
        </w:rPr>
        <w:t>«Солецкая газета» (Солецкий муниципальный район) по теме: «Имею право на</w:t>
      </w:r>
      <w:r>
        <w:rPr>
          <w:spacing w:val="2"/>
          <w:sz w:val="28"/>
        </w:rPr>
        <w:t xml:space="preserve"> </w:t>
      </w:r>
      <w:r>
        <w:rPr>
          <w:sz w:val="28"/>
        </w:rPr>
        <w:t>отказ»;</w:t>
      </w:r>
    </w:p>
    <w:p w:rsidR="00167C07" w:rsidRDefault="001B30E0">
      <w:pPr>
        <w:pStyle w:val="a4"/>
        <w:numPr>
          <w:ilvl w:val="0"/>
          <w:numId w:val="2"/>
        </w:numPr>
        <w:tabs>
          <w:tab w:val="left" w:pos="1217"/>
        </w:tabs>
        <w:ind w:right="639" w:firstLine="706"/>
        <w:rPr>
          <w:sz w:val="28"/>
        </w:rPr>
      </w:pPr>
      <w:r>
        <w:rPr>
          <w:sz w:val="28"/>
        </w:rPr>
        <w:t>«Маяк» (Холмский муниципальный район) по теме: «Права потребителей при покупке товара в</w:t>
      </w:r>
      <w:r>
        <w:rPr>
          <w:spacing w:val="5"/>
          <w:sz w:val="28"/>
        </w:rPr>
        <w:t xml:space="preserve"> </w:t>
      </w:r>
      <w:r>
        <w:rPr>
          <w:sz w:val="28"/>
        </w:rPr>
        <w:t>Интернет-магазинах);</w:t>
      </w:r>
    </w:p>
    <w:p w:rsidR="00167C07" w:rsidRDefault="001B30E0">
      <w:pPr>
        <w:pStyle w:val="a4"/>
        <w:numPr>
          <w:ilvl w:val="0"/>
          <w:numId w:val="2"/>
        </w:numPr>
        <w:tabs>
          <w:tab w:val="left" w:pos="1145"/>
        </w:tabs>
        <w:spacing w:line="322" w:lineRule="exact"/>
        <w:ind w:left="1144" w:hanging="279"/>
        <w:jc w:val="left"/>
        <w:rPr>
          <w:sz w:val="28"/>
        </w:rPr>
      </w:pPr>
      <w:r>
        <w:rPr>
          <w:sz w:val="28"/>
        </w:rPr>
        <w:t>«Красная искра» (Боровичский муниципальный район) по</w:t>
      </w:r>
      <w:r>
        <w:rPr>
          <w:spacing w:val="53"/>
          <w:sz w:val="28"/>
        </w:rPr>
        <w:t xml:space="preserve"> </w:t>
      </w:r>
      <w:r>
        <w:rPr>
          <w:sz w:val="28"/>
        </w:rPr>
        <w:t>теме:</w:t>
      </w:r>
    </w:p>
    <w:p w:rsidR="00167C07" w:rsidRDefault="001B30E0">
      <w:pPr>
        <w:pStyle w:val="a3"/>
        <w:tabs>
          <w:tab w:val="left" w:pos="1823"/>
          <w:tab w:val="left" w:pos="3717"/>
          <w:tab w:val="left" w:pos="4432"/>
          <w:tab w:val="left" w:pos="6383"/>
          <w:tab w:val="left" w:pos="7583"/>
        </w:tabs>
        <w:ind w:left="159" w:right="641"/>
        <w:jc w:val="left"/>
      </w:pPr>
      <w:r>
        <w:t>«Проблемы</w:t>
      </w:r>
      <w:r>
        <w:tab/>
        <w:t>потребителей</w:t>
      </w:r>
      <w:r>
        <w:tab/>
        <w:t>при</w:t>
      </w:r>
      <w:r>
        <w:tab/>
        <w:t>приобретении</w:t>
      </w:r>
      <w:r>
        <w:tab/>
        <w:t>товаров</w:t>
      </w:r>
      <w:r>
        <w:tab/>
        <w:t>дистанционным способом».</w:t>
      </w:r>
    </w:p>
    <w:p w:rsidR="00167C07" w:rsidRDefault="001B30E0">
      <w:pPr>
        <w:pStyle w:val="a3"/>
        <w:spacing w:line="321" w:lineRule="exact"/>
        <w:ind w:left="865"/>
        <w:jc w:val="left"/>
      </w:pPr>
      <w:r>
        <w:t>В рамках межведомственной работы проведено 19 мероприятий</w:t>
      </w:r>
      <w:r>
        <w:rPr>
          <w:spacing w:val="69"/>
        </w:rPr>
        <w:t xml:space="preserve"> </w:t>
      </w:r>
      <w:r>
        <w:t>(5</w:t>
      </w:r>
    </w:p>
    <w:p w:rsidR="00167C07" w:rsidRDefault="001B30E0">
      <w:pPr>
        <w:pStyle w:val="a3"/>
        <w:ind w:left="159"/>
        <w:jc w:val="left"/>
      </w:pPr>
      <w:r>
        <w:t>семинаров, 13 совещаний, 1 заседание).</w:t>
      </w:r>
    </w:p>
    <w:p w:rsidR="00167C07" w:rsidRDefault="001B30E0">
      <w:pPr>
        <w:pStyle w:val="a3"/>
        <w:ind w:left="159" w:right="627" w:firstLine="706"/>
      </w:pPr>
      <w:r>
        <w:t>15 марта 2017 года, в рамках проведения Всемирного дня защиты прав потребителей была проведена Областная комиссия по защите прав потребителей, на которой бы</w:t>
      </w:r>
      <w:r>
        <w:t>ли рассмотрены следующие вопросы: итоги надзора Управления в 2016 году за качеством непродовольственных товаров на потребительском рынке области; о рассмотрении обращений граждан, поступающих в органы госвласти, органы местного самоуправления, о новых треб</w:t>
      </w:r>
      <w:r>
        <w:t>ованиях к рассмотрению обращений, об информировании потребителей и предпринимательского корпуса по вопросам соблюдения законодательства о защите прав потребителей, законодательства о техническом регулировании в целях недопущения нарушений норм действующего</w:t>
      </w:r>
      <w:r>
        <w:t xml:space="preserve"> законодательства, о совместных мероприятиях с органами местного самоуправления, индивидуальными предпринимателями и юридическими лицами, проводимых в 2017 году; о новых требованиях к обращениям потребителей, как основанию для проведения внеплановой провер</w:t>
      </w:r>
      <w:r>
        <w:t>ки в 2017 году; о Всемирном дне защиты прав</w:t>
      </w:r>
      <w:r>
        <w:rPr>
          <w:spacing w:val="7"/>
        </w:rPr>
        <w:t xml:space="preserve"> </w:t>
      </w:r>
      <w:r>
        <w:t>потребителей».</w:t>
      </w:r>
    </w:p>
    <w:p w:rsidR="00167C07" w:rsidRDefault="001B30E0">
      <w:pPr>
        <w:pStyle w:val="a3"/>
        <w:ind w:left="159" w:right="640" w:firstLine="706"/>
      </w:pPr>
      <w:r>
        <w:t>По результатам рассмотрения и обсуждения данных вопросов были приняты следующие решения:</w:t>
      </w:r>
    </w:p>
    <w:p w:rsidR="00167C07" w:rsidRDefault="001B30E0">
      <w:pPr>
        <w:pStyle w:val="a4"/>
        <w:numPr>
          <w:ilvl w:val="0"/>
          <w:numId w:val="2"/>
        </w:numPr>
        <w:tabs>
          <w:tab w:val="left" w:pos="1034"/>
        </w:tabs>
        <w:ind w:right="635" w:firstLine="706"/>
        <w:rPr>
          <w:sz w:val="28"/>
        </w:rPr>
      </w:pPr>
      <w:r>
        <w:rPr>
          <w:sz w:val="28"/>
        </w:rPr>
        <w:t>продолжить работу во взаимодействии с органами госвласти области, органами местного самоуправления и обществ</w:t>
      </w:r>
      <w:r>
        <w:rPr>
          <w:sz w:val="28"/>
        </w:rPr>
        <w:t>енными потребительскими организациями потребителей по информированию, просвещению обучению индивидуальных предпринимателей и юридических лиц, разъяснять нормы законодательства и полномочия</w:t>
      </w:r>
      <w:r>
        <w:rPr>
          <w:spacing w:val="3"/>
          <w:sz w:val="28"/>
        </w:rPr>
        <w:t xml:space="preserve"> </w:t>
      </w:r>
      <w:r>
        <w:rPr>
          <w:sz w:val="28"/>
        </w:rPr>
        <w:t>гражданам;</w:t>
      </w:r>
    </w:p>
    <w:p w:rsidR="00167C07" w:rsidRDefault="001B30E0">
      <w:pPr>
        <w:pStyle w:val="a4"/>
        <w:numPr>
          <w:ilvl w:val="0"/>
          <w:numId w:val="2"/>
        </w:numPr>
        <w:tabs>
          <w:tab w:val="left" w:pos="1092"/>
        </w:tabs>
        <w:ind w:right="634" w:firstLine="706"/>
        <w:rPr>
          <w:sz w:val="28"/>
        </w:rPr>
      </w:pPr>
      <w:r>
        <w:rPr>
          <w:sz w:val="28"/>
        </w:rPr>
        <w:t>размещать на сайтах муниципальных образований информацию</w:t>
      </w:r>
      <w:r>
        <w:rPr>
          <w:sz w:val="28"/>
        </w:rPr>
        <w:t xml:space="preserve"> по вопросам защиты прав потребителей, о полномочиях государственных органов и органов местного</w:t>
      </w:r>
      <w:r>
        <w:rPr>
          <w:spacing w:val="-2"/>
          <w:sz w:val="28"/>
        </w:rPr>
        <w:t xml:space="preserve"> </w:t>
      </w:r>
      <w:r>
        <w:rPr>
          <w:sz w:val="28"/>
        </w:rPr>
        <w:t>самоуправления;</w:t>
      </w:r>
    </w:p>
    <w:p w:rsidR="00167C07" w:rsidRDefault="00167C07">
      <w:pPr>
        <w:jc w:val="both"/>
        <w:rPr>
          <w:sz w:val="28"/>
        </w:rPr>
        <w:sectPr w:rsidR="00167C07">
          <w:pgSz w:w="11910" w:h="16840"/>
          <w:pgMar w:top="1120" w:right="220" w:bottom="1140" w:left="1540" w:header="711" w:footer="865" w:gutter="0"/>
          <w:cols w:space="720"/>
        </w:sectPr>
      </w:pPr>
    </w:p>
    <w:p w:rsidR="00167C07" w:rsidRDefault="001B30E0">
      <w:pPr>
        <w:pStyle w:val="a4"/>
        <w:numPr>
          <w:ilvl w:val="0"/>
          <w:numId w:val="2"/>
        </w:numPr>
        <w:tabs>
          <w:tab w:val="left" w:pos="1087"/>
        </w:tabs>
        <w:spacing w:before="105"/>
        <w:ind w:right="623" w:firstLine="706"/>
        <w:rPr>
          <w:sz w:val="28"/>
        </w:rPr>
      </w:pPr>
      <w:r>
        <w:rPr>
          <w:sz w:val="28"/>
        </w:rPr>
        <w:t>Управлению Роспотребнадзора по Новгородской области обобщать представленные отчеты органов местного самоуправления по обращени</w:t>
      </w:r>
      <w:r>
        <w:rPr>
          <w:sz w:val="28"/>
        </w:rPr>
        <w:t xml:space="preserve">ям граждан в сфере защиты прав потребителей и направлять обобщенные результаты в Областную комиссию по защите прав потребителей для выработки согласованных действий в целях изменения ситуации на потребительском рынке области по проблемным вопросам защиты </w:t>
      </w:r>
      <w:r>
        <w:rPr>
          <w:spacing w:val="4"/>
          <w:sz w:val="28"/>
        </w:rPr>
        <w:t>п</w:t>
      </w:r>
      <w:r>
        <w:rPr>
          <w:spacing w:val="4"/>
          <w:sz w:val="28"/>
        </w:rPr>
        <w:t xml:space="preserve">рав </w:t>
      </w:r>
      <w:r>
        <w:rPr>
          <w:sz w:val="28"/>
        </w:rPr>
        <w:t>потребителей;</w:t>
      </w:r>
    </w:p>
    <w:p w:rsidR="00167C07" w:rsidRDefault="001B30E0">
      <w:pPr>
        <w:pStyle w:val="a4"/>
        <w:numPr>
          <w:ilvl w:val="0"/>
          <w:numId w:val="2"/>
        </w:numPr>
        <w:tabs>
          <w:tab w:val="left" w:pos="1116"/>
        </w:tabs>
        <w:spacing w:line="320" w:lineRule="exact"/>
        <w:ind w:left="1115" w:hanging="250"/>
        <w:jc w:val="left"/>
        <w:rPr>
          <w:sz w:val="28"/>
        </w:rPr>
      </w:pPr>
      <w:r>
        <w:rPr>
          <w:sz w:val="28"/>
        </w:rPr>
        <w:t>Центру консультирования и информирования потребителей</w:t>
      </w:r>
      <w:r>
        <w:rPr>
          <w:spacing w:val="55"/>
          <w:sz w:val="28"/>
        </w:rPr>
        <w:t xml:space="preserve"> </w:t>
      </w:r>
      <w:r>
        <w:rPr>
          <w:sz w:val="28"/>
        </w:rPr>
        <w:t>ФБУЗ</w:t>
      </w:r>
    </w:p>
    <w:p w:rsidR="00167C07" w:rsidRDefault="001B30E0">
      <w:pPr>
        <w:pStyle w:val="a3"/>
        <w:ind w:left="159" w:right="629"/>
      </w:pPr>
      <w:r>
        <w:t xml:space="preserve">«ЦГи Э в Новгородской области» продолжить совершенствование системы информирования и консультирования потребителей, индивидуальных предпринимателей, юридических лиц по повышению  </w:t>
      </w:r>
      <w:r>
        <w:t>правовой грамотности в сфере защиты прав</w:t>
      </w:r>
      <w:r>
        <w:rPr>
          <w:spacing w:val="1"/>
        </w:rPr>
        <w:t xml:space="preserve"> </w:t>
      </w:r>
      <w:r>
        <w:t>потребителей;</w:t>
      </w:r>
    </w:p>
    <w:p w:rsidR="00167C07" w:rsidRDefault="001B30E0">
      <w:pPr>
        <w:pStyle w:val="a4"/>
        <w:numPr>
          <w:ilvl w:val="0"/>
          <w:numId w:val="2"/>
        </w:numPr>
        <w:tabs>
          <w:tab w:val="left" w:pos="1082"/>
        </w:tabs>
        <w:spacing w:before="4"/>
        <w:ind w:right="631" w:firstLine="706"/>
        <w:rPr>
          <w:sz w:val="28"/>
        </w:rPr>
      </w:pPr>
      <w:r>
        <w:rPr>
          <w:sz w:val="28"/>
        </w:rPr>
        <w:t>по согласованию с органами местного самоуправления продолжить проведение выездных общественных приемных, «круглых столов», семинаров, лекций с представителями бизнеса, потребителями,</w:t>
      </w:r>
      <w:r>
        <w:rPr>
          <w:spacing w:val="-22"/>
          <w:sz w:val="28"/>
        </w:rPr>
        <w:t xml:space="preserve"> </w:t>
      </w:r>
      <w:r>
        <w:rPr>
          <w:sz w:val="28"/>
        </w:rPr>
        <w:t>учащимися.</w:t>
      </w:r>
    </w:p>
    <w:p w:rsidR="00167C07" w:rsidRDefault="001B30E0">
      <w:pPr>
        <w:pStyle w:val="a3"/>
        <w:ind w:left="159" w:right="626" w:firstLine="710"/>
      </w:pPr>
      <w:r>
        <w:t xml:space="preserve">В продолжении освещения итогов работы, проводимой Управлением и его территориальными органами в связи с празднованием Всемирного дня защиты прав потребителей, Руководителем Управления с представителями местных телевизионных каналов: Новгородское областное </w:t>
      </w:r>
      <w:r>
        <w:t>телевидение,</w:t>
      </w:r>
    </w:p>
    <w:p w:rsidR="00167C07" w:rsidRDefault="001B30E0">
      <w:pPr>
        <w:pStyle w:val="a3"/>
        <w:ind w:left="159" w:right="619"/>
        <w:jc w:val="left"/>
      </w:pPr>
      <w:r>
        <w:t>«Триада», ВГТРК «Славия» была проведена пресс-конференция, даны ответы на интересующие представителей СМИ вопросов.</w:t>
      </w:r>
    </w:p>
    <w:p w:rsidR="00167C07" w:rsidRDefault="001B30E0">
      <w:pPr>
        <w:pStyle w:val="a3"/>
        <w:spacing w:line="321" w:lineRule="exact"/>
        <w:ind w:left="159"/>
        <w:jc w:val="left"/>
      </w:pPr>
      <w:r>
        <w:t>Проведены:</w:t>
      </w:r>
    </w:p>
    <w:p w:rsidR="00167C07" w:rsidRDefault="001B30E0">
      <w:pPr>
        <w:pStyle w:val="a4"/>
        <w:numPr>
          <w:ilvl w:val="0"/>
          <w:numId w:val="2"/>
        </w:numPr>
        <w:tabs>
          <w:tab w:val="left" w:pos="1101"/>
        </w:tabs>
        <w:ind w:right="626" w:firstLine="711"/>
        <w:rPr>
          <w:sz w:val="28"/>
        </w:rPr>
      </w:pPr>
      <w:r>
        <w:rPr>
          <w:sz w:val="28"/>
        </w:rPr>
        <w:t>Семинар-совещание по теме «Вопросы совершенствования бизнес- климата и контрольной деятельности в Новгородской облас</w:t>
      </w:r>
      <w:r>
        <w:rPr>
          <w:sz w:val="28"/>
        </w:rPr>
        <w:t>ти», организованный Аппаратом Уполномоченного по защите прав предпринимателей в Новгородской области при непосредственном участии Правительства Новгородской</w:t>
      </w:r>
      <w:r>
        <w:rPr>
          <w:spacing w:val="7"/>
          <w:sz w:val="28"/>
        </w:rPr>
        <w:t xml:space="preserve"> </w:t>
      </w:r>
      <w:r>
        <w:rPr>
          <w:sz w:val="28"/>
        </w:rPr>
        <w:t>области;</w:t>
      </w:r>
    </w:p>
    <w:p w:rsidR="00167C07" w:rsidRDefault="001B30E0">
      <w:pPr>
        <w:pStyle w:val="a4"/>
        <w:numPr>
          <w:ilvl w:val="0"/>
          <w:numId w:val="2"/>
        </w:numPr>
        <w:tabs>
          <w:tab w:val="left" w:pos="1087"/>
        </w:tabs>
        <w:spacing w:before="1"/>
        <w:ind w:right="640" w:firstLine="711"/>
        <w:rPr>
          <w:sz w:val="28"/>
        </w:rPr>
      </w:pPr>
      <w:r>
        <w:rPr>
          <w:sz w:val="28"/>
        </w:rPr>
        <w:t>Администрацией Новгородского муниципального района проведено совещание с руководителями ор</w:t>
      </w:r>
      <w:r>
        <w:rPr>
          <w:sz w:val="28"/>
        </w:rPr>
        <w:t>ганизаций, индивидуальными предпринимателями, осуществляющими торговую деятельность на территории района с привлечением специалистов Управления Роспотребнадзора по Новгородской</w:t>
      </w:r>
      <w:r>
        <w:rPr>
          <w:spacing w:val="3"/>
          <w:sz w:val="28"/>
        </w:rPr>
        <w:t xml:space="preserve"> </w:t>
      </w:r>
      <w:r>
        <w:rPr>
          <w:sz w:val="28"/>
        </w:rPr>
        <w:t>области;</w:t>
      </w:r>
    </w:p>
    <w:p w:rsidR="00167C07" w:rsidRDefault="001B30E0">
      <w:pPr>
        <w:pStyle w:val="a4"/>
        <w:numPr>
          <w:ilvl w:val="0"/>
          <w:numId w:val="2"/>
        </w:numPr>
        <w:tabs>
          <w:tab w:val="left" w:pos="1125"/>
        </w:tabs>
        <w:ind w:right="632" w:firstLine="711"/>
        <w:rPr>
          <w:sz w:val="28"/>
        </w:rPr>
      </w:pPr>
      <w:r>
        <w:rPr>
          <w:sz w:val="28"/>
        </w:rPr>
        <w:t>Администрацией Батецкого муниципального района совместно со специалист</w:t>
      </w:r>
      <w:r>
        <w:rPr>
          <w:sz w:val="28"/>
        </w:rPr>
        <w:t>ами Управления Роспотребнадзора по Новгородской области и специалистами Центра по информированию и консультированию потребителей ФБУЗ «Центр гигиены и эпидемиологии в Новгородской области» проведено 2 семинара среди граждан, руководителей организаций, пред</w:t>
      </w:r>
      <w:r>
        <w:rPr>
          <w:sz w:val="28"/>
        </w:rPr>
        <w:t>приятий, осуществляющих деятельность в сфере розничной торговли на территории района по темам: «Защита прав потребителей» в сфере</w:t>
      </w:r>
      <w:r>
        <w:rPr>
          <w:spacing w:val="6"/>
          <w:sz w:val="28"/>
        </w:rPr>
        <w:t xml:space="preserve"> </w:t>
      </w:r>
      <w:r>
        <w:rPr>
          <w:sz w:val="28"/>
        </w:rPr>
        <w:t>торговли,</w:t>
      </w:r>
    </w:p>
    <w:p w:rsidR="00167C07" w:rsidRDefault="001B30E0">
      <w:pPr>
        <w:pStyle w:val="a3"/>
        <w:spacing w:before="2"/>
        <w:ind w:left="159"/>
        <w:jc w:val="left"/>
      </w:pPr>
      <w:r>
        <w:t>«внедрение принципов ХАССП в организации»;</w:t>
      </w:r>
    </w:p>
    <w:p w:rsidR="00167C07" w:rsidRDefault="001B30E0">
      <w:pPr>
        <w:pStyle w:val="a4"/>
        <w:numPr>
          <w:ilvl w:val="0"/>
          <w:numId w:val="2"/>
        </w:numPr>
        <w:tabs>
          <w:tab w:val="left" w:pos="1053"/>
        </w:tabs>
        <w:ind w:right="626" w:firstLine="711"/>
        <w:rPr>
          <w:sz w:val="28"/>
        </w:rPr>
      </w:pPr>
      <w:r>
        <w:rPr>
          <w:sz w:val="28"/>
        </w:rPr>
        <w:t>проведены «круглые столы» в Старорусском  муниципальном районе с участием специалистов Управления и представителей общественных организаций, активных пользователей услуг Интернет-магазинов по</w:t>
      </w:r>
      <w:r>
        <w:rPr>
          <w:spacing w:val="19"/>
          <w:sz w:val="28"/>
        </w:rPr>
        <w:t xml:space="preserve"> </w:t>
      </w:r>
      <w:r>
        <w:rPr>
          <w:sz w:val="28"/>
        </w:rPr>
        <w:t>теме:</w:t>
      </w:r>
    </w:p>
    <w:p w:rsidR="00167C07" w:rsidRDefault="001B30E0">
      <w:pPr>
        <w:pStyle w:val="a3"/>
        <w:spacing w:line="321" w:lineRule="exact"/>
        <w:ind w:left="159"/>
      </w:pPr>
      <w:r>
        <w:t>«Правила торговли в интернет-магазинах» и Пестовском муниц</w:t>
      </w:r>
      <w:r>
        <w:t>ипальном</w:t>
      </w:r>
    </w:p>
    <w:p w:rsidR="00167C07" w:rsidRDefault="00167C07">
      <w:pPr>
        <w:spacing w:line="321" w:lineRule="exact"/>
        <w:sectPr w:rsidR="00167C07">
          <w:pgSz w:w="11910" w:h="16840"/>
          <w:pgMar w:top="1120" w:right="220" w:bottom="1140" w:left="1540" w:header="711" w:footer="865" w:gutter="0"/>
          <w:cols w:space="720"/>
        </w:sectPr>
      </w:pPr>
    </w:p>
    <w:p w:rsidR="00167C07" w:rsidRDefault="001B30E0">
      <w:pPr>
        <w:pStyle w:val="a3"/>
        <w:spacing w:before="105"/>
        <w:ind w:left="159" w:right="641"/>
      </w:pPr>
      <w:r>
        <w:t>районе области совместно с Комитетом культуры и спорта Администрации района по теме: «Потребительские права в цифровую эпоху».</w:t>
      </w:r>
    </w:p>
    <w:p w:rsidR="00167C07" w:rsidRDefault="001B30E0">
      <w:pPr>
        <w:pStyle w:val="a3"/>
        <w:ind w:left="159" w:right="625" w:firstLine="706"/>
      </w:pPr>
      <w:r>
        <w:t xml:space="preserve">Совместно с Комитетами по образованию органов местного самоуправления в общеобразовательных учреждениях проводились беседы, классные часы, лекции, тематические уроки по теме: «Потребительская безопасность в сети Интернет», «Мы-юные покупатели», </w:t>
      </w:r>
      <w:r>
        <w:rPr>
          <w:spacing w:val="-3"/>
        </w:rPr>
        <w:t xml:space="preserve">«О </w:t>
      </w:r>
      <w:r>
        <w:t>правах п</w:t>
      </w:r>
      <w:r>
        <w:t xml:space="preserve">отребителей,      приобретающих      товары      дистанционным   </w:t>
      </w:r>
      <w:r>
        <w:rPr>
          <w:spacing w:val="7"/>
        </w:rPr>
        <w:t xml:space="preserve"> </w:t>
      </w:r>
      <w:r>
        <w:t>способом»,</w:t>
      </w:r>
    </w:p>
    <w:p w:rsidR="00167C07" w:rsidRDefault="001B30E0">
      <w:pPr>
        <w:pStyle w:val="a3"/>
        <w:spacing w:line="321" w:lineRule="exact"/>
        <w:ind w:left="159"/>
        <w:jc w:val="left"/>
      </w:pPr>
      <w:r>
        <w:t xml:space="preserve">«Потребительские  права   в  цифровую  эпоху»,   «Продавец  и </w:t>
      </w:r>
      <w:r>
        <w:rPr>
          <w:spacing w:val="28"/>
        </w:rPr>
        <w:t xml:space="preserve"> </w:t>
      </w:r>
      <w:r>
        <w:t>покупатель»,</w:t>
      </w:r>
    </w:p>
    <w:p w:rsidR="00167C07" w:rsidRDefault="001B30E0">
      <w:pPr>
        <w:pStyle w:val="a3"/>
        <w:ind w:left="159" w:right="627"/>
      </w:pPr>
      <w:r>
        <w:t>«Покупай с умом», «Грамотный покупатель», «Дистанционная торговля»; потребительские уроки-презентации т</w:t>
      </w:r>
      <w:r>
        <w:t>еме «Всемирный День защиты прав потребителей»; игры-викторины по теме «Защита прав»; в муниципальном Молодежном Центре «Импульс» в р.п. Любытино проведен видео лекторий по теме «Защита прав потребителей глазами молодого поколения»; в общеобразовательных ор</w:t>
      </w:r>
      <w:r>
        <w:t xml:space="preserve">ганизациях Новгородского муниципального района организована и проведена работа по изучению основ правовой грамотности,  с   использованием   различных  форм   учебной  и  внеучебной </w:t>
      </w:r>
      <w:r>
        <w:rPr>
          <w:spacing w:val="8"/>
        </w:rPr>
        <w:t xml:space="preserve"> </w:t>
      </w:r>
      <w:r>
        <w:t>деятельности</w:t>
      </w:r>
    </w:p>
    <w:p w:rsidR="00167C07" w:rsidRDefault="001B30E0">
      <w:pPr>
        <w:pStyle w:val="a3"/>
        <w:spacing w:before="2"/>
        <w:ind w:left="159" w:right="628"/>
      </w:pPr>
      <w:r>
        <w:t>«Потребительские права в цифровую эпоху. Наиболее широко в р</w:t>
      </w:r>
      <w:r>
        <w:t>амках учебной деятельности за счет часов компонента общеобразовательного учреждения, школьниками старших классов Пролетарской средней школы данная  тематика  изучается  в рамках программ</w:t>
      </w:r>
      <w:r>
        <w:rPr>
          <w:spacing w:val="28"/>
        </w:rPr>
        <w:t xml:space="preserve"> </w:t>
      </w:r>
      <w:r>
        <w:t>элективных курсов «Право»,</w:t>
      </w:r>
    </w:p>
    <w:p w:rsidR="00167C07" w:rsidRDefault="001B30E0">
      <w:pPr>
        <w:pStyle w:val="a3"/>
        <w:ind w:left="159" w:right="630"/>
      </w:pPr>
      <w:r>
        <w:t>«Практическое право», «Основы потребительс</w:t>
      </w:r>
      <w:r>
        <w:t>ких знаний», в рамках профильного курса для 10-11 классов Чечулинской средней школы - «Школа бдительных потребителей».</w:t>
      </w:r>
    </w:p>
    <w:p w:rsidR="00167C07" w:rsidRDefault="001B30E0">
      <w:pPr>
        <w:pStyle w:val="a3"/>
        <w:spacing w:line="321" w:lineRule="exact"/>
        <w:ind w:left="865"/>
        <w:jc w:val="left"/>
      </w:pPr>
      <w:r>
        <w:t>Другой формой просветительской работы является проведение акций.</w:t>
      </w:r>
    </w:p>
    <w:p w:rsidR="00167C07" w:rsidRDefault="001B30E0">
      <w:pPr>
        <w:pStyle w:val="a3"/>
        <w:tabs>
          <w:tab w:val="left" w:pos="792"/>
          <w:tab w:val="left" w:pos="1056"/>
          <w:tab w:val="left" w:pos="1924"/>
          <w:tab w:val="left" w:pos="2116"/>
          <w:tab w:val="left" w:pos="2514"/>
          <w:tab w:val="left" w:pos="2713"/>
          <w:tab w:val="left" w:pos="2984"/>
          <w:tab w:val="left" w:pos="3334"/>
          <w:tab w:val="left" w:pos="3392"/>
          <w:tab w:val="left" w:pos="3536"/>
          <w:tab w:val="left" w:pos="3689"/>
          <w:tab w:val="left" w:pos="3850"/>
          <w:tab w:val="left" w:pos="4418"/>
          <w:tab w:val="left" w:pos="4586"/>
          <w:tab w:val="left" w:pos="5008"/>
          <w:tab w:val="left" w:pos="5232"/>
          <w:tab w:val="left" w:pos="5365"/>
          <w:tab w:val="left" w:pos="5459"/>
          <w:tab w:val="left" w:pos="5559"/>
          <w:tab w:val="left" w:pos="5626"/>
          <w:tab w:val="left" w:pos="5943"/>
          <w:tab w:val="left" w:pos="6331"/>
          <w:tab w:val="left" w:pos="6430"/>
          <w:tab w:val="left" w:pos="6799"/>
          <w:tab w:val="left" w:pos="7373"/>
          <w:tab w:val="left" w:pos="7828"/>
          <w:tab w:val="left" w:pos="8259"/>
          <w:tab w:val="left" w:pos="8517"/>
        </w:tabs>
        <w:spacing w:before="4"/>
        <w:ind w:left="159" w:right="624"/>
        <w:jc w:val="right"/>
      </w:pPr>
      <w:r>
        <w:t>Так, силами объединений «Юный правозащитник»</w:t>
      </w:r>
      <w:r>
        <w:rPr>
          <w:spacing w:val="51"/>
        </w:rPr>
        <w:t xml:space="preserve"> </w:t>
      </w:r>
      <w:r>
        <w:t>из Пролетарской</w:t>
      </w:r>
      <w:r>
        <w:rPr>
          <w:spacing w:val="31"/>
        </w:rPr>
        <w:t xml:space="preserve"> </w:t>
      </w:r>
      <w:r>
        <w:t>школы</w:t>
      </w:r>
      <w:r>
        <w:rPr>
          <w:w w:val="99"/>
        </w:rPr>
        <w:t xml:space="preserve"> </w:t>
      </w:r>
      <w:r>
        <w:t>для</w:t>
      </w:r>
      <w:r>
        <w:tab/>
        <w:t>у</w:t>
      </w:r>
      <w:r>
        <w:t>чеников</w:t>
      </w:r>
      <w:r>
        <w:tab/>
      </w:r>
      <w:r>
        <w:tab/>
        <w:t>5-8</w:t>
      </w:r>
      <w:r>
        <w:tab/>
      </w:r>
      <w:r>
        <w:tab/>
        <w:t>классов</w:t>
      </w:r>
      <w:r>
        <w:tab/>
      </w:r>
      <w:r>
        <w:tab/>
        <w:t>проведены</w:t>
      </w:r>
      <w:r>
        <w:tab/>
      </w:r>
      <w:r>
        <w:tab/>
        <w:t>лекции</w:t>
      </w:r>
      <w:r>
        <w:tab/>
      </w:r>
      <w:r>
        <w:tab/>
        <w:t>и</w:t>
      </w:r>
      <w:r>
        <w:tab/>
        <w:t>презентации</w:t>
      </w:r>
      <w:r>
        <w:tab/>
      </w:r>
      <w:r>
        <w:rPr>
          <w:spacing w:val="-1"/>
          <w:w w:val="95"/>
        </w:rPr>
        <w:t xml:space="preserve">«Азбука </w:t>
      </w:r>
      <w:r>
        <w:t>потребителей»; силами волонтеров районного клуба</w:t>
      </w:r>
      <w:r>
        <w:rPr>
          <w:spacing w:val="32"/>
        </w:rPr>
        <w:t xml:space="preserve"> </w:t>
      </w:r>
      <w:r>
        <w:t>«Молодая</w:t>
      </w:r>
      <w:r>
        <w:rPr>
          <w:spacing w:val="36"/>
        </w:rPr>
        <w:t xml:space="preserve"> </w:t>
      </w:r>
      <w:r>
        <w:t>гвардия»</w:t>
      </w:r>
      <w:r>
        <w:rPr>
          <w:w w:val="99"/>
        </w:rPr>
        <w:t xml:space="preserve"> </w:t>
      </w:r>
      <w:r>
        <w:t>МАУ</w:t>
      </w:r>
      <w:r>
        <w:tab/>
        <w:t>«Дом</w:t>
      </w:r>
      <w:r>
        <w:tab/>
        <w:t>молодежи»</w:t>
      </w:r>
      <w:r>
        <w:tab/>
      </w:r>
      <w:r>
        <w:tab/>
      </w:r>
      <w:r>
        <w:tab/>
        <w:t>проведена</w:t>
      </w:r>
      <w:r>
        <w:tab/>
        <w:t>акция</w:t>
      </w:r>
      <w:r>
        <w:tab/>
        <w:t>«Социальный</w:t>
      </w:r>
      <w:r>
        <w:tab/>
      </w:r>
      <w:r>
        <w:rPr>
          <w:w w:val="95"/>
        </w:rPr>
        <w:t xml:space="preserve">информатор», </w:t>
      </w:r>
      <w:r>
        <w:t>посвященная</w:t>
      </w:r>
      <w:r>
        <w:tab/>
        <w:t>Всемирному</w:t>
      </w:r>
      <w:r>
        <w:tab/>
      </w:r>
      <w:r>
        <w:tab/>
        <w:t>дню</w:t>
      </w:r>
      <w:r>
        <w:tab/>
        <w:t>защиты</w:t>
      </w:r>
      <w:r>
        <w:tab/>
      </w:r>
      <w:r>
        <w:tab/>
      </w:r>
      <w:r>
        <w:tab/>
        <w:t>прав</w:t>
      </w:r>
      <w:r>
        <w:tab/>
        <w:t>потребителей,</w:t>
      </w:r>
      <w:r>
        <w:tab/>
      </w:r>
      <w:r>
        <w:rPr>
          <w:spacing w:val="-1"/>
        </w:rPr>
        <w:t>проведе</w:t>
      </w:r>
      <w:r>
        <w:rPr>
          <w:spacing w:val="-1"/>
        </w:rPr>
        <w:t>но</w:t>
      </w:r>
      <w:r>
        <w:rPr>
          <w:spacing w:val="-1"/>
          <w:w w:val="99"/>
        </w:rPr>
        <w:t xml:space="preserve"> </w:t>
      </w:r>
      <w:r>
        <w:t>распространение листовок для жителей пос. Панковка</w:t>
      </w:r>
      <w:r>
        <w:rPr>
          <w:spacing w:val="-42"/>
        </w:rPr>
        <w:t xml:space="preserve"> </w:t>
      </w:r>
      <w:r>
        <w:t>Новгородского</w:t>
      </w:r>
      <w:r>
        <w:rPr>
          <w:spacing w:val="-8"/>
        </w:rPr>
        <w:t xml:space="preserve"> </w:t>
      </w:r>
      <w:r>
        <w:t>района.</w:t>
      </w:r>
      <w:r>
        <w:rPr>
          <w:w w:val="99"/>
        </w:rPr>
        <w:t xml:space="preserve"> </w:t>
      </w:r>
      <w:r>
        <w:t>В рамках проведения Всемирного дня защиты прав потребителей</w:t>
      </w:r>
      <w:r>
        <w:rPr>
          <w:spacing w:val="4"/>
        </w:rPr>
        <w:t xml:space="preserve"> </w:t>
      </w:r>
      <w:r>
        <w:t>в</w:t>
      </w:r>
      <w:r>
        <w:rPr>
          <w:w w:val="99"/>
        </w:rPr>
        <w:t xml:space="preserve"> </w:t>
      </w:r>
      <w:r>
        <w:t>библиотеках</w:t>
      </w:r>
      <w:r>
        <w:tab/>
        <w:t>города</w:t>
      </w:r>
      <w:r>
        <w:tab/>
        <w:t>и</w:t>
      </w:r>
      <w:r>
        <w:tab/>
      </w:r>
      <w:r>
        <w:tab/>
        <w:t>области</w:t>
      </w:r>
      <w:r>
        <w:tab/>
      </w:r>
      <w:r>
        <w:tab/>
        <w:t>были</w:t>
      </w:r>
      <w:r>
        <w:tab/>
      </w:r>
      <w:r>
        <w:tab/>
      </w:r>
      <w:r>
        <w:tab/>
        <w:t>организованы</w:t>
      </w:r>
      <w:r>
        <w:tab/>
      </w:r>
      <w:r>
        <w:rPr>
          <w:spacing w:val="-1"/>
        </w:rPr>
        <w:t xml:space="preserve">просветительские </w:t>
      </w:r>
      <w:r>
        <w:t>информационные</w:t>
      </w:r>
      <w:r>
        <w:tab/>
        <w:t>часы</w:t>
      </w:r>
      <w:r>
        <w:tab/>
        <w:t>с</w:t>
      </w:r>
      <w:r>
        <w:tab/>
      </w:r>
      <w:r>
        <w:tab/>
        <w:t>подборкой</w:t>
      </w:r>
      <w:r>
        <w:tab/>
      </w:r>
      <w:r>
        <w:tab/>
        <w:t>и</w:t>
      </w:r>
      <w:r>
        <w:tab/>
      </w:r>
      <w:r>
        <w:tab/>
      </w:r>
      <w:r>
        <w:tab/>
        <w:t>подготовкой</w:t>
      </w:r>
      <w:r>
        <w:tab/>
      </w:r>
      <w:r>
        <w:rPr>
          <w:w w:val="95"/>
        </w:rPr>
        <w:t>информационных</w:t>
      </w:r>
    </w:p>
    <w:p w:rsidR="00167C07" w:rsidRDefault="001B30E0">
      <w:pPr>
        <w:pStyle w:val="a3"/>
        <w:spacing w:line="319" w:lineRule="exact"/>
        <w:ind w:left="159"/>
        <w:jc w:val="left"/>
      </w:pPr>
      <w:r>
        <w:t>материалов, листовок и оформлением стендов.</w:t>
      </w:r>
    </w:p>
    <w:p w:rsidR="00167C07" w:rsidRDefault="001B30E0">
      <w:pPr>
        <w:pStyle w:val="a3"/>
        <w:ind w:left="159" w:right="633" w:firstLine="706"/>
      </w:pPr>
      <w:r>
        <w:t>Так сотрудниками центральной районной библиотеки МУК Демянского муниципального района межпоселенческая «Централизованная библиотечная система» для школьников района был проведен час информации «Пот</w:t>
      </w:r>
      <w:r>
        <w:t>ребительская безопасность в сети Интернет», подготовлены информационные материалы на тему «Потребитель! Знай свои права!» и листовки «Потребительская безопасность в сети Интернет». В детской районной библиотеке Холмского муниципального района оформлен инфо</w:t>
      </w:r>
      <w:r>
        <w:t>рмационный стенд «Азбука потребителя», на котором представлены информационные материалы по основным правам потребителей при</w:t>
      </w:r>
      <w:r>
        <w:rPr>
          <w:spacing w:val="-7"/>
        </w:rPr>
        <w:t xml:space="preserve"> </w:t>
      </w:r>
      <w:r>
        <w:t>продаже</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jc w:val="left"/>
      </w:pPr>
      <w:r>
        <w:t>потребительских товаров, а также рекомендации и разъяснения официальных органов по защите прав потребителей.</w:t>
      </w:r>
    </w:p>
    <w:p w:rsidR="00167C07" w:rsidRDefault="001B30E0">
      <w:pPr>
        <w:pStyle w:val="a3"/>
        <w:ind w:left="159" w:right="637" w:firstLine="706"/>
      </w:pPr>
      <w:r>
        <w:t>Ребята знакомились с историей Всемирного дня защиты прав потребителей, провели диалог на тему «Как избежать реальных проблем с виртуальными покупка</w:t>
      </w:r>
      <w:r>
        <w:t>ми».</w:t>
      </w:r>
    </w:p>
    <w:p w:rsidR="00167C07" w:rsidRDefault="001B30E0">
      <w:pPr>
        <w:pStyle w:val="a3"/>
        <w:tabs>
          <w:tab w:val="left" w:pos="1522"/>
          <w:tab w:val="left" w:pos="1862"/>
          <w:tab w:val="left" w:pos="2078"/>
          <w:tab w:val="left" w:pos="2903"/>
          <w:tab w:val="left" w:pos="3421"/>
          <w:tab w:val="left" w:pos="3776"/>
          <w:tab w:val="left" w:pos="4644"/>
          <w:tab w:val="left" w:pos="5137"/>
          <w:tab w:val="left" w:pos="5823"/>
          <w:tab w:val="left" w:pos="6541"/>
          <w:tab w:val="left" w:pos="6998"/>
          <w:tab w:val="left" w:pos="7738"/>
          <w:tab w:val="left" w:pos="7792"/>
          <w:tab w:val="left" w:pos="9234"/>
        </w:tabs>
        <w:ind w:left="159" w:right="627" w:firstLine="706"/>
        <w:jc w:val="right"/>
      </w:pPr>
      <w:r>
        <w:t xml:space="preserve">Центром  по  информированию </w:t>
      </w:r>
      <w:r>
        <w:rPr>
          <w:spacing w:val="52"/>
        </w:rPr>
        <w:t xml:space="preserve"> </w:t>
      </w:r>
      <w:r>
        <w:t xml:space="preserve">и </w:t>
      </w:r>
      <w:r>
        <w:rPr>
          <w:spacing w:val="16"/>
        </w:rPr>
        <w:t xml:space="preserve"> </w:t>
      </w:r>
      <w:r>
        <w:t>консультированию</w:t>
      </w:r>
      <w:r>
        <w:tab/>
        <w:t>ФБУЗ</w:t>
      </w:r>
      <w:r>
        <w:rPr>
          <w:spacing w:val="32"/>
        </w:rPr>
        <w:t xml:space="preserve"> </w:t>
      </w:r>
      <w:r>
        <w:t>«Центр</w:t>
      </w:r>
      <w:r>
        <w:rPr>
          <w:w w:val="99"/>
        </w:rPr>
        <w:t xml:space="preserve"> </w:t>
      </w:r>
      <w:r>
        <w:t>гигиены и эпидемиологии в Новгородской области»</w:t>
      </w:r>
      <w:r>
        <w:rPr>
          <w:spacing w:val="56"/>
        </w:rPr>
        <w:t xml:space="preserve"> </w:t>
      </w:r>
      <w:r>
        <w:t>разработан</w:t>
      </w:r>
      <w:r>
        <w:rPr>
          <w:spacing w:val="14"/>
        </w:rPr>
        <w:t xml:space="preserve"> </w:t>
      </w:r>
      <w:r>
        <w:t>учебный</w:t>
      </w:r>
      <w:r>
        <w:rPr>
          <w:w w:val="99"/>
        </w:rPr>
        <w:t xml:space="preserve"> </w:t>
      </w:r>
      <w:r>
        <w:t>материал и презентация по теме «Права потребителей»,</w:t>
      </w:r>
      <w:r>
        <w:rPr>
          <w:spacing w:val="24"/>
        </w:rPr>
        <w:t xml:space="preserve"> </w:t>
      </w:r>
      <w:r>
        <w:t>с</w:t>
      </w:r>
      <w:r>
        <w:rPr>
          <w:spacing w:val="44"/>
        </w:rPr>
        <w:t xml:space="preserve"> </w:t>
      </w:r>
      <w:r>
        <w:t>освещением</w:t>
      </w:r>
      <w:r>
        <w:rPr>
          <w:w w:val="99"/>
        </w:rPr>
        <w:t xml:space="preserve"> </w:t>
      </w:r>
      <w:r>
        <w:t>вопросов</w:t>
      </w:r>
      <w:r>
        <w:tab/>
        <w:t>по</w:t>
      </w:r>
      <w:r>
        <w:tab/>
      </w:r>
      <w:r>
        <w:tab/>
        <w:t>тематике</w:t>
      </w:r>
      <w:r>
        <w:tab/>
        <w:t>Всемирного</w:t>
      </w:r>
      <w:r>
        <w:tab/>
        <w:t>дня</w:t>
      </w:r>
      <w:r>
        <w:tab/>
        <w:t>защиты</w:t>
      </w:r>
      <w:r>
        <w:tab/>
        <w:t>прав</w:t>
      </w:r>
      <w:r>
        <w:tab/>
      </w:r>
      <w:r>
        <w:tab/>
      </w:r>
      <w:r>
        <w:rPr>
          <w:spacing w:val="-1"/>
          <w:w w:val="95"/>
        </w:rPr>
        <w:t>потреби</w:t>
      </w:r>
      <w:r>
        <w:rPr>
          <w:spacing w:val="-1"/>
          <w:w w:val="95"/>
        </w:rPr>
        <w:t xml:space="preserve">телей, </w:t>
      </w:r>
      <w:r>
        <w:t>разработаны</w:t>
      </w:r>
      <w:r>
        <w:tab/>
        <w:t>анкеты</w:t>
      </w:r>
      <w:r>
        <w:tab/>
        <w:t>«Мои</w:t>
      </w:r>
      <w:r>
        <w:tab/>
        <w:t>права</w:t>
      </w:r>
      <w:r>
        <w:tab/>
        <w:t>потребителя».</w:t>
      </w:r>
      <w:r>
        <w:tab/>
        <w:t>Центром</w:t>
      </w:r>
      <w:r>
        <w:tab/>
      </w:r>
      <w:r>
        <w:tab/>
        <w:t>проведено</w:t>
      </w:r>
      <w:r>
        <w:tab/>
      </w:r>
      <w:r>
        <w:rPr>
          <w:w w:val="95"/>
        </w:rPr>
        <w:t xml:space="preserve">14 </w:t>
      </w:r>
      <w:r>
        <w:t>учебных мероприятия в учебных заведениях, в т.ч. при</w:t>
      </w:r>
      <w:r>
        <w:rPr>
          <w:spacing w:val="-2"/>
        </w:rPr>
        <w:t xml:space="preserve"> </w:t>
      </w:r>
      <w:r>
        <w:t>проведении</w:t>
      </w:r>
      <w:r>
        <w:rPr>
          <w:spacing w:val="27"/>
        </w:rPr>
        <w:t xml:space="preserve"> </w:t>
      </w:r>
      <w:r>
        <w:t>занятий</w:t>
      </w:r>
      <w:r>
        <w:rPr>
          <w:spacing w:val="-1"/>
          <w:w w:val="99"/>
        </w:rPr>
        <w:t xml:space="preserve"> </w:t>
      </w:r>
      <w:r>
        <w:t>проведено анкетирование 197 школьников, 36 студентов, размещены</w:t>
      </w:r>
      <w:r>
        <w:rPr>
          <w:spacing w:val="-28"/>
        </w:rPr>
        <w:t xml:space="preserve"> </w:t>
      </w:r>
      <w:r>
        <w:t>на</w:t>
      </w:r>
      <w:r>
        <w:rPr>
          <w:spacing w:val="-5"/>
        </w:rPr>
        <w:t xml:space="preserve"> </w:t>
      </w:r>
      <w:r>
        <w:t>сайте</w:t>
      </w:r>
      <w:r>
        <w:rPr>
          <w:w w:val="99"/>
        </w:rPr>
        <w:t xml:space="preserve"> </w:t>
      </w:r>
      <w:r>
        <w:t xml:space="preserve">3 информационных материала, 1 памятка </w:t>
      </w:r>
      <w:r>
        <w:t>по теме</w:t>
      </w:r>
      <w:r>
        <w:rPr>
          <w:spacing w:val="-35"/>
        </w:rPr>
        <w:t xml:space="preserve"> </w:t>
      </w:r>
      <w:r>
        <w:t>«Дистанционная</w:t>
      </w:r>
      <w:r>
        <w:rPr>
          <w:spacing w:val="-4"/>
        </w:rPr>
        <w:t xml:space="preserve"> </w:t>
      </w:r>
      <w:r>
        <w:t>торговля».</w:t>
      </w:r>
      <w:r>
        <w:rPr>
          <w:w w:val="99"/>
        </w:rPr>
        <w:t xml:space="preserve"> </w:t>
      </w:r>
      <w:r>
        <w:t>В рамках проведения Всемирного дня защиты прав</w:t>
      </w:r>
      <w:r>
        <w:rPr>
          <w:spacing w:val="63"/>
        </w:rPr>
        <w:t xml:space="preserve"> </w:t>
      </w:r>
      <w:r>
        <w:t>потребителей</w:t>
      </w:r>
    </w:p>
    <w:p w:rsidR="00167C07" w:rsidRDefault="001B30E0">
      <w:pPr>
        <w:pStyle w:val="a3"/>
        <w:spacing w:before="1" w:line="322" w:lineRule="exact"/>
        <w:ind w:left="159"/>
        <w:jc w:val="left"/>
      </w:pPr>
      <w:r>
        <w:t>Управлением было проведено 17 тематических «горячих линий».</w:t>
      </w:r>
    </w:p>
    <w:p w:rsidR="00167C07" w:rsidRDefault="001B30E0">
      <w:pPr>
        <w:pStyle w:val="a3"/>
        <w:ind w:left="159" w:right="626" w:firstLine="706"/>
      </w:pPr>
      <w:r>
        <w:t xml:space="preserve">Всего в образовательных учреждениях Новгородской области проведено 953 мероприятия, в которых приняли </w:t>
      </w:r>
      <w:r>
        <w:t>участие 34073 учащихся 1-</w:t>
      </w:r>
    </w:p>
    <w:p w:rsidR="00167C07" w:rsidRDefault="001B30E0">
      <w:pPr>
        <w:pStyle w:val="a3"/>
        <w:tabs>
          <w:tab w:val="left" w:pos="649"/>
          <w:tab w:val="left" w:pos="1850"/>
          <w:tab w:val="left" w:pos="2478"/>
          <w:tab w:val="left" w:pos="3615"/>
          <w:tab w:val="left" w:pos="6505"/>
          <w:tab w:val="left" w:pos="7737"/>
          <w:tab w:val="left" w:pos="9223"/>
        </w:tabs>
        <w:ind w:left="159" w:right="635"/>
        <w:jc w:val="left"/>
      </w:pPr>
      <w:r>
        <w:t>11</w:t>
      </w:r>
      <w:r>
        <w:tab/>
        <w:t>классов,</w:t>
      </w:r>
      <w:r>
        <w:tab/>
        <w:t>241</w:t>
      </w:r>
      <w:r>
        <w:tab/>
        <w:t>студент</w:t>
      </w:r>
      <w:r>
        <w:tab/>
        <w:t>средне-специальных</w:t>
      </w:r>
      <w:r>
        <w:tab/>
        <w:t>учебных</w:t>
      </w:r>
      <w:r>
        <w:tab/>
        <w:t>заведений,</w:t>
      </w:r>
      <w:r>
        <w:tab/>
        <w:t>45 студентов высших учебных</w:t>
      </w:r>
      <w:r>
        <w:rPr>
          <w:spacing w:val="-4"/>
        </w:rPr>
        <w:t xml:space="preserve"> </w:t>
      </w:r>
      <w:r>
        <w:t>заведений.</w:t>
      </w:r>
    </w:p>
    <w:p w:rsidR="00167C07" w:rsidRDefault="001B30E0">
      <w:pPr>
        <w:pStyle w:val="a3"/>
        <w:ind w:left="159" w:right="621" w:firstLine="710"/>
      </w:pPr>
      <w:r>
        <w:t>Проведено 47мероприятий по анкетированию учащихся общеобразовательных учреждений, студентов институтов, работников сферы здравоох</w:t>
      </w:r>
      <w:r>
        <w:t xml:space="preserve">ранения, образования, а также работников силовых структур, в которых приняли участие 2783 человека, в том числе 2296 – школьники, 487 взрослое население, в том числе 319студентов. </w:t>
      </w:r>
      <w:r>
        <w:rPr>
          <w:spacing w:val="-3"/>
        </w:rPr>
        <w:t xml:space="preserve">Из </w:t>
      </w:r>
      <w:r>
        <w:t>2783 опрошенных респондентов, из которых 2296 школьников, установлено, чт</w:t>
      </w:r>
      <w:r>
        <w:t>о среди взрослого населения 97,5 % осознают себя потребителями, при том, что данный показатель у школьников составил 98,5 %. Однако, знание о потребительских правах у взрослого население составило 73,3 %, а у школьников 67,9 %. Согласно опросу лишь 5,1 % в</w:t>
      </w:r>
      <w:r>
        <w:t xml:space="preserve">сех респондентов считают, что качество товаров всегда соответствует их ожиданиям, при том, что 1 % взрослого населения на заданный вопрос ответило положительно, а среди школьников данный показатель составил 6 %. Также незначительные показатели имеют место </w:t>
      </w:r>
      <w:r>
        <w:t>при опросе респондентов по доверию рекламе, из которого установлено, что 12,5 % взрослого населения доверяют рекламе, а школьников 11,1 %. При сравнении знаний респондентов о возможности приобретения товаров через сеть «Интернет», установлено, что 99 % шко</w:t>
      </w:r>
      <w:r>
        <w:t xml:space="preserve">льников осведомлены о такой возможности, а взрослое население только в 92 %, при том, что 67,4 % взрослого населения и 67,8 % школьников приходилось приобретать товары через «Интернет». </w:t>
      </w:r>
      <w:r>
        <w:rPr>
          <w:spacing w:val="-3"/>
        </w:rPr>
        <w:t xml:space="preserve">Из </w:t>
      </w:r>
      <w:r>
        <w:t>всех опрошенных 16,8 % респондентов приходилось защищать свои права</w:t>
      </w:r>
      <w:r>
        <w:t xml:space="preserve"> как потребителя. Таким образом, можно сделать вывод о том, что грамотность населения в сфере защиты прав потребителей как взрослого населения, так и школьников остается на невысоком уровне; в целом взрослое население и школьники не знают в полной мере о п</w:t>
      </w:r>
      <w:r>
        <w:t>равах потребителей, не доверяют</w:t>
      </w:r>
      <w:r>
        <w:rPr>
          <w:spacing w:val="44"/>
        </w:rPr>
        <w:t xml:space="preserve"> </w:t>
      </w:r>
      <w:r>
        <w:t>качеству</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right="634"/>
      </w:pPr>
      <w:r>
        <w:t>реализуемых товаров и не доверяют рекламе. При этом, следует отметить, что 99 % школьников считают необходимым вводить в школьную программу вопросы потребительского</w:t>
      </w:r>
      <w:r>
        <w:rPr>
          <w:spacing w:val="1"/>
        </w:rPr>
        <w:t xml:space="preserve"> </w:t>
      </w:r>
      <w:r>
        <w:t>образования.</w:t>
      </w:r>
    </w:p>
    <w:p w:rsidR="00167C07" w:rsidRDefault="001B30E0">
      <w:pPr>
        <w:pStyle w:val="a3"/>
        <w:ind w:left="159" w:right="631" w:firstLine="706"/>
      </w:pPr>
      <w:r>
        <w:t>В рамках проведения</w:t>
      </w:r>
      <w:r>
        <w:t xml:space="preserve"> информационно-просветительских мероприятий жители области получали консультации и ответы на свои вопросы в различных сферах потребительского рынка, помимо тематики Всемирного дня.</w:t>
      </w:r>
    </w:p>
    <w:p w:rsidR="00167C07" w:rsidRDefault="001B30E0">
      <w:pPr>
        <w:pStyle w:val="a3"/>
        <w:ind w:left="159" w:right="624" w:firstLine="706"/>
      </w:pPr>
      <w:r>
        <w:t>Традиционно совместно с представителями бизнеса в  торговых центрах города и области было организовано и проведено 5 «Выездных общественных</w:t>
      </w:r>
      <w:r>
        <w:rPr>
          <w:spacing w:val="17"/>
        </w:rPr>
        <w:t xml:space="preserve"> </w:t>
      </w:r>
      <w:r>
        <w:t>приёмных»,</w:t>
      </w:r>
      <w:r>
        <w:rPr>
          <w:spacing w:val="24"/>
        </w:rPr>
        <w:t xml:space="preserve"> </w:t>
      </w:r>
      <w:r>
        <w:t>которые</w:t>
      </w:r>
      <w:r>
        <w:rPr>
          <w:spacing w:val="23"/>
        </w:rPr>
        <w:t xml:space="preserve"> </w:t>
      </w:r>
      <w:r>
        <w:t>были</w:t>
      </w:r>
      <w:r>
        <w:rPr>
          <w:spacing w:val="22"/>
        </w:rPr>
        <w:t xml:space="preserve"> </w:t>
      </w:r>
      <w:r>
        <w:t>проведены</w:t>
      </w:r>
      <w:r>
        <w:rPr>
          <w:spacing w:val="22"/>
        </w:rPr>
        <w:t xml:space="preserve"> </w:t>
      </w:r>
      <w:r>
        <w:t>в</w:t>
      </w:r>
      <w:r>
        <w:rPr>
          <w:spacing w:val="24"/>
        </w:rPr>
        <w:t xml:space="preserve"> </w:t>
      </w:r>
      <w:r>
        <w:t>ТЦ</w:t>
      </w:r>
      <w:r>
        <w:rPr>
          <w:spacing w:val="23"/>
        </w:rPr>
        <w:t xml:space="preserve"> </w:t>
      </w:r>
      <w:r>
        <w:t>«Лента»,</w:t>
      </w:r>
      <w:r>
        <w:rPr>
          <w:spacing w:val="24"/>
        </w:rPr>
        <w:t xml:space="preserve"> </w:t>
      </w:r>
      <w:r>
        <w:t>ТЦ</w:t>
      </w:r>
    </w:p>
    <w:p w:rsidR="00167C07" w:rsidRDefault="001B30E0">
      <w:pPr>
        <w:pStyle w:val="a3"/>
        <w:ind w:left="159" w:right="631"/>
      </w:pPr>
      <w:r>
        <w:t>«Волна», ТД «Русь», ТРЦ «Мармелад», где потребители и продавцы оперативно получали ответы на интересующие вопросы при покупке товаров и оформлении договоров на оказание услуг, были даны консультации и разъяснения. На данных мероприятиях присутствовали пред</w:t>
      </w:r>
      <w:r>
        <w:t>ставители местных телевизионных каналов: «ТНТ», «Триада».</w:t>
      </w:r>
    </w:p>
    <w:p w:rsidR="00167C07" w:rsidRDefault="001B30E0">
      <w:pPr>
        <w:pStyle w:val="a3"/>
        <w:tabs>
          <w:tab w:val="left" w:pos="1820"/>
          <w:tab w:val="left" w:pos="3659"/>
          <w:tab w:val="left" w:pos="4000"/>
          <w:tab w:val="left" w:pos="5324"/>
          <w:tab w:val="left" w:pos="6824"/>
          <w:tab w:val="left" w:pos="8719"/>
        </w:tabs>
        <w:spacing w:before="1" w:line="322" w:lineRule="exact"/>
        <w:ind w:left="865"/>
        <w:jc w:val="left"/>
      </w:pPr>
      <w:r>
        <w:t>Также</w:t>
      </w:r>
      <w:r>
        <w:tab/>
        <w:t>традиционно,</w:t>
      </w:r>
      <w:r>
        <w:tab/>
        <w:t>в</w:t>
      </w:r>
      <w:r>
        <w:tab/>
        <w:t>редакции</w:t>
      </w:r>
      <w:r>
        <w:tab/>
        <w:t>Областной</w:t>
      </w:r>
      <w:r>
        <w:tab/>
        <w:t>еженедельной</w:t>
      </w:r>
      <w:r>
        <w:tab/>
        <w:t>газеты</w:t>
      </w:r>
    </w:p>
    <w:p w:rsidR="00167C07" w:rsidRDefault="001B30E0">
      <w:pPr>
        <w:pStyle w:val="a3"/>
        <w:ind w:left="159" w:right="619"/>
      </w:pPr>
      <w:r>
        <w:t xml:space="preserve">«Волхов», проведена прямая телефонная «горячая линия», анонсы о проведении прямой телефонной линии, посвященные Всемирному </w:t>
      </w:r>
      <w:r>
        <w:rPr>
          <w:spacing w:val="2"/>
        </w:rPr>
        <w:t xml:space="preserve">дню </w:t>
      </w:r>
      <w:r>
        <w:t>защиты прав</w:t>
      </w:r>
      <w:r>
        <w:t xml:space="preserve"> потребителей, были опубликованы в двух номерах газет. В течение 2-х часов жители области получали ответы на интересующие вопросы в различных сферах потребительского</w:t>
      </w:r>
      <w:r>
        <w:rPr>
          <w:spacing w:val="-5"/>
        </w:rPr>
        <w:t xml:space="preserve"> </w:t>
      </w:r>
      <w:r>
        <w:t>рынка.</w:t>
      </w:r>
    </w:p>
    <w:p w:rsidR="00167C07" w:rsidRDefault="001B30E0">
      <w:pPr>
        <w:pStyle w:val="a3"/>
        <w:ind w:left="159" w:right="636" w:firstLine="706"/>
      </w:pPr>
      <w:r>
        <w:t xml:space="preserve">В рамках открытых дверей, в целях обеспечения права потребителей на просвещение, в </w:t>
      </w:r>
      <w:r>
        <w:t>Управление Роспотребнадзора по Новгородской области обратилось 27 потребителей с различными вопросами, свидетельствующими о нарушении их прав, как потребителей продавцами и исполнителями услуг города и области.</w:t>
      </w:r>
    </w:p>
    <w:p w:rsidR="00167C07" w:rsidRDefault="001B30E0">
      <w:pPr>
        <w:pStyle w:val="a3"/>
        <w:spacing w:before="2"/>
        <w:ind w:left="159" w:right="627" w:firstLine="706"/>
      </w:pPr>
      <w:r>
        <w:t>Обращения потребителей касались продажи мобил</w:t>
      </w:r>
      <w:r>
        <w:t>ьных телефонов – 5, обуви ненадлежащего качества – 2, приобретения технически сложных товаров через сеть Интернет – 6, услуг ЖКХ – 6, финансовых услуг, предоставляемых кредитными организациями – 5, вопросы оказания платных образовательных услуг дошкольными</w:t>
      </w:r>
      <w:r>
        <w:t xml:space="preserve"> образовательными организациями – 3 и</w:t>
      </w:r>
      <w:r>
        <w:rPr>
          <w:spacing w:val="1"/>
        </w:rPr>
        <w:t xml:space="preserve"> </w:t>
      </w:r>
      <w:r>
        <w:t>др.</w:t>
      </w:r>
    </w:p>
    <w:p w:rsidR="00167C07" w:rsidRDefault="001B30E0">
      <w:pPr>
        <w:pStyle w:val="a3"/>
        <w:ind w:left="159" w:right="625" w:firstLine="706"/>
      </w:pPr>
      <w:r>
        <w:t>Всем обратившимся даны разъяснения норм действующего законодательства по защите прав потребителей, до граждан доведена информация по применению основных норм закона РФ «О защите прав потребителей», порядок обращени</w:t>
      </w:r>
      <w:r>
        <w:t>я к продавцу при нарушении прав потребителя, как составить заявление, претензию к продавцу, даны ответы на заданные вопросы, даны разъяснения о порядке судебной защиты прав потребителей и участия Управления в такой защите.</w:t>
      </w:r>
    </w:p>
    <w:p w:rsidR="00167C07" w:rsidRDefault="001B30E0">
      <w:pPr>
        <w:pStyle w:val="a3"/>
        <w:spacing w:before="1"/>
        <w:ind w:left="159" w:right="633" w:firstLine="706"/>
      </w:pPr>
      <w:r>
        <w:t>О проведении акции «День открытых</w:t>
      </w:r>
      <w:r>
        <w:t xml:space="preserve"> дверей» были проинформированы уполномоченный по защите прав потребителей Новгородской области и председатель НРО «Опора</w:t>
      </w:r>
      <w:r>
        <w:rPr>
          <w:spacing w:val="-4"/>
        </w:rPr>
        <w:t xml:space="preserve"> </w:t>
      </w:r>
      <w:r>
        <w:t>России».</w:t>
      </w:r>
    </w:p>
    <w:p w:rsidR="00167C07" w:rsidRDefault="001B30E0">
      <w:pPr>
        <w:pStyle w:val="a3"/>
        <w:ind w:left="159" w:right="636" w:firstLine="706"/>
      </w:pPr>
      <w:r>
        <w:t>Всего в рамках проведения «горячих линий» ответы и консультации получили более тысячи жителей области.</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right="631" w:firstLine="706"/>
      </w:pPr>
      <w:r>
        <w:t xml:space="preserve">Так, </w:t>
      </w:r>
      <w:r>
        <w:t>в целях информирования и консультирования граждан, 15 марта 2017 года в Шимском муниципальном районе был организован консультационный день. В большом зале Администрации муниципального района проведены консультации по вопросам защиты прав потребителей для н</w:t>
      </w:r>
      <w:r>
        <w:t>аселения района специалистами Управления Роспотребнадзора по Новгородской области и Центра информирования и консультирования граждан ФБУЗ «Центр гигиены и эпидемиологии в Новгородской области».</w:t>
      </w:r>
    </w:p>
    <w:p w:rsidR="00167C07" w:rsidRDefault="001B30E0">
      <w:pPr>
        <w:pStyle w:val="a3"/>
        <w:ind w:left="159" w:right="630" w:firstLine="706"/>
      </w:pPr>
      <w:r>
        <w:t xml:space="preserve">В связи с тем, что девизом Всемирного дня потребителей в 2017 </w:t>
      </w:r>
      <w:r>
        <w:t>году признан слоган «Потребительские права в цифровую эпоху» Администрацией района подготовлены и вручены всем участникам мероприятия памятки потребителю и информационные буклеты по дистанционной торговле.</w:t>
      </w:r>
    </w:p>
    <w:p w:rsidR="00167C07" w:rsidRDefault="001B30E0">
      <w:pPr>
        <w:pStyle w:val="a3"/>
        <w:spacing w:before="2"/>
        <w:ind w:left="159" w:right="636" w:firstLine="778"/>
      </w:pPr>
      <w:r>
        <w:t>Совместно с общественными организациями, Общественной приемной Управления, Центром по информированию и консультированию потребителей проведена совместная «горячая линия».</w:t>
      </w:r>
    </w:p>
    <w:p w:rsidR="00167C07" w:rsidRDefault="001B30E0">
      <w:pPr>
        <w:pStyle w:val="a3"/>
        <w:ind w:left="159" w:right="628" w:firstLine="706"/>
      </w:pPr>
      <w:r>
        <w:t>Итоги работы Управления в сфере защиты прав потребителей в 2017 году, в том числе в с</w:t>
      </w:r>
      <w:r>
        <w:t>фере продажи товаров дистанционным способом, судебной защите, итоги проведения Всемирного дня защиты прав потребителей на территории Новгородской области были подведены на пресс-конференции 15 марта 2017 года, с участием представителей СМИ (газеты и НТ, Тр</w:t>
      </w:r>
      <w:r>
        <w:t>иада, ВГТРК «Славия») и доведены до жителей области.</w:t>
      </w:r>
    </w:p>
    <w:p w:rsidR="00167C07" w:rsidRDefault="005C383C">
      <w:pPr>
        <w:pStyle w:val="a3"/>
        <w:ind w:left="0"/>
        <w:jc w:val="left"/>
        <w:rPr>
          <w:sz w:val="24"/>
        </w:rPr>
      </w:pPr>
      <w:r>
        <w:rPr>
          <w:noProof/>
          <w:lang w:val="ru-RU" w:eastAsia="ru-RU" w:bidi="ar-SA"/>
        </w:rPr>
        <mc:AlternateContent>
          <mc:Choice Requires="wpg">
            <w:drawing>
              <wp:anchor distT="0" distB="0" distL="0" distR="0" simplePos="0" relativeHeight="251634176" behindDoc="0" locked="0" layoutInCell="1" allowOverlap="1">
                <wp:simplePos x="0" y="0"/>
                <wp:positionH relativeFrom="page">
                  <wp:posOffset>1774825</wp:posOffset>
                </wp:positionH>
                <wp:positionV relativeFrom="paragraph">
                  <wp:posOffset>200660</wp:posOffset>
                </wp:positionV>
                <wp:extent cx="4548505" cy="3435985"/>
                <wp:effectExtent l="22225" t="635" r="20320" b="1905"/>
                <wp:wrapTopAndBottom/>
                <wp:docPr id="6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8505" cy="3435985"/>
                          <a:chOff x="2795" y="316"/>
                          <a:chExt cx="7163" cy="5411"/>
                        </a:xfrm>
                      </wpg:grpSpPr>
                      <wps:wsp>
                        <wps:cNvPr id="68" name="AutoShape 55"/>
                        <wps:cNvSpPr>
                          <a:spLocks/>
                        </wps:cNvSpPr>
                        <wps:spPr bwMode="auto">
                          <a:xfrm>
                            <a:off x="4969" y="325"/>
                            <a:ext cx="4867" cy="2201"/>
                          </a:xfrm>
                          <a:custGeom>
                            <a:avLst/>
                            <a:gdLst>
                              <a:gd name="T0" fmla="+- 0 7134 4970"/>
                              <a:gd name="T1" fmla="*/ T0 w 4867"/>
                              <a:gd name="T2" fmla="+- 0 2291 326"/>
                              <a:gd name="T3" fmla="*/ 2291 h 2201"/>
                              <a:gd name="T4" fmla="+- 0 5977 4970"/>
                              <a:gd name="T5" fmla="*/ T4 w 4867"/>
                              <a:gd name="T6" fmla="+- 0 2291 326"/>
                              <a:gd name="T7" fmla="*/ 2291 h 2201"/>
                              <a:gd name="T8" fmla="+- 0 4970 4970"/>
                              <a:gd name="T9" fmla="*/ T8 w 4867"/>
                              <a:gd name="T10" fmla="+- 0 2526 326"/>
                              <a:gd name="T11" fmla="*/ 2526 h 2201"/>
                              <a:gd name="T12" fmla="+- 0 7134 4970"/>
                              <a:gd name="T13" fmla="*/ T12 w 4867"/>
                              <a:gd name="T14" fmla="+- 0 2291 326"/>
                              <a:gd name="T15" fmla="*/ 2291 h 2201"/>
                              <a:gd name="T16" fmla="+- 0 9836 4970"/>
                              <a:gd name="T17" fmla="*/ T16 w 4867"/>
                              <a:gd name="T18" fmla="+- 0 326 326"/>
                              <a:gd name="T19" fmla="*/ 326 h 2201"/>
                              <a:gd name="T20" fmla="+- 0 5205 4970"/>
                              <a:gd name="T21" fmla="*/ T20 w 4867"/>
                              <a:gd name="T22" fmla="+- 0 326 326"/>
                              <a:gd name="T23" fmla="*/ 326 h 2201"/>
                              <a:gd name="T24" fmla="+- 0 5205 4970"/>
                              <a:gd name="T25" fmla="*/ T24 w 4867"/>
                              <a:gd name="T26" fmla="+- 0 2291 326"/>
                              <a:gd name="T27" fmla="*/ 2291 h 2201"/>
                              <a:gd name="T28" fmla="+- 0 9836 4970"/>
                              <a:gd name="T29" fmla="*/ T28 w 4867"/>
                              <a:gd name="T30" fmla="+- 0 2291 326"/>
                              <a:gd name="T31" fmla="*/ 2291 h 2201"/>
                              <a:gd name="T32" fmla="+- 0 9836 4970"/>
                              <a:gd name="T33" fmla="*/ T32 w 4867"/>
                              <a:gd name="T34" fmla="+- 0 326 326"/>
                              <a:gd name="T35" fmla="*/ 326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67" h="2201">
                                <a:moveTo>
                                  <a:pt x="2164" y="1965"/>
                                </a:moveTo>
                                <a:lnTo>
                                  <a:pt x="1007" y="1965"/>
                                </a:lnTo>
                                <a:lnTo>
                                  <a:pt x="0" y="2200"/>
                                </a:lnTo>
                                <a:lnTo>
                                  <a:pt x="2164" y="1965"/>
                                </a:lnTo>
                                <a:close/>
                                <a:moveTo>
                                  <a:pt x="4866" y="0"/>
                                </a:moveTo>
                                <a:lnTo>
                                  <a:pt x="235" y="0"/>
                                </a:lnTo>
                                <a:lnTo>
                                  <a:pt x="235" y="1965"/>
                                </a:lnTo>
                                <a:lnTo>
                                  <a:pt x="4866" y="1965"/>
                                </a:lnTo>
                                <a:lnTo>
                                  <a:pt x="4866" y="0"/>
                                </a:lnTo>
                                <a:close/>
                              </a:path>
                            </a:pathLst>
                          </a:custGeom>
                          <a:solidFill>
                            <a:srgbClr val="B9D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4"/>
                        <wps:cNvSpPr>
                          <a:spLocks/>
                        </wps:cNvSpPr>
                        <wps:spPr bwMode="auto">
                          <a:xfrm>
                            <a:off x="4969" y="325"/>
                            <a:ext cx="4867" cy="2201"/>
                          </a:xfrm>
                          <a:custGeom>
                            <a:avLst/>
                            <a:gdLst>
                              <a:gd name="T0" fmla="+- 0 5205 4970"/>
                              <a:gd name="T1" fmla="*/ T0 w 4867"/>
                              <a:gd name="T2" fmla="+- 0 326 326"/>
                              <a:gd name="T3" fmla="*/ 326 h 2201"/>
                              <a:gd name="T4" fmla="+- 0 5977 4970"/>
                              <a:gd name="T5" fmla="*/ T4 w 4867"/>
                              <a:gd name="T6" fmla="+- 0 326 326"/>
                              <a:gd name="T7" fmla="*/ 326 h 2201"/>
                              <a:gd name="T8" fmla="+- 0 7134 4970"/>
                              <a:gd name="T9" fmla="*/ T8 w 4867"/>
                              <a:gd name="T10" fmla="+- 0 326 326"/>
                              <a:gd name="T11" fmla="*/ 326 h 2201"/>
                              <a:gd name="T12" fmla="+- 0 9836 4970"/>
                              <a:gd name="T13" fmla="*/ T12 w 4867"/>
                              <a:gd name="T14" fmla="+- 0 326 326"/>
                              <a:gd name="T15" fmla="*/ 326 h 2201"/>
                              <a:gd name="T16" fmla="+- 0 9836 4970"/>
                              <a:gd name="T17" fmla="*/ T16 w 4867"/>
                              <a:gd name="T18" fmla="+- 0 1472 326"/>
                              <a:gd name="T19" fmla="*/ 1472 h 2201"/>
                              <a:gd name="T20" fmla="+- 0 9836 4970"/>
                              <a:gd name="T21" fmla="*/ T20 w 4867"/>
                              <a:gd name="T22" fmla="+- 0 1963 326"/>
                              <a:gd name="T23" fmla="*/ 1963 h 2201"/>
                              <a:gd name="T24" fmla="+- 0 9836 4970"/>
                              <a:gd name="T25" fmla="*/ T24 w 4867"/>
                              <a:gd name="T26" fmla="+- 0 2291 326"/>
                              <a:gd name="T27" fmla="*/ 2291 h 2201"/>
                              <a:gd name="T28" fmla="+- 0 7134 4970"/>
                              <a:gd name="T29" fmla="*/ T28 w 4867"/>
                              <a:gd name="T30" fmla="+- 0 2291 326"/>
                              <a:gd name="T31" fmla="*/ 2291 h 2201"/>
                              <a:gd name="T32" fmla="+- 0 4970 4970"/>
                              <a:gd name="T33" fmla="*/ T32 w 4867"/>
                              <a:gd name="T34" fmla="+- 0 2526 326"/>
                              <a:gd name="T35" fmla="*/ 2526 h 2201"/>
                              <a:gd name="T36" fmla="+- 0 5977 4970"/>
                              <a:gd name="T37" fmla="*/ T36 w 4867"/>
                              <a:gd name="T38" fmla="+- 0 2291 326"/>
                              <a:gd name="T39" fmla="*/ 2291 h 2201"/>
                              <a:gd name="T40" fmla="+- 0 5205 4970"/>
                              <a:gd name="T41" fmla="*/ T40 w 4867"/>
                              <a:gd name="T42" fmla="+- 0 2291 326"/>
                              <a:gd name="T43" fmla="*/ 2291 h 2201"/>
                              <a:gd name="T44" fmla="+- 0 5205 4970"/>
                              <a:gd name="T45" fmla="*/ T44 w 4867"/>
                              <a:gd name="T46" fmla="+- 0 1963 326"/>
                              <a:gd name="T47" fmla="*/ 1963 h 2201"/>
                              <a:gd name="T48" fmla="+- 0 5205 4970"/>
                              <a:gd name="T49" fmla="*/ T48 w 4867"/>
                              <a:gd name="T50" fmla="+- 0 1472 326"/>
                              <a:gd name="T51" fmla="*/ 1472 h 2201"/>
                              <a:gd name="T52" fmla="+- 0 5205 4970"/>
                              <a:gd name="T53" fmla="*/ T52 w 4867"/>
                              <a:gd name="T54" fmla="+- 0 326 326"/>
                              <a:gd name="T55" fmla="*/ 326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7" h="2201">
                                <a:moveTo>
                                  <a:pt x="235" y="0"/>
                                </a:moveTo>
                                <a:lnTo>
                                  <a:pt x="1007" y="0"/>
                                </a:lnTo>
                                <a:lnTo>
                                  <a:pt x="2164" y="0"/>
                                </a:lnTo>
                                <a:lnTo>
                                  <a:pt x="4866" y="0"/>
                                </a:lnTo>
                                <a:lnTo>
                                  <a:pt x="4866" y="1146"/>
                                </a:lnTo>
                                <a:lnTo>
                                  <a:pt x="4866" y="1637"/>
                                </a:lnTo>
                                <a:lnTo>
                                  <a:pt x="4866" y="1965"/>
                                </a:lnTo>
                                <a:lnTo>
                                  <a:pt x="2164" y="1965"/>
                                </a:lnTo>
                                <a:lnTo>
                                  <a:pt x="0" y="2200"/>
                                </a:lnTo>
                                <a:lnTo>
                                  <a:pt x="1007" y="1965"/>
                                </a:lnTo>
                                <a:lnTo>
                                  <a:pt x="235" y="1965"/>
                                </a:lnTo>
                                <a:lnTo>
                                  <a:pt x="235" y="1637"/>
                                </a:lnTo>
                                <a:lnTo>
                                  <a:pt x="235" y="1146"/>
                                </a:lnTo>
                                <a:lnTo>
                                  <a:pt x="235" y="0"/>
                                </a:lnTo>
                                <a:close/>
                              </a:path>
                            </a:pathLst>
                          </a:custGeom>
                          <a:noFill/>
                          <a:ln w="12665">
                            <a:solidFill>
                              <a:srgbClr val="88A3A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328" y="2571"/>
                            <a:ext cx="3620" cy="2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805" y="4143"/>
                            <a:ext cx="3191"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51"/>
                        <wps:cNvSpPr>
                          <a:spLocks/>
                        </wps:cNvSpPr>
                        <wps:spPr bwMode="auto">
                          <a:xfrm>
                            <a:off x="2805" y="3526"/>
                            <a:ext cx="279" cy="506"/>
                          </a:xfrm>
                          <a:custGeom>
                            <a:avLst/>
                            <a:gdLst>
                              <a:gd name="T0" fmla="+- 0 3084 2805"/>
                              <a:gd name="T1" fmla="*/ T0 w 279"/>
                              <a:gd name="T2" fmla="+- 0 3891 3526"/>
                              <a:gd name="T3" fmla="*/ 3891 h 506"/>
                              <a:gd name="T4" fmla="+- 0 2805 2805"/>
                              <a:gd name="T5" fmla="*/ T4 w 279"/>
                              <a:gd name="T6" fmla="+- 0 3891 3526"/>
                              <a:gd name="T7" fmla="*/ 3891 h 506"/>
                              <a:gd name="T8" fmla="+- 0 2945 2805"/>
                              <a:gd name="T9" fmla="*/ T8 w 279"/>
                              <a:gd name="T10" fmla="+- 0 4032 3526"/>
                              <a:gd name="T11" fmla="*/ 4032 h 506"/>
                              <a:gd name="T12" fmla="+- 0 3084 2805"/>
                              <a:gd name="T13" fmla="*/ T12 w 279"/>
                              <a:gd name="T14" fmla="+- 0 3891 3526"/>
                              <a:gd name="T15" fmla="*/ 3891 h 506"/>
                              <a:gd name="T16" fmla="+- 0 3015 2805"/>
                              <a:gd name="T17" fmla="*/ T16 w 279"/>
                              <a:gd name="T18" fmla="+- 0 3526 3526"/>
                              <a:gd name="T19" fmla="*/ 3526 h 506"/>
                              <a:gd name="T20" fmla="+- 0 2875 2805"/>
                              <a:gd name="T21" fmla="*/ T20 w 279"/>
                              <a:gd name="T22" fmla="+- 0 3526 3526"/>
                              <a:gd name="T23" fmla="*/ 3526 h 506"/>
                              <a:gd name="T24" fmla="+- 0 2875 2805"/>
                              <a:gd name="T25" fmla="*/ T24 w 279"/>
                              <a:gd name="T26" fmla="+- 0 3891 3526"/>
                              <a:gd name="T27" fmla="*/ 3891 h 506"/>
                              <a:gd name="T28" fmla="+- 0 3015 2805"/>
                              <a:gd name="T29" fmla="*/ T28 w 279"/>
                              <a:gd name="T30" fmla="+- 0 3891 3526"/>
                              <a:gd name="T31" fmla="*/ 3891 h 506"/>
                              <a:gd name="T32" fmla="+- 0 3015 2805"/>
                              <a:gd name="T33" fmla="*/ T32 w 279"/>
                              <a:gd name="T34" fmla="+- 0 3526 3526"/>
                              <a:gd name="T35" fmla="*/ 3526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9" h="506">
                                <a:moveTo>
                                  <a:pt x="279" y="365"/>
                                </a:moveTo>
                                <a:lnTo>
                                  <a:pt x="0" y="365"/>
                                </a:lnTo>
                                <a:lnTo>
                                  <a:pt x="140" y="506"/>
                                </a:lnTo>
                                <a:lnTo>
                                  <a:pt x="279" y="365"/>
                                </a:lnTo>
                                <a:close/>
                                <a:moveTo>
                                  <a:pt x="210" y="0"/>
                                </a:moveTo>
                                <a:lnTo>
                                  <a:pt x="70" y="0"/>
                                </a:lnTo>
                                <a:lnTo>
                                  <a:pt x="70" y="365"/>
                                </a:lnTo>
                                <a:lnTo>
                                  <a:pt x="210" y="365"/>
                                </a:lnTo>
                                <a:lnTo>
                                  <a:pt x="21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0"/>
                        <wps:cNvSpPr>
                          <a:spLocks/>
                        </wps:cNvSpPr>
                        <wps:spPr bwMode="auto">
                          <a:xfrm>
                            <a:off x="2805" y="3526"/>
                            <a:ext cx="279" cy="506"/>
                          </a:xfrm>
                          <a:custGeom>
                            <a:avLst/>
                            <a:gdLst>
                              <a:gd name="T0" fmla="+- 0 2805 2805"/>
                              <a:gd name="T1" fmla="*/ T0 w 279"/>
                              <a:gd name="T2" fmla="+- 0 3891 3526"/>
                              <a:gd name="T3" fmla="*/ 3891 h 506"/>
                              <a:gd name="T4" fmla="+- 0 2875 2805"/>
                              <a:gd name="T5" fmla="*/ T4 w 279"/>
                              <a:gd name="T6" fmla="+- 0 3891 3526"/>
                              <a:gd name="T7" fmla="*/ 3891 h 506"/>
                              <a:gd name="T8" fmla="+- 0 2875 2805"/>
                              <a:gd name="T9" fmla="*/ T8 w 279"/>
                              <a:gd name="T10" fmla="+- 0 3526 3526"/>
                              <a:gd name="T11" fmla="*/ 3526 h 506"/>
                              <a:gd name="T12" fmla="+- 0 3015 2805"/>
                              <a:gd name="T13" fmla="*/ T12 w 279"/>
                              <a:gd name="T14" fmla="+- 0 3526 3526"/>
                              <a:gd name="T15" fmla="*/ 3526 h 506"/>
                              <a:gd name="T16" fmla="+- 0 3015 2805"/>
                              <a:gd name="T17" fmla="*/ T16 w 279"/>
                              <a:gd name="T18" fmla="+- 0 3891 3526"/>
                              <a:gd name="T19" fmla="*/ 3891 h 506"/>
                              <a:gd name="T20" fmla="+- 0 3084 2805"/>
                              <a:gd name="T21" fmla="*/ T20 w 279"/>
                              <a:gd name="T22" fmla="+- 0 3891 3526"/>
                              <a:gd name="T23" fmla="*/ 3891 h 506"/>
                              <a:gd name="T24" fmla="+- 0 2945 2805"/>
                              <a:gd name="T25" fmla="*/ T24 w 279"/>
                              <a:gd name="T26" fmla="+- 0 4032 3526"/>
                              <a:gd name="T27" fmla="*/ 4032 h 506"/>
                              <a:gd name="T28" fmla="+- 0 2805 2805"/>
                              <a:gd name="T29" fmla="*/ T28 w 279"/>
                              <a:gd name="T30" fmla="+- 0 3891 3526"/>
                              <a:gd name="T31" fmla="*/ 3891 h 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506">
                                <a:moveTo>
                                  <a:pt x="0" y="365"/>
                                </a:moveTo>
                                <a:lnTo>
                                  <a:pt x="70" y="365"/>
                                </a:lnTo>
                                <a:lnTo>
                                  <a:pt x="70" y="0"/>
                                </a:lnTo>
                                <a:lnTo>
                                  <a:pt x="210" y="0"/>
                                </a:lnTo>
                                <a:lnTo>
                                  <a:pt x="210" y="365"/>
                                </a:lnTo>
                                <a:lnTo>
                                  <a:pt x="279" y="365"/>
                                </a:lnTo>
                                <a:lnTo>
                                  <a:pt x="140" y="506"/>
                                </a:lnTo>
                                <a:lnTo>
                                  <a:pt x="0" y="365"/>
                                </a:lnTo>
                                <a:close/>
                              </a:path>
                            </a:pathLst>
                          </a:custGeom>
                          <a:noFill/>
                          <a:ln w="12617">
                            <a:solidFill>
                              <a:srgbClr val="88A3A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49"/>
                        <wps:cNvSpPr>
                          <a:spLocks/>
                        </wps:cNvSpPr>
                        <wps:spPr bwMode="auto">
                          <a:xfrm>
                            <a:off x="9668" y="5098"/>
                            <a:ext cx="279" cy="618"/>
                          </a:xfrm>
                          <a:custGeom>
                            <a:avLst/>
                            <a:gdLst>
                              <a:gd name="T0" fmla="+- 0 9878 9669"/>
                              <a:gd name="T1" fmla="*/ T0 w 279"/>
                              <a:gd name="T2" fmla="+- 0 5239 5098"/>
                              <a:gd name="T3" fmla="*/ 5239 h 618"/>
                              <a:gd name="T4" fmla="+- 0 9739 9669"/>
                              <a:gd name="T5" fmla="*/ T4 w 279"/>
                              <a:gd name="T6" fmla="+- 0 5239 5098"/>
                              <a:gd name="T7" fmla="*/ 5239 h 618"/>
                              <a:gd name="T8" fmla="+- 0 9739 9669"/>
                              <a:gd name="T9" fmla="*/ T8 w 279"/>
                              <a:gd name="T10" fmla="+- 0 5716 5098"/>
                              <a:gd name="T11" fmla="*/ 5716 h 618"/>
                              <a:gd name="T12" fmla="+- 0 9878 9669"/>
                              <a:gd name="T13" fmla="*/ T12 w 279"/>
                              <a:gd name="T14" fmla="+- 0 5716 5098"/>
                              <a:gd name="T15" fmla="*/ 5716 h 618"/>
                              <a:gd name="T16" fmla="+- 0 9878 9669"/>
                              <a:gd name="T17" fmla="*/ T16 w 279"/>
                              <a:gd name="T18" fmla="+- 0 5239 5098"/>
                              <a:gd name="T19" fmla="*/ 5239 h 618"/>
                              <a:gd name="T20" fmla="+- 0 9808 9669"/>
                              <a:gd name="T21" fmla="*/ T20 w 279"/>
                              <a:gd name="T22" fmla="+- 0 5098 5098"/>
                              <a:gd name="T23" fmla="*/ 5098 h 618"/>
                              <a:gd name="T24" fmla="+- 0 9669 9669"/>
                              <a:gd name="T25" fmla="*/ T24 w 279"/>
                              <a:gd name="T26" fmla="+- 0 5239 5098"/>
                              <a:gd name="T27" fmla="*/ 5239 h 618"/>
                              <a:gd name="T28" fmla="+- 0 9948 9669"/>
                              <a:gd name="T29" fmla="*/ T28 w 279"/>
                              <a:gd name="T30" fmla="+- 0 5239 5098"/>
                              <a:gd name="T31" fmla="*/ 5239 h 618"/>
                              <a:gd name="T32" fmla="+- 0 9808 9669"/>
                              <a:gd name="T33" fmla="*/ T32 w 279"/>
                              <a:gd name="T34" fmla="+- 0 5098 5098"/>
                              <a:gd name="T35" fmla="*/ 509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9" h="618">
                                <a:moveTo>
                                  <a:pt x="209" y="141"/>
                                </a:moveTo>
                                <a:lnTo>
                                  <a:pt x="70" y="141"/>
                                </a:lnTo>
                                <a:lnTo>
                                  <a:pt x="70" y="618"/>
                                </a:lnTo>
                                <a:lnTo>
                                  <a:pt x="209" y="618"/>
                                </a:lnTo>
                                <a:lnTo>
                                  <a:pt x="209" y="141"/>
                                </a:lnTo>
                                <a:close/>
                                <a:moveTo>
                                  <a:pt x="139" y="0"/>
                                </a:moveTo>
                                <a:lnTo>
                                  <a:pt x="0" y="141"/>
                                </a:lnTo>
                                <a:lnTo>
                                  <a:pt x="279" y="141"/>
                                </a:lnTo>
                                <a:lnTo>
                                  <a:pt x="139"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8"/>
                        <wps:cNvSpPr>
                          <a:spLocks/>
                        </wps:cNvSpPr>
                        <wps:spPr bwMode="auto">
                          <a:xfrm>
                            <a:off x="9668" y="5098"/>
                            <a:ext cx="279" cy="618"/>
                          </a:xfrm>
                          <a:custGeom>
                            <a:avLst/>
                            <a:gdLst>
                              <a:gd name="T0" fmla="+- 0 9669 9669"/>
                              <a:gd name="T1" fmla="*/ T0 w 279"/>
                              <a:gd name="T2" fmla="+- 0 5239 5098"/>
                              <a:gd name="T3" fmla="*/ 5239 h 618"/>
                              <a:gd name="T4" fmla="+- 0 9808 9669"/>
                              <a:gd name="T5" fmla="*/ T4 w 279"/>
                              <a:gd name="T6" fmla="+- 0 5098 5098"/>
                              <a:gd name="T7" fmla="*/ 5098 h 618"/>
                              <a:gd name="T8" fmla="+- 0 9948 9669"/>
                              <a:gd name="T9" fmla="*/ T8 w 279"/>
                              <a:gd name="T10" fmla="+- 0 5239 5098"/>
                              <a:gd name="T11" fmla="*/ 5239 h 618"/>
                              <a:gd name="T12" fmla="+- 0 9878 9669"/>
                              <a:gd name="T13" fmla="*/ T12 w 279"/>
                              <a:gd name="T14" fmla="+- 0 5239 5098"/>
                              <a:gd name="T15" fmla="*/ 5239 h 618"/>
                              <a:gd name="T16" fmla="+- 0 9878 9669"/>
                              <a:gd name="T17" fmla="*/ T16 w 279"/>
                              <a:gd name="T18" fmla="+- 0 5716 5098"/>
                              <a:gd name="T19" fmla="*/ 5716 h 618"/>
                              <a:gd name="T20" fmla="+- 0 9739 9669"/>
                              <a:gd name="T21" fmla="*/ T20 w 279"/>
                              <a:gd name="T22" fmla="+- 0 5716 5098"/>
                              <a:gd name="T23" fmla="*/ 5716 h 618"/>
                              <a:gd name="T24" fmla="+- 0 9739 9669"/>
                              <a:gd name="T25" fmla="*/ T24 w 279"/>
                              <a:gd name="T26" fmla="+- 0 5239 5098"/>
                              <a:gd name="T27" fmla="*/ 5239 h 618"/>
                              <a:gd name="T28" fmla="+- 0 9669 9669"/>
                              <a:gd name="T29" fmla="*/ T28 w 279"/>
                              <a:gd name="T30" fmla="+- 0 5239 5098"/>
                              <a:gd name="T31" fmla="*/ 5239 h 6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618">
                                <a:moveTo>
                                  <a:pt x="0" y="141"/>
                                </a:moveTo>
                                <a:lnTo>
                                  <a:pt x="139" y="0"/>
                                </a:lnTo>
                                <a:lnTo>
                                  <a:pt x="279" y="141"/>
                                </a:lnTo>
                                <a:lnTo>
                                  <a:pt x="209" y="141"/>
                                </a:lnTo>
                                <a:lnTo>
                                  <a:pt x="209" y="618"/>
                                </a:lnTo>
                                <a:lnTo>
                                  <a:pt x="70" y="618"/>
                                </a:lnTo>
                                <a:lnTo>
                                  <a:pt x="70" y="141"/>
                                </a:lnTo>
                                <a:lnTo>
                                  <a:pt x="0" y="141"/>
                                </a:lnTo>
                                <a:close/>
                              </a:path>
                            </a:pathLst>
                          </a:custGeom>
                          <a:noFill/>
                          <a:ln w="12612">
                            <a:solidFill>
                              <a:srgbClr val="88A3A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805" y="1841"/>
                            <a:ext cx="2180"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46"/>
                        <wps:cNvSpPr txBox="1">
                          <a:spLocks noChangeArrowheads="1"/>
                        </wps:cNvSpPr>
                        <wps:spPr bwMode="auto">
                          <a:xfrm>
                            <a:off x="5387" y="399"/>
                            <a:ext cx="4402"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92" w:lineRule="exact"/>
                                <w:rPr>
                                  <w:rFonts w:ascii="Arial" w:hAnsi="Arial"/>
                                  <w:b/>
                                  <w:i/>
                                  <w:sz w:val="20"/>
                                </w:rPr>
                              </w:pPr>
                              <w:r>
                                <w:rPr>
                                  <w:rFonts w:ascii="Arial" w:hAnsi="Arial"/>
                                  <w:b/>
                                  <w:i/>
                                  <w:color w:val="C00000"/>
                                  <w:w w:val="95"/>
                                  <w:sz w:val="20"/>
                                </w:rPr>
                                <w:t>Уже сейчас очевидно, что одним из главных</w:t>
                              </w:r>
                            </w:p>
                            <w:p w:rsidR="00167C07" w:rsidRDefault="001B30E0">
                              <w:pPr>
                                <w:spacing w:before="7"/>
                                <w:rPr>
                                  <w:rFonts w:ascii="Arial" w:hAnsi="Arial"/>
                                  <w:b/>
                                  <w:i/>
                                  <w:sz w:val="20"/>
                                </w:rPr>
                              </w:pPr>
                              <w:r>
                                <w:rPr>
                                  <w:rFonts w:ascii="Arial" w:hAnsi="Arial"/>
                                  <w:b/>
                                  <w:i/>
                                  <w:color w:val="C00000"/>
                                  <w:w w:val="95"/>
                                  <w:sz w:val="20"/>
                                </w:rPr>
                                <w:t>направлений будущей работы станет</w:t>
                              </w:r>
                            </w:p>
                            <w:p w:rsidR="00167C07" w:rsidRDefault="001B30E0">
                              <w:pPr>
                                <w:spacing w:before="10"/>
                                <w:rPr>
                                  <w:rFonts w:ascii="Arial" w:hAnsi="Arial"/>
                                  <w:b/>
                                  <w:i/>
                                  <w:sz w:val="28"/>
                                </w:rPr>
                              </w:pPr>
                              <w:r>
                                <w:rPr>
                                  <w:color w:val="C00000"/>
                                  <w:spacing w:val="-69"/>
                                  <w:w w:val="98"/>
                                  <w:sz w:val="28"/>
                                  <w:u w:val="thick" w:color="C00000"/>
                                </w:rPr>
                                <w:t xml:space="preserve"> </w:t>
                              </w:r>
                              <w:r>
                                <w:rPr>
                                  <w:rFonts w:ascii="Arial" w:hAnsi="Arial"/>
                                  <w:b/>
                                  <w:i/>
                                  <w:color w:val="C00000"/>
                                  <w:w w:val="85"/>
                                  <w:sz w:val="28"/>
                                  <w:u w:val="thick" w:color="C00000"/>
                                </w:rPr>
                                <w:t>цифровизация государственного</w:t>
                              </w:r>
                            </w:p>
                            <w:p w:rsidR="00167C07" w:rsidRDefault="001B30E0">
                              <w:pPr>
                                <w:spacing w:before="14"/>
                                <w:rPr>
                                  <w:rFonts w:ascii="Arial" w:hAnsi="Arial"/>
                                  <w:b/>
                                  <w:i/>
                                  <w:sz w:val="20"/>
                                </w:rPr>
                              </w:pPr>
                              <w:r>
                                <w:rPr>
                                  <w:color w:val="C00000"/>
                                  <w:spacing w:val="-69"/>
                                  <w:w w:val="98"/>
                                  <w:sz w:val="28"/>
                                  <w:u w:val="thick" w:color="C00000"/>
                                </w:rPr>
                                <w:t xml:space="preserve"> </w:t>
                              </w:r>
                              <w:r>
                                <w:rPr>
                                  <w:rFonts w:ascii="Arial" w:hAnsi="Arial"/>
                                  <w:b/>
                                  <w:i/>
                                  <w:color w:val="C00000"/>
                                  <w:w w:val="95"/>
                                  <w:sz w:val="28"/>
                                  <w:u w:val="thick" w:color="C00000"/>
                                </w:rPr>
                                <w:t>управления</w:t>
                              </w:r>
                              <w:r>
                                <w:rPr>
                                  <w:rFonts w:ascii="Arial" w:hAnsi="Arial"/>
                                  <w:b/>
                                  <w:i/>
                                  <w:color w:val="C00000"/>
                                  <w:w w:val="95"/>
                                  <w:sz w:val="20"/>
                                </w:rPr>
                                <w:t>, и в первую очередь</w:t>
                              </w:r>
                            </w:p>
                            <w:p w:rsidR="00167C07" w:rsidRDefault="001B30E0">
                              <w:pPr>
                                <w:spacing w:before="12" w:line="249" w:lineRule="auto"/>
                                <w:rPr>
                                  <w:rFonts w:ascii="Arial" w:hAnsi="Arial"/>
                                  <w:b/>
                                  <w:i/>
                                  <w:sz w:val="20"/>
                                </w:rPr>
                              </w:pPr>
                              <w:r>
                                <w:rPr>
                                  <w:rFonts w:ascii="Arial" w:hAnsi="Arial"/>
                                  <w:b/>
                                  <w:i/>
                                  <w:color w:val="C00000"/>
                                  <w:w w:val="90"/>
                                  <w:sz w:val="20"/>
                                </w:rPr>
                                <w:t>государственного</w:t>
                              </w:r>
                              <w:r>
                                <w:rPr>
                                  <w:rFonts w:ascii="Arial" w:hAnsi="Arial"/>
                                  <w:b/>
                                  <w:i/>
                                  <w:color w:val="C00000"/>
                                  <w:spacing w:val="-36"/>
                                  <w:w w:val="90"/>
                                  <w:sz w:val="20"/>
                                </w:rPr>
                                <w:t xml:space="preserve"> </w:t>
                              </w:r>
                              <w:r>
                                <w:rPr>
                                  <w:rFonts w:ascii="Arial" w:hAnsi="Arial"/>
                                  <w:b/>
                                  <w:i/>
                                  <w:color w:val="C00000"/>
                                  <w:w w:val="90"/>
                                  <w:sz w:val="20"/>
                                </w:rPr>
                                <w:t>контроля,</w:t>
                              </w:r>
                              <w:r>
                                <w:rPr>
                                  <w:rFonts w:ascii="Arial" w:hAnsi="Arial"/>
                                  <w:b/>
                                  <w:i/>
                                  <w:color w:val="C00000"/>
                                  <w:spacing w:val="-34"/>
                                  <w:w w:val="90"/>
                                  <w:sz w:val="20"/>
                                </w:rPr>
                                <w:t xml:space="preserve"> </w:t>
                              </w:r>
                              <w:r>
                                <w:rPr>
                                  <w:rFonts w:ascii="Arial" w:hAnsi="Arial"/>
                                  <w:b/>
                                  <w:i/>
                                  <w:color w:val="C00000"/>
                                  <w:w w:val="90"/>
                                  <w:sz w:val="20"/>
                                </w:rPr>
                                <w:t>в</w:t>
                              </w:r>
                              <w:r>
                                <w:rPr>
                                  <w:rFonts w:ascii="Arial" w:hAnsi="Arial"/>
                                  <w:b/>
                                  <w:i/>
                                  <w:color w:val="C00000"/>
                                  <w:spacing w:val="-33"/>
                                  <w:w w:val="90"/>
                                  <w:sz w:val="20"/>
                                </w:rPr>
                                <w:t xml:space="preserve"> </w:t>
                              </w:r>
                              <w:r>
                                <w:rPr>
                                  <w:rFonts w:ascii="Arial" w:hAnsi="Arial"/>
                                  <w:b/>
                                  <w:i/>
                                  <w:color w:val="C00000"/>
                                  <w:w w:val="90"/>
                                  <w:sz w:val="20"/>
                                </w:rPr>
                                <w:t>рамках</w:t>
                              </w:r>
                              <w:r>
                                <w:rPr>
                                  <w:rFonts w:ascii="Arial" w:hAnsi="Arial"/>
                                  <w:b/>
                                  <w:i/>
                                  <w:color w:val="C00000"/>
                                  <w:spacing w:val="-34"/>
                                  <w:w w:val="90"/>
                                  <w:sz w:val="20"/>
                                </w:rPr>
                                <w:t xml:space="preserve"> </w:t>
                              </w:r>
                              <w:r>
                                <w:rPr>
                                  <w:rFonts w:ascii="Arial" w:hAnsi="Arial"/>
                                  <w:b/>
                                  <w:i/>
                                  <w:color w:val="C00000"/>
                                  <w:w w:val="90"/>
                                  <w:sz w:val="20"/>
                                </w:rPr>
                                <w:t>задачи</w:t>
                              </w:r>
                              <w:r>
                                <w:rPr>
                                  <w:rFonts w:ascii="Arial" w:hAnsi="Arial"/>
                                  <w:b/>
                                  <w:i/>
                                  <w:color w:val="C00000"/>
                                  <w:spacing w:val="-34"/>
                                  <w:w w:val="90"/>
                                  <w:sz w:val="20"/>
                                </w:rPr>
                                <w:t xml:space="preserve"> </w:t>
                              </w:r>
                              <w:r>
                                <w:rPr>
                                  <w:rFonts w:ascii="Arial" w:hAnsi="Arial"/>
                                  <w:b/>
                                  <w:i/>
                                  <w:color w:val="C00000"/>
                                  <w:w w:val="90"/>
                                  <w:sz w:val="20"/>
                                </w:rPr>
                                <w:t xml:space="preserve">по </w:t>
                              </w:r>
                              <w:r>
                                <w:rPr>
                                  <w:rFonts w:ascii="Arial" w:hAnsi="Arial"/>
                                  <w:b/>
                                  <w:i/>
                                  <w:color w:val="C00000"/>
                                  <w:w w:val="85"/>
                                  <w:sz w:val="20"/>
                                </w:rPr>
                                <w:t xml:space="preserve">построению цифровой экономики, которая была </w:t>
                              </w:r>
                              <w:r>
                                <w:rPr>
                                  <w:rFonts w:ascii="Arial" w:hAnsi="Arial"/>
                                  <w:b/>
                                  <w:i/>
                                  <w:color w:val="C00000"/>
                                  <w:w w:val="95"/>
                                  <w:sz w:val="20"/>
                                </w:rPr>
                                <w:t>поставлена</w:t>
                              </w:r>
                              <w:r>
                                <w:rPr>
                                  <w:rFonts w:ascii="Arial" w:hAnsi="Arial"/>
                                  <w:b/>
                                  <w:i/>
                                  <w:color w:val="C00000"/>
                                  <w:spacing w:val="21"/>
                                  <w:w w:val="95"/>
                                  <w:sz w:val="20"/>
                                </w:rPr>
                                <w:t xml:space="preserve"> </w:t>
                              </w:r>
                              <w:r>
                                <w:rPr>
                                  <w:rFonts w:ascii="Arial" w:hAnsi="Arial"/>
                                  <w:b/>
                                  <w:i/>
                                  <w:color w:val="C00000"/>
                                  <w:w w:val="95"/>
                                  <w:sz w:val="20"/>
                                </w:rPr>
                                <w:t>Президентом.</w:t>
                              </w:r>
                            </w:p>
                          </w:txbxContent>
                        </wps:txbx>
                        <wps:bodyPr rot="0" vert="horz" wrap="square" lIns="0" tIns="0" rIns="0" bIns="0" anchor="t" anchorCtr="0" upright="1">
                          <a:noAutofit/>
                        </wps:bodyPr>
                      </wps:wsp>
                      <wps:wsp>
                        <wps:cNvPr id="78" name="Text Box 45"/>
                        <wps:cNvSpPr txBox="1">
                          <a:spLocks noChangeArrowheads="1"/>
                        </wps:cNvSpPr>
                        <wps:spPr bwMode="auto">
                          <a:xfrm>
                            <a:off x="3166" y="3566"/>
                            <a:ext cx="291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31" w:lineRule="exact"/>
                                <w:ind w:left="19" w:right="38"/>
                                <w:jc w:val="center"/>
                                <w:rPr>
                                  <w:rFonts w:ascii="Arial" w:hAnsi="Arial"/>
                                  <w:b/>
                                  <w:sz w:val="24"/>
                                </w:rPr>
                              </w:pPr>
                              <w:r>
                                <w:rPr>
                                  <w:rFonts w:ascii="Arial" w:hAnsi="Arial"/>
                                  <w:b/>
                                  <w:color w:val="006FC0"/>
                                  <w:w w:val="95"/>
                                  <w:sz w:val="24"/>
                                </w:rPr>
                                <w:t>Сайт Управления</w:t>
                              </w:r>
                            </w:p>
                            <w:p w:rsidR="00167C07" w:rsidRDefault="001B30E0">
                              <w:pPr>
                                <w:spacing w:before="12"/>
                                <w:ind w:left="20" w:right="38"/>
                                <w:jc w:val="center"/>
                                <w:rPr>
                                  <w:rFonts w:ascii="Trebuchet MS"/>
                                  <w:b/>
                                  <w:sz w:val="24"/>
                                </w:rPr>
                              </w:pPr>
                              <w:hyperlink r:id="rId218">
                                <w:r>
                                  <w:rPr>
                                    <w:rFonts w:ascii="Trebuchet MS"/>
                                    <w:b/>
                                    <w:color w:val="006FC0"/>
                                    <w:w w:val="85"/>
                                    <w:sz w:val="24"/>
                                  </w:rPr>
                                  <w:t>http://53.rospotrebnadzor.ru</w:t>
                                </w:r>
                              </w:hyperlink>
                            </w:p>
                          </w:txbxContent>
                        </wps:txbx>
                        <wps:bodyPr rot="0" vert="horz" wrap="square" lIns="0" tIns="0" rIns="0" bIns="0" anchor="t" anchorCtr="0" upright="1">
                          <a:noAutofit/>
                        </wps:bodyPr>
                      </wps:wsp>
                      <wps:wsp>
                        <wps:cNvPr id="79" name="Text Box 44"/>
                        <wps:cNvSpPr txBox="1">
                          <a:spLocks noChangeArrowheads="1"/>
                        </wps:cNvSpPr>
                        <wps:spPr bwMode="auto">
                          <a:xfrm>
                            <a:off x="7059" y="5134"/>
                            <a:ext cx="216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31" w:lineRule="exact"/>
                                <w:rPr>
                                  <w:rFonts w:ascii="Arial" w:hAnsi="Arial"/>
                                  <w:b/>
                                  <w:sz w:val="24"/>
                                </w:rPr>
                              </w:pPr>
                              <w:r>
                                <w:rPr>
                                  <w:rFonts w:ascii="Arial" w:hAnsi="Arial"/>
                                  <w:b/>
                                  <w:color w:val="006FC0"/>
                                  <w:w w:val="85"/>
                                  <w:sz w:val="24"/>
                                </w:rPr>
                                <w:t>Все для потребителя</w:t>
                              </w:r>
                            </w:p>
                          </w:txbxContent>
                        </wps:txbx>
                        <wps:bodyPr rot="0" vert="horz" wrap="square" lIns="0" tIns="0" rIns="0" bIns="0" anchor="t" anchorCtr="0" upright="1">
                          <a:noAutofit/>
                        </wps:bodyPr>
                      </wps:wsp>
                      <wps:wsp>
                        <wps:cNvPr id="80" name="Text Box 43"/>
                        <wps:cNvSpPr txBox="1">
                          <a:spLocks noChangeArrowheads="1"/>
                        </wps:cNvSpPr>
                        <wps:spPr bwMode="auto">
                          <a:xfrm>
                            <a:off x="9363" y="5283"/>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156" w:lineRule="exact"/>
                                <w:rPr>
                                  <w:rFonts w:ascii="Arial"/>
                                  <w:sz w:val="14"/>
                                </w:rPr>
                              </w:pPr>
                              <w:r>
                                <w:rPr>
                                  <w:rFonts w:ascii="Arial"/>
                                  <w:sz w:val="14"/>
                                </w:rPr>
                                <w:t>61</w:t>
                              </w:r>
                            </w:p>
                          </w:txbxContent>
                        </wps:txbx>
                        <wps:bodyPr rot="0" vert="horz" wrap="square" lIns="0" tIns="0" rIns="0" bIns="0" anchor="t" anchorCtr="0" upright="1">
                          <a:noAutofit/>
                        </wps:bodyPr>
                      </wps:wsp>
                      <wps:wsp>
                        <wps:cNvPr id="81" name="Text Box 42"/>
                        <wps:cNvSpPr txBox="1">
                          <a:spLocks noChangeArrowheads="1"/>
                        </wps:cNvSpPr>
                        <wps:spPr bwMode="auto">
                          <a:xfrm>
                            <a:off x="6629" y="5422"/>
                            <a:ext cx="302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line="234" w:lineRule="exact"/>
                                <w:rPr>
                                  <w:rFonts w:ascii="Trebuchet MS"/>
                                  <w:b/>
                                  <w:sz w:val="24"/>
                                </w:rPr>
                              </w:pPr>
                              <w:hyperlink r:id="rId219">
                                <w:r>
                                  <w:rPr>
                                    <w:rFonts w:ascii="Trebuchet MS"/>
                                    <w:b/>
                                    <w:color w:val="006FC0"/>
                                    <w:w w:val="85"/>
                                    <w:sz w:val="24"/>
                                  </w:rPr>
                                  <w:t>http://zpp.rospotrebnadzor.ru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400" style="position:absolute;margin-left:139.75pt;margin-top:15.8pt;width:358.15pt;height:270.55pt;z-index:251634176;mso-wrap-distance-left:0;mso-wrap-distance-right:0;mso-position-horizontal-relative:page;mso-position-vertical-relative:text" coordorigin="2795,316" coordsize="7163,54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">
                <v:shape id="AutoShape 55" o:spid="_x0000_s1401" style="position:absolute;left:4969;top:325;width:4867;height:2201;visibility:visible;mso-wrap-style:square;v-text-anchor:top" coordsize="4867,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7/LwA&#10;AADbAAAADwAAAGRycy9kb3ducmV2LnhtbERPuwrCMBTdBf8hXMFNUx1EqrGIIOjie3G7NNc+bG5K&#10;E2v9ezMIjofzXiadqURLjSssK5iMIxDEqdUFZwpu1+1oDsJ5ZI2VZVLwIQfJqt9bYqztm8/UXnwm&#10;Qgi7GBXk3texlC7NyaAb25o4cA/bGPQBNpnUDb5DuKnkNIpm0mDBoSHHmjY5pc/Lyyg4Fd1pWx4P&#10;ppzU1f51n0o6tK1Sw0G3XoDw1Pm/+OfeaQWz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gbv8vAAAANsAAAAPAAAAAAAAAAAAAAAAAJgCAABkcnMvZG93bnJldi54&#10;bWxQSwUGAAAAAAQABAD1AAAAgQMAAAAA&#10;" path="m2164,1965r-1157,l,2200,2164,1965xm4866,l235,r,1965l4866,1965,4866,xe" fillcolor="#b9dde0" stroked="f">
                  <v:path arrowok="t" o:connecttype="custom" o:connectlocs="2164,2291;1007,2291;0,2526;2164,2291;4866,326;235,326;235,2291;4866,2291;4866,326" o:connectangles="0,0,0,0,0,0,0,0,0"/>
                </v:shape>
                <v:shape id="Freeform 54" o:spid="_x0000_s1402" style="position:absolute;left:4969;top:325;width:4867;height:2201;visibility:visible;mso-wrap-style:square;v-text-anchor:top" coordsize="4867,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uGcYA&#10;AADbAAAADwAAAGRycy9kb3ducmV2LnhtbESPzWvCQBTE7wX/h+UJvenG0PoRXSUIUulB8eOgt0f2&#10;mUSzb0N2q+l/3xWEHoeZ+Q0zW7SmEndqXGlZwaAfgSDOrC45V3A8rHpjEM4ja6wsk4JfcrCYd95m&#10;mGj74B3d9z4XAcIuQQWF93UipcsKMuj6tiYO3sU2Bn2QTS51g48AN5WMo2goDZYcFgqsaVlQdtv/&#10;GAUfk1O7TT/j8+Y80N+jeH37uqZHpd67bToF4an1/+FXe60VDCfw/B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8uGcYAAADbAAAADwAAAAAAAAAAAAAAAACYAgAAZHJz&#10;L2Rvd25yZXYueG1sUEsFBgAAAAAEAAQA9QAAAIsDAAAAAA==&#10;" path="m235,r772,l2164,,4866,r,1146l4866,1637r,328l2164,1965,,2200,1007,1965r-772,l235,1637r,-491l235,xe" filled="f" strokecolor="#88a3a7" strokeweight=".35181mm">
                  <v:path arrowok="t" o:connecttype="custom" o:connectlocs="235,326;1007,326;2164,326;4866,326;4866,1472;4866,1963;4866,2291;2164,2291;0,2526;1007,2291;235,2291;235,1963;235,1472;235,326" o:connectangles="0,0,0,0,0,0,0,0,0,0,0,0,0,0"/>
                </v:shape>
                <v:shape id="Picture 53" o:spid="_x0000_s1403" type="#_x0000_t75" style="position:absolute;left:6328;top:2571;width:3620;height:2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XeO/AAAA2wAAAA8AAABkcnMvZG93bnJldi54bWxETz1vwjAQ3SvxH6xD6tY4ZWirEIMoEoIt&#10;KSDmq32NI+JzFBsS/n09VOr49L7L9eQ6cachtJ4VvGY5CGLtTcuNgvNp9/IBIkRkg51nUvCgAOvV&#10;7KnEwviRv+h+jI1IIRwKVGBj7Aspg7bkMGS+J07cjx8cxgSHRpoBxxTuOrnI8zfpsOXUYLGnrSV9&#10;Pd6cApSX0Vafh/1jV5v67HX1rVup1PN82ixBRJriv/jPfTAK3tP69CX9AL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3V3jvwAAANsAAAAPAAAAAAAAAAAAAAAAAJ8CAABk&#10;cnMvZG93bnJldi54bWxQSwUGAAAAAAQABAD3AAAAiwMAAAAA&#10;">
                  <v:imagedata r:id="rId220" o:title=""/>
                </v:shape>
                <v:shape id="Picture 52" o:spid="_x0000_s1404" type="#_x0000_t75" style="position:absolute;left:2805;top:4143;width:3191;height:1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3jHTDAAAA2wAAAA8AAABkcnMvZG93bnJldi54bWxEj91qwkAQhe8LfYdlBO+aTYK0NbpKbREK&#10;QjGpDzBmxySYnY3ZNaZv3xUKvTycn4+zXI+mFQP1rrGsIIliEMSl1Q1XCg7f26dXEM4ja2wtk4If&#10;crBePT4sMdP2xjkNha9EGGGXoYLa+y6T0pU1GXSR7YiDd7K9QR9kX0nd4y2Mm1amcfwsDTYcCDV2&#10;9F5TeS6uJkDyWZNWNr/Q8WO+27hjuv/KjVLTyfi2AOFp9P/hv/anVvCSwP1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eMdMMAAADbAAAADwAAAAAAAAAAAAAAAACf&#10;AgAAZHJzL2Rvd25yZXYueG1sUEsFBgAAAAAEAAQA9wAAAI8DAAAAAA==&#10;">
                  <v:imagedata r:id="rId221" o:title=""/>
                </v:shape>
                <v:shape id="AutoShape 51" o:spid="_x0000_s1405" style="position:absolute;left:2805;top:3526;width:279;height:506;visibility:visible;mso-wrap-style:square;v-text-anchor:top" coordsize="279,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GusYA&#10;AADbAAAADwAAAGRycy9kb3ducmV2LnhtbESP3WrCQBSE7wt9h+UUvBGz0dIqMRspUsVaWvDnAQ7Z&#10;YxKaPZtmVxPfvisIvRxm5hsmXfSmFhdqXWVZwTiKQRDnVldcKDgeVqMZCOeRNdaWScGVHCyyx4cU&#10;E2073tFl7wsRIOwSVFB63yRSurwkgy6yDXHwTrY16INsC6lb7ALc1HISx6/SYMVhocSGliXlP/uz&#10;UfDxsl7V2+/14Ui/w6/N9rN7fr92Sg2e+rc5CE+9/w/f2xutYDqB25fwA2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lGusYAAADbAAAADwAAAAAAAAAAAAAAAACYAgAAZHJz&#10;L2Rvd25yZXYueG1sUEsFBgAAAAAEAAQA9QAAAIsDAAAAAA==&#10;" path="m279,365l,365,140,506,279,365xm210,l70,r,365l210,365,210,xe" fillcolor="#006fc0" stroked="f">
                  <v:path arrowok="t" o:connecttype="custom" o:connectlocs="279,3891;0,3891;140,4032;279,3891;210,3526;70,3526;70,3891;210,3891;210,3526" o:connectangles="0,0,0,0,0,0,0,0,0"/>
                </v:shape>
                <v:shape id="Freeform 50" o:spid="_x0000_s1406" style="position:absolute;left:2805;top:3526;width:279;height:506;visibility:visible;mso-wrap-style:square;v-text-anchor:top" coordsize="279,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g8UA&#10;AADbAAAADwAAAGRycy9kb3ducmV2LnhtbESPQWvCQBSE70L/w/IK3upGAxrSbKQtqPWiNPXQ42v2&#10;NQnNvg3Z1aT/3hUKHoeZ+YbJ1qNpxYV611hWMJ9FIIhLqxuuFJw+N08JCOeRNbaWScEfOVjnD5MM&#10;U20H/qBL4SsRIOxSVFB736VSurImg25mO+Lg/djeoA+yr6TucQhw08pFFC2lwYbDQo0dvdVU/hZn&#10;oyBpj8X3Lh7G1/32NN8vF7H+OuyUmj6OL88gPI3+Hv5vv2sFqxhuX8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rGDxQAAANsAAAAPAAAAAAAAAAAAAAAAAJgCAABkcnMv&#10;ZG93bnJldi54bWxQSwUGAAAAAAQABAD1AAAAigMAAAAA&#10;" path="m,365r70,l70,,210,r,365l279,365,140,506,,365xe" filled="f" strokecolor="#88a3a7" strokeweight=".35047mm">
                  <v:path arrowok="t" o:connecttype="custom" o:connectlocs="0,3891;70,3891;70,3526;210,3526;210,3891;279,3891;140,4032;0,3891" o:connectangles="0,0,0,0,0,0,0,0"/>
                </v:shape>
                <v:shape id="AutoShape 49" o:spid="_x0000_s1407" style="position:absolute;left:9668;top:5098;width:279;height:618;visibility:visible;mso-wrap-style:square;v-text-anchor:top" coordsize="27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lucYA&#10;AADbAAAADwAAAGRycy9kb3ducmV2LnhtbESPT2vCQBTE7wW/w/IEL6VulFIldRUrCB6KEP8cvD2y&#10;r0nq7ts0u5rop+8WhB6HmfkNM1t01ogrNb5yrGA0TEAQ505XXCg47NcvUxA+IGs0jknBjTws5r2n&#10;GabatZzRdRcKESHsU1RQhlCnUvq8JIt+6Gri6H25xmKIsimkbrCNcGvkOEnepMWK40KJNa1Kys+7&#10;i1XA39vPn+x2Px6zZ2+6U/txMqNMqUG/W76DCNSF//CjvdEKJq/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lucYAAADbAAAADwAAAAAAAAAAAAAAAACYAgAAZHJz&#10;L2Rvd25yZXYueG1sUEsFBgAAAAAEAAQA9QAAAIsDAAAAAA==&#10;" path="m209,141r-139,l70,618r139,l209,141xm139,l,141r279,l139,xe" fillcolor="#006fc0" stroked="f">
                  <v:path arrowok="t" o:connecttype="custom" o:connectlocs="209,5239;70,5239;70,5716;209,5716;209,5239;139,5098;0,5239;279,5239;139,5098" o:connectangles="0,0,0,0,0,0,0,0,0"/>
                </v:shape>
                <v:shape id="Freeform 48" o:spid="_x0000_s1408" style="position:absolute;left:9668;top:5098;width:279;height:618;visibility:visible;mso-wrap-style:square;v-text-anchor:top" coordsize="27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4GcUA&#10;AADbAAAADwAAAGRycy9kb3ducmV2LnhtbESPQU8CMRSE7yb+h+aZcDHSFQVhoRADIVmPLnLw9rJ9&#10;7G7cvta2LOu/pyYmHicz801mtRlMJ3ryobWs4HGcgSCurG65VvBx2D/MQYSIrLGzTAp+KMBmfXuz&#10;wlzbC79TX8ZaJAiHHBU0MbpcylA1ZDCMrSNO3sl6gzFJX0vt8ZLgppOTLJtJgy2nhQYdbRuqvsqz&#10;UbDoP793R/92fi6OBT7dR1fOBqfU6G54XYKINMT/8F+70ApepvD7Jf0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bgZxQAAANsAAAAPAAAAAAAAAAAAAAAAAJgCAABkcnMv&#10;ZG93bnJldi54bWxQSwUGAAAAAAQABAD1AAAAigMAAAAA&#10;" path="m,141l139,,279,141r-70,l209,618r-139,l70,141,,141xe" filled="f" strokecolor="#88a3a7" strokeweight=".35033mm">
                  <v:path arrowok="t" o:connecttype="custom" o:connectlocs="0,5239;139,5098;279,5239;209,5239;209,5716;70,5716;70,5239;0,5239" o:connectangles="0,0,0,0,0,0,0,0"/>
                </v:shape>
                <v:shape id="Picture 47" o:spid="_x0000_s1409" type="#_x0000_t75" style="position:absolute;left:2805;top:1841;width:2180;height:1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f3I7FAAAA2wAAAA8AAABkcnMvZG93bnJldi54bWxEj0+LwjAUxO+C3yE8wZumCv6haxQRZN3D&#10;ClZh2dujedtWm5duE7X66Y0geBxm5jfMbNGYUlyodoVlBYN+BII4tbrgTMFhv+5NQTiPrLG0TApu&#10;5GAxb7dmGGt75R1dEp+JAGEXo4Lc+yqW0qU5GXR9WxEH78/WBn2QdSZ1jdcAN6UcRtFYGiw4LORY&#10;0Sqn9JScjYLN//272FfJcXUwX6PbqPn8ldsfpbqdZvkBwlPj3+FXe6MVTMbw/B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9yOxQAAANsAAAAPAAAAAAAAAAAAAAAA&#10;AJ8CAABkcnMvZG93bnJldi54bWxQSwUGAAAAAAQABAD3AAAAkQMAAAAA&#10;">
                  <v:imagedata r:id="rId222" o:title=""/>
                </v:shape>
                <v:shape id="Text Box 46" o:spid="_x0000_s1410" type="#_x0000_t202" style="position:absolute;left:5387;top:399;width:4402;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67C07" w:rsidRDefault="001B30E0">
                        <w:pPr>
                          <w:spacing w:line="192" w:lineRule="exact"/>
                          <w:rPr>
                            <w:rFonts w:ascii="Arial" w:hAnsi="Arial"/>
                            <w:b/>
                            <w:i/>
                            <w:sz w:val="20"/>
                          </w:rPr>
                        </w:pPr>
                        <w:r>
                          <w:rPr>
                            <w:rFonts w:ascii="Arial" w:hAnsi="Arial"/>
                            <w:b/>
                            <w:i/>
                            <w:color w:val="C00000"/>
                            <w:w w:val="95"/>
                            <w:sz w:val="20"/>
                          </w:rPr>
                          <w:t>Уже сейчас очевидно, что одним из главных</w:t>
                        </w:r>
                      </w:p>
                      <w:p w:rsidR="00167C07" w:rsidRDefault="001B30E0">
                        <w:pPr>
                          <w:spacing w:before="7"/>
                          <w:rPr>
                            <w:rFonts w:ascii="Arial" w:hAnsi="Arial"/>
                            <w:b/>
                            <w:i/>
                            <w:sz w:val="20"/>
                          </w:rPr>
                        </w:pPr>
                        <w:r>
                          <w:rPr>
                            <w:rFonts w:ascii="Arial" w:hAnsi="Arial"/>
                            <w:b/>
                            <w:i/>
                            <w:color w:val="C00000"/>
                            <w:w w:val="95"/>
                            <w:sz w:val="20"/>
                          </w:rPr>
                          <w:t>направлений будущей работы станет</w:t>
                        </w:r>
                      </w:p>
                      <w:p w:rsidR="00167C07" w:rsidRDefault="001B30E0">
                        <w:pPr>
                          <w:spacing w:before="10"/>
                          <w:rPr>
                            <w:rFonts w:ascii="Arial" w:hAnsi="Arial"/>
                            <w:b/>
                            <w:i/>
                            <w:sz w:val="28"/>
                          </w:rPr>
                        </w:pPr>
                        <w:r>
                          <w:rPr>
                            <w:color w:val="C00000"/>
                            <w:spacing w:val="-69"/>
                            <w:w w:val="98"/>
                            <w:sz w:val="28"/>
                            <w:u w:val="thick" w:color="C00000"/>
                          </w:rPr>
                          <w:t xml:space="preserve"> </w:t>
                        </w:r>
                        <w:r>
                          <w:rPr>
                            <w:rFonts w:ascii="Arial" w:hAnsi="Arial"/>
                            <w:b/>
                            <w:i/>
                            <w:color w:val="C00000"/>
                            <w:w w:val="85"/>
                            <w:sz w:val="28"/>
                            <w:u w:val="thick" w:color="C00000"/>
                          </w:rPr>
                          <w:t>цифровизация государственного</w:t>
                        </w:r>
                      </w:p>
                      <w:p w:rsidR="00167C07" w:rsidRDefault="001B30E0">
                        <w:pPr>
                          <w:spacing w:before="14"/>
                          <w:rPr>
                            <w:rFonts w:ascii="Arial" w:hAnsi="Arial"/>
                            <w:b/>
                            <w:i/>
                            <w:sz w:val="20"/>
                          </w:rPr>
                        </w:pPr>
                        <w:r>
                          <w:rPr>
                            <w:color w:val="C00000"/>
                            <w:spacing w:val="-69"/>
                            <w:w w:val="98"/>
                            <w:sz w:val="28"/>
                            <w:u w:val="thick" w:color="C00000"/>
                          </w:rPr>
                          <w:t xml:space="preserve"> </w:t>
                        </w:r>
                        <w:r>
                          <w:rPr>
                            <w:rFonts w:ascii="Arial" w:hAnsi="Arial"/>
                            <w:b/>
                            <w:i/>
                            <w:color w:val="C00000"/>
                            <w:w w:val="95"/>
                            <w:sz w:val="28"/>
                            <w:u w:val="thick" w:color="C00000"/>
                          </w:rPr>
                          <w:t>управления</w:t>
                        </w:r>
                        <w:r>
                          <w:rPr>
                            <w:rFonts w:ascii="Arial" w:hAnsi="Arial"/>
                            <w:b/>
                            <w:i/>
                            <w:color w:val="C00000"/>
                            <w:w w:val="95"/>
                            <w:sz w:val="20"/>
                          </w:rPr>
                          <w:t>, и в первую очередь</w:t>
                        </w:r>
                      </w:p>
                      <w:p w:rsidR="00167C07" w:rsidRDefault="001B30E0">
                        <w:pPr>
                          <w:spacing w:before="12" w:line="249" w:lineRule="auto"/>
                          <w:rPr>
                            <w:rFonts w:ascii="Arial" w:hAnsi="Arial"/>
                            <w:b/>
                            <w:i/>
                            <w:sz w:val="20"/>
                          </w:rPr>
                        </w:pPr>
                        <w:r>
                          <w:rPr>
                            <w:rFonts w:ascii="Arial" w:hAnsi="Arial"/>
                            <w:b/>
                            <w:i/>
                            <w:color w:val="C00000"/>
                            <w:w w:val="90"/>
                            <w:sz w:val="20"/>
                          </w:rPr>
                          <w:t>государственного</w:t>
                        </w:r>
                        <w:r>
                          <w:rPr>
                            <w:rFonts w:ascii="Arial" w:hAnsi="Arial"/>
                            <w:b/>
                            <w:i/>
                            <w:color w:val="C00000"/>
                            <w:spacing w:val="-36"/>
                            <w:w w:val="90"/>
                            <w:sz w:val="20"/>
                          </w:rPr>
                          <w:t xml:space="preserve"> </w:t>
                        </w:r>
                        <w:r>
                          <w:rPr>
                            <w:rFonts w:ascii="Arial" w:hAnsi="Arial"/>
                            <w:b/>
                            <w:i/>
                            <w:color w:val="C00000"/>
                            <w:w w:val="90"/>
                            <w:sz w:val="20"/>
                          </w:rPr>
                          <w:t>контроля,</w:t>
                        </w:r>
                        <w:r>
                          <w:rPr>
                            <w:rFonts w:ascii="Arial" w:hAnsi="Arial"/>
                            <w:b/>
                            <w:i/>
                            <w:color w:val="C00000"/>
                            <w:spacing w:val="-34"/>
                            <w:w w:val="90"/>
                            <w:sz w:val="20"/>
                          </w:rPr>
                          <w:t xml:space="preserve"> </w:t>
                        </w:r>
                        <w:r>
                          <w:rPr>
                            <w:rFonts w:ascii="Arial" w:hAnsi="Arial"/>
                            <w:b/>
                            <w:i/>
                            <w:color w:val="C00000"/>
                            <w:w w:val="90"/>
                            <w:sz w:val="20"/>
                          </w:rPr>
                          <w:t>в</w:t>
                        </w:r>
                        <w:r>
                          <w:rPr>
                            <w:rFonts w:ascii="Arial" w:hAnsi="Arial"/>
                            <w:b/>
                            <w:i/>
                            <w:color w:val="C00000"/>
                            <w:spacing w:val="-33"/>
                            <w:w w:val="90"/>
                            <w:sz w:val="20"/>
                          </w:rPr>
                          <w:t xml:space="preserve"> </w:t>
                        </w:r>
                        <w:r>
                          <w:rPr>
                            <w:rFonts w:ascii="Arial" w:hAnsi="Arial"/>
                            <w:b/>
                            <w:i/>
                            <w:color w:val="C00000"/>
                            <w:w w:val="90"/>
                            <w:sz w:val="20"/>
                          </w:rPr>
                          <w:t>рамках</w:t>
                        </w:r>
                        <w:r>
                          <w:rPr>
                            <w:rFonts w:ascii="Arial" w:hAnsi="Arial"/>
                            <w:b/>
                            <w:i/>
                            <w:color w:val="C00000"/>
                            <w:spacing w:val="-34"/>
                            <w:w w:val="90"/>
                            <w:sz w:val="20"/>
                          </w:rPr>
                          <w:t xml:space="preserve"> </w:t>
                        </w:r>
                        <w:r>
                          <w:rPr>
                            <w:rFonts w:ascii="Arial" w:hAnsi="Arial"/>
                            <w:b/>
                            <w:i/>
                            <w:color w:val="C00000"/>
                            <w:w w:val="90"/>
                            <w:sz w:val="20"/>
                          </w:rPr>
                          <w:t>задачи</w:t>
                        </w:r>
                        <w:r>
                          <w:rPr>
                            <w:rFonts w:ascii="Arial" w:hAnsi="Arial"/>
                            <w:b/>
                            <w:i/>
                            <w:color w:val="C00000"/>
                            <w:spacing w:val="-34"/>
                            <w:w w:val="90"/>
                            <w:sz w:val="20"/>
                          </w:rPr>
                          <w:t xml:space="preserve"> </w:t>
                        </w:r>
                        <w:r>
                          <w:rPr>
                            <w:rFonts w:ascii="Arial" w:hAnsi="Arial"/>
                            <w:b/>
                            <w:i/>
                            <w:color w:val="C00000"/>
                            <w:w w:val="90"/>
                            <w:sz w:val="20"/>
                          </w:rPr>
                          <w:t xml:space="preserve">по </w:t>
                        </w:r>
                        <w:r>
                          <w:rPr>
                            <w:rFonts w:ascii="Arial" w:hAnsi="Arial"/>
                            <w:b/>
                            <w:i/>
                            <w:color w:val="C00000"/>
                            <w:w w:val="85"/>
                            <w:sz w:val="20"/>
                          </w:rPr>
                          <w:t xml:space="preserve">построению цифровой экономики, которая была </w:t>
                        </w:r>
                        <w:r>
                          <w:rPr>
                            <w:rFonts w:ascii="Arial" w:hAnsi="Arial"/>
                            <w:b/>
                            <w:i/>
                            <w:color w:val="C00000"/>
                            <w:w w:val="95"/>
                            <w:sz w:val="20"/>
                          </w:rPr>
                          <w:t>поставлена</w:t>
                        </w:r>
                        <w:r>
                          <w:rPr>
                            <w:rFonts w:ascii="Arial" w:hAnsi="Arial"/>
                            <w:b/>
                            <w:i/>
                            <w:color w:val="C00000"/>
                            <w:spacing w:val="21"/>
                            <w:w w:val="95"/>
                            <w:sz w:val="20"/>
                          </w:rPr>
                          <w:t xml:space="preserve"> </w:t>
                        </w:r>
                        <w:r>
                          <w:rPr>
                            <w:rFonts w:ascii="Arial" w:hAnsi="Arial"/>
                            <w:b/>
                            <w:i/>
                            <w:color w:val="C00000"/>
                            <w:w w:val="95"/>
                            <w:sz w:val="20"/>
                          </w:rPr>
                          <w:t>Президентом.</w:t>
                        </w:r>
                      </w:p>
                    </w:txbxContent>
                  </v:textbox>
                </v:shape>
                <v:shape id="Text Box 45" o:spid="_x0000_s1411" type="#_x0000_t202" style="position:absolute;left:3166;top:3566;width:291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167C07" w:rsidRDefault="001B30E0">
                        <w:pPr>
                          <w:spacing w:line="231" w:lineRule="exact"/>
                          <w:ind w:left="19" w:right="38"/>
                          <w:jc w:val="center"/>
                          <w:rPr>
                            <w:rFonts w:ascii="Arial" w:hAnsi="Arial"/>
                            <w:b/>
                            <w:sz w:val="24"/>
                          </w:rPr>
                        </w:pPr>
                        <w:r>
                          <w:rPr>
                            <w:rFonts w:ascii="Arial" w:hAnsi="Arial"/>
                            <w:b/>
                            <w:color w:val="006FC0"/>
                            <w:w w:val="95"/>
                            <w:sz w:val="24"/>
                          </w:rPr>
                          <w:t>Сайт Управления</w:t>
                        </w:r>
                      </w:p>
                      <w:p w:rsidR="00167C07" w:rsidRDefault="001B30E0">
                        <w:pPr>
                          <w:spacing w:before="12"/>
                          <w:ind w:left="20" w:right="38"/>
                          <w:jc w:val="center"/>
                          <w:rPr>
                            <w:rFonts w:ascii="Trebuchet MS"/>
                            <w:b/>
                            <w:sz w:val="24"/>
                          </w:rPr>
                        </w:pPr>
                        <w:hyperlink r:id="rId223">
                          <w:r>
                            <w:rPr>
                              <w:rFonts w:ascii="Trebuchet MS"/>
                              <w:b/>
                              <w:color w:val="006FC0"/>
                              <w:w w:val="85"/>
                              <w:sz w:val="24"/>
                            </w:rPr>
                            <w:t>http://53.rospotrebnadzor.ru</w:t>
                          </w:r>
                        </w:hyperlink>
                      </w:p>
                    </w:txbxContent>
                  </v:textbox>
                </v:shape>
                <v:shape id="Text Box 44" o:spid="_x0000_s1412" type="#_x0000_t202" style="position:absolute;left:7059;top:5134;width:216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167C07" w:rsidRDefault="001B30E0">
                        <w:pPr>
                          <w:spacing w:line="231" w:lineRule="exact"/>
                          <w:rPr>
                            <w:rFonts w:ascii="Arial" w:hAnsi="Arial"/>
                            <w:b/>
                            <w:sz w:val="24"/>
                          </w:rPr>
                        </w:pPr>
                        <w:r>
                          <w:rPr>
                            <w:rFonts w:ascii="Arial" w:hAnsi="Arial"/>
                            <w:b/>
                            <w:color w:val="006FC0"/>
                            <w:w w:val="85"/>
                            <w:sz w:val="24"/>
                          </w:rPr>
                          <w:t>Все для потребителя</w:t>
                        </w:r>
                      </w:p>
                    </w:txbxContent>
                  </v:textbox>
                </v:shape>
                <v:shape id="Text Box 43" o:spid="_x0000_s1413" type="#_x0000_t202" style="position:absolute;left:9363;top:5283;width:17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167C07" w:rsidRDefault="001B30E0">
                        <w:pPr>
                          <w:spacing w:line="156" w:lineRule="exact"/>
                          <w:rPr>
                            <w:rFonts w:ascii="Arial"/>
                            <w:sz w:val="14"/>
                          </w:rPr>
                        </w:pPr>
                        <w:r>
                          <w:rPr>
                            <w:rFonts w:ascii="Arial"/>
                            <w:sz w:val="14"/>
                          </w:rPr>
                          <w:t>61</w:t>
                        </w:r>
                      </w:p>
                    </w:txbxContent>
                  </v:textbox>
                </v:shape>
                <v:shape id="Text Box 42" o:spid="_x0000_s1414" type="#_x0000_t202" style="position:absolute;left:6629;top:5422;width:302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67C07" w:rsidRDefault="001B30E0">
                        <w:pPr>
                          <w:spacing w:line="234" w:lineRule="exact"/>
                          <w:rPr>
                            <w:rFonts w:ascii="Trebuchet MS"/>
                            <w:b/>
                            <w:sz w:val="24"/>
                          </w:rPr>
                        </w:pPr>
                        <w:hyperlink r:id="rId224">
                          <w:r>
                            <w:rPr>
                              <w:rFonts w:ascii="Trebuchet MS"/>
                              <w:b/>
                              <w:color w:val="006FC0"/>
                              <w:w w:val="85"/>
                              <w:sz w:val="24"/>
                            </w:rPr>
                            <w:t>http://zpp.rospotrebnadzor.ru</w:t>
                          </w:r>
                        </w:hyperlink>
                      </w:p>
                    </w:txbxContent>
                  </v:textbox>
                </v:shape>
                <w10:wrap type="topAndBottom" anchorx="page"/>
              </v:group>
            </w:pict>
          </mc:Fallback>
        </mc:AlternateContent>
      </w:r>
    </w:p>
    <w:p w:rsidR="00167C07" w:rsidRDefault="00167C07">
      <w:pPr>
        <w:pStyle w:val="a3"/>
        <w:spacing w:before="7"/>
        <w:ind w:left="0"/>
        <w:jc w:val="left"/>
        <w:rPr>
          <w:sz w:val="16"/>
        </w:rPr>
      </w:pPr>
    </w:p>
    <w:p w:rsidR="00167C07" w:rsidRDefault="001B30E0">
      <w:pPr>
        <w:pStyle w:val="a3"/>
        <w:spacing w:before="87"/>
        <w:ind w:left="159" w:right="629" w:firstLine="710"/>
      </w:pPr>
      <w:r>
        <w:t>Всего Управлением в 2017 году в СМИ было организовано 285 выступлений, из них 239 публикаций, 42 выступления на телевидении. На сайте Управления в сети Интернет размещено 165 материалов, проведено 80</w:t>
      </w:r>
    </w:p>
    <w:p w:rsidR="00167C07" w:rsidRDefault="001B30E0">
      <w:pPr>
        <w:pStyle w:val="a3"/>
        <w:tabs>
          <w:tab w:val="left" w:pos="1541"/>
          <w:tab w:val="left" w:pos="2712"/>
          <w:tab w:val="left" w:pos="3134"/>
          <w:tab w:val="left" w:pos="4266"/>
          <w:tab w:val="left" w:pos="5561"/>
          <w:tab w:val="left" w:pos="7503"/>
          <w:tab w:val="left" w:pos="8947"/>
        </w:tabs>
        <w:ind w:left="159" w:right="637"/>
        <w:jc w:val="left"/>
      </w:pPr>
      <w:r>
        <w:t>«горячих</w:t>
      </w:r>
      <w:r>
        <w:tab/>
        <w:t>линий»</w:t>
      </w:r>
      <w:r>
        <w:tab/>
        <w:t>в</w:t>
      </w:r>
      <w:r>
        <w:tab/>
        <w:t>рамка</w:t>
      </w:r>
      <w:r>
        <w:t>х</w:t>
      </w:r>
      <w:r>
        <w:tab/>
        <w:t>которых</w:t>
      </w:r>
      <w:r>
        <w:tab/>
        <w:t>консультации</w:t>
      </w:r>
      <w:r>
        <w:tab/>
        <w:t>получили</w:t>
      </w:r>
      <w:r>
        <w:tab/>
        <w:t>3240 обратившихся.</w:t>
      </w:r>
    </w:p>
    <w:p w:rsidR="00167C07" w:rsidRDefault="00167C07">
      <w:pPr>
        <w:sectPr w:rsidR="00167C07">
          <w:pgSz w:w="11910" w:h="16840"/>
          <w:pgMar w:top="1120" w:right="220" w:bottom="1120" w:left="1540" w:header="711" w:footer="865" w:gutter="0"/>
          <w:cols w:space="720"/>
        </w:sectPr>
      </w:pPr>
    </w:p>
    <w:p w:rsidR="00167C07" w:rsidRDefault="00167C07">
      <w:pPr>
        <w:pStyle w:val="a3"/>
        <w:ind w:left="0"/>
        <w:jc w:val="left"/>
        <w:rPr>
          <w:sz w:val="20"/>
        </w:rPr>
      </w:pPr>
    </w:p>
    <w:p w:rsidR="00167C07" w:rsidRDefault="001B30E0">
      <w:pPr>
        <w:pStyle w:val="1"/>
        <w:numPr>
          <w:ilvl w:val="0"/>
          <w:numId w:val="14"/>
        </w:numPr>
        <w:tabs>
          <w:tab w:val="left" w:pos="453"/>
        </w:tabs>
        <w:spacing w:before="202"/>
        <w:ind w:right="649" w:hanging="639"/>
        <w:jc w:val="left"/>
      </w:pPr>
      <w:r>
        <w:t>Деятельность Управления Роспотребнадзора по Новгородской</w:t>
      </w:r>
      <w:r>
        <w:rPr>
          <w:spacing w:val="-35"/>
        </w:rPr>
        <w:t xml:space="preserve"> </w:t>
      </w:r>
      <w:r>
        <w:t xml:space="preserve">области по организации взаимодействия с МФЦ </w:t>
      </w:r>
      <w:r>
        <w:rPr>
          <w:spacing w:val="4"/>
        </w:rPr>
        <w:t xml:space="preserve">по </w:t>
      </w:r>
      <w:r>
        <w:t>информированию</w:t>
      </w:r>
      <w:r>
        <w:rPr>
          <w:spacing w:val="-18"/>
        </w:rPr>
        <w:t xml:space="preserve"> </w:t>
      </w:r>
      <w:r>
        <w:t>и</w:t>
      </w:r>
    </w:p>
    <w:p w:rsidR="00167C07" w:rsidRDefault="001B30E0">
      <w:pPr>
        <w:spacing w:line="321" w:lineRule="exact"/>
        <w:ind w:left="2387"/>
        <w:rPr>
          <w:b/>
          <w:sz w:val="28"/>
        </w:rPr>
      </w:pPr>
      <w:r>
        <w:rPr>
          <w:b/>
          <w:sz w:val="28"/>
        </w:rPr>
        <w:t>консультированию населения области</w:t>
      </w:r>
    </w:p>
    <w:p w:rsidR="00167C07" w:rsidRDefault="00167C07">
      <w:pPr>
        <w:pStyle w:val="a3"/>
        <w:spacing w:before="6"/>
        <w:ind w:left="0"/>
        <w:jc w:val="left"/>
        <w:rPr>
          <w:b/>
          <w:sz w:val="27"/>
        </w:rPr>
      </w:pPr>
    </w:p>
    <w:p w:rsidR="00167C07" w:rsidRDefault="001B30E0">
      <w:pPr>
        <w:pStyle w:val="a3"/>
        <w:spacing w:line="276" w:lineRule="auto"/>
        <w:ind w:left="159" w:right="632" w:firstLine="710"/>
      </w:pPr>
      <w:r>
        <w:t>В 2017 году важнейшим событием, приуроченным к 25-летию с начала становления в Российской Федерации законодательства о защите прав потребителей, явилось рассмотрение вопроса «О национальной системе защиты прав потребителей» на заседании президиума Государс</w:t>
      </w:r>
      <w:r>
        <w:t>твенного совета Российской Федерации, который проходил в Великом Новгороде 18 апреля 2017 года.</w:t>
      </w:r>
    </w:p>
    <w:p w:rsidR="00167C07" w:rsidRDefault="001B30E0">
      <w:pPr>
        <w:pStyle w:val="a3"/>
        <w:spacing w:before="1" w:line="276" w:lineRule="auto"/>
        <w:ind w:left="159" w:right="624" w:firstLine="710"/>
      </w:pPr>
      <w:r>
        <w:t>По итогам заседания во исполнение поручений Президента Российской Федерации, Распоряжением Правительства Российской Федерации от 28 августа 2017 г. №1837-р утверждена Стратегия государственной политики Российской Федерации в области защиты прав потребителе</w:t>
      </w:r>
      <w:r>
        <w:t>й на период до 2030 года.</w:t>
      </w:r>
    </w:p>
    <w:p w:rsidR="00167C07" w:rsidRDefault="001B30E0">
      <w:pPr>
        <w:pStyle w:val="a3"/>
        <w:spacing w:before="2" w:line="276" w:lineRule="auto"/>
        <w:ind w:left="159" w:right="637" w:firstLine="710"/>
      </w:pPr>
      <w:r>
        <w:t>Первоочередное внимание в стратегии уделено таким важным для здоровья людей сферам, как продукты питания, медицинские услуги, фармацевтические товары, энергоснабжение, коммунальные услуги, туристические услуги, электронная коммерц</w:t>
      </w:r>
      <w:r>
        <w:t>ия.</w:t>
      </w:r>
    </w:p>
    <w:p w:rsidR="00167C07" w:rsidRDefault="001B30E0">
      <w:pPr>
        <w:pStyle w:val="a3"/>
        <w:spacing w:line="276" w:lineRule="auto"/>
        <w:ind w:left="159" w:right="630" w:firstLine="710"/>
      </w:pPr>
      <w:r>
        <w:t xml:space="preserve">Поручения Президента Российской Федерации задают основные векторы развития профилактической информационно-разъяснительной работы. Прежде всего, это касается тиражирования опыта информирования и консультирования потребителей через развивающуюся систему </w:t>
      </w:r>
      <w:r>
        <w:t>многофункциональных центров.</w:t>
      </w:r>
    </w:p>
    <w:p w:rsidR="00167C07" w:rsidRDefault="005C383C">
      <w:pPr>
        <w:pStyle w:val="a3"/>
        <w:ind w:left="1630"/>
        <w:jc w:val="left"/>
        <w:rPr>
          <w:sz w:val="20"/>
        </w:rPr>
      </w:pPr>
      <w:r>
        <w:rPr>
          <w:noProof/>
          <w:sz w:val="20"/>
          <w:lang w:val="ru-RU" w:eastAsia="ru-RU" w:bidi="ar-SA"/>
        </w:rPr>
        <mc:AlternateContent>
          <mc:Choice Requires="wpg">
            <w:drawing>
              <wp:inline distT="0" distB="0" distL="0" distR="0">
                <wp:extent cx="4511040" cy="2965450"/>
                <wp:effectExtent l="0" t="0" r="3810" b="0"/>
                <wp:docPr id="6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2965450"/>
                          <a:chOff x="0" y="0"/>
                          <a:chExt cx="7104" cy="4670"/>
                        </a:xfrm>
                      </wpg:grpSpPr>
                      <pic:pic xmlns:pic="http://schemas.openxmlformats.org/drawingml/2006/picture">
                        <pic:nvPicPr>
                          <pic:cNvPr id="64" name="Picture 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00" cy="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996" y="2319"/>
                            <a:ext cx="3108" cy="2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815" y="613"/>
                            <a:ext cx="167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7" o:spid="_x0000_s1026" style="width:355.2pt;height:233.5pt;mso-position-horizontal-relative:char;mso-position-vertical-relative:line" coordsize="7104,4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wT+K9i0SAAAtEgAAFQAAAGRycy9tZWRp&#10;YS9pbWFnZTMuanBlZ//Y/+AAEEpGSUYAAQEBAGAAYAAA/9sAQwADAgIDAgIDAwMDBAMDBAUIBQUE&#10;BAUKBwcGCAwKDAwLCgsLDQ4SEA0OEQ4LCxAWEBETFBUVFQwPFxgWFBgSFBUU/9sAQwEDBAQFBAUJ&#10;BQUJFA0LDRQUFBQUFBQUFBQUFBQUFBQUFBQUFBQUFBQUFBQUFBQUFBQUFBQUFBQUFBQUFBQUFBQU&#10;/8AAEQgATQ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">
                <v:shape id="Picture 40" o:spid="_x0000_s1027" type="#_x0000_t75" style="position:absolute;width:4000;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8/XEAAAA2wAAAA8AAABkcnMvZG93bnJldi54bWxEj0Frg0AUhO+F/oflBXKra0oIxrpKKQRy&#10;SApJJPT4cF9VdN+Ku43233cLgRyHmfmGyYrZ9OJGo2stK1hFMQjiyuqWawXlZfeSgHAeWWNvmRT8&#10;koMif37KMNV24hPdzr4WAcIuRQWN90MqpasaMugiOxAH79uOBn2QYy31iFOAm16+xvFGGmw5LDQ4&#10;0EdDVXf+MQquX6fa4LGzn+VU7Q7b5Jgc1lullov5/Q2Ep9k/wvf2XivYrOH/S/gB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i8/XEAAAA2wAAAA8AAAAAAAAAAAAAAAAA&#10;nwIAAGRycy9kb3ducmV2LnhtbFBLBQYAAAAABAAEAPcAAACQAwAAAAA=&#10;">
                  <v:imagedata r:id="rId228" o:title=""/>
                </v:shape>
                <v:shape id="Picture 39" o:spid="_x0000_s1028" type="#_x0000_t75" style="position:absolute;left:3996;top:2319;width:3108;height: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XFfCAAAA2wAAAA8AAABkcnMvZG93bnJldi54bWxEj91qAjEUhO8LvkM4gnc1q6CU1SgqFrxo&#10;BX8e4LA57gY3JyFJdfftTaHQy2FmvmGW68624kEhGscKJuMCBHHltOFawfXy+f4BIiZkja1jUtBT&#10;hPVq8LbEUrsnn+hxTrXIEI4lKmhS8qWUsWrIYhw7T5y9mwsWU5ahljrgM8NtK6dFMZcWDeeFBj3t&#10;Gqru5x+r4MLb/sttC38Mxh9P8nvfm/teqdGw2yxAJOrSf/ivfdAK5jP4/ZJ/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1xXwgAAANsAAAAPAAAAAAAAAAAAAAAAAJ8C&#10;AABkcnMvZG93bnJldi54bWxQSwUGAAAAAAQABAD3AAAAjgMAAAAA&#10;">
                  <v:imagedata r:id="rId229" o:title=""/>
                </v:shape>
                <v:shape id="Picture 38" o:spid="_x0000_s1029" type="#_x0000_t75" style="position:absolute;left:4815;top:613;width:167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wr3XEAAAA2wAAAA8AAABkcnMvZG93bnJldi54bWxEj81qwzAQhO+FvoPYQm+JnBRM6loO+Suk&#10;5BCSpvfF2tqm1spYiqPm6atAoMdhZr5h8nkwrRiod41lBZNxAoK4tLrhSsHp8300A+E8ssbWMin4&#10;JQfz4vEhx0zbCx9oOPpKRAi7DBXU3neZlK6syaAb2444et+2N+ij7Cupe7xEuGnlNElSabDhuFBj&#10;R6uayp/j2SiY7a+7L31YvoZ2c1pvBvPysQys1PNTWLyB8BT8f/je3moFaQq3L/EH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wr3XEAAAA2wAAAA8AAAAAAAAAAAAAAAAA&#10;nwIAAGRycy9kb3ducmV2LnhtbFBLBQYAAAAABAAEAPcAAACQAwAAAAA=&#10;">
                  <v:imagedata r:id="rId230" o:title=""/>
                </v:shape>
                <w10:anchorlock/>
              </v:group>
            </w:pict>
          </mc:Fallback>
        </mc:AlternateContent>
      </w:r>
    </w:p>
    <w:p w:rsidR="00167C07" w:rsidRDefault="00167C07">
      <w:pPr>
        <w:rPr>
          <w:sz w:val="20"/>
        </w:rPr>
        <w:sectPr w:rsidR="00167C07">
          <w:pgSz w:w="11910" w:h="16840"/>
          <w:pgMar w:top="1120" w:right="220" w:bottom="1140" w:left="1540" w:header="711" w:footer="865" w:gutter="0"/>
          <w:cols w:space="720"/>
        </w:sectPr>
      </w:pPr>
    </w:p>
    <w:p w:rsidR="00167C07" w:rsidRDefault="00167C07">
      <w:pPr>
        <w:pStyle w:val="a3"/>
        <w:ind w:left="0"/>
        <w:jc w:val="left"/>
        <w:rPr>
          <w:sz w:val="20"/>
        </w:rPr>
      </w:pPr>
    </w:p>
    <w:p w:rsidR="00167C07" w:rsidRDefault="001B30E0">
      <w:pPr>
        <w:pStyle w:val="a3"/>
        <w:spacing w:before="245" w:line="276" w:lineRule="auto"/>
        <w:ind w:left="159" w:right="639" w:firstLine="710"/>
      </w:pPr>
      <w:r>
        <w:t>Начиная с 2017 года должностными лицами Управления на постоянной основе осуществляется консультирование потребителей по вопросам защиты их пр</w:t>
      </w:r>
      <w:r>
        <w:t>ав в помещениях МФЦ. Режим их работы определен, исходя из анализа максимальной посещаемости граждан многофункциональных центров.</w:t>
      </w:r>
    </w:p>
    <w:p w:rsidR="00167C07" w:rsidRDefault="00167C07">
      <w:pPr>
        <w:pStyle w:val="a3"/>
        <w:ind w:left="0"/>
        <w:jc w:val="left"/>
        <w:rPr>
          <w:sz w:val="20"/>
        </w:rPr>
      </w:pPr>
    </w:p>
    <w:p w:rsidR="00167C07" w:rsidRDefault="005C383C">
      <w:pPr>
        <w:pStyle w:val="a3"/>
        <w:spacing w:before="8"/>
        <w:ind w:left="0"/>
        <w:jc w:val="left"/>
        <w:rPr>
          <w:sz w:val="29"/>
        </w:rPr>
      </w:pPr>
      <w:r>
        <w:rPr>
          <w:noProof/>
          <w:lang w:val="ru-RU" w:eastAsia="ru-RU" w:bidi="ar-SA"/>
        </w:rPr>
        <mc:AlternateContent>
          <mc:Choice Requires="wpg">
            <w:drawing>
              <wp:anchor distT="0" distB="0" distL="0" distR="0" simplePos="0" relativeHeight="251635200" behindDoc="0" locked="0" layoutInCell="1" allowOverlap="1">
                <wp:simplePos x="0" y="0"/>
                <wp:positionH relativeFrom="page">
                  <wp:posOffset>2019300</wp:posOffset>
                </wp:positionH>
                <wp:positionV relativeFrom="paragraph">
                  <wp:posOffset>248285</wp:posOffset>
                </wp:positionV>
                <wp:extent cx="4417060" cy="2865120"/>
                <wp:effectExtent l="0" t="635" r="2540" b="1270"/>
                <wp:wrapTopAndBottom/>
                <wp:docPr id="5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060" cy="2865120"/>
                          <a:chOff x="3180" y="391"/>
                          <a:chExt cx="6956" cy="4512"/>
                        </a:xfrm>
                      </wpg:grpSpPr>
                      <pic:pic xmlns:pic="http://schemas.openxmlformats.org/drawingml/2006/picture">
                        <pic:nvPicPr>
                          <pic:cNvPr id="60" name="Picture 3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80" y="391"/>
                            <a:ext cx="4373" cy="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7571" y="2963"/>
                            <a:ext cx="256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8106" y="1060"/>
                            <a:ext cx="167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59pt;margin-top:19.55pt;width:347.8pt;height:225.6pt;z-index:251635200;mso-wrap-distance-left:0;mso-wrap-distance-right:0;mso-position-horizontal-relative:page" coordorigin="3180,391" coordsize="6956,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wT+K9i0S&#10;AAAtEgAAFQAAAGRycy9tZWRpYS9pbWFnZTMuanBlZ//Y/+AAEEpGSUYAAQEBAGAAYAAA/9sAQwAD&#10;AgIDAgIDAwMDBAMDBAUIBQUEBAUKBwcGCAwKDAwLCgsLDQ4SEA0OEQ4LCxAWEBETFBUVFQwPFxgW&#10;FBgSFBUU/9sAQwEDBAQFBAUJBQUJFA0LDRQUFBQUFBQUFBQUFBQUFBQUFBQUFBQUFBQUFBQUFBQU&#10;FBQUFBQUFBQUFBQUFBQUFBQU/8AAEQgATQC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">
                <v:shape id="Picture 36" o:spid="_x0000_s1027" type="#_x0000_t75" style="position:absolute;left:3180;top:391;width:4373;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8ifvCAAAA2wAAAA8AAABkcnMvZG93bnJldi54bWxET89rwjAUvg/8H8ITdpupImV0RrHCoCBj&#10;VnfZ7a15tsXmJWti2/33y2Gw48f3e7ObTCcG6n1rWcFykYAgrqxuuVbwcXl9egbhA7LGzjIp+CEP&#10;u+3sYYOZtiOXNJxDLWII+wwVNCG4TEpfNWTQL6wjjtzV9gZDhH0tdY9jDDedXCVJKg22HBsadHRo&#10;qLqd70bBm5Pvp6/PU5qXU+mutLbH77xQ6nE+7V9ABJrCv/jPXWgFaVwf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n7wgAAANsAAAAPAAAAAAAAAAAAAAAAAJ8C&#10;AABkcnMvZG93bnJldi54bWxQSwUGAAAAAAQABAD3AAAAjgMAAAAA&#10;">
                  <v:imagedata r:id="rId233" o:title=""/>
                </v:shape>
                <v:shape id="Picture 35" o:spid="_x0000_s1028" type="#_x0000_t75" style="position:absolute;left:7571;top:2963;width:2565;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64LEAAAA2wAAAA8AAABkcnMvZG93bnJldi54bWxEj92KwjAUhO8XfIdwBO/WVAVXqmkRRRAv&#10;Fvx5gGNz+oPNSW1i7e7TbwRhL4eZ+YZZpb2pRUetqywrmIwjEMSZ1RUXCi7n3ecChPPIGmvLpOCH&#10;HKTJ4GOFsbZPPlJ38oUIEHYxKii9b2IpXVaSQTe2DXHwctsa9EG2hdQtPgPc1HIaRXNpsOKwUGJD&#10;m5Ky2+lhFFSHr81RX/PFfZav9x1+b8358KvUaNivlyA89f4//G7vtYL5BF5fwg+Q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D64LEAAAA2wAAAA8AAAAAAAAAAAAAAAAA&#10;nwIAAGRycy9kb3ducmV2LnhtbFBLBQYAAAAABAAEAPcAAACQAwAAAAA=&#10;">
                  <v:imagedata r:id="rId234" o:title=""/>
                </v:shape>
                <v:shape id="Picture 34" o:spid="_x0000_s1029" type="#_x0000_t75" style="position:absolute;left:8106;top:1060;width:167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qXbEAAAA2wAAAA8AAABkcnMvZG93bnJldi54bWxEj0FrwkAUhO9C/8PyCr3ppimIja7StAoW&#10;DyXW3h/ZZxKafRuy27j667uC4HGYmW+YxSqYVgzUu8aygudJAoK4tLrhSsHhezOegXAeWWNrmRSc&#10;ycFq+TBaYKbtiQsa9r4SEcIuQwW1910mpStrMugmtiOO3tH2Bn2UfSV1j6cIN61Mk2QqDTYcF2rs&#10;6L2m8nf/ZxTMvi67H13kr6FdHz7Wg3n5zAMr9fQY3uYgPAV/D9/aW61gmsL1S/w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LqXbEAAAA2wAAAA8AAAAAAAAAAAAAAAAA&#10;nwIAAGRycy9kb3ducmV2LnhtbFBLBQYAAAAABAAEAPcAAACQAwAAAAA=&#10;">
                  <v:imagedata r:id="rId230" o:title=""/>
                </v:shape>
                <w10:wrap type="topAndBottom" anchorx="page"/>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4"/>
        <w:ind w:left="0"/>
        <w:jc w:val="left"/>
        <w:rPr>
          <w:sz w:val="17"/>
        </w:rPr>
      </w:pPr>
    </w:p>
    <w:p w:rsidR="00167C07" w:rsidRDefault="001B30E0">
      <w:pPr>
        <w:pStyle w:val="a3"/>
        <w:spacing w:before="87" w:line="276" w:lineRule="auto"/>
        <w:ind w:left="159" w:right="630" w:firstLine="710"/>
      </w:pPr>
      <w:r>
        <w:t>В МФЦ граждане могут ознакомиться и получить образцы претензий, исковых заявлений. При необходимости специалисты Управления оказывают помощь в составлении претензий в адрес изготовителей, исполнителей, продавцов или обращения (заявления, жалобы) в адрес Уп</w:t>
      </w:r>
      <w:r>
        <w:t>равления; разъясняют порядок судебной защиты прав потребителей и участия Управления и Центра в судебной защите прав потребителей. По результатам консультирования ответы на наиболее актуальные вопросы размещаются на сайте Управления в сети Интернет.</w:t>
      </w:r>
    </w:p>
    <w:p w:rsidR="00167C07" w:rsidRDefault="00167C07">
      <w:pPr>
        <w:spacing w:line="276" w:lineRule="auto"/>
        <w:sectPr w:rsidR="00167C07">
          <w:pgSz w:w="11910" w:h="16840"/>
          <w:pgMar w:top="1120" w:right="220" w:bottom="1140" w:left="1540" w:header="711" w:footer="865" w:gutter="0"/>
          <w:cols w:space="720"/>
        </w:sectPr>
      </w:pPr>
    </w:p>
    <w:p w:rsidR="00167C07" w:rsidRDefault="00167C07">
      <w:pPr>
        <w:pStyle w:val="a3"/>
        <w:ind w:left="0"/>
        <w:jc w:val="left"/>
        <w:rPr>
          <w:sz w:val="9"/>
        </w:rPr>
      </w:pPr>
    </w:p>
    <w:p w:rsidR="00167C07" w:rsidRDefault="005C383C">
      <w:pPr>
        <w:pStyle w:val="a3"/>
        <w:ind w:left="1630"/>
        <w:jc w:val="left"/>
        <w:rPr>
          <w:sz w:val="20"/>
        </w:rPr>
      </w:pPr>
      <w:r>
        <w:rPr>
          <w:noProof/>
          <w:sz w:val="20"/>
          <w:lang w:val="ru-RU" w:eastAsia="ru-RU" w:bidi="ar-SA"/>
        </w:rPr>
        <mc:AlternateContent>
          <mc:Choice Requires="wpg">
            <w:drawing>
              <wp:inline distT="0" distB="0" distL="0" distR="0">
                <wp:extent cx="4511040" cy="3132455"/>
                <wp:effectExtent l="0" t="0" r="3810" b="1270"/>
                <wp:docPr id="5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3132455"/>
                          <a:chOff x="0" y="0"/>
                          <a:chExt cx="7104" cy="4933"/>
                        </a:xfrm>
                      </wpg:grpSpPr>
                      <pic:pic xmlns:pic="http://schemas.openxmlformats.org/drawingml/2006/picture">
                        <pic:nvPicPr>
                          <pic:cNvPr id="56" name="Picture 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099" y="1903"/>
                            <a:ext cx="4005"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03" cy="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482" y="501"/>
                            <a:ext cx="167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9" o:spid="_x0000_s1026" style="width:355.2pt;height:246.65pt;mso-position-horizontal-relative:char;mso-position-vertical-relative:line" coordsize="7104,4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">
                <v:shape id="Picture 32" o:spid="_x0000_s1027" type="#_x0000_t75" style="position:absolute;left:3099;top:1903;width:4005;height: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hf3vCAAAA2wAAAA8AAABkcnMvZG93bnJldi54bWxEj81qwzAQhO+FvIPYQG613IKd4EQJIRDs&#10;W6lrcl6s9Q+1VsZSYvfto0Khx2FmvmEOp8UM4kGT6y0reItiEMS11T23Cqqv6+sOhPPIGgfLpOCH&#10;HJyOq5cDZtrO/EmP0rciQNhlqKDzfsykdHVHBl1kR+LgNXYy6IOcWqknnAPcDPI9jlNpsOew0OFI&#10;l47q7/JuFNx9NRdpfm7y5FY0ybBttrP7UGqzXs57EJ4W/x/+axdaQZLC75fwA+Tx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X97wgAAANsAAAAPAAAAAAAAAAAAAAAAAJ8C&#10;AABkcnMvZG93bnJldi54bWxQSwUGAAAAAAQABAD3AAAAjgMAAAAA&#10;">
                  <v:imagedata r:id="rId237" o:title=""/>
                </v:shape>
                <v:shape id="Picture 31" o:spid="_x0000_s1028" type="#_x0000_t75" style="position:absolute;width:3403;height: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mBFnGAAAA2wAAAA8AAABkcnMvZG93bnJldi54bWxEj0FrwkAUhO+F/oflFbwU3VhoI9FVtCCW&#10;UhBj9PzIPpNg9m3Mribtr+8WCh6HmfmGmS16U4sbta6yrGA8ikAQ51ZXXCjI9uvhBITzyBpry6Tg&#10;mxws5o8PM0y07XhHt9QXIkDYJaig9L5JpHR5SQbdyDbEwTvZ1qAPsi2kbrELcFPLlyh6kwYrDgsl&#10;NvReUn5Or0bB12p9iaP0efN5uh63XXb4yeJqr9TgqV9OQXjq/T383/7QCl5j+PsSf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YEWcYAAADbAAAADwAAAAAAAAAAAAAA&#10;AACfAgAAZHJzL2Rvd25yZXYueG1sUEsFBgAAAAAEAAQA9wAAAJIDAAAAAA==&#10;">
                  <v:imagedata r:id="rId238" o:title=""/>
                </v:shape>
                <v:shape id="Picture 30" o:spid="_x0000_s1029" type="#_x0000_t75" style="position:absolute;left:4482;top:501;width:167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VCHCAAAA2wAAAA8AAABkcnMvZG93bnJldi54bWxET8tqwkAU3Rf8h+EWumsmVSxp6ig+weJC&#10;tOn+krlNQjN3QmYaR7/eWRS6PJz3bBFMKwbqXWNZwUuSgiAurW64UlB87p4zEM4ja2wtk4IrOVjM&#10;Rw8zzLW98ImGs69EDGGXo4La+y6X0pU1GXSJ7Ygj9217gz7CvpK6x0sMN60cp+mrNNhwbKixo3VN&#10;5c/51yjIjrfDlz6t3kK7LTbbwUw+VoGVenoMy3cQnoL/F/+591rBNI6NX+IP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D1QhwgAAANsAAAAPAAAAAAAAAAAAAAAAAJ8C&#10;AABkcnMvZG93bnJldi54bWxQSwUGAAAAAAQABAD3AAAAjgMAAAAA&#10;">
                  <v:imagedata r:id="rId230" o:title=""/>
                </v:shape>
                <w10:anchorlock/>
              </v:group>
            </w:pict>
          </mc:Fallback>
        </mc:AlternateContent>
      </w: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ind w:left="0"/>
        <w:jc w:val="left"/>
        <w:rPr>
          <w:sz w:val="20"/>
        </w:rPr>
      </w:pPr>
    </w:p>
    <w:p w:rsidR="00167C07" w:rsidRDefault="00167C07">
      <w:pPr>
        <w:pStyle w:val="a3"/>
        <w:spacing w:before="8"/>
        <w:ind w:left="0"/>
        <w:jc w:val="left"/>
        <w:rPr>
          <w:sz w:val="16"/>
        </w:rPr>
      </w:pPr>
    </w:p>
    <w:p w:rsidR="00167C07" w:rsidRDefault="001B30E0">
      <w:pPr>
        <w:pStyle w:val="a3"/>
        <w:spacing w:before="87" w:line="276" w:lineRule="auto"/>
        <w:ind w:left="159" w:right="630" w:firstLine="710"/>
      </w:pPr>
      <w:r>
        <w:t>При отсутствии специалистов Управления граждане могут самостоятельно ознакомиться с информационными материалами, размещенными на стойке и в папках по различным вид</w:t>
      </w:r>
      <w:r>
        <w:t>ам деятельности, которые находятся в свободном доступе.</w:t>
      </w:r>
    </w:p>
    <w:p w:rsidR="00167C07" w:rsidRDefault="005C383C">
      <w:pPr>
        <w:pStyle w:val="a3"/>
        <w:ind w:left="1763"/>
        <w:jc w:val="left"/>
        <w:rPr>
          <w:sz w:val="20"/>
        </w:rPr>
      </w:pPr>
      <w:r>
        <w:rPr>
          <w:noProof/>
          <w:sz w:val="20"/>
          <w:lang w:val="ru-RU" w:eastAsia="ru-RU" w:bidi="ar-SA"/>
        </w:rPr>
        <mc:AlternateContent>
          <mc:Choice Requires="wpg">
            <w:drawing>
              <wp:inline distT="0" distB="0" distL="0" distR="0">
                <wp:extent cx="4426585" cy="3056255"/>
                <wp:effectExtent l="0" t="0" r="2540" b="1270"/>
                <wp:docPr id="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3056255"/>
                          <a:chOff x="0" y="0"/>
                          <a:chExt cx="6971" cy="4813"/>
                        </a:xfrm>
                      </wpg:grpSpPr>
                      <pic:pic xmlns:pic="http://schemas.openxmlformats.org/drawingml/2006/picture">
                        <pic:nvPicPr>
                          <pic:cNvPr id="51" name="Picture 2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640" y="2294"/>
                            <a:ext cx="3330"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01" cy="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570" y="669"/>
                            <a:ext cx="167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5"/>
                        <wps:cNvSpPr txBox="1">
                          <a:spLocks noChangeArrowheads="1"/>
                        </wps:cNvSpPr>
                        <wps:spPr bwMode="auto">
                          <a:xfrm>
                            <a:off x="6" y="2516"/>
                            <a:ext cx="3608" cy="677"/>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05"/>
                                <w:ind w:left="384" w:right="380"/>
                                <w:jc w:val="center"/>
                                <w:rPr>
                                  <w:rFonts w:ascii="Arial" w:hAnsi="Arial"/>
                                  <w:b/>
                                  <w:sz w:val="20"/>
                                </w:rPr>
                              </w:pPr>
                              <w:r>
                                <w:rPr>
                                  <w:rFonts w:ascii="Arial" w:hAnsi="Arial"/>
                                  <w:b/>
                                  <w:color w:val="FFFFFF"/>
                                  <w:sz w:val="20"/>
                                </w:rPr>
                                <w:t>Все для потребителя</w:t>
                              </w:r>
                            </w:p>
                            <w:p w:rsidR="00167C07" w:rsidRDefault="001B30E0">
                              <w:pPr>
                                <w:spacing w:before="10"/>
                                <w:ind w:left="387" w:right="380"/>
                                <w:jc w:val="center"/>
                                <w:rPr>
                                  <w:rFonts w:ascii="Arial"/>
                                  <w:b/>
                                  <w:sz w:val="20"/>
                                </w:rPr>
                              </w:pPr>
                              <w:hyperlink r:id="rId241">
                                <w:r>
                                  <w:rPr>
                                    <w:rFonts w:ascii="Arial"/>
                                    <w:b/>
                                    <w:color w:val="FFFFFF"/>
                                    <w:sz w:val="20"/>
                                  </w:rPr>
                                  <w:t>http://zpp.rospotrebnadzor.ru</w:t>
                                </w:r>
                              </w:hyperlink>
                            </w:p>
                          </w:txbxContent>
                        </wps:txbx>
                        <wps:bodyPr rot="0" vert="horz" wrap="square" lIns="0" tIns="0" rIns="0" bIns="0" anchor="t" anchorCtr="0" upright="1">
                          <a:noAutofit/>
                        </wps:bodyPr>
                      </wps:wsp>
                    </wpg:wgp>
                  </a:graphicData>
                </a:graphic>
              </wp:inline>
            </w:drawing>
          </mc:Choice>
          <mc:Fallback>
            <w:pict>
              <v:group id="Group 24" o:spid="_x0000_s1415" style="width:348.55pt;height:240.65pt;mso-position-horizontal-relative:char;mso-position-vertical-relative:line" coordsize="697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DBP4r2LRIAAC0SAAAVAAAAZHJzL21lZGlhL2ltYWdlMy5qcGVn/9j/4AAQSkZJ&#10;RgABAQEAYABgAAD/2wBDAAMCAgMCAgMDAwMEAwMEBQgFBQQEBQoHBwYIDAoMDAsKCwsNDhIQDQ4R&#10;DgsLEBYQERMUFRUVDA8XGBYUGBIUFRT/2wBDAQMEBAUEBQkFBQkUDQsNFBQUFBQUFBQUFBQUFBQU&#10;FBQUFBQUFBQUFBQUFBQUFBQUFBQUFBQUFBQUFBQUFBQUFBT/wAARCABNAK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">
                <v:shape id="Picture 28" o:spid="_x0000_s1416" type="#_x0000_t75" style="position:absolute;left:3640;top:2294;width:3330;height:2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207GAAAA2wAAAA8AAABkcnMvZG93bnJldi54bWxEj09rAjEUxO8Fv0N4hV5KzVpQytYoRVAW&#10;Koh/eujtdfO6Wbp5WZK4bv30RhA8DjPzG2Y6720jOvKhdqxgNMxAEJdO11wpOOyXL28gQkTW2Dgm&#10;Bf8UYD4bPEwx1+7EW+p2sRIJwiFHBSbGNpcylIYshqFriZP367zFmKSvpPZ4SnDbyNcsm0iLNacF&#10;gy0tDJV/u6NV4A/bzc/5vDbrblU8fxXBfS8+nVJPj/3HO4hIfbyHb+1CKxiP4Pol/QA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zbTsYAAADbAAAADwAAAAAAAAAAAAAA&#10;AACfAgAAZHJzL2Rvd25yZXYueG1sUEsFBgAAAAAEAAQA9wAAAJIDAAAAAA==&#10;">
                  <v:imagedata r:id="rId242" o:title=""/>
                </v:shape>
                <v:shape id="Picture 27" o:spid="_x0000_s1417" type="#_x0000_t75" style="position:absolute;width:3601;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LeDBAAAA2wAAAA8AAABkcnMvZG93bnJldi54bWxEj0GLwjAUhO+C/yE8wZumW1zRblMRQfDo&#10;VkGPj+bZljYvpYm1/vvNwsIeh5n5hkl3o2nFQL2rLSv4WEYgiAuray4VXC/HxQaE88gaW8uk4E0O&#10;dtl0kmKi7Yu/ach9KQKEXYIKKu+7REpXVGTQLW1HHLyH7Q36IPtS6h5fAW5aGUfRWhqsOSxU2NGh&#10;oqLJn0bBEN9Wedlsz+8G7VHK6527s1VqPhv3XyA8jf4//Nc+aQWfMfx+CT9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eLeDBAAAA2wAAAA8AAAAAAAAAAAAAAAAAnwIA&#10;AGRycy9kb3ducmV2LnhtbFBLBQYAAAAABAAEAPcAAACNAwAAAAA=&#10;">
                  <v:imagedata r:id="rId243" o:title=""/>
                </v:shape>
                <v:shape id="Picture 26" o:spid="_x0000_s1418" type="#_x0000_t75" style="position:absolute;left:4570;top:669;width:167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xlDEAAAA2wAAAA8AAABkcnMvZG93bnJldi54bWxEj1trAjEUhN8L/odwBN9qVqVFV6N4K1j6&#10;IN7eD5vj7uLmZNnENe2vN4VCH4eZ+YaZLYKpREuNKy0rGPQTEMSZ1SXnCs6nj9cxCOeRNVaWScE3&#10;OVjMOy8zTLV98IHao89FhLBLUUHhfZ1K6bKCDLq+rYmjd7WNQR9lk0vd4CPCTSWHSfIuDZYcFwqs&#10;aV1QdjvejYLx/ufrog+rSai25822NaPPVWClet2wnILwFPx/+K+90wreRvD7Jf4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rxlDEAAAA2wAAAA8AAAAAAAAAAAAAAAAA&#10;nwIAAGRycy9kb3ducmV2LnhtbFBLBQYAAAAABAAEAPcAAACQAwAAAAA=&#10;">
                  <v:imagedata r:id="rId230" o:title=""/>
                </v:shape>
                <v:shape id="Text Box 25" o:spid="_x0000_s1419" type="#_x0000_t202" style="position:absolute;left:6;top:2516;width:360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xYcUA&#10;AADbAAAADwAAAGRycy9kb3ducmV2LnhtbESPT2vCQBTE7wW/w/KEXopuWjRIdA22KPQSqKl4fmRf&#10;/mD2bZpdk/TbdwuFHoeZ+Q2zSyfTioF611hW8LyMQBAXVjdcKbh8nhYbEM4ja2wtk4JvcpDuZw87&#10;TLQd+UxD7isRIOwSVFB73yVSuqImg25pO+LglbY36IPsK6l7HAPctPIlimJpsOGwUGNHbzUVt/xu&#10;FGyy8jR+lWX2dI2rj2K9ys6vx0ypx/l02ILwNPn/8F/7XStYr+D3S/gB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HFhxQAAANsAAAAPAAAAAAAAAAAAAAAAAJgCAABkcnMv&#10;ZG93bnJldi54bWxQSwUGAAAAAAQABAD1AAAAigMAAAAA&#10;" fillcolor="#001f5f" stroked="f">
                  <v:textbox inset="0,0,0,0">
                    <w:txbxContent>
                      <w:p w:rsidR="00167C07" w:rsidRDefault="001B30E0">
                        <w:pPr>
                          <w:spacing w:before="105"/>
                          <w:ind w:left="384" w:right="380"/>
                          <w:jc w:val="center"/>
                          <w:rPr>
                            <w:rFonts w:ascii="Arial" w:hAnsi="Arial"/>
                            <w:b/>
                            <w:sz w:val="20"/>
                          </w:rPr>
                        </w:pPr>
                        <w:r>
                          <w:rPr>
                            <w:rFonts w:ascii="Arial" w:hAnsi="Arial"/>
                            <w:b/>
                            <w:color w:val="FFFFFF"/>
                            <w:sz w:val="20"/>
                          </w:rPr>
                          <w:t>Все для потребителя</w:t>
                        </w:r>
                      </w:p>
                      <w:p w:rsidR="00167C07" w:rsidRDefault="001B30E0">
                        <w:pPr>
                          <w:spacing w:before="10"/>
                          <w:ind w:left="387" w:right="380"/>
                          <w:jc w:val="center"/>
                          <w:rPr>
                            <w:rFonts w:ascii="Arial"/>
                            <w:b/>
                            <w:sz w:val="20"/>
                          </w:rPr>
                        </w:pPr>
                        <w:hyperlink r:id="rId244">
                          <w:r>
                            <w:rPr>
                              <w:rFonts w:ascii="Arial"/>
                              <w:b/>
                              <w:color w:val="FFFFFF"/>
                              <w:sz w:val="20"/>
                            </w:rPr>
                            <w:t>http://zpp.rospotrebnadzor.ru</w:t>
                          </w:r>
                        </w:hyperlink>
                      </w:p>
                    </w:txbxContent>
                  </v:textbox>
                </v:shape>
                <w10:anchorlock/>
              </v:group>
            </w:pict>
          </mc:Fallback>
        </mc:AlternateContent>
      </w:r>
    </w:p>
    <w:p w:rsidR="00167C07" w:rsidRDefault="00167C07">
      <w:pPr>
        <w:pStyle w:val="a3"/>
        <w:ind w:left="0"/>
        <w:jc w:val="left"/>
        <w:rPr>
          <w:sz w:val="20"/>
        </w:rPr>
      </w:pPr>
    </w:p>
    <w:p w:rsidR="00167C07" w:rsidRDefault="00167C07">
      <w:pPr>
        <w:pStyle w:val="a3"/>
        <w:spacing w:before="5"/>
        <w:ind w:left="0"/>
        <w:jc w:val="left"/>
        <w:rPr>
          <w:sz w:val="22"/>
        </w:rPr>
      </w:pPr>
    </w:p>
    <w:p w:rsidR="00167C07" w:rsidRDefault="001B30E0">
      <w:pPr>
        <w:pStyle w:val="a3"/>
        <w:spacing w:before="87" w:line="276" w:lineRule="auto"/>
        <w:ind w:left="159" w:right="632" w:firstLine="710"/>
      </w:pPr>
      <w:r>
        <w:t>Установленный в помещении МФЦ ИНФОКИОСК, позволяет потребителям   самостоятельно   выходить   на   информационный    ресурс по защите прав потребителей для ознакомления с размещенной на</w:t>
      </w:r>
      <w:r>
        <w:rPr>
          <w:spacing w:val="2"/>
        </w:rPr>
        <w:t xml:space="preserve"> </w:t>
      </w:r>
      <w:r>
        <w:t>нем</w:t>
      </w:r>
    </w:p>
    <w:p w:rsidR="00167C07" w:rsidRDefault="00167C07">
      <w:pPr>
        <w:spacing w:line="276" w:lineRule="auto"/>
        <w:sectPr w:rsidR="00167C07">
          <w:pgSz w:w="11910" w:h="16840"/>
          <w:pgMar w:top="1120" w:right="220" w:bottom="1140" w:left="1540" w:header="711" w:footer="865" w:gutter="0"/>
          <w:cols w:space="720"/>
        </w:sectPr>
      </w:pPr>
    </w:p>
    <w:p w:rsidR="00167C07" w:rsidRDefault="001B30E0">
      <w:pPr>
        <w:pStyle w:val="a3"/>
        <w:spacing w:before="105" w:line="276" w:lineRule="auto"/>
        <w:ind w:left="159" w:right="630"/>
      </w:pPr>
      <w:r>
        <w:t>информацией: это и памятки, образцы претензий, исковых заявлений, сведения  обо   всех   обнаруженных   Роспотребнадзором   некачественных  и небезопасных товарах, судебные решения федерального и регионального уровня.</w:t>
      </w:r>
    </w:p>
    <w:p w:rsidR="00167C07" w:rsidRDefault="001B30E0">
      <w:pPr>
        <w:pStyle w:val="a3"/>
        <w:spacing w:line="276" w:lineRule="auto"/>
        <w:ind w:left="159" w:right="627" w:firstLine="710"/>
      </w:pPr>
      <w:r>
        <w:t>В целях популяризации услуг, а также д</w:t>
      </w:r>
      <w:r>
        <w:t>ля улучшения качества предоставления услуг Управлением через Государственное областное автономное учреждение «Многофункциональный центр предоставления государственных и муниципальных услуг» информация (документы) направлены во все МФЦ области для формирова</w:t>
      </w:r>
      <w:r>
        <w:t>ния базы-инфотеки для самостоятельного консультирования граждан, информационные материалы постоянно пополняются.</w:t>
      </w:r>
    </w:p>
    <w:p w:rsidR="00167C07" w:rsidRDefault="001B30E0">
      <w:pPr>
        <w:spacing w:before="174"/>
        <w:ind w:left="1573" w:right="1496"/>
        <w:jc w:val="center"/>
        <w:rPr>
          <w:rFonts w:ascii="Arial" w:hAnsi="Arial"/>
          <w:b/>
          <w:sz w:val="24"/>
        </w:rPr>
      </w:pPr>
      <w:r>
        <w:rPr>
          <w:rFonts w:ascii="Arial" w:hAnsi="Arial"/>
          <w:b/>
          <w:color w:val="006FC0"/>
          <w:w w:val="85"/>
          <w:sz w:val="24"/>
        </w:rPr>
        <w:t>Проводятся выездные консультационные дни</w:t>
      </w:r>
      <w:r>
        <w:rPr>
          <w:rFonts w:ascii="Arial" w:hAnsi="Arial"/>
          <w:b/>
          <w:color w:val="006FC0"/>
          <w:spacing w:val="3"/>
          <w:w w:val="85"/>
          <w:sz w:val="24"/>
        </w:rPr>
        <w:t xml:space="preserve"> </w:t>
      </w:r>
      <w:r>
        <w:rPr>
          <w:rFonts w:ascii="Arial" w:hAnsi="Arial"/>
          <w:b/>
          <w:color w:val="006FC0"/>
          <w:w w:val="85"/>
          <w:sz w:val="24"/>
        </w:rPr>
        <w:t>по</w:t>
      </w:r>
    </w:p>
    <w:p w:rsidR="00167C07" w:rsidRDefault="001B30E0">
      <w:pPr>
        <w:spacing w:before="19"/>
        <w:ind w:left="1572" w:right="1496"/>
        <w:jc w:val="center"/>
        <w:rPr>
          <w:rFonts w:ascii="Arial" w:hAnsi="Arial"/>
          <w:b/>
          <w:sz w:val="23"/>
        </w:rPr>
      </w:pPr>
      <w:r>
        <w:rPr>
          <w:rFonts w:ascii="Arial" w:hAnsi="Arial"/>
          <w:b/>
          <w:color w:val="006FC0"/>
          <w:w w:val="90"/>
          <w:sz w:val="23"/>
        </w:rPr>
        <w:t>информированию и консультированию</w:t>
      </w:r>
      <w:r>
        <w:rPr>
          <w:rFonts w:ascii="Arial" w:hAnsi="Arial"/>
          <w:b/>
          <w:color w:val="006FC0"/>
          <w:spacing w:val="18"/>
          <w:w w:val="90"/>
          <w:sz w:val="23"/>
        </w:rPr>
        <w:t xml:space="preserve"> </w:t>
      </w:r>
      <w:r>
        <w:rPr>
          <w:rFonts w:ascii="Arial" w:hAnsi="Arial"/>
          <w:b/>
          <w:color w:val="006FC0"/>
          <w:w w:val="90"/>
          <w:sz w:val="23"/>
        </w:rPr>
        <w:t>граждан,</w:t>
      </w:r>
    </w:p>
    <w:p w:rsidR="00167C07" w:rsidRDefault="001B30E0">
      <w:pPr>
        <w:spacing w:before="21"/>
        <w:ind w:left="1573" w:right="1496"/>
        <w:jc w:val="center"/>
        <w:rPr>
          <w:rFonts w:ascii="Arial" w:hAnsi="Arial"/>
          <w:b/>
          <w:sz w:val="23"/>
        </w:rPr>
      </w:pPr>
      <w:r>
        <w:rPr>
          <w:rFonts w:ascii="Arial" w:hAnsi="Arial"/>
          <w:b/>
          <w:color w:val="006FC0"/>
          <w:sz w:val="23"/>
        </w:rPr>
        <w:t>руководителей хозяйствующих субъектов, индивидуальных</w:t>
      </w:r>
    </w:p>
    <w:p w:rsidR="00167C07" w:rsidRDefault="001B30E0">
      <w:pPr>
        <w:spacing w:before="15"/>
        <w:ind w:left="1571" w:right="1496"/>
        <w:jc w:val="center"/>
        <w:rPr>
          <w:rFonts w:ascii="Arial" w:hAnsi="Arial"/>
          <w:b/>
          <w:sz w:val="24"/>
        </w:rPr>
      </w:pPr>
      <w:r>
        <w:rPr>
          <w:rFonts w:ascii="Arial" w:hAnsi="Arial"/>
          <w:b/>
          <w:color w:val="006FC0"/>
          <w:sz w:val="24"/>
        </w:rPr>
        <w:t>пр</w:t>
      </w:r>
      <w:r>
        <w:rPr>
          <w:rFonts w:ascii="Arial" w:hAnsi="Arial"/>
          <w:b/>
          <w:color w:val="006FC0"/>
          <w:sz w:val="24"/>
        </w:rPr>
        <w:t>едпринимателей по вопросам применения норм</w:t>
      </w:r>
    </w:p>
    <w:p w:rsidR="00167C07" w:rsidRDefault="001B30E0">
      <w:pPr>
        <w:spacing w:before="19" w:line="259" w:lineRule="auto"/>
        <w:ind w:left="2099" w:right="2027"/>
        <w:jc w:val="center"/>
        <w:rPr>
          <w:rFonts w:ascii="Arial" w:hAnsi="Arial"/>
          <w:b/>
          <w:sz w:val="23"/>
        </w:rPr>
      </w:pPr>
      <w:r>
        <w:rPr>
          <w:rFonts w:ascii="Arial" w:hAnsi="Arial"/>
          <w:b/>
          <w:color w:val="006FC0"/>
          <w:w w:val="90"/>
          <w:sz w:val="23"/>
        </w:rPr>
        <w:t>законодательства</w:t>
      </w:r>
      <w:r>
        <w:rPr>
          <w:rFonts w:ascii="Arial" w:hAnsi="Arial"/>
          <w:b/>
          <w:color w:val="006FC0"/>
          <w:spacing w:val="-20"/>
          <w:w w:val="90"/>
          <w:sz w:val="23"/>
        </w:rPr>
        <w:t xml:space="preserve"> </w:t>
      </w:r>
      <w:r>
        <w:rPr>
          <w:rFonts w:ascii="Arial" w:hAnsi="Arial"/>
          <w:b/>
          <w:color w:val="006FC0"/>
          <w:w w:val="90"/>
          <w:sz w:val="23"/>
        </w:rPr>
        <w:t>в</w:t>
      </w:r>
      <w:r>
        <w:rPr>
          <w:rFonts w:ascii="Arial" w:hAnsi="Arial"/>
          <w:b/>
          <w:color w:val="006FC0"/>
          <w:spacing w:val="-22"/>
          <w:w w:val="90"/>
          <w:sz w:val="23"/>
        </w:rPr>
        <w:t xml:space="preserve"> </w:t>
      </w:r>
      <w:r>
        <w:rPr>
          <w:rFonts w:ascii="Arial" w:hAnsi="Arial"/>
          <w:b/>
          <w:color w:val="006FC0"/>
          <w:w w:val="90"/>
          <w:sz w:val="23"/>
        </w:rPr>
        <w:t>сфере</w:t>
      </w:r>
      <w:r>
        <w:rPr>
          <w:rFonts w:ascii="Arial" w:hAnsi="Arial"/>
          <w:b/>
          <w:color w:val="006FC0"/>
          <w:spacing w:val="-20"/>
          <w:w w:val="90"/>
          <w:sz w:val="23"/>
        </w:rPr>
        <w:t xml:space="preserve"> </w:t>
      </w:r>
      <w:r>
        <w:rPr>
          <w:rFonts w:ascii="Arial" w:hAnsi="Arial"/>
          <w:b/>
          <w:color w:val="006FC0"/>
          <w:w w:val="90"/>
          <w:sz w:val="23"/>
        </w:rPr>
        <w:t>защиты</w:t>
      </w:r>
      <w:r>
        <w:rPr>
          <w:rFonts w:ascii="Arial" w:hAnsi="Arial"/>
          <w:b/>
          <w:color w:val="006FC0"/>
          <w:spacing w:val="-20"/>
          <w:w w:val="90"/>
          <w:sz w:val="23"/>
        </w:rPr>
        <w:t xml:space="preserve"> </w:t>
      </w:r>
      <w:r>
        <w:rPr>
          <w:rFonts w:ascii="Arial" w:hAnsi="Arial"/>
          <w:b/>
          <w:color w:val="006FC0"/>
          <w:w w:val="90"/>
          <w:sz w:val="23"/>
        </w:rPr>
        <w:t>прав</w:t>
      </w:r>
      <w:r>
        <w:rPr>
          <w:rFonts w:ascii="Arial" w:hAnsi="Arial"/>
          <w:b/>
          <w:color w:val="006FC0"/>
          <w:spacing w:val="-22"/>
          <w:w w:val="90"/>
          <w:sz w:val="23"/>
        </w:rPr>
        <w:t xml:space="preserve"> </w:t>
      </w:r>
      <w:r>
        <w:rPr>
          <w:rFonts w:ascii="Arial" w:hAnsi="Arial"/>
          <w:b/>
          <w:color w:val="006FC0"/>
          <w:w w:val="90"/>
          <w:sz w:val="23"/>
        </w:rPr>
        <w:t>потребителей</w:t>
      </w:r>
      <w:r>
        <w:rPr>
          <w:rFonts w:ascii="Arial" w:hAnsi="Arial"/>
          <w:b/>
          <w:color w:val="006FC0"/>
          <w:spacing w:val="-19"/>
          <w:w w:val="90"/>
          <w:sz w:val="23"/>
        </w:rPr>
        <w:t xml:space="preserve"> </w:t>
      </w:r>
      <w:r>
        <w:rPr>
          <w:rFonts w:ascii="Arial" w:hAnsi="Arial"/>
          <w:b/>
          <w:color w:val="006FC0"/>
          <w:w w:val="90"/>
          <w:sz w:val="23"/>
        </w:rPr>
        <w:t xml:space="preserve">при </w:t>
      </w:r>
      <w:r>
        <w:rPr>
          <w:rFonts w:ascii="Arial" w:hAnsi="Arial"/>
          <w:b/>
          <w:color w:val="006FC0"/>
          <w:w w:val="95"/>
          <w:sz w:val="23"/>
        </w:rPr>
        <w:t>продаже</w:t>
      </w:r>
      <w:r>
        <w:rPr>
          <w:rFonts w:ascii="Arial" w:hAnsi="Arial"/>
          <w:b/>
          <w:color w:val="006FC0"/>
          <w:spacing w:val="-41"/>
          <w:w w:val="95"/>
          <w:sz w:val="23"/>
        </w:rPr>
        <w:t xml:space="preserve"> </w:t>
      </w:r>
      <w:r>
        <w:rPr>
          <w:rFonts w:ascii="Arial" w:hAnsi="Arial"/>
          <w:b/>
          <w:color w:val="006FC0"/>
          <w:w w:val="95"/>
          <w:sz w:val="23"/>
        </w:rPr>
        <w:t>товаров</w:t>
      </w:r>
      <w:r>
        <w:rPr>
          <w:rFonts w:ascii="Arial" w:hAnsi="Arial"/>
          <w:b/>
          <w:color w:val="006FC0"/>
          <w:spacing w:val="-39"/>
          <w:w w:val="95"/>
          <w:sz w:val="23"/>
        </w:rPr>
        <w:t xml:space="preserve"> </w:t>
      </w:r>
      <w:r>
        <w:rPr>
          <w:rFonts w:ascii="Arial" w:hAnsi="Arial"/>
          <w:b/>
          <w:color w:val="006FC0"/>
          <w:w w:val="95"/>
          <w:sz w:val="23"/>
        </w:rPr>
        <w:t>(выполнении</w:t>
      </w:r>
      <w:r>
        <w:rPr>
          <w:rFonts w:ascii="Arial" w:hAnsi="Arial"/>
          <w:b/>
          <w:color w:val="006FC0"/>
          <w:spacing w:val="-37"/>
          <w:w w:val="95"/>
          <w:sz w:val="23"/>
        </w:rPr>
        <w:t xml:space="preserve"> </w:t>
      </w:r>
      <w:r>
        <w:rPr>
          <w:rFonts w:ascii="Arial" w:hAnsi="Arial"/>
          <w:b/>
          <w:color w:val="006FC0"/>
          <w:w w:val="95"/>
          <w:sz w:val="23"/>
        </w:rPr>
        <w:t>работ,</w:t>
      </w:r>
      <w:r>
        <w:rPr>
          <w:rFonts w:ascii="Arial" w:hAnsi="Arial"/>
          <w:b/>
          <w:color w:val="006FC0"/>
          <w:spacing w:val="-19"/>
          <w:w w:val="95"/>
          <w:sz w:val="23"/>
        </w:rPr>
        <w:t xml:space="preserve"> </w:t>
      </w:r>
      <w:r>
        <w:rPr>
          <w:rFonts w:ascii="Arial" w:hAnsi="Arial"/>
          <w:b/>
          <w:color w:val="006FC0"/>
          <w:w w:val="95"/>
          <w:sz w:val="23"/>
        </w:rPr>
        <w:t>оказании</w:t>
      </w:r>
      <w:r>
        <w:rPr>
          <w:rFonts w:ascii="Arial" w:hAnsi="Arial"/>
          <w:b/>
          <w:color w:val="006FC0"/>
          <w:spacing w:val="-39"/>
          <w:w w:val="95"/>
          <w:sz w:val="23"/>
        </w:rPr>
        <w:t xml:space="preserve"> </w:t>
      </w:r>
      <w:r>
        <w:rPr>
          <w:rFonts w:ascii="Arial" w:hAnsi="Arial"/>
          <w:b/>
          <w:color w:val="006FC0"/>
          <w:w w:val="95"/>
          <w:sz w:val="23"/>
        </w:rPr>
        <w:t>услуг)</w:t>
      </w:r>
    </w:p>
    <w:p w:rsidR="00167C07" w:rsidRDefault="001B30E0">
      <w:pPr>
        <w:pStyle w:val="a3"/>
        <w:spacing w:before="6"/>
        <w:ind w:left="0"/>
        <w:jc w:val="left"/>
        <w:rPr>
          <w:rFonts w:ascii="Arial"/>
          <w:b/>
          <w:sz w:val="11"/>
        </w:rPr>
      </w:pPr>
      <w:r>
        <w:rPr>
          <w:noProof/>
          <w:lang w:val="ru-RU" w:eastAsia="ru-RU" w:bidi="ar-SA"/>
        </w:rPr>
        <w:drawing>
          <wp:anchor distT="0" distB="0" distL="0" distR="0" simplePos="0" relativeHeight="251636224" behindDoc="0" locked="0" layoutInCell="1" allowOverlap="1">
            <wp:simplePos x="0" y="0"/>
            <wp:positionH relativeFrom="page">
              <wp:posOffset>2019553</wp:posOffset>
            </wp:positionH>
            <wp:positionV relativeFrom="paragraph">
              <wp:posOffset>288829</wp:posOffset>
            </wp:positionV>
            <wp:extent cx="2265791" cy="1608201"/>
            <wp:effectExtent l="0" t="0" r="0" b="0"/>
            <wp:wrapTopAndBottom/>
            <wp:docPr id="3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6.jpeg"/>
                    <pic:cNvPicPr/>
                  </pic:nvPicPr>
                  <pic:blipFill>
                    <a:blip r:embed="rId245" cstate="print"/>
                    <a:stretch>
                      <a:fillRect/>
                    </a:stretch>
                  </pic:blipFill>
                  <pic:spPr>
                    <a:xfrm>
                      <a:off x="0" y="0"/>
                      <a:ext cx="2265791" cy="1608201"/>
                    </a:xfrm>
                    <a:prstGeom prst="rect">
                      <a:avLst/>
                    </a:prstGeom>
                  </pic:spPr>
                </pic:pic>
              </a:graphicData>
            </a:graphic>
          </wp:anchor>
        </w:drawing>
      </w:r>
      <w:r>
        <w:rPr>
          <w:noProof/>
          <w:lang w:val="ru-RU" w:eastAsia="ru-RU" w:bidi="ar-SA"/>
        </w:rPr>
        <w:drawing>
          <wp:anchor distT="0" distB="0" distL="0" distR="0" simplePos="0" relativeHeight="251637248" behindDoc="0" locked="0" layoutInCell="1" allowOverlap="1">
            <wp:simplePos x="0" y="0"/>
            <wp:positionH relativeFrom="page">
              <wp:posOffset>4416995</wp:posOffset>
            </wp:positionH>
            <wp:positionV relativeFrom="paragraph">
              <wp:posOffset>109487</wp:posOffset>
            </wp:positionV>
            <wp:extent cx="2044314" cy="1359312"/>
            <wp:effectExtent l="0" t="0" r="0" b="0"/>
            <wp:wrapTopAndBottom/>
            <wp:docPr id="3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7.jpeg"/>
                    <pic:cNvPicPr/>
                  </pic:nvPicPr>
                  <pic:blipFill>
                    <a:blip r:embed="rId246" cstate="print"/>
                    <a:stretch>
                      <a:fillRect/>
                    </a:stretch>
                  </pic:blipFill>
                  <pic:spPr>
                    <a:xfrm>
                      <a:off x="0" y="0"/>
                      <a:ext cx="2044314" cy="1359312"/>
                    </a:xfrm>
                    <a:prstGeom prst="rect">
                      <a:avLst/>
                    </a:prstGeom>
                  </pic:spPr>
                </pic:pic>
              </a:graphicData>
            </a:graphic>
          </wp:anchor>
        </w:drawing>
      </w:r>
    </w:p>
    <w:p w:rsidR="00167C07" w:rsidRDefault="00167C07">
      <w:pPr>
        <w:pStyle w:val="a3"/>
        <w:ind w:left="0"/>
        <w:jc w:val="left"/>
        <w:rPr>
          <w:rFonts w:ascii="Arial"/>
          <w:b/>
          <w:sz w:val="24"/>
        </w:rPr>
      </w:pPr>
    </w:p>
    <w:p w:rsidR="00167C07" w:rsidRDefault="00167C07">
      <w:pPr>
        <w:pStyle w:val="a3"/>
        <w:spacing w:before="9"/>
        <w:ind w:left="0"/>
        <w:jc w:val="left"/>
        <w:rPr>
          <w:rFonts w:ascii="Arial"/>
          <w:b/>
          <w:sz w:val="19"/>
        </w:rPr>
      </w:pPr>
    </w:p>
    <w:p w:rsidR="00167C07" w:rsidRDefault="001B30E0">
      <w:pPr>
        <w:pStyle w:val="a3"/>
        <w:ind w:left="159" w:right="630" w:firstLine="710"/>
      </w:pPr>
      <w:r>
        <w:t>В отдаленных населенных пунктах области должностными лицами Управления в рамках Соглашения с МФЦ, совместно с Администрациями муниципальных районов области и участием Центра консультирования и информирования потребителей, организованы выездные консультацио</w:t>
      </w:r>
      <w:r>
        <w:t>нные дни по информированию и консультированию граждан, руководителей хозяйствующих субъектов, индивидуальных предпринимателей по вопросам применения норм законодательства в сфере защиты прав потребителей.</w:t>
      </w:r>
    </w:p>
    <w:p w:rsidR="00167C07" w:rsidRDefault="001B30E0">
      <w:pPr>
        <w:pStyle w:val="a3"/>
        <w:ind w:left="159" w:right="638" w:firstLine="710"/>
      </w:pPr>
      <w:r>
        <w:t>В муниципальных районах области консультирование по</w:t>
      </w:r>
      <w:r>
        <w:t>требителей должностными лицами территориальных отделов осуществляется один раз в месяц в связи с шаговой доступностью ТО и МФЦ. Всего по области через МФЦ поступило 23 письменных обращения, из них 5 рассмотрено Управлением, 18 органами местного самоуправле</w:t>
      </w:r>
      <w:r>
        <w:t>ния.</w:t>
      </w:r>
    </w:p>
    <w:p w:rsidR="00167C07" w:rsidRDefault="001B30E0">
      <w:pPr>
        <w:pStyle w:val="a3"/>
        <w:spacing w:before="1"/>
        <w:ind w:left="159" w:right="635" w:firstLine="710"/>
      </w:pPr>
      <w:r>
        <w:t>Проанализировав ситуацию, Управление Роспотребнадзора по Новгородской области в начале 2017 года обратилось в адрес Департамента государственного управления Новгородской области с инициативой о</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right="631"/>
      </w:pPr>
      <w:r>
        <w:t>взаимодействии по вопросу консультирова</w:t>
      </w:r>
      <w:r>
        <w:t>ния, приема и рассмотрения обращений потребителей через многофункциональные центры в постоянном режиме. В результате 2 февраля 2017 года Управлением с ГОАУ «МФЦ» заключено Соглашение о взаимодействии.</w:t>
      </w:r>
    </w:p>
    <w:p w:rsidR="00167C07" w:rsidRDefault="001B30E0">
      <w:pPr>
        <w:pStyle w:val="a3"/>
        <w:ind w:left="159" w:right="643" w:firstLine="850"/>
      </w:pPr>
      <w:r>
        <w:t>Предметом настоящего Соглашения является порядок взаимо</w:t>
      </w:r>
      <w:r>
        <w:t>действия Сторон по вопросам:</w:t>
      </w:r>
    </w:p>
    <w:p w:rsidR="00167C07" w:rsidRDefault="001B30E0">
      <w:pPr>
        <w:pStyle w:val="a4"/>
        <w:numPr>
          <w:ilvl w:val="1"/>
          <w:numId w:val="13"/>
        </w:numPr>
        <w:tabs>
          <w:tab w:val="left" w:pos="1577"/>
        </w:tabs>
        <w:ind w:right="623" w:firstLine="826"/>
        <w:jc w:val="both"/>
        <w:rPr>
          <w:sz w:val="28"/>
        </w:rPr>
      </w:pPr>
      <w:r>
        <w:rPr>
          <w:sz w:val="28"/>
        </w:rPr>
        <w:t>Передачи в Управление предложений, жалоб и заявлений (далее – обращения) от физических лиц (далее – заявители), адресованных Управлению, и подлежащих рассмотрению Управлением в порядке, установленном Федеральным законом от 2 ма</w:t>
      </w:r>
      <w:r>
        <w:rPr>
          <w:sz w:val="28"/>
        </w:rPr>
        <w:t xml:space="preserve">я 2006 года № 59-ФЗ </w:t>
      </w:r>
      <w:r>
        <w:rPr>
          <w:spacing w:val="-3"/>
          <w:sz w:val="28"/>
        </w:rPr>
        <w:t xml:space="preserve">«О </w:t>
      </w:r>
      <w:r>
        <w:rPr>
          <w:sz w:val="28"/>
        </w:rPr>
        <w:t>порядке рассмотрения обращений граждан Российской</w:t>
      </w:r>
      <w:r>
        <w:rPr>
          <w:spacing w:val="-6"/>
          <w:sz w:val="28"/>
        </w:rPr>
        <w:t xml:space="preserve"> </w:t>
      </w:r>
      <w:r>
        <w:rPr>
          <w:sz w:val="28"/>
        </w:rPr>
        <w:t>Федерации».</w:t>
      </w:r>
    </w:p>
    <w:p w:rsidR="00167C07" w:rsidRDefault="001B30E0">
      <w:pPr>
        <w:pStyle w:val="a4"/>
        <w:numPr>
          <w:ilvl w:val="1"/>
          <w:numId w:val="13"/>
        </w:numPr>
        <w:tabs>
          <w:tab w:val="left" w:pos="1577"/>
        </w:tabs>
        <w:spacing w:before="2"/>
        <w:ind w:right="637" w:firstLine="850"/>
        <w:jc w:val="both"/>
        <w:rPr>
          <w:sz w:val="28"/>
        </w:rPr>
      </w:pPr>
      <w:r>
        <w:rPr>
          <w:sz w:val="28"/>
        </w:rPr>
        <w:t>Реализации совместных программ, проектов, мероприятий, организации предоставления информации, консультирования и оказания государственных услуг в целях поддержки и развити</w:t>
      </w:r>
      <w:r>
        <w:rPr>
          <w:sz w:val="28"/>
        </w:rPr>
        <w:t>я малого и среднего предпринимательства.</w:t>
      </w:r>
    </w:p>
    <w:p w:rsidR="00167C07" w:rsidRDefault="001B30E0">
      <w:pPr>
        <w:pStyle w:val="a3"/>
        <w:spacing w:before="119"/>
        <w:ind w:left="303" w:right="623" w:firstLine="706"/>
      </w:pPr>
      <w:r>
        <w:t xml:space="preserve">Справочно: В настоящее время на территории области действуют 23 МФЦ, в том числе на территории Великого Новгорода – 3 (2 - для граждан, 1 - для участников сферы бизнеса). </w:t>
      </w:r>
      <w:r>
        <w:rPr>
          <w:spacing w:val="-3"/>
        </w:rPr>
        <w:t xml:space="preserve">На </w:t>
      </w:r>
      <w:r>
        <w:t>сайтах районных МФЦ для удобства населени</w:t>
      </w:r>
      <w:r>
        <w:t xml:space="preserve">я размещены прямые ссылки на официальный сайт Управления. Письменные обращения от потребителей через многофункциональные центры в Управление не поступали. </w:t>
      </w:r>
      <w:r>
        <w:rPr>
          <w:spacing w:val="-3"/>
        </w:rPr>
        <w:t xml:space="preserve">На </w:t>
      </w:r>
      <w:r>
        <w:t>итоговой Коллегии Управления принято решение об усилении работы по информированности субъектов пре</w:t>
      </w:r>
      <w:r>
        <w:t xml:space="preserve">дпринимательской деятельности, используя телекоммуникационные средства, средства массовой информации и </w:t>
      </w:r>
      <w:r>
        <w:rPr>
          <w:spacing w:val="2"/>
        </w:rPr>
        <w:t xml:space="preserve">т.п., </w:t>
      </w:r>
      <w:r>
        <w:t>о возможности получения услуг через</w:t>
      </w:r>
      <w:r>
        <w:rPr>
          <w:spacing w:val="3"/>
        </w:rPr>
        <w:t xml:space="preserve"> </w:t>
      </w:r>
      <w:r>
        <w:t>МФЦ.</w:t>
      </w:r>
    </w:p>
    <w:p w:rsidR="00167C07" w:rsidRDefault="001B30E0">
      <w:pPr>
        <w:pStyle w:val="a3"/>
        <w:spacing w:before="122"/>
        <w:ind w:left="159" w:right="619" w:firstLine="710"/>
      </w:pPr>
      <w:r>
        <w:t>Организация рабочего места для консультирования потребителей в помещениях многофункциональных центров позв</w:t>
      </w:r>
      <w:r>
        <w:t xml:space="preserve">олила увеличить количество обращений граждан для получения разъяснений по вопросам законодательства в сфере защиты прав потребителей. Если до заключения указанного Соглашения через МФЦ поступало в среднем одно обращение потребителя в месяц, то </w:t>
      </w:r>
      <w:r>
        <w:rPr>
          <w:spacing w:val="2"/>
        </w:rPr>
        <w:t xml:space="preserve">за </w:t>
      </w:r>
      <w:r>
        <w:t xml:space="preserve">период с </w:t>
      </w:r>
      <w:r>
        <w:t>февраля по декабрь 2017 года в адрес специалистов Роспотребнадзора в МФЦ в г. Великий Новгород</w:t>
      </w:r>
      <w:r>
        <w:rPr>
          <w:spacing w:val="32"/>
        </w:rPr>
        <w:t xml:space="preserve"> </w:t>
      </w:r>
      <w:r>
        <w:t>обратилось</w:t>
      </w:r>
    </w:p>
    <w:p w:rsidR="00167C07" w:rsidRDefault="001B30E0">
      <w:pPr>
        <w:pStyle w:val="a3"/>
        <w:ind w:left="159" w:right="631"/>
      </w:pPr>
      <w:r>
        <w:t>576 граждан за консультациями в различных сферах  потребительского рынка. Наибольшее количество обращений (40%) касалось сферы торговли, по вопросам ЖКХ обращения составили - 20%, бытовые услуги - 9%, финансовые услуги - 8%, иные услуги -</w:t>
      </w:r>
      <w:r>
        <w:rPr>
          <w:spacing w:val="25"/>
        </w:rPr>
        <w:t xml:space="preserve"> </w:t>
      </w:r>
      <w:r>
        <w:t>23%.</w:t>
      </w:r>
    </w:p>
    <w:p w:rsidR="00167C07" w:rsidRDefault="001B30E0">
      <w:pPr>
        <w:pStyle w:val="a3"/>
        <w:spacing w:before="117" w:line="242" w:lineRule="auto"/>
        <w:ind w:left="303" w:right="639" w:firstLine="706"/>
      </w:pPr>
      <w:r>
        <w:t>По результат</w:t>
      </w:r>
      <w:r>
        <w:t>ам консультирования ответы на наиболее актуальные вопросы размещаются на сайте Управления в сети Интернет.</w:t>
      </w:r>
    </w:p>
    <w:p w:rsidR="00167C07" w:rsidRDefault="001B30E0">
      <w:pPr>
        <w:pStyle w:val="a3"/>
        <w:spacing w:before="117"/>
        <w:ind w:left="303" w:right="633" w:firstLine="706"/>
      </w:pPr>
      <w:r>
        <w:t xml:space="preserve">У граждан спросом пользуются памятки, которые размещены в </w:t>
      </w:r>
      <w:r>
        <w:rPr>
          <w:spacing w:val="3"/>
        </w:rPr>
        <w:t xml:space="preserve">МФЦ </w:t>
      </w:r>
      <w:r>
        <w:t>и находятся в свободном доступе; раздаются потребителям в ходе консультирования, а такж</w:t>
      </w:r>
      <w:r>
        <w:t>е ознакомление с информацией по финансовым вопросам через</w:t>
      </w:r>
      <w:r>
        <w:rPr>
          <w:spacing w:val="4"/>
        </w:rPr>
        <w:t xml:space="preserve"> </w:t>
      </w:r>
      <w:r>
        <w:t>инфокиоск.</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right="631" w:firstLine="710"/>
      </w:pPr>
      <w:r>
        <w:t>Граждане могут получить консультации в сфере торговли продовольственными и промышленными товарами, в том числе по вопросам продажи товаров через Интернет-магазины, по об</w:t>
      </w:r>
      <w:r>
        <w:t>разцам; общественного питания, бытового обслуживания населения, в сфере жилищно- коммунального хозяйства, предоставления финансовых (страховых, банковских) услуг, платных медицинских услуг, туристских услуг, услуг связи и иных услуг.</w:t>
      </w:r>
    </w:p>
    <w:p w:rsidR="00167C07" w:rsidRDefault="001B30E0">
      <w:pPr>
        <w:pStyle w:val="a3"/>
        <w:spacing w:before="147"/>
        <w:ind w:left="159" w:right="631" w:firstLine="542"/>
      </w:pPr>
      <w:r>
        <w:t>В МФЦ можно ознакомить</w:t>
      </w:r>
      <w:r>
        <w:t xml:space="preserve">ся и получить памятки, образцы претензий, исковых заявлений. При необходимости специалисты Управления окажут помощь в составлении претензии в адрес изготовителя, исполнителя, продавца или обращения (заявления, жалобы) в адрес Управления; разъяснят порядок </w:t>
      </w:r>
      <w:r>
        <w:t>судебной защиты прав потребителей и участия Управления и Центра в судебной защите прав потребителей</w:t>
      </w:r>
    </w:p>
    <w:p w:rsidR="00167C07" w:rsidRDefault="001B30E0">
      <w:pPr>
        <w:pStyle w:val="a3"/>
        <w:spacing w:before="172"/>
        <w:ind w:left="159" w:right="629" w:firstLine="710"/>
      </w:pPr>
      <w:r>
        <w:t>Актуальная информация по вопросам защиты прав потребителей размещена на</w:t>
      </w:r>
      <w:hyperlink r:id="rId247">
        <w:r>
          <w:rPr>
            <w:color w:val="0000FF"/>
            <w:u w:val="single" w:color="0000FF"/>
          </w:rPr>
          <w:t xml:space="preserve"> государственном информационном рес</w:t>
        </w:r>
        <w:r>
          <w:rPr>
            <w:color w:val="0000FF"/>
            <w:u w:val="single" w:color="0000FF"/>
          </w:rPr>
          <w:t>урсе (ГИР ЗПП)</w:t>
        </w:r>
        <w:r>
          <w:rPr>
            <w:color w:val="0000FF"/>
          </w:rPr>
          <w:t xml:space="preserve"> </w:t>
        </w:r>
      </w:hyperlink>
      <w:r>
        <w:t>в сети Интернет, где представлены многочисленные памятки, обучающие видеоролики, образцы претензий и исковых заявлений, информация о судебной практике и другие.</w:t>
      </w:r>
    </w:p>
    <w:p w:rsidR="00167C07" w:rsidRDefault="00167C07">
      <w:pPr>
        <w:pStyle w:val="a3"/>
        <w:spacing w:before="2"/>
        <w:ind w:left="0"/>
        <w:jc w:val="left"/>
      </w:pPr>
    </w:p>
    <w:p w:rsidR="00167C07" w:rsidRDefault="001B30E0">
      <w:pPr>
        <w:pStyle w:val="1"/>
        <w:numPr>
          <w:ilvl w:val="0"/>
          <w:numId w:val="14"/>
        </w:numPr>
        <w:tabs>
          <w:tab w:val="left" w:pos="2359"/>
        </w:tabs>
        <w:spacing w:line="242" w:lineRule="auto"/>
        <w:ind w:left="1096" w:right="1565" w:firstLine="979"/>
        <w:jc w:val="left"/>
      </w:pPr>
      <w:r>
        <w:t>О деятельности Центра по информированию и консультированию потребителей ФБУЗ «Ц</w:t>
      </w:r>
      <w:r>
        <w:t>ентр гигиены</w:t>
      </w:r>
      <w:r>
        <w:rPr>
          <w:spacing w:val="-24"/>
        </w:rPr>
        <w:t xml:space="preserve"> </w:t>
      </w:r>
      <w:r>
        <w:t>и</w:t>
      </w:r>
    </w:p>
    <w:p w:rsidR="00167C07" w:rsidRDefault="001B30E0">
      <w:pPr>
        <w:spacing w:line="320" w:lineRule="exact"/>
        <w:ind w:left="2215"/>
        <w:rPr>
          <w:b/>
          <w:sz w:val="28"/>
        </w:rPr>
      </w:pPr>
      <w:r>
        <w:rPr>
          <w:b/>
          <w:sz w:val="28"/>
        </w:rPr>
        <w:t>эпидемиологии в Новгородской области»</w:t>
      </w:r>
    </w:p>
    <w:p w:rsidR="00167C07" w:rsidRDefault="00167C07">
      <w:pPr>
        <w:pStyle w:val="a3"/>
        <w:spacing w:before="7"/>
        <w:ind w:left="0"/>
        <w:jc w:val="left"/>
        <w:rPr>
          <w:b/>
          <w:sz w:val="27"/>
        </w:rPr>
      </w:pPr>
    </w:p>
    <w:p w:rsidR="00167C07" w:rsidRDefault="001B30E0">
      <w:pPr>
        <w:pStyle w:val="a3"/>
        <w:ind w:left="159" w:right="626" w:firstLine="710"/>
      </w:pPr>
      <w:r>
        <w:t xml:space="preserve">В течение 2017 года, обеспечивая защиту прав потребителей, специалистами Центра было проведено 4526 консультаций, в том числе 1315 на личном приеме. По сравнению с прошлым годом  количество консультаций уменьшилось на 404 обращений. Снижение консультаций, </w:t>
      </w:r>
      <w:r>
        <w:t>предположительно, связано с тем, что в текущем году потребитель при нарушении его права должен обратиться непосредственно к продавцу(исполнителю) и только в случае не удовлетворения его требований, он обращается за помощью по восстановлению нарушенного пра</w:t>
      </w:r>
      <w:r>
        <w:t>ва потребителя в государственные или иные органы. Посредством электронных средств обратилось 178 потребителей, к аналогичному периоду прошлого года количество электронных консультаций увеличилось почти в 2 раза (84 в 2016г.).</w:t>
      </w:r>
    </w:p>
    <w:p w:rsidR="00167C07" w:rsidRDefault="00167C07">
      <w:pPr>
        <w:pStyle w:val="a3"/>
        <w:spacing w:before="9"/>
        <w:ind w:left="0"/>
        <w:jc w:val="left"/>
        <w:rPr>
          <w:sz w:val="31"/>
        </w:rPr>
      </w:pPr>
    </w:p>
    <w:p w:rsidR="00167C07" w:rsidRDefault="001B30E0">
      <w:pPr>
        <w:pStyle w:val="a3"/>
        <w:spacing w:before="1"/>
        <w:ind w:left="5168" w:right="629"/>
        <w:jc w:val="left"/>
      </w:pPr>
      <w:r>
        <w:rPr>
          <w:noProof/>
          <w:lang w:val="ru-RU" w:eastAsia="ru-RU" w:bidi="ar-SA"/>
        </w:rPr>
        <w:drawing>
          <wp:anchor distT="0" distB="0" distL="0" distR="0" simplePos="0" relativeHeight="251641344" behindDoc="0" locked="0" layoutInCell="1" allowOverlap="1">
            <wp:simplePos x="0" y="0"/>
            <wp:positionH relativeFrom="page">
              <wp:posOffset>1388363</wp:posOffset>
            </wp:positionH>
            <wp:positionV relativeFrom="paragraph">
              <wp:posOffset>61726</wp:posOffset>
            </wp:positionV>
            <wp:extent cx="2212975" cy="1383665"/>
            <wp:effectExtent l="0" t="0" r="0" b="0"/>
            <wp:wrapNone/>
            <wp:docPr id="3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8.png"/>
                    <pic:cNvPicPr/>
                  </pic:nvPicPr>
                  <pic:blipFill>
                    <a:blip r:embed="rId248" cstate="print"/>
                    <a:stretch>
                      <a:fillRect/>
                    </a:stretch>
                  </pic:blipFill>
                  <pic:spPr>
                    <a:xfrm>
                      <a:off x="0" y="0"/>
                      <a:ext cx="2212975" cy="1383665"/>
                    </a:xfrm>
                    <a:prstGeom prst="rect">
                      <a:avLst/>
                    </a:prstGeom>
                  </pic:spPr>
                </pic:pic>
              </a:graphicData>
            </a:graphic>
          </wp:anchor>
        </w:drawing>
      </w:r>
      <w:r>
        <w:t>В структуре обращений 2017 г</w:t>
      </w:r>
      <w:r>
        <w:t>ода превалируют обращения граждан на нарушения прав потребителей при продаже товаров и составляют 61,5 % (54,5% в 2016 г.), количество обращений на нарушения прав потребителей при</w:t>
      </w:r>
      <w:r>
        <w:rPr>
          <w:spacing w:val="-1"/>
        </w:rPr>
        <w:t xml:space="preserve"> </w:t>
      </w:r>
      <w:r>
        <w:t>оказании</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jc w:val="left"/>
      </w:pPr>
      <w:r>
        <w:t xml:space="preserve">услуг(выполнении работ) составило29,4%(в 2016 г. </w:t>
      </w:r>
      <w:r>
        <w:t>было 35,4%), по прочим вопросам - 9,1%.</w:t>
      </w:r>
    </w:p>
    <w:p w:rsidR="00167C07" w:rsidRDefault="00167C07">
      <w:pPr>
        <w:pStyle w:val="a3"/>
        <w:ind w:left="0"/>
        <w:jc w:val="left"/>
        <w:rPr>
          <w:sz w:val="20"/>
        </w:rPr>
      </w:pPr>
    </w:p>
    <w:p w:rsidR="00167C07" w:rsidRDefault="00167C07">
      <w:pPr>
        <w:pStyle w:val="a3"/>
        <w:spacing w:before="4"/>
        <w:ind w:left="0"/>
        <w:jc w:val="left"/>
      </w:pP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87"/>
        <w:ind w:left="159" w:right="10"/>
        <w:jc w:val="left"/>
      </w:pPr>
      <w:r>
        <w:t>В структуре обращений на нарушения прав потребителей при продаже товаров превалируют:</w:t>
      </w:r>
    </w:p>
    <w:p w:rsidR="00167C07" w:rsidRDefault="001B30E0">
      <w:pPr>
        <w:pStyle w:val="a3"/>
        <w:ind w:left="159" w:right="114"/>
        <w:jc w:val="left"/>
      </w:pPr>
      <w:r>
        <w:t>мобильные телефоны – 24,1%; технически-сложные товары – 20,6%, мебель – 9,7%,обувь – 5,5%; продажа</w:t>
      </w:r>
    </w:p>
    <w:p w:rsidR="00167C07" w:rsidRDefault="001B30E0">
      <w:pPr>
        <w:pStyle w:val="a3"/>
        <w:spacing w:line="250" w:lineRule="exact"/>
        <w:ind w:left="159"/>
        <w:jc w:val="left"/>
      </w:pPr>
      <w:r>
        <w:t>дистанционн</w:t>
      </w:r>
      <w:r>
        <w:t>ым способом – 6%.</w:t>
      </w:r>
    </w:p>
    <w:p w:rsidR="00167C07" w:rsidRDefault="001B30E0">
      <w:pPr>
        <w:pStyle w:val="a3"/>
        <w:ind w:left="0"/>
        <w:jc w:val="left"/>
        <w:rPr>
          <w:sz w:val="16"/>
        </w:rPr>
      </w:pPr>
      <w:r>
        <w:br w:type="column"/>
      </w:r>
    </w:p>
    <w:p w:rsidR="00167C07" w:rsidRDefault="00167C07">
      <w:pPr>
        <w:pStyle w:val="a3"/>
        <w:ind w:left="0"/>
        <w:jc w:val="left"/>
        <w:rPr>
          <w:sz w:val="16"/>
        </w:rPr>
      </w:pPr>
    </w:p>
    <w:p w:rsidR="00167C07" w:rsidRDefault="00167C07">
      <w:pPr>
        <w:pStyle w:val="a3"/>
        <w:ind w:left="0"/>
        <w:jc w:val="left"/>
        <w:rPr>
          <w:sz w:val="16"/>
        </w:rPr>
      </w:pPr>
    </w:p>
    <w:p w:rsidR="00167C07" w:rsidRDefault="00167C07">
      <w:pPr>
        <w:pStyle w:val="a3"/>
        <w:ind w:left="0"/>
        <w:jc w:val="left"/>
        <w:rPr>
          <w:sz w:val="16"/>
        </w:rPr>
      </w:pPr>
    </w:p>
    <w:p w:rsidR="00167C07" w:rsidRDefault="00167C07">
      <w:pPr>
        <w:pStyle w:val="a3"/>
        <w:ind w:left="0"/>
        <w:jc w:val="left"/>
        <w:rPr>
          <w:sz w:val="16"/>
        </w:rPr>
      </w:pPr>
    </w:p>
    <w:p w:rsidR="00167C07" w:rsidRDefault="00167C07">
      <w:pPr>
        <w:pStyle w:val="a3"/>
        <w:ind w:left="0"/>
        <w:jc w:val="left"/>
        <w:rPr>
          <w:sz w:val="16"/>
        </w:rPr>
      </w:pPr>
    </w:p>
    <w:p w:rsidR="00167C07" w:rsidRDefault="00167C07">
      <w:pPr>
        <w:pStyle w:val="a3"/>
        <w:spacing w:before="1"/>
        <w:ind w:left="0"/>
        <w:jc w:val="left"/>
        <w:rPr>
          <w:sz w:val="15"/>
        </w:rPr>
      </w:pPr>
    </w:p>
    <w:p w:rsidR="00167C07" w:rsidRDefault="001B30E0">
      <w:pPr>
        <w:ind w:left="159"/>
        <w:rPr>
          <w:rFonts w:ascii="Trebuchet MS"/>
          <w:b/>
          <w:sz w:val="16"/>
        </w:rPr>
      </w:pPr>
      <w:r>
        <w:rPr>
          <w:rFonts w:ascii="Trebuchet MS"/>
          <w:b/>
          <w:w w:val="90"/>
          <w:sz w:val="16"/>
        </w:rPr>
        <w:t>9,7%</w:t>
      </w:r>
    </w:p>
    <w:p w:rsidR="00167C07" w:rsidRDefault="001B30E0">
      <w:pPr>
        <w:pStyle w:val="a3"/>
        <w:ind w:left="0"/>
        <w:jc w:val="left"/>
        <w:rPr>
          <w:rFonts w:ascii="Trebuchet MS"/>
          <w:b/>
          <w:sz w:val="16"/>
        </w:rPr>
      </w:pPr>
      <w:r>
        <w:br w:type="column"/>
      </w: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spacing w:before="1"/>
        <w:ind w:left="0"/>
        <w:jc w:val="left"/>
        <w:rPr>
          <w:rFonts w:ascii="Trebuchet MS"/>
          <w:b/>
          <w:sz w:val="18"/>
        </w:rPr>
      </w:pPr>
    </w:p>
    <w:p w:rsidR="00167C07" w:rsidRDefault="001B30E0">
      <w:pPr>
        <w:ind w:left="-26"/>
        <w:rPr>
          <w:rFonts w:ascii="Trebuchet MS"/>
          <w:b/>
          <w:sz w:val="16"/>
        </w:rPr>
      </w:pPr>
      <w:r>
        <w:rPr>
          <w:rFonts w:ascii="Trebuchet MS"/>
          <w:b/>
          <w:w w:val="90"/>
          <w:sz w:val="16"/>
        </w:rPr>
        <w:t>5,5%</w:t>
      </w:r>
    </w:p>
    <w:p w:rsidR="00167C07" w:rsidRDefault="001B30E0">
      <w:pPr>
        <w:pStyle w:val="a3"/>
        <w:ind w:left="0"/>
        <w:jc w:val="left"/>
        <w:rPr>
          <w:rFonts w:ascii="Trebuchet MS"/>
          <w:b/>
          <w:sz w:val="16"/>
        </w:rPr>
      </w:pPr>
      <w:r>
        <w:br w:type="column"/>
      </w: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B30E0">
      <w:pPr>
        <w:spacing w:before="127"/>
        <w:ind w:left="140"/>
        <w:rPr>
          <w:rFonts w:ascii="Trebuchet MS"/>
          <w:b/>
          <w:sz w:val="16"/>
        </w:rPr>
      </w:pPr>
      <w:r>
        <w:rPr>
          <w:noProof/>
          <w:lang w:val="ru-RU" w:eastAsia="ru-RU" w:bidi="ar-SA"/>
        </w:rPr>
        <w:drawing>
          <wp:anchor distT="0" distB="0" distL="0" distR="0" simplePos="0" relativeHeight="251653632" behindDoc="1" locked="0" layoutInCell="1" allowOverlap="1">
            <wp:simplePos x="0" y="0"/>
            <wp:positionH relativeFrom="page">
              <wp:posOffset>4990133</wp:posOffset>
            </wp:positionH>
            <wp:positionV relativeFrom="paragraph">
              <wp:posOffset>210231</wp:posOffset>
            </wp:positionV>
            <wp:extent cx="1499162" cy="484316"/>
            <wp:effectExtent l="0" t="0" r="0" b="0"/>
            <wp:wrapNone/>
            <wp:docPr id="3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9.png"/>
                    <pic:cNvPicPr/>
                  </pic:nvPicPr>
                  <pic:blipFill>
                    <a:blip r:embed="rId249" cstate="print"/>
                    <a:stretch>
                      <a:fillRect/>
                    </a:stretch>
                  </pic:blipFill>
                  <pic:spPr>
                    <a:xfrm>
                      <a:off x="0" y="0"/>
                      <a:ext cx="1499162" cy="484316"/>
                    </a:xfrm>
                    <a:prstGeom prst="rect">
                      <a:avLst/>
                    </a:prstGeom>
                  </pic:spPr>
                </pic:pic>
              </a:graphicData>
            </a:graphic>
          </wp:anchor>
        </w:drawing>
      </w:r>
      <w:r>
        <w:rPr>
          <w:rFonts w:ascii="Trebuchet MS"/>
          <w:b/>
          <w:sz w:val="16"/>
        </w:rPr>
        <w:t>6,0%</w:t>
      </w:r>
    </w:p>
    <w:p w:rsidR="00167C07" w:rsidRDefault="001B30E0">
      <w:pPr>
        <w:pStyle w:val="a3"/>
        <w:ind w:left="0"/>
        <w:jc w:val="left"/>
        <w:rPr>
          <w:rFonts w:ascii="Trebuchet MS"/>
          <w:b/>
          <w:sz w:val="16"/>
        </w:rPr>
      </w:pPr>
      <w:r>
        <w:br w:type="column"/>
      </w: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spacing w:before="11"/>
        <w:ind w:left="0"/>
        <w:jc w:val="left"/>
        <w:rPr>
          <w:rFonts w:ascii="Trebuchet MS"/>
          <w:b/>
          <w:sz w:val="21"/>
        </w:rPr>
      </w:pPr>
    </w:p>
    <w:p w:rsidR="00167C07" w:rsidRDefault="001B30E0">
      <w:pPr>
        <w:ind w:left="159"/>
        <w:rPr>
          <w:rFonts w:ascii="Trebuchet MS"/>
          <w:b/>
          <w:sz w:val="16"/>
        </w:rPr>
      </w:pPr>
      <w:r>
        <w:rPr>
          <w:rFonts w:ascii="Trebuchet MS"/>
          <w:b/>
          <w:w w:val="95"/>
          <w:sz w:val="16"/>
        </w:rPr>
        <w:t>20,6%</w:t>
      </w:r>
    </w:p>
    <w:p w:rsidR="00167C07" w:rsidRDefault="001B30E0">
      <w:pPr>
        <w:pStyle w:val="a3"/>
        <w:ind w:left="0"/>
        <w:jc w:val="left"/>
        <w:rPr>
          <w:rFonts w:ascii="Trebuchet MS"/>
          <w:b/>
          <w:sz w:val="16"/>
        </w:rPr>
      </w:pPr>
      <w:r>
        <w:br w:type="column"/>
      </w: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ind w:left="0"/>
        <w:jc w:val="left"/>
        <w:rPr>
          <w:rFonts w:ascii="Trebuchet MS"/>
          <w:b/>
          <w:sz w:val="16"/>
        </w:rPr>
      </w:pPr>
    </w:p>
    <w:p w:rsidR="00167C07" w:rsidRDefault="00167C07">
      <w:pPr>
        <w:pStyle w:val="a3"/>
        <w:spacing w:before="11"/>
        <w:ind w:left="0"/>
        <w:jc w:val="left"/>
        <w:rPr>
          <w:rFonts w:ascii="Trebuchet MS"/>
          <w:b/>
          <w:sz w:val="23"/>
        </w:rPr>
      </w:pPr>
    </w:p>
    <w:p w:rsidR="00167C07" w:rsidRDefault="001B30E0">
      <w:pPr>
        <w:ind w:left="159"/>
        <w:rPr>
          <w:rFonts w:ascii="Trebuchet MS"/>
          <w:b/>
          <w:sz w:val="16"/>
        </w:rPr>
      </w:pPr>
      <w:r>
        <w:rPr>
          <w:rFonts w:ascii="Trebuchet MS"/>
          <w:b/>
          <w:sz w:val="16"/>
        </w:rPr>
        <w:t>24,1%</w:t>
      </w:r>
    </w:p>
    <w:p w:rsidR="00167C07" w:rsidRDefault="00167C07">
      <w:pPr>
        <w:rPr>
          <w:rFonts w:ascii="Trebuchet MS"/>
          <w:sz w:val="16"/>
        </w:rPr>
        <w:sectPr w:rsidR="00167C07">
          <w:type w:val="continuous"/>
          <w:pgSz w:w="11910" w:h="16840"/>
          <w:pgMar w:top="1120" w:right="220" w:bottom="280" w:left="1540" w:header="720" w:footer="720" w:gutter="0"/>
          <w:cols w:num="6" w:space="720" w:equalWidth="0">
            <w:col w:w="4778" w:space="1130"/>
            <w:col w:w="506" w:space="39"/>
            <w:col w:w="322" w:space="40"/>
            <w:col w:w="527" w:space="45"/>
            <w:col w:w="638" w:space="265"/>
            <w:col w:w="1860"/>
          </w:cols>
        </w:sectPr>
      </w:pPr>
    </w:p>
    <w:p w:rsidR="00167C07" w:rsidRDefault="001B30E0">
      <w:pPr>
        <w:pStyle w:val="a3"/>
        <w:spacing w:before="75"/>
        <w:ind w:left="159" w:right="11"/>
        <w:jc w:val="left"/>
      </w:pPr>
      <w:r>
        <w:t>По сравнению с 2016годом структура обращений изменилась незначительно.</w:t>
      </w:r>
    </w:p>
    <w:p w:rsidR="00167C07" w:rsidRDefault="001B30E0">
      <w:pPr>
        <w:spacing w:line="145" w:lineRule="exact"/>
        <w:ind w:left="159"/>
        <w:rPr>
          <w:rFonts w:ascii="Arial" w:hAnsi="Arial"/>
          <w:b/>
          <w:sz w:val="15"/>
        </w:rPr>
      </w:pPr>
      <w:r>
        <w:br w:type="column"/>
      </w:r>
      <w:r>
        <w:rPr>
          <w:rFonts w:ascii="Arial" w:hAnsi="Arial"/>
          <w:b/>
          <w:w w:val="95"/>
          <w:sz w:val="15"/>
        </w:rPr>
        <w:t>Телефоны</w:t>
      </w:r>
    </w:p>
    <w:p w:rsidR="00167C07" w:rsidRDefault="005C383C">
      <w:pPr>
        <w:spacing w:before="47" w:line="304" w:lineRule="auto"/>
        <w:ind w:left="159" w:right="1143"/>
        <w:rPr>
          <w:rFonts w:ascii="Arial" w:hAnsi="Arial"/>
          <w:b/>
          <w:sz w:val="15"/>
        </w:rPr>
      </w:pPr>
      <w:r>
        <w:rPr>
          <w:noProof/>
          <w:lang w:val="ru-RU" w:eastAsia="ru-RU" w:bidi="ar-SA"/>
        </w:rPr>
        <mc:AlternateContent>
          <mc:Choice Requires="wpg">
            <w:drawing>
              <wp:anchor distT="0" distB="0" distL="114300" distR="114300" simplePos="0" relativeHeight="251642368" behindDoc="0" locked="0" layoutInCell="1" allowOverlap="1">
                <wp:simplePos x="0" y="0"/>
                <wp:positionH relativeFrom="page">
                  <wp:posOffset>5094605</wp:posOffset>
                </wp:positionH>
                <wp:positionV relativeFrom="paragraph">
                  <wp:posOffset>-90805</wp:posOffset>
                </wp:positionV>
                <wp:extent cx="57150" cy="66675"/>
                <wp:effectExtent l="8255" t="4445" r="1270" b="5080"/>
                <wp:wrapNone/>
                <wp:docPr id="4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6675"/>
                          <a:chOff x="8023" y="-143"/>
                          <a:chExt cx="90" cy="105"/>
                        </a:xfrm>
                      </wpg:grpSpPr>
                      <wps:wsp>
                        <wps:cNvPr id="48" name="Rectangle 23"/>
                        <wps:cNvSpPr>
                          <a:spLocks noChangeArrowheads="1"/>
                        </wps:cNvSpPr>
                        <wps:spPr bwMode="auto">
                          <a:xfrm>
                            <a:off x="8030" y="-136"/>
                            <a:ext cx="75" cy="9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2"/>
                        <wps:cNvSpPr>
                          <a:spLocks noChangeArrowheads="1"/>
                        </wps:cNvSpPr>
                        <wps:spPr bwMode="auto">
                          <a:xfrm>
                            <a:off x="8030" y="-136"/>
                            <a:ext cx="75" cy="90"/>
                          </a:xfrm>
                          <a:prstGeom prst="rect">
                            <a:avLst/>
                          </a:prstGeom>
                          <a:noFill/>
                          <a:ln w="95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01.15pt;margin-top:-7.15pt;width:4.5pt;height:5.25pt;z-index:251642368;mso-position-horizontal-relative:page" coordorigin="8023,-143" coordsize="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">
                <v:rect id="Rectangle 23" o:spid="_x0000_s1027" style="position:absolute;left:8030;top:-136;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nXL4A&#10;AADbAAAADwAAAGRycy9kb3ducmV2LnhtbERPS27CMBDdI/UO1iB1B05Q+QUMqkAVLIH2AEM8JFHi&#10;cWSbkN4eL5BYPr3/etubRnTkfGVZQTpOQBDnVldcKPj7/RktQPiArLGxTAr+ycN28zFYY6btg8/U&#10;XUIhYgj7DBWUIbSZlD4vyaAf25Y4cjfrDIYIXSG1w0cMN42cJMlMGqw4NpTY0q6kvL7cjYJ9ndbp&#10;cndaXA9yfj3z1HF3d0p9DvvvFYhAfXiLX+6jVvAVx8Yv8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pJ1y+AAAA2wAAAA8AAAAAAAAAAAAAAAAAmAIAAGRycy9kb3ducmV2&#10;LnhtbFBLBQYAAAAABAAEAPUAAACDAwAAAAA=&#10;" fillcolor="#99f" stroked="f"/>
                <v:rect id="Rectangle 22" o:spid="_x0000_s1028" style="position:absolute;left:8030;top:-136;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8a8gA&#10;AADbAAAADwAAAGRycy9kb3ducmV2LnhtbESPQWvCQBSE7wX/w/IEL0U3tVY0ukopVCMFpVZavT2y&#10;zyQ0+zZkV0399V2h0OMwM98w03ljSnGm2hWWFTz0IhDEqdUFZwp2H6/dEQjnkTWWlknBDzmYz1p3&#10;U4y1vfA7nbc+EwHCLkYFufdVLKVLczLoerYiDt7R1gZ9kHUmdY2XADel7EfRUBosOCzkWNFLTun3&#10;9mQUlMU62T0tPt+uo83janx/4H3ytVSq026eJyA8Nf4//NdOtILBGG5fw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fxryAAAANsAAAAPAAAAAAAAAAAAAAAAAJgCAABk&#10;cnMvZG93bnJldi54bWxQSwUGAAAAAAQABAD1AAAAjQMAAAAA&#10;" filled="f" strokeweight=".26392mm"/>
                <w10:wrap anchorx="page"/>
              </v:group>
            </w:pict>
          </mc:Fallback>
        </mc:AlternateContent>
      </w:r>
      <w:r>
        <w:rPr>
          <w:noProof/>
          <w:lang w:val="ru-RU" w:eastAsia="ru-RU" w:bidi="ar-SA"/>
        </w:rPr>
        <mc:AlternateContent>
          <mc:Choice Requires="wpg">
            <w:drawing>
              <wp:anchor distT="0" distB="0" distL="114300" distR="114300" simplePos="0" relativeHeight="251643392" behindDoc="0" locked="0" layoutInCell="1" allowOverlap="1">
                <wp:simplePos x="0" y="0"/>
                <wp:positionH relativeFrom="page">
                  <wp:posOffset>5094605</wp:posOffset>
                </wp:positionH>
                <wp:positionV relativeFrom="paragraph">
                  <wp:posOffset>52070</wp:posOffset>
                </wp:positionV>
                <wp:extent cx="57150" cy="57150"/>
                <wp:effectExtent l="8255" t="4445" r="1270" b="5080"/>
                <wp:wrapNone/>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8023" y="82"/>
                          <a:chExt cx="90" cy="90"/>
                        </a:xfrm>
                      </wpg:grpSpPr>
                      <wps:wsp>
                        <wps:cNvPr id="44" name="Rectangle 20"/>
                        <wps:cNvSpPr>
                          <a:spLocks noChangeArrowheads="1"/>
                        </wps:cNvSpPr>
                        <wps:spPr bwMode="auto">
                          <a:xfrm>
                            <a:off x="8030" y="89"/>
                            <a:ext cx="75" cy="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9"/>
                        <wps:cNvSpPr>
                          <a:spLocks noChangeArrowheads="1"/>
                        </wps:cNvSpPr>
                        <wps:spPr bwMode="auto">
                          <a:xfrm>
                            <a:off x="8030" y="89"/>
                            <a:ext cx="75" cy="75"/>
                          </a:xfrm>
                          <a:prstGeom prst="rect">
                            <a:avLst/>
                          </a:prstGeom>
                          <a:noFill/>
                          <a:ln w="950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01.15pt;margin-top:4.1pt;width:4.5pt;height:4.5pt;z-index:251643392;mso-position-horizontal-relative:page" coordorigin="8023,82"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">
                <v:rect id="Rectangle 20" o:spid="_x0000_s1027" style="position:absolute;left:8030;top:89;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Zo8MA&#10;AADbAAAADwAAAGRycy9kb3ducmV2LnhtbESPQWvCQBSE7wX/w/KE3urGYkWiq4ig2JM2Cl4f2WcS&#10;zL4Nu9sk+uvdgtDjMDPfMItVb2rRkvOVZQXjUQKCOLe64kLB+bT9mIHwAVljbZkU3MnDajl4W2Cq&#10;bcc/1GahEBHCPkUFZQhNKqXPSzLoR7Yhjt7VOoMhSldI7bCLcFPLzySZSoMVx4USG9qUlN+yX6Pg&#10;cnh048fd3ZLvi5vubNNmX8erUu/Dfj0HEagP/+FXe68VTCbw9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Zo8MAAADbAAAADwAAAAAAAAAAAAAAAACYAgAAZHJzL2Rv&#10;d25yZXYueG1sUEsFBgAAAAAEAAQA9QAAAIgDAAAAAA==&#10;" fillcolor="#936" stroked="f"/>
                <v:rect id="Rectangle 19" o:spid="_x0000_s1028" style="position:absolute;left:8030;top:89;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HO8UA&#10;AADbAAAADwAAAGRycy9kb3ducmV2LnhtbESP3WrCQBSE7wu+w3KE3hTdWIq2MRuJhYoURBr7AMfs&#10;MT9mz4bsVuPbdwtCL4eZ+YZJVoNpxYV6V1tWMJtGIIgLq2suFXwfPiavIJxH1thaJgU3crBKRw8J&#10;xtpe+YsuuS9FgLCLUUHlfRdL6YqKDLqp7YiDd7K9QR9kX0rd4zXATSufo2guDdYcFirs6L2i4pz/&#10;GAX7zdNb40/r9TEbFk22+dxJ2+yUehwP2RKEp8H/h+/trVbwMoe/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Mc7xQAAANsAAAAPAAAAAAAAAAAAAAAAAJgCAABkcnMv&#10;ZG93bnJldi54bWxQSwUGAAAAAAQABAD1AAAAigMAAAAA&#10;" filled="f" strokeweight=".26394mm"/>
                <w10:wrap anchorx="page"/>
              </v:group>
            </w:pict>
          </mc:Fallback>
        </mc:AlternateContent>
      </w:r>
      <w:r>
        <w:rPr>
          <w:noProof/>
          <w:lang w:val="ru-RU" w:eastAsia="ru-RU" w:bidi="ar-SA"/>
        </w:rPr>
        <mc:AlternateContent>
          <mc:Choice Requires="wpg">
            <w:drawing>
              <wp:anchor distT="0" distB="0" distL="114300" distR="114300" simplePos="0" relativeHeight="251644416" behindDoc="0" locked="0" layoutInCell="1" allowOverlap="1">
                <wp:simplePos x="0" y="0"/>
                <wp:positionH relativeFrom="page">
                  <wp:posOffset>5094605</wp:posOffset>
                </wp:positionH>
                <wp:positionV relativeFrom="paragraph">
                  <wp:posOffset>184785</wp:posOffset>
                </wp:positionV>
                <wp:extent cx="57150" cy="66675"/>
                <wp:effectExtent l="8255" t="3810" r="1270" b="5715"/>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6675"/>
                          <a:chOff x="8023" y="291"/>
                          <a:chExt cx="90" cy="105"/>
                        </a:xfrm>
                      </wpg:grpSpPr>
                      <wps:wsp>
                        <wps:cNvPr id="38" name="Rectangle 17"/>
                        <wps:cNvSpPr>
                          <a:spLocks noChangeArrowheads="1"/>
                        </wps:cNvSpPr>
                        <wps:spPr bwMode="auto">
                          <a:xfrm>
                            <a:off x="8030" y="298"/>
                            <a:ext cx="75" cy="9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8030" y="298"/>
                            <a:ext cx="75" cy="90"/>
                          </a:xfrm>
                          <a:prstGeom prst="rect">
                            <a:avLst/>
                          </a:prstGeom>
                          <a:noFill/>
                          <a:ln w="95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01.15pt;margin-top:14.55pt;width:4.5pt;height:5.25pt;z-index:251644416;mso-position-horizontal-relative:page" coordorigin="8023,291" coordsize="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">
                <v:rect id="Rectangle 17" o:spid="_x0000_s1027" style="position:absolute;left:8030;top:298;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uvr8A&#10;AADbAAAADwAAAGRycy9kb3ducmV2LnhtbERPW2vCMBR+H/gfwhH2MmbqCkOqUYZQGAMZVfd+aI5N&#10;WXNSktjLvzcPgz1+fPfdYbKdGMiH1rGC9SoDQVw73XKj4HopXzcgQkTW2DkmBTMFOOwXTzsstBu5&#10;ouEcG5FCOBSowMTYF1KG2pDFsHI9ceJuzluMCfpGao9jCredfMuyd2mx5dRgsKejofr3fLcK0J5K&#10;i/nL108Zvue5yky/ziulnpfTxxZEpCn+i//cn1pBnsamL+kH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tK6+vwAAANsAAAAPAAAAAAAAAAAAAAAAAJgCAABkcnMvZG93bnJl&#10;di54bWxQSwUGAAAAAAQABAD1AAAAhAMAAAAA&#10;" fillcolor="#ffc" stroked="f"/>
                <v:rect id="Rectangle 16" o:spid="_x0000_s1028" style="position:absolute;left:8030;top:298;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V9sUA&#10;AADbAAAADwAAAGRycy9kb3ducmV2LnhtbERPy2rCQBTdF/yH4QrdSJ1oa7HRUURoGxEUH1TdXTLX&#10;JJi5EzJTTfv1nYXQ5eG8x9PGlOJKtSssK+h1IxDEqdUFZwr2u/enIQjnkTWWlknBDzmYTloPY4y1&#10;vfGGrlufiRDCLkYFufdVLKVLczLourYiDtzZ1gZ9gHUmdY23EG5K2Y+iV2mw4NCQY0XznNLL9tso&#10;KItVsh98fC1/h+vnxVvnxMfk8KnUY7uZjUB4avy/+O5OtIKXsD58C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1X2xQAAANsAAAAPAAAAAAAAAAAAAAAAAJgCAABkcnMv&#10;ZG93bnJldi54bWxQSwUGAAAAAAQABAD1AAAAigMAAAAA&#10;" filled="f" strokeweight=".26392mm"/>
                <w10:wrap anchorx="page"/>
              </v:group>
            </w:pict>
          </mc:Fallback>
        </mc:AlternateContent>
      </w:r>
      <w:r w:rsidR="001B30E0">
        <w:rPr>
          <w:rFonts w:ascii="Arial" w:hAnsi="Arial"/>
          <w:b/>
          <w:w w:val="90"/>
          <w:sz w:val="15"/>
        </w:rPr>
        <w:t xml:space="preserve">Технически сложные товары </w:t>
      </w:r>
      <w:r w:rsidR="001B30E0">
        <w:rPr>
          <w:rFonts w:ascii="Arial" w:hAnsi="Arial"/>
          <w:b/>
          <w:w w:val="95"/>
          <w:sz w:val="15"/>
        </w:rPr>
        <w:t>Обувь</w:t>
      </w:r>
    </w:p>
    <w:p w:rsidR="00167C07" w:rsidRDefault="005C383C">
      <w:pPr>
        <w:spacing w:before="2" w:line="304" w:lineRule="auto"/>
        <w:ind w:left="159" w:right="2515"/>
        <w:rPr>
          <w:rFonts w:ascii="Arial" w:hAnsi="Arial"/>
          <w:b/>
          <w:sz w:val="15"/>
        </w:rPr>
      </w:pPr>
      <w:r>
        <w:rPr>
          <w:noProof/>
          <w:lang w:val="ru-RU" w:eastAsia="ru-RU" w:bidi="ar-SA"/>
        </w:rPr>
        <mc:AlternateContent>
          <mc:Choice Requires="wpg">
            <w:drawing>
              <wp:anchor distT="0" distB="0" distL="114300" distR="114300" simplePos="0" relativeHeight="251645440" behindDoc="0" locked="0" layoutInCell="1" allowOverlap="1">
                <wp:simplePos x="0" y="0"/>
                <wp:positionH relativeFrom="page">
                  <wp:posOffset>5094605</wp:posOffset>
                </wp:positionH>
                <wp:positionV relativeFrom="paragraph">
                  <wp:posOffset>19685</wp:posOffset>
                </wp:positionV>
                <wp:extent cx="57150" cy="66675"/>
                <wp:effectExtent l="8255" t="635" r="1270" b="8890"/>
                <wp:wrapNone/>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6675"/>
                          <a:chOff x="8023" y="31"/>
                          <a:chExt cx="90" cy="105"/>
                        </a:xfrm>
                      </wpg:grpSpPr>
                      <wps:wsp>
                        <wps:cNvPr id="32" name="Rectangle 14"/>
                        <wps:cNvSpPr>
                          <a:spLocks noChangeArrowheads="1"/>
                        </wps:cNvSpPr>
                        <wps:spPr bwMode="auto">
                          <a:xfrm>
                            <a:off x="8030" y="38"/>
                            <a:ext cx="75" cy="9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8030" y="38"/>
                            <a:ext cx="75" cy="90"/>
                          </a:xfrm>
                          <a:prstGeom prst="rect">
                            <a:avLst/>
                          </a:prstGeom>
                          <a:noFill/>
                          <a:ln w="95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01.15pt;margin-top:1.55pt;width:4.5pt;height:5.25pt;z-index:251645440;mso-position-horizontal-relative:page" coordorigin="8023,31" coordsize="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">
                <v:rect id="Rectangle 14" o:spid="_x0000_s1027" style="position:absolute;left:8030;top:38;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ULMQA&#10;AADbAAAADwAAAGRycy9kb3ducmV2LnhtbESPQWvCQBSE70L/w/IK3nTTxFaJrtIWRC8iWr0/sq/J&#10;0uzbkF01+utdoeBxmJlvmNmis7U4U+uNYwVvwwQEceG04VLB4Wc5mIDwAVlj7ZgUXMnDYv7Sm2Gu&#10;3YV3dN6HUkQI+xwVVCE0uZS+qMiiH7qGOHq/rrUYomxLqVu8RLitZZokH9Ki4bhQYUPfFRV/+5NV&#10;sD1kxc2M0uMmW71fT+MybM3XRqn+a/c5BRGoC8/wf3utFWQp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lCzEAAAA2wAAAA8AAAAAAAAAAAAAAAAAmAIAAGRycy9k&#10;b3ducmV2LnhtbFBLBQYAAAAABAAEAPUAAACJAwAAAAA=&#10;" fillcolor="#cff" stroked="f"/>
                <v:rect id="Rectangle 13" o:spid="_x0000_s1028" style="position:absolute;left:8030;top:38;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giMgA&#10;AADbAAAADwAAAGRycy9kb3ducmV2LnhtbESPQUvDQBSE70L/w/IKXqTdtNUSYzdBCmqK0GIttt4e&#10;2dckmH0bsmsb/fWuIHgcZuYbZpH1phEn6lxtWcFkHIEgLqyuuVSwe30YxSCcR9bYWCYFX+QgSwcX&#10;C0y0PfMLnba+FAHCLkEFlfdtIqUrKjLoxrYlDt7RdgZ9kF0pdYfnADeNnEbRXBqsOSxU2NKyouJj&#10;+2kUNPU63908vj1/x5vZ6vbqnQ/5/kmpy2F/fwfCU+//w3/tXCuYXcPvl/ADZP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iCIyAAAANsAAAAPAAAAAAAAAAAAAAAAAJgCAABk&#10;cnMvZG93bnJldi54bWxQSwUGAAAAAAQABAD1AAAAjQMAAAAA&#10;" filled="f" strokeweight=".26392mm"/>
                <w10:wrap anchorx="page"/>
              </v:group>
            </w:pict>
          </mc:Fallback>
        </mc:AlternateContent>
      </w:r>
      <w:r>
        <w:rPr>
          <w:noProof/>
          <w:lang w:val="ru-RU" w:eastAsia="ru-RU" w:bidi="ar-SA"/>
        </w:rPr>
        <mc:AlternateContent>
          <mc:Choice Requires="wpg">
            <w:drawing>
              <wp:anchor distT="0" distB="0" distL="114300" distR="114300" simplePos="0" relativeHeight="251646464" behindDoc="0" locked="0" layoutInCell="1" allowOverlap="1">
                <wp:simplePos x="0" y="0"/>
                <wp:positionH relativeFrom="page">
                  <wp:posOffset>5094605</wp:posOffset>
                </wp:positionH>
                <wp:positionV relativeFrom="paragraph">
                  <wp:posOffset>152400</wp:posOffset>
                </wp:positionV>
                <wp:extent cx="57150" cy="66675"/>
                <wp:effectExtent l="8255" t="9525" r="127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6675"/>
                          <a:chOff x="8023" y="240"/>
                          <a:chExt cx="90" cy="105"/>
                        </a:xfrm>
                      </wpg:grpSpPr>
                      <wps:wsp>
                        <wps:cNvPr id="26" name="Rectangle 11"/>
                        <wps:cNvSpPr>
                          <a:spLocks noChangeArrowheads="1"/>
                        </wps:cNvSpPr>
                        <wps:spPr bwMode="auto">
                          <a:xfrm>
                            <a:off x="8030" y="247"/>
                            <a:ext cx="75" cy="90"/>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
                        <wps:cNvSpPr>
                          <a:spLocks noChangeArrowheads="1"/>
                        </wps:cNvSpPr>
                        <wps:spPr bwMode="auto">
                          <a:xfrm>
                            <a:off x="8030" y="247"/>
                            <a:ext cx="75" cy="90"/>
                          </a:xfrm>
                          <a:prstGeom prst="rect">
                            <a:avLst/>
                          </a:prstGeom>
                          <a:noFill/>
                          <a:ln w="95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01.15pt;margin-top:12pt;width:4.5pt;height:5.25pt;z-index:251646464;mso-position-horizontal-relative:page" coordorigin="8023,240" coordsize="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">
                <v:rect id="Rectangle 11" o:spid="_x0000_s1027" style="position:absolute;left:8030;top:247;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vc8QA&#10;AADbAAAADwAAAGRycy9kb3ducmV2LnhtbESPzYrCQBCE7wu+w9CCl0UnehCJjrIKKwbcgz8P0Jvp&#10;TcKme7KZUePbOwuCx6KqvqIWq45rdaXWV04MjEcJKJLc2UoKA+fT53AGygcUi7UTMnAnD6tl722B&#10;qXU3OdD1GAoVIeJTNFCG0KRa+7wkRj9yDUn0flzLGKJsC21bvEU413qSJFPNWElcKLGhTUn57/HC&#10;BnLir2zb8fvszt8HXayzv90+M2bQ7z7moAJ14RV+tnfWwGQK/1/iD9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r3PEAAAA2wAAAA8AAAAAAAAAAAAAAAAAmAIAAGRycy9k&#10;b3ducmV2LnhtbFBLBQYAAAAABAAEAPUAAACJAwAAAAA=&#10;" fillcolor="#606" stroked="f"/>
                <v:rect id="Rectangle 10" o:spid="_x0000_s1028" style="position:absolute;left:8030;top:247;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8UMQA&#10;AADbAAAADwAAAGRycy9kb3ducmV2LnhtbERPy2rCQBTdC/7DcAU3RSe1tGjqKEVQU4SKD9TuLplr&#10;EszcCZmpxn59Z1FweTjv8bQxpbhS7QrLCp77EQji1OqCMwX73bw3BOE8ssbSMim4k4PppN0aY6zt&#10;jTd03fpMhBB2MSrIva9iKV2ak0HXtxVx4M62NugDrDOpa7yFcFPKQRS9SYMFh4YcK5rllF62P0ZB&#10;WXwl+9fFYfU7XL98jp6++ZQcl0p1O83HOwhPjX+I/92JVjAIY8OX8A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vFDEAAAA2wAAAA8AAAAAAAAAAAAAAAAAmAIAAGRycy9k&#10;b3ducmV2LnhtbFBLBQYAAAAABAAEAPUAAACJAwAAAAA=&#10;" filled="f" strokeweight=".26392mm"/>
                <w10:wrap anchorx="page"/>
              </v:group>
            </w:pict>
          </mc:Fallback>
        </mc:AlternateContent>
      </w:r>
      <w:r w:rsidR="001B30E0">
        <w:rPr>
          <w:rFonts w:ascii="Arial" w:hAnsi="Arial"/>
          <w:b/>
          <w:w w:val="95"/>
          <w:sz w:val="15"/>
        </w:rPr>
        <w:t xml:space="preserve">мебель </w:t>
      </w:r>
      <w:r w:rsidR="001B30E0">
        <w:rPr>
          <w:rFonts w:ascii="Arial" w:hAnsi="Arial"/>
          <w:b/>
          <w:w w:val="85"/>
          <w:sz w:val="15"/>
        </w:rPr>
        <w:t>дистанц.способ</w:t>
      </w:r>
    </w:p>
    <w:p w:rsidR="00167C07" w:rsidRDefault="00167C07">
      <w:pPr>
        <w:spacing w:line="304" w:lineRule="auto"/>
        <w:rPr>
          <w:rFonts w:ascii="Arial" w:hAnsi="Arial"/>
          <w:sz w:val="15"/>
        </w:rPr>
        <w:sectPr w:rsidR="00167C07">
          <w:type w:val="continuous"/>
          <w:pgSz w:w="11910" w:h="16840"/>
          <w:pgMar w:top="1120" w:right="220" w:bottom="280" w:left="1540" w:header="720" w:footer="720" w:gutter="0"/>
          <w:cols w:num="2" w:space="720" w:equalWidth="0">
            <w:col w:w="4868" w:space="1580"/>
            <w:col w:w="3702"/>
          </w:cols>
        </w:sectPr>
      </w:pPr>
    </w:p>
    <w:p w:rsidR="00167C07" w:rsidRDefault="00167C07">
      <w:pPr>
        <w:pStyle w:val="a3"/>
        <w:spacing w:before="10"/>
        <w:ind w:left="0"/>
        <w:jc w:val="left"/>
        <w:rPr>
          <w:rFonts w:ascii="Arial"/>
          <w:b/>
          <w:sz w:val="17"/>
        </w:rPr>
      </w:pPr>
    </w:p>
    <w:p w:rsidR="00167C07" w:rsidRDefault="001B30E0">
      <w:pPr>
        <w:pStyle w:val="a3"/>
        <w:spacing w:before="87"/>
        <w:ind w:left="159" w:right="628" w:firstLine="710"/>
      </w:pPr>
      <w:r>
        <w:t>Произошло увеличение обращений граждан по мебели на 19%, что было связано с закрытием мебельных магазинов в Великом Новгороде, продавцы которых не доставили оплаченный товар в установленный договором срок, а так же на выявление недостатков в период эксплуа</w:t>
      </w:r>
      <w:r>
        <w:t>тации мебели.</w:t>
      </w:r>
    </w:p>
    <w:p w:rsidR="00167C07" w:rsidRDefault="001B30E0">
      <w:pPr>
        <w:pStyle w:val="a3"/>
        <w:ind w:left="159" w:right="629" w:firstLine="710"/>
      </w:pPr>
      <w:r>
        <w:t>В два раза возросли обращения граждан, связанные с приобретением товаров дистанционным способом (71 и 140). Основные нарушения, с которыми сталкиваются потребители при этом способе покупки товаров, это: нарушения сроков доставки товара; ненад</w:t>
      </w:r>
      <w:r>
        <w:t>лежащее качество товаров, или качество не соответствующее условию договора об ассортименте (цвет, модель и т.п.).</w:t>
      </w:r>
    </w:p>
    <w:p w:rsidR="00167C07" w:rsidRDefault="001B30E0">
      <w:pPr>
        <w:pStyle w:val="a3"/>
        <w:spacing w:before="1"/>
        <w:ind w:left="159" w:right="638" w:firstLine="710"/>
      </w:pPr>
      <w:r>
        <w:t>Снизилось на 65% количество консультаций по вопросам качества парфюмерно-косметических товаров и на 42% уменьшилось количество обращений по ст</w:t>
      </w:r>
      <w:r>
        <w:t>роительным материалам.</w:t>
      </w:r>
    </w:p>
    <w:p w:rsidR="00167C07" w:rsidRDefault="001B30E0">
      <w:pPr>
        <w:pStyle w:val="a3"/>
        <w:ind w:left="159" w:right="542" w:firstLine="710"/>
      </w:pPr>
      <w:r>
        <w:t>В структуре обращений на нарушения прав потребителей при оказании услуг (выполнении работ) по-прежнему преобладают бытовые услуги – 33% и финансовые – 22,3%, хотя по сравнению с аналогичным периодом 2016г., количество обращений по эт</w:t>
      </w:r>
      <w:r>
        <w:t xml:space="preserve">им направлениям снизилось. </w:t>
      </w:r>
      <w:r>
        <w:rPr>
          <w:spacing w:val="-3"/>
        </w:rPr>
        <w:t xml:space="preserve">По </w:t>
      </w:r>
      <w:r>
        <w:t>бытовым услугам снижение обусловлено отсутствием в текущем году жалоб на</w:t>
      </w:r>
      <w:r>
        <w:rPr>
          <w:spacing w:val="-30"/>
        </w:rPr>
        <w:t xml:space="preserve"> </w:t>
      </w:r>
      <w:r>
        <w:t>ПАО</w:t>
      </w:r>
    </w:p>
    <w:p w:rsidR="00167C07" w:rsidRDefault="001B30E0">
      <w:pPr>
        <w:pStyle w:val="a3"/>
        <w:ind w:left="159"/>
        <w:jc w:val="left"/>
      </w:pPr>
      <w:r>
        <w:t>«МРСК Северо-Запада» по не выполнению условий договоров подключения к электрическим сетям в 2015 и 2016 годах.</w:t>
      </w:r>
    </w:p>
    <w:p w:rsidR="00167C07" w:rsidRDefault="001B30E0">
      <w:pPr>
        <w:pStyle w:val="a3"/>
        <w:ind w:left="159" w:right="552" w:firstLine="710"/>
      </w:pPr>
      <w:r>
        <w:t>Увеличилось число обращений по услугам</w:t>
      </w:r>
      <w:r>
        <w:t xml:space="preserve"> ЖКХ. Основные жалобы потребителей связаны с нарушениями при расчете стоимости коммунальных услуг; не исполнение управляющими компаниями требований потребителей по содержанию общего имущества многоквартирного дома.</w:t>
      </w:r>
    </w:p>
    <w:p w:rsidR="00167C07" w:rsidRDefault="001B30E0">
      <w:pPr>
        <w:pStyle w:val="a3"/>
        <w:spacing w:before="2"/>
        <w:ind w:left="159" w:right="627" w:firstLine="710"/>
      </w:pPr>
      <w:r>
        <w:t>В текущем периоде произошел рост количест</w:t>
      </w:r>
      <w:r>
        <w:t>ва обращений по долевому строительству – на 18%, в предыдущие годы шло снижение обращений. Основные жалобы граждан были на нарушение срока передачи квартир и на наличие недостатков выполненных строительных</w:t>
      </w:r>
      <w:r>
        <w:rPr>
          <w:spacing w:val="-13"/>
        </w:rPr>
        <w:t xml:space="preserve"> </w:t>
      </w:r>
      <w:r>
        <w:t>работ.</w:t>
      </w:r>
    </w:p>
    <w:p w:rsidR="00167C07" w:rsidRDefault="00167C07">
      <w:pPr>
        <w:sectPr w:rsidR="00167C07">
          <w:type w:val="continuous"/>
          <w:pgSz w:w="11910" w:h="16840"/>
          <w:pgMar w:top="1120" w:right="220" w:bottom="280" w:left="1540" w:header="720" w:footer="720" w:gutter="0"/>
          <w:cols w:space="720"/>
        </w:sectPr>
      </w:pPr>
    </w:p>
    <w:p w:rsidR="00167C07" w:rsidRDefault="001B30E0">
      <w:pPr>
        <w:pStyle w:val="a3"/>
        <w:spacing w:before="105"/>
        <w:ind w:left="159" w:right="626" w:firstLine="710"/>
      </w:pPr>
      <w:r>
        <w:rPr>
          <w:noProof/>
          <w:lang w:val="ru-RU" w:eastAsia="ru-RU" w:bidi="ar-SA"/>
        </w:rPr>
        <w:drawing>
          <wp:anchor distT="0" distB="0" distL="0" distR="0" simplePos="0" relativeHeight="251647488" behindDoc="0" locked="0" layoutInCell="1" allowOverlap="1">
            <wp:simplePos x="0" y="0"/>
            <wp:positionH relativeFrom="page">
              <wp:posOffset>1044575</wp:posOffset>
            </wp:positionH>
            <wp:positionV relativeFrom="page">
              <wp:posOffset>8162290</wp:posOffset>
            </wp:positionV>
            <wp:extent cx="2493645" cy="2324100"/>
            <wp:effectExtent l="0" t="0" r="0" b="0"/>
            <wp:wrapNone/>
            <wp:docPr id="4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0.jpeg"/>
                    <pic:cNvPicPr/>
                  </pic:nvPicPr>
                  <pic:blipFill>
                    <a:blip r:embed="rId250" cstate="print"/>
                    <a:stretch>
                      <a:fillRect/>
                    </a:stretch>
                  </pic:blipFill>
                  <pic:spPr>
                    <a:xfrm>
                      <a:off x="0" y="0"/>
                      <a:ext cx="2493645" cy="2324100"/>
                    </a:xfrm>
                    <a:prstGeom prst="rect">
                      <a:avLst/>
                    </a:prstGeom>
                  </pic:spPr>
                </pic:pic>
              </a:graphicData>
            </a:graphic>
          </wp:anchor>
        </w:drawing>
      </w:r>
      <w:r>
        <w:t>Так же, произошло увеличен</w:t>
      </w:r>
      <w:r>
        <w:t>ие обращений по услугам связи – на 30%. Рост обращений на услуги связи вызван тем, что при продаже сотовых телефонов и планшетов по акциям, включаются дополнительные услуги связи, но полной и достоверной информации об этом нет. Потребитель вынужден на этих</w:t>
      </w:r>
      <w:r>
        <w:t xml:space="preserve"> условиях заключать договор.</w:t>
      </w:r>
    </w:p>
    <w:p w:rsidR="00167C07" w:rsidRDefault="001B30E0">
      <w:pPr>
        <w:pStyle w:val="a3"/>
        <w:ind w:left="159" w:right="550" w:firstLine="710"/>
      </w:pPr>
      <w:r>
        <w:t>В целях повышения правовой грамотности населения в 2017году было организовано 65 тематических «горячих линий», что на 19  линий  больше, чем за 2016год. Тематические горячие линии были организованы и проведены по следующим разд</w:t>
      </w:r>
      <w:r>
        <w:t>елам: финансовые и туристские услуги, услуги ЖКХ и связи, по качеству детских товаров и выбору новогодних подарков для детей, по правилам дистанционной продажи товаров и продажи товаров по образцам. Всем обратившимся на тематические линии были даны рекомен</w:t>
      </w:r>
      <w:r>
        <w:t>дации и разъяснения по применению норм законодательства в сфере защиты прав потребителей, в некоторых случаях вырабатывалась линия по восстановлению нарушенного</w:t>
      </w:r>
      <w:r>
        <w:rPr>
          <w:spacing w:val="1"/>
        </w:rPr>
        <w:t xml:space="preserve"> </w:t>
      </w:r>
      <w:r>
        <w:t>права.</w:t>
      </w:r>
    </w:p>
    <w:p w:rsidR="00167C07" w:rsidRDefault="001B30E0">
      <w:pPr>
        <w:pStyle w:val="a3"/>
        <w:spacing w:before="1"/>
        <w:ind w:left="159" w:right="633" w:firstLine="710"/>
      </w:pPr>
      <w:r>
        <w:t xml:space="preserve">В 2 раза больше горячих линий было проведено по тематикам, касающимся финансовых услуг, </w:t>
      </w:r>
      <w:r>
        <w:t>туристских услуг и услуг ЖКХ, а так же по вопросам продажи товаров дистанционным способом.</w:t>
      </w:r>
    </w:p>
    <w:p w:rsidR="00167C07" w:rsidRDefault="001B30E0">
      <w:pPr>
        <w:pStyle w:val="a3"/>
        <w:ind w:left="159" w:right="620" w:firstLine="710"/>
      </w:pPr>
      <w:r>
        <w:t>Всем обратившимся на тематические горячие линии были даны рекомендации и разъяснения по применению норм законодательства в сфере защиты прав потребителей, в некоторых случаях вырабатывалась линия по восстановлению нарушенного</w:t>
      </w:r>
      <w:r>
        <w:rPr>
          <w:spacing w:val="1"/>
        </w:rPr>
        <w:t xml:space="preserve"> </w:t>
      </w:r>
      <w:r>
        <w:t>права.</w:t>
      </w:r>
    </w:p>
    <w:p w:rsidR="00167C07" w:rsidRDefault="001B30E0">
      <w:pPr>
        <w:pStyle w:val="a3"/>
        <w:ind w:left="159" w:right="634" w:firstLine="710"/>
      </w:pPr>
      <w:r>
        <w:t xml:space="preserve">С целью повышения уровня знаний населения и работников, осуществляющих деятельность на потребительском рынке области, по вопросам применения законодательства о защите прав  потребителей центром проводятся мероприятия по информированию с помощью публикаций </w:t>
      </w:r>
      <w:r>
        <w:t>на сайте и в СМИ, распространение памяток, проведение уроков потребительских знаний и проведение учебных занятий с персоналом юридических лиц и индивидуальных предпринимателей при прохождении санитарно-гигиенического обучения.</w:t>
      </w:r>
    </w:p>
    <w:p w:rsidR="00167C07" w:rsidRDefault="001B30E0">
      <w:pPr>
        <w:pStyle w:val="a3"/>
        <w:spacing w:before="1"/>
        <w:ind w:left="159" w:right="633" w:firstLine="710"/>
      </w:pPr>
      <w:r>
        <w:t>В текущем году была продолжен</w:t>
      </w:r>
      <w:r>
        <w:t>а работа по информированию потребителей дистанционным способом с использованием системы онлайн в филиалах ФБУЗ «Центр гигиены и эпидемиологии в Новгородской области». По данной форме в отчетном году обратилось для консультирования 76 потребителей из районо</w:t>
      </w:r>
      <w:r>
        <w:t>в области.</w:t>
      </w:r>
    </w:p>
    <w:p w:rsidR="00167C07" w:rsidRDefault="001B30E0">
      <w:pPr>
        <w:pStyle w:val="a3"/>
        <w:tabs>
          <w:tab w:val="left" w:pos="6337"/>
          <w:tab w:val="left" w:pos="6386"/>
          <w:tab w:val="left" w:pos="7355"/>
          <w:tab w:val="left" w:pos="9106"/>
        </w:tabs>
        <w:spacing w:before="118"/>
        <w:ind w:left="4217" w:right="624"/>
      </w:pPr>
      <w:r>
        <w:t>Так же, в текущем году были организованы совместно</w:t>
      </w:r>
      <w:r>
        <w:tab/>
        <w:t>с</w:t>
      </w:r>
      <w:r>
        <w:tab/>
        <w:t>администрациями муниципальных районов выездные консультационные дни в семи муниципальных районах: Крестецком, Шимском, Солецком, Демянском, Маревском, Любытинском и Парфинском. В каждом районе</w:t>
      </w:r>
      <w:r>
        <w:t xml:space="preserve"> были организованы учебные</w:t>
      </w:r>
      <w:r>
        <w:tab/>
      </w:r>
      <w:r>
        <w:tab/>
        <w:t>мероприятия</w:t>
      </w:r>
      <w:r>
        <w:tab/>
        <w:t>для</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right="639"/>
      </w:pPr>
      <w:r>
        <w:t>коллективовсотрудниковадминистраций, граждан, представителям малого и среднего бизнеса, осуществляющих деятельность на потребительском рынке, в школах для старшеклассников, кроме того, проводило</w:t>
      </w:r>
      <w:r>
        <w:t>сь индивидуальное консультирование по нарушенным правам потребителей.</w:t>
      </w:r>
    </w:p>
    <w:p w:rsidR="00167C07" w:rsidRDefault="001B30E0">
      <w:pPr>
        <w:pStyle w:val="a3"/>
        <w:ind w:left="159" w:right="635" w:firstLine="710"/>
      </w:pPr>
      <w:r>
        <w:t>Для просвещения по основам законодательства о защите прав потребителей работников предприятий, организаций, осуществляющих реализацию товаров, оказывающих услуги консультационным центром</w:t>
      </w:r>
      <w:r>
        <w:t xml:space="preserve"> за 2017год было проведено 71 учебное занятие с персоналом юридических лиц и индивидуальных предпринимателей, на которых прошли обучение 1863человека.</w:t>
      </w:r>
    </w:p>
    <w:p w:rsidR="00167C07" w:rsidRDefault="001B30E0">
      <w:pPr>
        <w:pStyle w:val="a3"/>
        <w:ind w:left="159" w:right="633" w:firstLine="710"/>
      </w:pPr>
      <w:r>
        <w:t xml:space="preserve">Для массового информирования населения центром были подготовлены и размещены на сайте ФБУЗ, в социальных </w:t>
      </w:r>
      <w:r>
        <w:t>сетях 65 информационных материалов, разработаны 35 памяток для потребителей (2016-16), количество выступлений на радио/телевидении составило 13(прошлый год</w:t>
      </w:r>
      <w:r>
        <w:rPr>
          <w:spacing w:val="3"/>
        </w:rPr>
        <w:t xml:space="preserve"> </w:t>
      </w:r>
      <w:r>
        <w:t>7).</w:t>
      </w:r>
    </w:p>
    <w:p w:rsidR="00167C07" w:rsidRDefault="001B30E0">
      <w:pPr>
        <w:pStyle w:val="a3"/>
        <w:spacing w:before="1"/>
        <w:ind w:left="159" w:right="629" w:firstLine="710"/>
      </w:pPr>
      <w:r>
        <w:t>Большая работа была проведена в рамках проведения Всемирного дня защиты прав потребителей, котор</w:t>
      </w:r>
      <w:r>
        <w:t>ый проходил под девизом</w:t>
      </w:r>
    </w:p>
    <w:p w:rsidR="00167C07" w:rsidRDefault="001B30E0">
      <w:pPr>
        <w:pStyle w:val="a3"/>
        <w:ind w:left="159" w:right="637"/>
      </w:pPr>
      <w:r>
        <w:t>«Потребительские права в цифровую эпоху», посвященного защите прав потребителей в сфере дистанционной торговли. В течение марта были проведены следующие мероприятия по информированию населения:</w:t>
      </w:r>
    </w:p>
    <w:p w:rsidR="00167C07" w:rsidRDefault="001B30E0">
      <w:pPr>
        <w:pStyle w:val="a4"/>
        <w:numPr>
          <w:ilvl w:val="0"/>
          <w:numId w:val="1"/>
        </w:numPr>
        <w:tabs>
          <w:tab w:val="left" w:pos="1577"/>
        </w:tabs>
        <w:ind w:right="640" w:firstLine="711"/>
        <w:rPr>
          <w:sz w:val="28"/>
        </w:rPr>
      </w:pPr>
      <w:r>
        <w:rPr>
          <w:sz w:val="28"/>
        </w:rPr>
        <w:t>разработан учебный материал и Презента</w:t>
      </w:r>
      <w:r>
        <w:rPr>
          <w:sz w:val="28"/>
        </w:rPr>
        <w:t>ция по теме «Права потребителей», с освещением вопросов по тематике всемирного дня защиты прав</w:t>
      </w:r>
      <w:r>
        <w:rPr>
          <w:spacing w:val="-1"/>
          <w:sz w:val="28"/>
        </w:rPr>
        <w:t xml:space="preserve"> </w:t>
      </w:r>
      <w:r>
        <w:rPr>
          <w:sz w:val="28"/>
        </w:rPr>
        <w:t>потребителей;</w:t>
      </w:r>
    </w:p>
    <w:p w:rsidR="00167C07" w:rsidRDefault="001B30E0">
      <w:pPr>
        <w:pStyle w:val="a4"/>
        <w:numPr>
          <w:ilvl w:val="0"/>
          <w:numId w:val="1"/>
        </w:numPr>
        <w:tabs>
          <w:tab w:val="left" w:pos="1577"/>
        </w:tabs>
        <w:ind w:right="640" w:firstLine="711"/>
        <w:rPr>
          <w:sz w:val="28"/>
        </w:rPr>
      </w:pPr>
      <w:r>
        <w:rPr>
          <w:sz w:val="28"/>
        </w:rPr>
        <w:t>разработаны анкеты «Мои права потребителя» для анкетирования учащихся и взрослого</w:t>
      </w:r>
      <w:r>
        <w:rPr>
          <w:spacing w:val="4"/>
          <w:sz w:val="28"/>
        </w:rPr>
        <w:t xml:space="preserve"> </w:t>
      </w:r>
      <w:r>
        <w:rPr>
          <w:sz w:val="28"/>
        </w:rPr>
        <w:t>населения;</w:t>
      </w:r>
    </w:p>
    <w:p w:rsidR="00167C07" w:rsidRDefault="001B30E0">
      <w:pPr>
        <w:pStyle w:val="a4"/>
        <w:numPr>
          <w:ilvl w:val="0"/>
          <w:numId w:val="1"/>
        </w:numPr>
        <w:tabs>
          <w:tab w:val="left" w:pos="1577"/>
        </w:tabs>
        <w:ind w:right="631" w:firstLine="711"/>
        <w:rPr>
          <w:sz w:val="28"/>
        </w:rPr>
      </w:pPr>
      <w:r>
        <w:rPr>
          <w:sz w:val="28"/>
        </w:rPr>
        <w:t>центром проведены 14 учебных мероприятий в учебных заведениях;</w:t>
      </w:r>
    </w:p>
    <w:p w:rsidR="00167C07" w:rsidRDefault="001B30E0">
      <w:pPr>
        <w:pStyle w:val="a4"/>
        <w:numPr>
          <w:ilvl w:val="0"/>
          <w:numId w:val="1"/>
        </w:numPr>
        <w:tabs>
          <w:tab w:val="left" w:pos="1577"/>
        </w:tabs>
        <w:spacing w:line="242" w:lineRule="auto"/>
        <w:ind w:right="638" w:firstLine="711"/>
        <w:rPr>
          <w:sz w:val="28"/>
        </w:rPr>
      </w:pPr>
      <w:r>
        <w:rPr>
          <w:sz w:val="28"/>
        </w:rPr>
        <w:t>проведено анкетирование 197 школьников, 36 студентов и 57 взрослого населения;</w:t>
      </w:r>
    </w:p>
    <w:p w:rsidR="00167C07" w:rsidRDefault="00167C07">
      <w:pPr>
        <w:spacing w:line="242" w:lineRule="auto"/>
        <w:jc w:val="both"/>
        <w:rPr>
          <w:sz w:val="28"/>
        </w:rPr>
        <w:sectPr w:rsidR="00167C07">
          <w:pgSz w:w="11910" w:h="16840"/>
          <w:pgMar w:top="1120" w:right="220" w:bottom="1140" w:left="1540" w:header="711" w:footer="865" w:gutter="0"/>
          <w:cols w:space="720"/>
        </w:sectPr>
      </w:pPr>
    </w:p>
    <w:p w:rsidR="00167C07" w:rsidRDefault="00167C07">
      <w:pPr>
        <w:pStyle w:val="a3"/>
        <w:spacing w:before="9"/>
        <w:ind w:left="0"/>
        <w:jc w:val="left"/>
        <w:rPr>
          <w:sz w:val="8"/>
        </w:rPr>
      </w:pPr>
    </w:p>
    <w:p w:rsidR="00167C07" w:rsidRDefault="005C383C">
      <w:pPr>
        <w:pStyle w:val="a3"/>
        <w:ind w:left="149"/>
        <w:jc w:val="left"/>
        <w:rPr>
          <w:sz w:val="20"/>
        </w:rPr>
      </w:pPr>
      <w:r>
        <w:rPr>
          <w:noProof/>
          <w:sz w:val="20"/>
          <w:lang w:val="ru-RU" w:eastAsia="ru-RU" w:bidi="ar-SA"/>
        </w:rPr>
        <mc:AlternateContent>
          <mc:Choice Requires="wpg">
            <w:drawing>
              <wp:inline distT="0" distB="0" distL="0" distR="0">
                <wp:extent cx="3288665" cy="3489960"/>
                <wp:effectExtent l="0" t="0" r="0" b="5715"/>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3489960"/>
                          <a:chOff x="0" y="0"/>
                          <a:chExt cx="5179" cy="5496"/>
                        </a:xfrm>
                      </wpg:grpSpPr>
                      <pic:pic xmlns:pic="http://schemas.openxmlformats.org/drawingml/2006/picture">
                        <pic:nvPicPr>
                          <pic:cNvPr id="20" name="Picture 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11" y="0"/>
                            <a:ext cx="4468"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2712"/>
                            <a:ext cx="473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6" o:spid="_x0000_s1026" style="width:258.95pt;height:274.8pt;mso-position-horizontal-relative:char;mso-position-vertical-relative:line" coordsize="5179,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">
                <v:shape id="Picture 8" o:spid="_x0000_s1027" type="#_x0000_t75" style="position:absolute;left:711;width:4468;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kOqC/AAAA2wAAAA8AAABkcnMvZG93bnJldi54bWxET8uKwjAU3Qv+Q7jC7DS1A1I7xjIIgrgb&#10;H+Dy0txpyjQ3tYm1ztebheDycN6rYrCN6KnztWMF81kCgrh0uuZKwem4nWYgfEDW2DgmBQ/yUKzH&#10;oxXm2t35h/pDqEQMYZ+jAhNCm0vpS0MW/cy1xJH7dZ3FEGFXSd3hPYbbRqZJspAWa44NBlvaGCr/&#10;Djer4Hz8N/1ye8nk2brPR9Yu/JX2Sn1Mhu8vEIGG8Ba/3DutII3r45f4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DqgvwAAANsAAAAPAAAAAAAAAAAAAAAAAJ8CAABk&#10;cnMvZG93bnJldi54bWxQSwUGAAAAAAQABAD3AAAAiwMAAAAA&#10;">
                  <v:imagedata r:id="rId253" o:title=""/>
                </v:shape>
                <v:shape id="Picture 7" o:spid="_x0000_s1028" type="#_x0000_t75" style="position:absolute;top:2712;width:4738;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FjPEAAAA2wAAAA8AAABkcnMvZG93bnJldi54bWxEj0FrwkAUhO8F/8PyBG91k4DSpq4iGkEs&#10;PVSl0Nsj+5oEs2/D7pqk/75bKPQ4zMw3zGozmlb05HxjWUE6T0AQl1Y3XCm4Xg6PTyB8QNbYWiYF&#10;3+Rhs548rDDXduB36s+hEhHCPkcFdQhdLqUvazLo57Yjjt6XdQZDlK6S2uEQ4aaVWZIspcGG40KN&#10;He1qKm/nu1Fwek6L5b64GXxLPoJ/pc/y5BZKzabj9gVEoDH8h//aR60gy+D3S/w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zFjPEAAAA2wAAAA8AAAAAAAAAAAAAAAAA&#10;nwIAAGRycy9kb3ducmV2LnhtbFBLBQYAAAAABAAEAPcAAACQAwAAAAA=&#10;">
                  <v:imagedata r:id="rId254" o:title=""/>
                </v:shape>
                <w10:anchorlock/>
              </v:group>
            </w:pict>
          </mc:Fallback>
        </mc:AlternateContent>
      </w:r>
    </w:p>
    <w:p w:rsidR="00167C07" w:rsidRDefault="001B30E0">
      <w:pPr>
        <w:pStyle w:val="a4"/>
        <w:numPr>
          <w:ilvl w:val="0"/>
          <w:numId w:val="1"/>
        </w:numPr>
        <w:tabs>
          <w:tab w:val="left" w:pos="1576"/>
          <w:tab w:val="left" w:pos="1577"/>
        </w:tabs>
        <w:spacing w:line="317" w:lineRule="exact"/>
        <w:ind w:firstLine="711"/>
        <w:jc w:val="left"/>
        <w:rPr>
          <w:sz w:val="28"/>
        </w:rPr>
      </w:pPr>
      <w:r>
        <w:rPr>
          <w:sz w:val="28"/>
        </w:rPr>
        <w:t>проведены 3 тематических гор</w:t>
      </w:r>
      <w:r>
        <w:rPr>
          <w:sz w:val="28"/>
        </w:rPr>
        <w:t>ячих линий по темам:</w:t>
      </w:r>
      <w:r>
        <w:rPr>
          <w:spacing w:val="7"/>
          <w:sz w:val="28"/>
        </w:rPr>
        <w:t xml:space="preserve"> </w:t>
      </w:r>
      <w:r>
        <w:rPr>
          <w:sz w:val="28"/>
        </w:rPr>
        <w:t>«Права</w:t>
      </w:r>
    </w:p>
    <w:p w:rsidR="00167C07" w:rsidRDefault="001B30E0">
      <w:pPr>
        <w:pStyle w:val="a3"/>
        <w:spacing w:line="242" w:lineRule="auto"/>
        <w:ind w:left="159" w:right="629"/>
      </w:pPr>
      <w:r>
        <w:t>потребителей при продаже товаров дистанционным способ», « Права потребителей продовольственных товаров», «Права потребителей технически-сложного товара»;</w:t>
      </w:r>
    </w:p>
    <w:p w:rsidR="00167C07" w:rsidRDefault="001B30E0">
      <w:pPr>
        <w:pStyle w:val="a4"/>
        <w:numPr>
          <w:ilvl w:val="0"/>
          <w:numId w:val="1"/>
        </w:numPr>
        <w:tabs>
          <w:tab w:val="left" w:pos="1577"/>
        </w:tabs>
        <w:ind w:right="633" w:firstLine="711"/>
        <w:rPr>
          <w:sz w:val="28"/>
        </w:rPr>
      </w:pPr>
      <w:r>
        <w:rPr>
          <w:sz w:val="28"/>
        </w:rPr>
        <w:t>подготовлены и размещены на сайте 3 информационных материала, 1 памятка по</w:t>
      </w:r>
      <w:r>
        <w:rPr>
          <w:sz w:val="28"/>
        </w:rPr>
        <w:t xml:space="preserve"> теме «Дистанционная</w:t>
      </w:r>
      <w:r>
        <w:rPr>
          <w:spacing w:val="6"/>
          <w:sz w:val="28"/>
        </w:rPr>
        <w:t xml:space="preserve"> </w:t>
      </w:r>
      <w:r>
        <w:rPr>
          <w:sz w:val="28"/>
        </w:rPr>
        <w:t>торговля»;</w:t>
      </w:r>
    </w:p>
    <w:p w:rsidR="00167C07" w:rsidRDefault="001B30E0">
      <w:pPr>
        <w:pStyle w:val="a4"/>
        <w:numPr>
          <w:ilvl w:val="0"/>
          <w:numId w:val="1"/>
        </w:numPr>
        <w:tabs>
          <w:tab w:val="left" w:pos="1577"/>
        </w:tabs>
        <w:ind w:right="631" w:firstLine="711"/>
        <w:rPr>
          <w:sz w:val="28"/>
        </w:rPr>
      </w:pPr>
      <w:r>
        <w:rPr>
          <w:sz w:val="28"/>
        </w:rPr>
        <w:t xml:space="preserve">16 марта совместно с администрацией городской библиотеки </w:t>
      </w:r>
      <w:r>
        <w:rPr>
          <w:spacing w:val="2"/>
          <w:sz w:val="28"/>
        </w:rPr>
        <w:t xml:space="preserve">для </w:t>
      </w:r>
      <w:r>
        <w:rPr>
          <w:sz w:val="28"/>
        </w:rPr>
        <w:t xml:space="preserve">учащихся гимназии «Эврика» был проведен занимательный урок для учеников 5 классов по теме </w:t>
      </w:r>
      <w:r>
        <w:rPr>
          <w:spacing w:val="-3"/>
          <w:sz w:val="28"/>
        </w:rPr>
        <w:t xml:space="preserve">«Я </w:t>
      </w:r>
      <w:r>
        <w:rPr>
          <w:sz w:val="28"/>
        </w:rPr>
        <w:t>потребитель» с демонстрацией формы покупки товара в</w:t>
      </w:r>
      <w:r>
        <w:rPr>
          <w:spacing w:val="2"/>
          <w:sz w:val="28"/>
        </w:rPr>
        <w:t xml:space="preserve"> </w:t>
      </w:r>
      <w:r>
        <w:rPr>
          <w:sz w:val="28"/>
        </w:rPr>
        <w:t>интернет-магазине.</w:t>
      </w:r>
    </w:p>
    <w:p w:rsidR="00167C07" w:rsidRDefault="001B30E0">
      <w:pPr>
        <w:tabs>
          <w:tab w:val="left" w:pos="6029"/>
        </w:tabs>
        <w:ind w:left="1052"/>
        <w:rPr>
          <w:sz w:val="20"/>
        </w:rPr>
      </w:pPr>
      <w:r>
        <w:rPr>
          <w:noProof/>
          <w:position w:val="10"/>
          <w:sz w:val="20"/>
          <w:lang w:val="ru-RU" w:eastAsia="ru-RU" w:bidi="ar-SA"/>
        </w:rPr>
        <w:drawing>
          <wp:inline distT="0" distB="0" distL="0" distR="0">
            <wp:extent cx="2469950" cy="1850707"/>
            <wp:effectExtent l="0" t="0" r="0" b="0"/>
            <wp:docPr id="4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3.jpeg"/>
                    <pic:cNvPicPr/>
                  </pic:nvPicPr>
                  <pic:blipFill>
                    <a:blip r:embed="rId255" cstate="print"/>
                    <a:stretch>
                      <a:fillRect/>
                    </a:stretch>
                  </pic:blipFill>
                  <pic:spPr>
                    <a:xfrm>
                      <a:off x="0" y="0"/>
                      <a:ext cx="2469950" cy="1850707"/>
                    </a:xfrm>
                    <a:prstGeom prst="rect">
                      <a:avLst/>
                    </a:prstGeom>
                  </pic:spPr>
                </pic:pic>
              </a:graphicData>
            </a:graphic>
          </wp:inline>
        </w:drawing>
      </w:r>
      <w:r>
        <w:rPr>
          <w:position w:val="10"/>
          <w:sz w:val="20"/>
        </w:rPr>
        <w:tab/>
      </w:r>
      <w:r>
        <w:rPr>
          <w:noProof/>
          <w:sz w:val="20"/>
          <w:lang w:val="ru-RU" w:eastAsia="ru-RU" w:bidi="ar-SA"/>
        </w:rPr>
        <w:drawing>
          <wp:inline distT="0" distB="0" distL="0" distR="0">
            <wp:extent cx="2550147" cy="1914525"/>
            <wp:effectExtent l="0" t="0" r="0" b="0"/>
            <wp:docPr id="45"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4.jpeg"/>
                    <pic:cNvPicPr/>
                  </pic:nvPicPr>
                  <pic:blipFill>
                    <a:blip r:embed="rId256" cstate="print"/>
                    <a:stretch>
                      <a:fillRect/>
                    </a:stretch>
                  </pic:blipFill>
                  <pic:spPr>
                    <a:xfrm>
                      <a:off x="0" y="0"/>
                      <a:ext cx="2550147" cy="1914525"/>
                    </a:xfrm>
                    <a:prstGeom prst="rect">
                      <a:avLst/>
                    </a:prstGeom>
                  </pic:spPr>
                </pic:pic>
              </a:graphicData>
            </a:graphic>
          </wp:inline>
        </w:drawing>
      </w:r>
    </w:p>
    <w:p w:rsidR="00167C07" w:rsidRDefault="001B30E0">
      <w:pPr>
        <w:pStyle w:val="a4"/>
        <w:numPr>
          <w:ilvl w:val="0"/>
          <w:numId w:val="1"/>
        </w:numPr>
        <w:tabs>
          <w:tab w:val="left" w:pos="1577"/>
        </w:tabs>
        <w:spacing w:before="153" w:line="235" w:lineRule="auto"/>
        <w:ind w:right="625" w:firstLine="711"/>
        <w:rPr>
          <w:sz w:val="28"/>
        </w:rPr>
      </w:pPr>
      <w:r>
        <w:rPr>
          <w:sz w:val="28"/>
        </w:rPr>
        <w:t xml:space="preserve">проведено анкетирование учащихся </w:t>
      </w:r>
      <w:r>
        <w:rPr>
          <w:spacing w:val="2"/>
          <w:sz w:val="28"/>
        </w:rPr>
        <w:t xml:space="preserve">при </w:t>
      </w:r>
      <w:r>
        <w:rPr>
          <w:sz w:val="28"/>
        </w:rPr>
        <w:t>проведении 9 занятий. Анализ анкетирования показал, что учащиеся знают о том, что есть Закон о защите прав потребителей, но о правах потребителей знают только 40,3% респондентов.  При  анкетировании  детям  предлагалось ответить на</w:t>
      </w:r>
      <w:r>
        <w:rPr>
          <w:spacing w:val="48"/>
          <w:sz w:val="28"/>
        </w:rPr>
        <w:t xml:space="preserve"> </w:t>
      </w:r>
      <w:r>
        <w:rPr>
          <w:sz w:val="28"/>
        </w:rPr>
        <w:t>вопрос:</w:t>
      </w:r>
    </w:p>
    <w:p w:rsidR="00167C07" w:rsidRDefault="001B30E0">
      <w:pPr>
        <w:pStyle w:val="a3"/>
        <w:ind w:left="159" w:right="634"/>
      </w:pPr>
      <w:r>
        <w:t xml:space="preserve">«Доводилось ли Вам или Вашим родителям защищать свои права потребителя?» и из 197 респондентов обращались к продавцу с определенными </w:t>
      </w:r>
      <w:r>
        <w:rPr>
          <w:spacing w:val="7"/>
        </w:rPr>
        <w:t xml:space="preserve"> </w:t>
      </w:r>
      <w:r>
        <w:t xml:space="preserve">требованиями </w:t>
      </w:r>
      <w:r>
        <w:rPr>
          <w:spacing w:val="14"/>
        </w:rPr>
        <w:t xml:space="preserve"> </w:t>
      </w:r>
      <w:r>
        <w:t xml:space="preserve">- </w:t>
      </w:r>
      <w:r>
        <w:rPr>
          <w:spacing w:val="7"/>
        </w:rPr>
        <w:t xml:space="preserve"> </w:t>
      </w:r>
      <w:r>
        <w:t xml:space="preserve">21.На </w:t>
      </w:r>
      <w:r>
        <w:rPr>
          <w:spacing w:val="13"/>
        </w:rPr>
        <w:t xml:space="preserve"> </w:t>
      </w:r>
      <w:r>
        <w:t xml:space="preserve">вопрос </w:t>
      </w:r>
      <w:r>
        <w:rPr>
          <w:spacing w:val="13"/>
        </w:rPr>
        <w:t xml:space="preserve"> </w:t>
      </w:r>
      <w:r>
        <w:t xml:space="preserve">«Знаете </w:t>
      </w:r>
      <w:r>
        <w:rPr>
          <w:spacing w:val="8"/>
        </w:rPr>
        <w:t xml:space="preserve"> </w:t>
      </w:r>
      <w:r>
        <w:t xml:space="preserve">ли </w:t>
      </w:r>
      <w:r>
        <w:rPr>
          <w:spacing w:val="13"/>
        </w:rPr>
        <w:t xml:space="preserve"> </w:t>
      </w:r>
      <w:r>
        <w:t xml:space="preserve">Вы </w:t>
      </w:r>
      <w:r>
        <w:rPr>
          <w:spacing w:val="8"/>
        </w:rPr>
        <w:t xml:space="preserve"> </w:t>
      </w:r>
      <w:r>
        <w:t xml:space="preserve">о </w:t>
      </w:r>
      <w:r>
        <w:rPr>
          <w:spacing w:val="12"/>
        </w:rPr>
        <w:t xml:space="preserve"> </w:t>
      </w:r>
      <w:r>
        <w:t xml:space="preserve">том, </w:t>
      </w:r>
      <w:r>
        <w:rPr>
          <w:spacing w:val="10"/>
        </w:rPr>
        <w:t xml:space="preserve"> </w:t>
      </w:r>
      <w:r>
        <w:t>что</w:t>
      </w:r>
    </w:p>
    <w:p w:rsidR="00167C07" w:rsidRDefault="00167C07">
      <w:pPr>
        <w:sectPr w:rsidR="00167C07">
          <w:pgSz w:w="11910" w:h="16840"/>
          <w:pgMar w:top="1120" w:right="220" w:bottom="1140" w:left="1540" w:header="711" w:footer="865" w:gutter="0"/>
          <w:cols w:space="720"/>
        </w:sectPr>
      </w:pPr>
    </w:p>
    <w:p w:rsidR="00167C07" w:rsidRDefault="001B30E0">
      <w:pPr>
        <w:pStyle w:val="a3"/>
        <w:spacing w:before="105"/>
        <w:ind w:left="159" w:right="627"/>
      </w:pPr>
      <w:r>
        <w:t>можно купить товар по интернету?» «ДА» отв</w:t>
      </w:r>
      <w:r>
        <w:t>етили 100% респондентов, а покупки в интернет-магазинах совершали 25,9%. Из анализа ответов по другим вопросам следует, что только 8,3% респондентов считают, что качество товаров соответствует заявленным потребительским свойствам, а 37,9 % респондентов дов</w:t>
      </w:r>
      <w:r>
        <w:t>еряют рекламе и 100% респондентов ответили положительно на вопрос: «Осознаете ли Вы себя потребителем?».</w:t>
      </w:r>
    </w:p>
    <w:p w:rsidR="00167C07" w:rsidRDefault="001B30E0">
      <w:pPr>
        <w:pStyle w:val="a3"/>
        <w:ind w:left="159" w:right="628" w:firstLine="710"/>
      </w:pPr>
      <w:r>
        <w:t>Защита прав потребителей, в соответствии со ст. 17 Закона «О защите прав потребителей, осуществляется судом. Она обеспечивает наиболее полное восстанов</w:t>
      </w:r>
      <w:r>
        <w:t>ление нарушенных прав потребителей путем удовлетворения имущественных и неимущественных интересов потребителей, чьи права были нарушены. Именно это обусловливает необходимость в оказании юридической помощи потребителям специалистами центра.</w:t>
      </w:r>
    </w:p>
    <w:p w:rsidR="00167C07" w:rsidRDefault="001B30E0">
      <w:pPr>
        <w:pStyle w:val="a3"/>
        <w:spacing w:before="1"/>
        <w:ind w:left="159" w:right="627" w:firstLine="710"/>
      </w:pPr>
      <w:r>
        <w:t>Для восстановле</w:t>
      </w:r>
      <w:r>
        <w:t xml:space="preserve">ния нарушенного права потребителей, в течение </w:t>
      </w:r>
      <w:r>
        <w:rPr>
          <w:spacing w:val="3"/>
        </w:rPr>
        <w:t xml:space="preserve">2017 </w:t>
      </w:r>
      <w:r>
        <w:t>года, специалистами консультационного Центра подготовлено 675 претензий по вопросам защиты прав потребителей, большая часть претензий (65,7%) были подготовлены потребителям поудовлетворению их прав при про</w:t>
      </w:r>
      <w:r>
        <w:t>даже непродовольственных товаров, в основном, это касалось  технически сложных товаров, мобильных телефонов, мебели, обуви, дверей. По восстановлению нарушенных прав потребителей при оказании услуг, выполнении работ было составлено 230 претензий, что соста</w:t>
      </w:r>
      <w:r>
        <w:t xml:space="preserve">вляет 34,2%. </w:t>
      </w:r>
      <w:r>
        <w:rPr>
          <w:spacing w:val="-3"/>
        </w:rPr>
        <w:t xml:space="preserve">По </w:t>
      </w:r>
      <w:r>
        <w:t>качеству пищевой продукции было составлено 4</w:t>
      </w:r>
      <w:r>
        <w:rPr>
          <w:spacing w:val="-5"/>
        </w:rPr>
        <w:t xml:space="preserve"> </w:t>
      </w:r>
      <w:r>
        <w:t>претензии.</w:t>
      </w:r>
    </w:p>
    <w:p w:rsidR="00167C07" w:rsidRDefault="001B30E0">
      <w:pPr>
        <w:pStyle w:val="a3"/>
        <w:ind w:left="159" w:right="627" w:firstLine="710"/>
      </w:pPr>
      <w:r>
        <w:t xml:space="preserve">Однако, положительная динамика по добровольному удовлетворению претензий потребителей наблюдается не во всех сферах потребительских правоотношений. Большая часть претензий по вопросам </w:t>
      </w:r>
      <w:r>
        <w:t>продажи технически-сложных товаров, мебели, при оказании бытовых услуг и оказании услуг страхования при кредитовании остается без удовлетворения ипотребители вынуждены обращаться в судебные органы для  восстановления своего нарушенного</w:t>
      </w:r>
      <w:r>
        <w:rPr>
          <w:spacing w:val="2"/>
        </w:rPr>
        <w:t xml:space="preserve"> </w:t>
      </w:r>
      <w:r>
        <w:t>права.</w:t>
      </w:r>
    </w:p>
    <w:p w:rsidR="00167C07" w:rsidRDefault="001B30E0">
      <w:pPr>
        <w:pStyle w:val="a3"/>
        <w:ind w:left="159" w:right="631" w:firstLine="710"/>
      </w:pPr>
      <w:r>
        <w:t>За 2017год Це</w:t>
      </w:r>
      <w:r>
        <w:t>нтром было подготовлено 78 исковых заявлений. По ходатайству потребителей, участвующих в деле, специалист центра принял участие в 30 судебных процессах при рассмотрении 15 гражданских дел.</w:t>
      </w:r>
    </w:p>
    <w:p w:rsidR="00167C07" w:rsidRDefault="00167C07">
      <w:pPr>
        <w:pStyle w:val="a3"/>
        <w:spacing w:before="4"/>
        <w:ind w:left="0"/>
        <w:jc w:val="left"/>
      </w:pPr>
    </w:p>
    <w:p w:rsidR="00167C07" w:rsidRDefault="001B30E0">
      <w:pPr>
        <w:pStyle w:val="1"/>
        <w:ind w:left="1528"/>
      </w:pPr>
      <w:r>
        <w:t>9.Региональная система защиты прав потребителей</w:t>
      </w:r>
    </w:p>
    <w:p w:rsidR="00167C07" w:rsidRDefault="00167C07">
      <w:pPr>
        <w:pStyle w:val="a3"/>
        <w:ind w:left="0"/>
        <w:jc w:val="left"/>
        <w:rPr>
          <w:b/>
        </w:rPr>
      </w:pPr>
    </w:p>
    <w:p w:rsidR="00167C07" w:rsidRDefault="001B30E0">
      <w:pPr>
        <w:pStyle w:val="a4"/>
        <w:numPr>
          <w:ilvl w:val="1"/>
          <w:numId w:val="12"/>
        </w:numPr>
        <w:tabs>
          <w:tab w:val="left" w:pos="570"/>
        </w:tabs>
        <w:spacing w:line="278" w:lineRule="auto"/>
        <w:ind w:right="687" w:firstLine="0"/>
        <w:rPr>
          <w:b/>
          <w:sz w:val="28"/>
        </w:rPr>
      </w:pPr>
      <w:r>
        <w:rPr>
          <w:b/>
          <w:sz w:val="28"/>
        </w:rPr>
        <w:t>.О работе исполни</w:t>
      </w:r>
      <w:r>
        <w:rPr>
          <w:b/>
          <w:sz w:val="28"/>
        </w:rPr>
        <w:t>тельной власти субъекта Российской Федерации</w:t>
      </w:r>
      <w:r>
        <w:rPr>
          <w:b/>
          <w:spacing w:val="-34"/>
          <w:sz w:val="28"/>
        </w:rPr>
        <w:t xml:space="preserve"> </w:t>
      </w:r>
      <w:r>
        <w:rPr>
          <w:b/>
          <w:sz w:val="28"/>
        </w:rPr>
        <w:t>по разработке, утверждению и реализации региональных программ по защите прав</w:t>
      </w:r>
      <w:r>
        <w:rPr>
          <w:b/>
          <w:spacing w:val="1"/>
          <w:sz w:val="28"/>
        </w:rPr>
        <w:t xml:space="preserve"> </w:t>
      </w:r>
      <w:r>
        <w:rPr>
          <w:b/>
          <w:sz w:val="28"/>
        </w:rPr>
        <w:t>потребителей.</w:t>
      </w:r>
    </w:p>
    <w:p w:rsidR="00167C07" w:rsidRDefault="00167C07">
      <w:pPr>
        <w:pStyle w:val="a3"/>
        <w:spacing w:before="1"/>
        <w:ind w:left="0"/>
        <w:jc w:val="left"/>
        <w:rPr>
          <w:b/>
          <w:sz w:val="31"/>
        </w:rPr>
      </w:pPr>
    </w:p>
    <w:p w:rsidR="00167C07" w:rsidRDefault="001B30E0">
      <w:pPr>
        <w:pStyle w:val="a3"/>
        <w:spacing w:line="276" w:lineRule="auto"/>
        <w:ind w:left="159" w:right="640" w:firstLine="710"/>
      </w:pPr>
      <w:r>
        <w:t>Специальная целевая программа по защите прав потребителей с 2014 года в регионе отсутствует.</w:t>
      </w:r>
    </w:p>
    <w:p w:rsidR="00167C07" w:rsidRDefault="001B30E0">
      <w:pPr>
        <w:pStyle w:val="a3"/>
        <w:spacing w:line="276" w:lineRule="auto"/>
        <w:ind w:left="159" w:right="632" w:firstLine="710"/>
      </w:pPr>
      <w:r>
        <w:t>Во исполнение пункта 6 перечня поручений Президента Российской Федерации от 25 мая</w:t>
      </w:r>
      <w:r>
        <w:rPr>
          <w:spacing w:val="52"/>
        </w:rPr>
        <w:t xml:space="preserve"> </w:t>
      </w:r>
      <w:r>
        <w:t>2017 года</w:t>
      </w:r>
      <w:r>
        <w:rPr>
          <w:spacing w:val="56"/>
        </w:rPr>
        <w:t xml:space="preserve"> </w:t>
      </w:r>
      <w:r>
        <w:t>№</w:t>
      </w:r>
      <w:r>
        <w:rPr>
          <w:spacing w:val="54"/>
        </w:rPr>
        <w:t xml:space="preserve"> </w:t>
      </w:r>
      <w:r>
        <w:t>Пр-1004ГС</w:t>
      </w:r>
      <w:r>
        <w:rPr>
          <w:spacing w:val="51"/>
        </w:rPr>
        <w:t xml:space="preserve"> </w:t>
      </w:r>
      <w:r>
        <w:t>Управлением</w:t>
      </w:r>
      <w:r>
        <w:rPr>
          <w:spacing w:val="52"/>
        </w:rPr>
        <w:t xml:space="preserve"> </w:t>
      </w:r>
      <w:r>
        <w:t>направлено</w:t>
      </w:r>
      <w:r>
        <w:rPr>
          <w:spacing w:val="55"/>
        </w:rPr>
        <w:t xml:space="preserve"> </w:t>
      </w:r>
      <w:r>
        <w:t>в</w:t>
      </w:r>
    </w:p>
    <w:p w:rsidR="00167C07" w:rsidRDefault="00167C07">
      <w:pPr>
        <w:spacing w:line="276" w:lineRule="auto"/>
        <w:sectPr w:rsidR="00167C07">
          <w:pgSz w:w="11910" w:h="16840"/>
          <w:pgMar w:top="1120" w:right="220" w:bottom="1140" w:left="1540" w:header="711" w:footer="865" w:gutter="0"/>
          <w:cols w:space="720"/>
        </w:sectPr>
      </w:pPr>
    </w:p>
    <w:p w:rsidR="00167C07" w:rsidRDefault="001B30E0">
      <w:pPr>
        <w:pStyle w:val="a3"/>
        <w:spacing w:before="105" w:line="276" w:lineRule="auto"/>
        <w:ind w:left="159" w:right="639"/>
      </w:pPr>
      <w:r>
        <w:t>Правительство Новгородской области предложение о необходимости разработки на территории области региональной</w:t>
      </w:r>
      <w:r>
        <w:t xml:space="preserve"> программы по защите прав потребителей.</w:t>
      </w:r>
    </w:p>
    <w:p w:rsidR="00167C07" w:rsidRDefault="001B30E0">
      <w:pPr>
        <w:pStyle w:val="a3"/>
        <w:spacing w:line="276" w:lineRule="auto"/>
        <w:ind w:left="159" w:right="624" w:firstLine="710"/>
      </w:pPr>
      <w:r>
        <w:rPr>
          <w:spacing w:val="-3"/>
        </w:rPr>
        <w:t xml:space="preserve">Из </w:t>
      </w:r>
      <w:r>
        <w:t>информации, представленной в адрес Управления Министерством промышленности и торговли Новгородской области следует, что в связи с реорганизацией 1 января 2018 года органов исполнительной власти Новгородской област</w:t>
      </w:r>
      <w:r>
        <w:t>и, рассматривается вопрос о выделении из государственной программы Новгородской области «Обеспечение экономического развития Новгородской области на 2014-2020 годы» подпрограммы «Развитие торговли в Новгородской области» и подпрограммы «Развитие промышленн</w:t>
      </w:r>
      <w:r>
        <w:t>ости в Новгородской области и повышение ее конкурентноспособности» в отдельную государственную программу. В связи, с чем рассматривается возможность включения в состав данной государственной программы подпрограммы «Защита прав потребителей Новгородской</w:t>
      </w:r>
      <w:r>
        <w:rPr>
          <w:spacing w:val="6"/>
        </w:rPr>
        <w:t xml:space="preserve"> </w:t>
      </w:r>
      <w:r>
        <w:t>обл</w:t>
      </w:r>
      <w:r>
        <w:t>асти».</w:t>
      </w:r>
    </w:p>
    <w:p w:rsidR="00167C07" w:rsidRDefault="001B30E0">
      <w:pPr>
        <w:pStyle w:val="a3"/>
        <w:spacing w:before="1" w:line="276" w:lineRule="auto"/>
        <w:ind w:left="159" w:right="624" w:firstLine="710"/>
      </w:pPr>
      <w:r>
        <w:t>При этом Управление Роспотребнадзора по Новгородской области является соисполнителем мероприятий подпрограммы «Развитие торговли в Новгородской области на 2014-2020 годы» государственной программы Новгородской области «Обеспечение экономического раз</w:t>
      </w:r>
      <w:r>
        <w:t xml:space="preserve">вития Новгородской области на 2014-2020 годы. Задача подпрограммы: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w:t>
      </w:r>
      <w:r>
        <w:t>качества по доступным ценам в пределах территориальной доступности, обеспечения прав потребителей на приобретение качественных и безопасных товаров, снижение доли товаров ненадлежащего качества на потребительском рынке области. В подпрограмму включены меро</w:t>
      </w:r>
      <w:r>
        <w:t xml:space="preserve">приятия затрагивающие вопросы </w:t>
      </w:r>
      <w:r>
        <w:rPr>
          <w:spacing w:val="2"/>
        </w:rPr>
        <w:t xml:space="preserve">защиты </w:t>
      </w:r>
      <w:r>
        <w:t>прав потребителей:</w:t>
      </w:r>
    </w:p>
    <w:p w:rsidR="00167C07" w:rsidRDefault="001B30E0">
      <w:pPr>
        <w:pStyle w:val="a4"/>
        <w:numPr>
          <w:ilvl w:val="2"/>
          <w:numId w:val="12"/>
        </w:numPr>
        <w:tabs>
          <w:tab w:val="left" w:pos="1577"/>
        </w:tabs>
        <w:spacing w:before="2" w:line="273" w:lineRule="auto"/>
        <w:ind w:right="628" w:firstLine="711"/>
        <w:rPr>
          <w:sz w:val="28"/>
        </w:rPr>
      </w:pPr>
      <w:r>
        <w:rPr>
          <w:sz w:val="28"/>
        </w:rPr>
        <w:t>организация и проведение выставок, ярмарок и иных мероприятий в целях стимулирования деловой активности хозяйствующих субъектов, осуществляющих торговую деятельность, и обеспечения взаимодействия хозя</w:t>
      </w:r>
      <w:r>
        <w:rPr>
          <w:sz w:val="28"/>
        </w:rPr>
        <w:t>йствующих</w:t>
      </w:r>
      <w:r>
        <w:rPr>
          <w:spacing w:val="-2"/>
          <w:sz w:val="28"/>
        </w:rPr>
        <w:t xml:space="preserve"> </w:t>
      </w:r>
      <w:r>
        <w:rPr>
          <w:sz w:val="28"/>
        </w:rPr>
        <w:t>субъектов,</w:t>
      </w:r>
    </w:p>
    <w:p w:rsidR="00167C07" w:rsidRDefault="001B30E0">
      <w:pPr>
        <w:pStyle w:val="a4"/>
        <w:numPr>
          <w:ilvl w:val="2"/>
          <w:numId w:val="12"/>
        </w:numPr>
        <w:tabs>
          <w:tab w:val="left" w:pos="1577"/>
        </w:tabs>
        <w:spacing w:before="6" w:line="276" w:lineRule="auto"/>
        <w:ind w:right="636" w:firstLine="711"/>
        <w:rPr>
          <w:sz w:val="28"/>
        </w:rPr>
      </w:pPr>
      <w:r>
        <w:rPr>
          <w:sz w:val="28"/>
        </w:rPr>
        <w:t>проведение мониторинга цен на основные виды продовольственных товаров в целях определения экономической доступности товаров для населения</w:t>
      </w:r>
      <w:r>
        <w:rPr>
          <w:spacing w:val="4"/>
          <w:sz w:val="28"/>
        </w:rPr>
        <w:t xml:space="preserve"> </w:t>
      </w:r>
      <w:r>
        <w:rPr>
          <w:sz w:val="28"/>
        </w:rPr>
        <w:t>области;</w:t>
      </w:r>
    </w:p>
    <w:p w:rsidR="00167C07" w:rsidRDefault="001B30E0">
      <w:pPr>
        <w:pStyle w:val="a4"/>
        <w:numPr>
          <w:ilvl w:val="2"/>
          <w:numId w:val="12"/>
        </w:numPr>
        <w:tabs>
          <w:tab w:val="left" w:pos="1577"/>
        </w:tabs>
        <w:spacing w:line="273" w:lineRule="auto"/>
        <w:ind w:right="639" w:firstLine="711"/>
        <w:rPr>
          <w:sz w:val="28"/>
        </w:rPr>
      </w:pPr>
      <w:r>
        <w:rPr>
          <w:sz w:val="28"/>
        </w:rPr>
        <w:t>организация и проведение областного конкурса "Лучшее предприятие торговли" в целях стиму</w:t>
      </w:r>
      <w:r>
        <w:rPr>
          <w:sz w:val="28"/>
        </w:rPr>
        <w:t>лирования деловой активности хозяйствующих</w:t>
      </w:r>
      <w:r>
        <w:rPr>
          <w:spacing w:val="-4"/>
          <w:sz w:val="28"/>
        </w:rPr>
        <w:t xml:space="preserve"> </w:t>
      </w:r>
      <w:r>
        <w:rPr>
          <w:sz w:val="28"/>
        </w:rPr>
        <w:t>субъектов;</w:t>
      </w:r>
    </w:p>
    <w:p w:rsidR="00167C07" w:rsidRDefault="00167C07">
      <w:pPr>
        <w:spacing w:line="273" w:lineRule="auto"/>
        <w:jc w:val="both"/>
        <w:rPr>
          <w:sz w:val="28"/>
        </w:rPr>
        <w:sectPr w:rsidR="00167C07">
          <w:pgSz w:w="11910" w:h="16840"/>
          <w:pgMar w:top="1120" w:right="220" w:bottom="1140" w:left="1540" w:header="711" w:footer="865" w:gutter="0"/>
          <w:cols w:space="720"/>
        </w:sectPr>
      </w:pPr>
    </w:p>
    <w:p w:rsidR="00167C07" w:rsidRDefault="001B30E0">
      <w:pPr>
        <w:pStyle w:val="a4"/>
        <w:numPr>
          <w:ilvl w:val="2"/>
          <w:numId w:val="12"/>
        </w:numPr>
        <w:tabs>
          <w:tab w:val="left" w:pos="1577"/>
        </w:tabs>
        <w:spacing w:before="104" w:line="273" w:lineRule="auto"/>
        <w:ind w:right="628" w:firstLine="711"/>
        <w:rPr>
          <w:sz w:val="28"/>
        </w:rPr>
      </w:pPr>
      <w:r>
        <w:rPr>
          <w:sz w:val="28"/>
        </w:rPr>
        <w:t>проведение обучающих семинаров, конференций, "круглых столов"</w:t>
      </w:r>
      <w:r>
        <w:rPr>
          <w:sz w:val="28"/>
        </w:rPr>
        <w:t xml:space="preserve"> с органами местного самоуправления и представителями сферы торговли в целях информационно-методического обеспечения по вопросам организации торговли и</w:t>
      </w:r>
      <w:r>
        <w:rPr>
          <w:spacing w:val="6"/>
          <w:sz w:val="28"/>
        </w:rPr>
        <w:t xml:space="preserve"> </w:t>
      </w:r>
      <w:r>
        <w:rPr>
          <w:sz w:val="28"/>
        </w:rPr>
        <w:t>другие;</w:t>
      </w:r>
    </w:p>
    <w:p w:rsidR="00167C07" w:rsidRDefault="001B30E0">
      <w:pPr>
        <w:pStyle w:val="a4"/>
        <w:numPr>
          <w:ilvl w:val="2"/>
          <w:numId w:val="12"/>
        </w:numPr>
        <w:tabs>
          <w:tab w:val="left" w:pos="1577"/>
        </w:tabs>
        <w:spacing w:before="6" w:line="276" w:lineRule="auto"/>
        <w:ind w:right="636" w:firstLine="711"/>
        <w:rPr>
          <w:sz w:val="28"/>
        </w:rPr>
      </w:pPr>
      <w:r>
        <w:rPr>
          <w:sz w:val="28"/>
        </w:rPr>
        <w:t>осуществление взаимодействия с органами исполнительной власти области, территориальными органами</w:t>
      </w:r>
      <w:r>
        <w:rPr>
          <w:sz w:val="28"/>
        </w:rPr>
        <w:t xml:space="preserve"> федеральных органов исполнительной власти в области, органами местного самоуправления муниципальных образований области, направленного на исполнение требований законодательства, регулирующего торговую деятельность на территории области;</w:t>
      </w:r>
    </w:p>
    <w:p w:rsidR="00167C07" w:rsidRDefault="001B30E0">
      <w:pPr>
        <w:pStyle w:val="a4"/>
        <w:numPr>
          <w:ilvl w:val="2"/>
          <w:numId w:val="12"/>
        </w:numPr>
        <w:tabs>
          <w:tab w:val="left" w:pos="1577"/>
        </w:tabs>
        <w:spacing w:line="276" w:lineRule="auto"/>
        <w:ind w:right="639" w:firstLine="711"/>
        <w:rPr>
          <w:sz w:val="28"/>
        </w:rPr>
      </w:pPr>
      <w:r>
        <w:rPr>
          <w:sz w:val="28"/>
        </w:rPr>
        <w:t>проведение монитор</w:t>
      </w:r>
      <w:r>
        <w:rPr>
          <w:sz w:val="28"/>
        </w:rPr>
        <w:t>инга качества пищевых продуктов, реализуемых на территории</w:t>
      </w:r>
      <w:r>
        <w:rPr>
          <w:spacing w:val="-1"/>
          <w:sz w:val="28"/>
        </w:rPr>
        <w:t xml:space="preserve"> </w:t>
      </w:r>
      <w:r>
        <w:rPr>
          <w:sz w:val="28"/>
        </w:rPr>
        <w:t>области;</w:t>
      </w:r>
    </w:p>
    <w:p w:rsidR="00167C07" w:rsidRDefault="001B30E0">
      <w:pPr>
        <w:pStyle w:val="a4"/>
        <w:numPr>
          <w:ilvl w:val="2"/>
          <w:numId w:val="12"/>
        </w:numPr>
        <w:tabs>
          <w:tab w:val="left" w:pos="1577"/>
        </w:tabs>
        <w:spacing w:line="276" w:lineRule="auto"/>
        <w:ind w:right="632" w:firstLine="711"/>
        <w:rPr>
          <w:sz w:val="28"/>
        </w:rPr>
      </w:pPr>
      <w:r>
        <w:rPr>
          <w:sz w:val="28"/>
        </w:rPr>
        <w:t>обеспечение открытости и доступности информационных материалов по вопросам осуществления торговой деятельности и защиты прав потребителей на сайте комитета потребительского рынка Новгородс</w:t>
      </w:r>
      <w:r>
        <w:rPr>
          <w:sz w:val="28"/>
        </w:rPr>
        <w:t>кой области в информационно-телекоммуникационной сети</w:t>
      </w:r>
      <w:r>
        <w:rPr>
          <w:spacing w:val="-6"/>
          <w:sz w:val="28"/>
        </w:rPr>
        <w:t xml:space="preserve"> </w:t>
      </w:r>
      <w:r>
        <w:rPr>
          <w:sz w:val="28"/>
        </w:rPr>
        <w:t>«Интернет»;</w:t>
      </w:r>
    </w:p>
    <w:p w:rsidR="00167C07" w:rsidRDefault="001B30E0">
      <w:pPr>
        <w:pStyle w:val="a4"/>
        <w:numPr>
          <w:ilvl w:val="2"/>
          <w:numId w:val="12"/>
        </w:numPr>
        <w:tabs>
          <w:tab w:val="left" w:pos="1577"/>
        </w:tabs>
        <w:spacing w:line="273" w:lineRule="auto"/>
        <w:ind w:right="637" w:firstLine="711"/>
        <w:rPr>
          <w:sz w:val="28"/>
        </w:rPr>
      </w:pPr>
      <w:r>
        <w:rPr>
          <w:sz w:val="28"/>
        </w:rPr>
        <w:t>организация телефонных «горячих линий» по вопросам соблюдения законодательства в сфере защиты прав потребителей и в сфере розничной продажи алкогольной</w:t>
      </w:r>
      <w:r>
        <w:rPr>
          <w:spacing w:val="5"/>
          <w:sz w:val="28"/>
        </w:rPr>
        <w:t xml:space="preserve"> </w:t>
      </w:r>
      <w:r>
        <w:rPr>
          <w:sz w:val="28"/>
        </w:rPr>
        <w:t>продукции;</w:t>
      </w:r>
    </w:p>
    <w:p w:rsidR="00167C07" w:rsidRDefault="001B30E0">
      <w:pPr>
        <w:pStyle w:val="a4"/>
        <w:numPr>
          <w:ilvl w:val="2"/>
          <w:numId w:val="12"/>
        </w:numPr>
        <w:tabs>
          <w:tab w:val="left" w:pos="1577"/>
        </w:tabs>
        <w:spacing w:line="276" w:lineRule="auto"/>
        <w:ind w:right="635" w:firstLine="711"/>
        <w:rPr>
          <w:sz w:val="28"/>
        </w:rPr>
      </w:pPr>
      <w:r>
        <w:rPr>
          <w:sz w:val="28"/>
        </w:rPr>
        <w:t>осуществление мониторинга о</w:t>
      </w:r>
      <w:r>
        <w:rPr>
          <w:sz w:val="28"/>
        </w:rPr>
        <w:t>бращений граждан по вопросам нарушения прав</w:t>
      </w:r>
      <w:r>
        <w:rPr>
          <w:spacing w:val="1"/>
          <w:sz w:val="28"/>
        </w:rPr>
        <w:t xml:space="preserve"> </w:t>
      </w:r>
      <w:r>
        <w:rPr>
          <w:sz w:val="28"/>
        </w:rPr>
        <w:t>потребителей.</w:t>
      </w:r>
    </w:p>
    <w:p w:rsidR="00167C07" w:rsidRDefault="00167C07">
      <w:pPr>
        <w:pStyle w:val="a3"/>
        <w:spacing w:before="9"/>
        <w:ind w:left="0"/>
        <w:jc w:val="left"/>
        <w:rPr>
          <w:sz w:val="31"/>
        </w:rPr>
      </w:pPr>
    </w:p>
    <w:p w:rsidR="00167C07" w:rsidRDefault="001B30E0">
      <w:pPr>
        <w:pStyle w:val="a3"/>
        <w:ind w:left="159" w:right="626" w:firstLine="710"/>
      </w:pPr>
      <w:r>
        <w:t xml:space="preserve">Управление принимает участие (в пределах компетенции) в реализации подпрограмм «Развитие малого и среднего предпринимательства» государственной программы Новгородской области «Обеспечение экономического  </w:t>
      </w:r>
      <w:r>
        <w:rPr>
          <w:spacing w:val="22"/>
        </w:rPr>
        <w:t xml:space="preserve"> </w:t>
      </w:r>
      <w:r>
        <w:t xml:space="preserve">развития  </w:t>
      </w:r>
      <w:r>
        <w:rPr>
          <w:spacing w:val="23"/>
        </w:rPr>
        <w:t xml:space="preserve"> </w:t>
      </w:r>
      <w:r>
        <w:t xml:space="preserve">Новгородской  </w:t>
      </w:r>
      <w:r>
        <w:rPr>
          <w:spacing w:val="22"/>
        </w:rPr>
        <w:t xml:space="preserve"> </w:t>
      </w:r>
      <w:r>
        <w:t xml:space="preserve">области  </w:t>
      </w:r>
      <w:r>
        <w:rPr>
          <w:spacing w:val="23"/>
        </w:rPr>
        <w:t xml:space="preserve"> </w:t>
      </w:r>
      <w:r>
        <w:t xml:space="preserve">на  </w:t>
      </w:r>
      <w:r>
        <w:rPr>
          <w:spacing w:val="23"/>
        </w:rPr>
        <w:t xml:space="preserve"> </w:t>
      </w:r>
      <w:r>
        <w:t xml:space="preserve">2014-2020 </w:t>
      </w:r>
      <w:r>
        <w:t xml:space="preserve"> </w:t>
      </w:r>
      <w:r>
        <w:rPr>
          <w:spacing w:val="22"/>
        </w:rPr>
        <w:t xml:space="preserve"> </w:t>
      </w:r>
      <w:r>
        <w:t>годы»;</w:t>
      </w:r>
    </w:p>
    <w:p w:rsidR="00167C07" w:rsidRDefault="001B30E0">
      <w:pPr>
        <w:pStyle w:val="a3"/>
        <w:ind w:left="159" w:right="635"/>
      </w:pPr>
      <w:r>
        <w:t>«Снижение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государственной  пр</w:t>
      </w:r>
      <w:r>
        <w:t>ограммы  Новгородской</w:t>
      </w:r>
      <w:r>
        <w:rPr>
          <w:spacing w:val="-1"/>
        </w:rPr>
        <w:t xml:space="preserve"> </w:t>
      </w:r>
      <w:r>
        <w:t>области</w:t>
      </w:r>
    </w:p>
    <w:p w:rsidR="00167C07" w:rsidRDefault="001B30E0">
      <w:pPr>
        <w:pStyle w:val="a3"/>
        <w:spacing w:before="2"/>
        <w:ind w:left="159" w:right="631"/>
      </w:pPr>
      <w:r>
        <w:t>«Совершенствование системы государственного управления и государственная поддержка развития местного самоуправления в Новгородской области до 2020 года».</w:t>
      </w:r>
    </w:p>
    <w:p w:rsidR="00167C07" w:rsidRDefault="00167C07">
      <w:pPr>
        <w:pStyle w:val="a3"/>
        <w:spacing w:before="6"/>
        <w:ind w:left="0"/>
        <w:jc w:val="left"/>
        <w:rPr>
          <w:sz w:val="32"/>
        </w:rPr>
      </w:pPr>
    </w:p>
    <w:p w:rsidR="00167C07" w:rsidRDefault="001B30E0">
      <w:pPr>
        <w:pStyle w:val="1"/>
        <w:numPr>
          <w:ilvl w:val="1"/>
          <w:numId w:val="11"/>
        </w:numPr>
        <w:tabs>
          <w:tab w:val="left" w:pos="789"/>
        </w:tabs>
        <w:spacing w:line="276" w:lineRule="auto"/>
        <w:ind w:right="767" w:hanging="96"/>
        <w:jc w:val="left"/>
      </w:pPr>
      <w:r>
        <w:t>Участие высших исполнительных органов государственной</w:t>
      </w:r>
      <w:r>
        <w:rPr>
          <w:spacing w:val="-38"/>
        </w:rPr>
        <w:t xml:space="preserve"> </w:t>
      </w:r>
      <w:r>
        <w:t>власти Новгородской области в мероприятиях по защите прав</w:t>
      </w:r>
      <w:r>
        <w:rPr>
          <w:spacing w:val="-28"/>
        </w:rPr>
        <w:t xml:space="preserve"> </w:t>
      </w:r>
      <w:r>
        <w:t>потребителей.</w:t>
      </w:r>
    </w:p>
    <w:p w:rsidR="00167C07" w:rsidRDefault="00167C07">
      <w:pPr>
        <w:pStyle w:val="a3"/>
        <w:spacing w:before="7"/>
        <w:ind w:left="0"/>
        <w:jc w:val="left"/>
        <w:rPr>
          <w:b/>
          <w:sz w:val="31"/>
        </w:rPr>
      </w:pPr>
    </w:p>
    <w:p w:rsidR="00167C07" w:rsidRDefault="001B30E0">
      <w:pPr>
        <w:pStyle w:val="a3"/>
        <w:spacing w:line="278" w:lineRule="auto"/>
        <w:ind w:left="159" w:right="630" w:firstLine="710"/>
      </w:pPr>
      <w:r>
        <w:t>В соответствии с подпунктом «а» пункта 7 перечня поручений органам исполнительной власти субъектов Российской Федерации рекомендовано в срок до 1 мая 2018 года образовать при высшем д</w:t>
      </w:r>
      <w:r>
        <w:t>олжностном лице</w:t>
      </w:r>
    </w:p>
    <w:p w:rsidR="00167C07" w:rsidRDefault="00167C07">
      <w:pPr>
        <w:spacing w:line="278" w:lineRule="auto"/>
        <w:sectPr w:rsidR="00167C07">
          <w:pgSz w:w="11910" w:h="16840"/>
          <w:pgMar w:top="1120" w:right="220" w:bottom="1140" w:left="1540" w:header="711" w:footer="865" w:gutter="0"/>
          <w:cols w:space="720"/>
        </w:sectPr>
      </w:pPr>
    </w:p>
    <w:p w:rsidR="00167C07" w:rsidRDefault="001B30E0">
      <w:pPr>
        <w:pStyle w:val="a3"/>
        <w:spacing w:before="76" w:line="276" w:lineRule="auto"/>
        <w:ind w:left="159" w:right="628"/>
      </w:pPr>
      <w:r>
        <w:t>(руководителе высшего исполнительного органа государственной власти) субъекта Российской Федерации координационно-совещательный орган с участием представителей заинтересованных территориальных органов федеральных органов и</w:t>
      </w:r>
      <w:r>
        <w:t xml:space="preserve">сполнительной власти, территориальных учреждений Банка России, региональных и местных общественных объединений потребителей, бизнес-сообщества в целях создания благоприятных условий для обеспечения прав потребителей, просвещения населения в области защиты </w:t>
      </w:r>
      <w:r>
        <w:t>прав потребителей, реализации региональной торговой и промышленной политики с учетом прав потребителей.</w:t>
      </w:r>
    </w:p>
    <w:p w:rsidR="00167C07" w:rsidRDefault="001B30E0">
      <w:pPr>
        <w:pStyle w:val="a3"/>
        <w:spacing w:line="276" w:lineRule="auto"/>
        <w:ind w:left="159" w:right="627" w:firstLine="710"/>
      </w:pPr>
      <w:r>
        <w:t>О необходимости создания совещательного органа Управление обратилось в адрес Губернатора Новгородской области, с предложением включить в состав координа</w:t>
      </w:r>
      <w:r>
        <w:t>ционно-совещательного органа представителя Управления. По состоянию на декабрь 2017 года из информации, представленной Министерством промышленности и торговли Новгородской области, вопрос о создании координационно-совещательного органа прорабатывается.</w:t>
      </w:r>
    </w:p>
    <w:p w:rsidR="00167C07" w:rsidRDefault="001B30E0">
      <w:pPr>
        <w:pStyle w:val="a3"/>
        <w:spacing w:before="1" w:line="276" w:lineRule="auto"/>
        <w:ind w:left="159" w:right="621" w:firstLine="706"/>
      </w:pPr>
      <w:r>
        <w:t>В ц</w:t>
      </w:r>
      <w:r>
        <w:t>елях обеспечения защиты прав потребителей и создания условий для соблюдения прав и интересов потребителей Новгородской области при Правительстве Новгородской области создана Областная Комиссия по защите прав потребителей (далее-Комиссия) (утверждена постан</w:t>
      </w:r>
      <w:r>
        <w:t xml:space="preserve">овлением Администрации Новгородской области от 4 декабря 2009 г. N </w:t>
      </w:r>
      <w:r>
        <w:rPr>
          <w:spacing w:val="2"/>
        </w:rPr>
        <w:t xml:space="preserve">438; </w:t>
      </w:r>
      <w:r>
        <w:t>в ред.</w:t>
      </w:r>
      <w:hyperlink r:id="rId257">
        <w:r>
          <w:t xml:space="preserve"> Постановления Администрации Новгородской области от 28.04.2010 N </w:t>
        </w:r>
        <w:r>
          <w:rPr>
            <w:spacing w:val="2"/>
          </w:rPr>
          <w:t>190</w:t>
        </w:r>
      </w:hyperlink>
      <w:r>
        <w:rPr>
          <w:spacing w:val="2"/>
        </w:rPr>
        <w:t xml:space="preserve">, </w:t>
      </w:r>
      <w:hyperlink r:id="rId258">
        <w:r>
          <w:t xml:space="preserve">постановлений Правительства Новгородской области от 08.10.2013 N </w:t>
        </w:r>
        <w:r>
          <w:rPr>
            <w:spacing w:val="2"/>
          </w:rPr>
          <w:t>246</w:t>
        </w:r>
      </w:hyperlink>
      <w:r>
        <w:rPr>
          <w:spacing w:val="2"/>
        </w:rPr>
        <w:t xml:space="preserve">, </w:t>
      </w:r>
      <w:hyperlink r:id="rId259">
        <w:r>
          <w:t>от</w:t>
        </w:r>
      </w:hyperlink>
      <w:r>
        <w:t xml:space="preserve"> </w:t>
      </w:r>
      <w:hyperlink r:id="rId260">
        <w:r>
          <w:t>23.11.2015 N 457</w:t>
        </w:r>
      </w:hyperlink>
      <w:r>
        <w:t xml:space="preserve">, </w:t>
      </w:r>
      <w:hyperlink r:id="rId261">
        <w:r>
          <w:t>от 21.06.2017 N 218</w:t>
        </w:r>
      </w:hyperlink>
      <w:r>
        <w:t xml:space="preserve">, </w:t>
      </w:r>
      <w:hyperlink r:id="rId262">
        <w:r>
          <w:rPr>
            <w:spacing w:val="-3"/>
          </w:rPr>
          <w:t xml:space="preserve">от </w:t>
        </w:r>
        <w:r>
          <w:t>13.10.2017 N</w:t>
        </w:r>
        <w:r>
          <w:rPr>
            <w:spacing w:val="14"/>
          </w:rPr>
          <w:t xml:space="preserve"> </w:t>
        </w:r>
        <w:r>
          <w:t>351</w:t>
        </w:r>
      </w:hyperlink>
      <w:r>
        <w:t>).</w:t>
      </w:r>
    </w:p>
    <w:p w:rsidR="00167C07" w:rsidRDefault="001B30E0">
      <w:pPr>
        <w:pStyle w:val="a3"/>
        <w:ind w:left="159" w:right="629" w:firstLine="706"/>
      </w:pPr>
      <w:r>
        <w:t>Председателем Областной Комиссии является заместитель Губернатора Новгородской области, в состав Комиссии входят  представители Управлени</w:t>
      </w:r>
      <w:r>
        <w:t>я, органы госвласти области, представители территориальных органов федеральных органов исполнительной власти, представители общественных организаций. На заседания Комиссии приглашаются Главы городов и муниципальных районов области, общественные организации</w:t>
      </w:r>
      <w:r>
        <w:t xml:space="preserve"> по защите прав потребителей. В 2017 году на заседаниях Комиссии, с участием органов местного самоуправления, представителей общественных организаций по защите прав потребителей, было рассмотрено 9 вопросов:</w:t>
      </w:r>
    </w:p>
    <w:p w:rsidR="00167C07" w:rsidRDefault="001B30E0">
      <w:pPr>
        <w:pStyle w:val="a4"/>
        <w:numPr>
          <w:ilvl w:val="2"/>
          <w:numId w:val="11"/>
        </w:numPr>
        <w:tabs>
          <w:tab w:val="left" w:pos="881"/>
        </w:tabs>
        <w:spacing w:before="2"/>
        <w:ind w:right="636"/>
        <w:rPr>
          <w:sz w:val="28"/>
        </w:rPr>
      </w:pPr>
      <w:bookmarkStart w:id="4" w:name="_«Об_итогах_федерального_государственно"/>
      <w:bookmarkEnd w:id="4"/>
      <w:r>
        <w:rPr>
          <w:sz w:val="28"/>
        </w:rPr>
        <w:t>«Об итогах федерального государственного надзора</w:t>
      </w:r>
      <w:r>
        <w:rPr>
          <w:sz w:val="28"/>
        </w:rPr>
        <w:t xml:space="preserve"> Управлением Роспотребнадзора по Новгородской области за соблюдением требований технических регламентов Таможенного Союза  при продаже непродовольственных товаров в 2016</w:t>
      </w:r>
      <w:r>
        <w:rPr>
          <w:spacing w:val="-6"/>
          <w:sz w:val="28"/>
        </w:rPr>
        <w:t xml:space="preserve"> </w:t>
      </w:r>
      <w:r>
        <w:rPr>
          <w:sz w:val="28"/>
        </w:rPr>
        <w:t>году».</w:t>
      </w:r>
    </w:p>
    <w:p w:rsidR="00167C07" w:rsidRDefault="001B30E0">
      <w:pPr>
        <w:pStyle w:val="a4"/>
        <w:numPr>
          <w:ilvl w:val="3"/>
          <w:numId w:val="11"/>
        </w:numPr>
        <w:tabs>
          <w:tab w:val="left" w:pos="1577"/>
        </w:tabs>
        <w:ind w:right="632" w:firstLine="711"/>
        <w:rPr>
          <w:sz w:val="28"/>
        </w:rPr>
      </w:pPr>
      <w:r>
        <w:rPr>
          <w:spacing w:val="-3"/>
          <w:sz w:val="28"/>
        </w:rPr>
        <w:t xml:space="preserve">«О </w:t>
      </w:r>
      <w:r>
        <w:rPr>
          <w:sz w:val="28"/>
        </w:rPr>
        <w:t>работе по рассмотрению обращений граждан Управлением Роспотребнадзора по Новгородской области и органами местного самоуправления</w:t>
      </w:r>
      <w:r>
        <w:rPr>
          <w:spacing w:val="44"/>
          <w:sz w:val="28"/>
        </w:rPr>
        <w:t xml:space="preserve"> </w:t>
      </w:r>
      <w:r>
        <w:rPr>
          <w:sz w:val="28"/>
        </w:rPr>
        <w:t>в</w:t>
      </w:r>
      <w:r>
        <w:rPr>
          <w:spacing w:val="37"/>
          <w:sz w:val="28"/>
        </w:rPr>
        <w:t xml:space="preserve"> </w:t>
      </w:r>
      <w:r>
        <w:rPr>
          <w:sz w:val="28"/>
        </w:rPr>
        <w:t>2016</w:t>
      </w:r>
      <w:r>
        <w:rPr>
          <w:spacing w:val="40"/>
          <w:sz w:val="28"/>
        </w:rPr>
        <w:t xml:space="preserve"> </w:t>
      </w:r>
      <w:r>
        <w:rPr>
          <w:sz w:val="28"/>
        </w:rPr>
        <w:t>году.</w:t>
      </w:r>
      <w:r>
        <w:rPr>
          <w:spacing w:val="46"/>
          <w:sz w:val="28"/>
        </w:rPr>
        <w:t xml:space="preserve"> </w:t>
      </w:r>
      <w:r>
        <w:rPr>
          <w:sz w:val="28"/>
        </w:rPr>
        <w:t>О</w:t>
      </w:r>
      <w:r>
        <w:rPr>
          <w:spacing w:val="39"/>
          <w:sz w:val="28"/>
        </w:rPr>
        <w:t xml:space="preserve"> </w:t>
      </w:r>
      <w:r>
        <w:rPr>
          <w:sz w:val="28"/>
        </w:rPr>
        <w:t>новых</w:t>
      </w:r>
      <w:r>
        <w:rPr>
          <w:spacing w:val="40"/>
          <w:sz w:val="28"/>
        </w:rPr>
        <w:t xml:space="preserve"> </w:t>
      </w:r>
      <w:r>
        <w:rPr>
          <w:sz w:val="28"/>
        </w:rPr>
        <w:t>требованиях</w:t>
      </w:r>
      <w:r>
        <w:rPr>
          <w:spacing w:val="39"/>
          <w:sz w:val="28"/>
        </w:rPr>
        <w:t xml:space="preserve"> </w:t>
      </w:r>
      <w:r>
        <w:rPr>
          <w:sz w:val="28"/>
        </w:rPr>
        <w:t>к</w:t>
      </w:r>
      <w:r>
        <w:rPr>
          <w:spacing w:val="38"/>
          <w:sz w:val="28"/>
        </w:rPr>
        <w:t xml:space="preserve"> </w:t>
      </w:r>
      <w:r>
        <w:rPr>
          <w:sz w:val="28"/>
        </w:rPr>
        <w:t>обращениям</w:t>
      </w:r>
    </w:p>
    <w:p w:rsidR="00167C07" w:rsidRDefault="00167C07">
      <w:pPr>
        <w:jc w:val="both"/>
        <w:rPr>
          <w:sz w:val="28"/>
        </w:rPr>
        <w:sectPr w:rsidR="00167C07">
          <w:pgSz w:w="11910" w:h="16840"/>
          <w:pgMar w:top="1120" w:right="220" w:bottom="1120" w:left="1540" w:header="711" w:footer="865" w:gutter="0"/>
          <w:cols w:space="720"/>
        </w:sectPr>
      </w:pPr>
    </w:p>
    <w:p w:rsidR="00167C07" w:rsidRDefault="001B30E0">
      <w:pPr>
        <w:pStyle w:val="a3"/>
        <w:spacing w:before="76"/>
        <w:ind w:left="159" w:right="638"/>
        <w:jc w:val="left"/>
      </w:pPr>
      <w:r>
        <w:t>потребителей, как основанию для проведения внеплановой проверки</w:t>
      </w:r>
      <w:r>
        <w:t xml:space="preserve"> в 2017 году».</w:t>
      </w:r>
    </w:p>
    <w:p w:rsidR="00167C07" w:rsidRDefault="001B30E0">
      <w:pPr>
        <w:pStyle w:val="a4"/>
        <w:numPr>
          <w:ilvl w:val="3"/>
          <w:numId w:val="11"/>
        </w:numPr>
        <w:tabs>
          <w:tab w:val="left" w:pos="1649"/>
        </w:tabs>
        <w:ind w:right="642" w:firstLine="711"/>
        <w:rPr>
          <w:sz w:val="28"/>
        </w:rPr>
      </w:pPr>
      <w:r>
        <w:rPr>
          <w:spacing w:val="-3"/>
          <w:sz w:val="28"/>
        </w:rPr>
        <w:t xml:space="preserve">«О </w:t>
      </w:r>
      <w:r>
        <w:rPr>
          <w:sz w:val="28"/>
        </w:rPr>
        <w:t>Всемирном дне прав потребителей 15 марта 2017 года под девизом «Потребительские права в цифровую</w:t>
      </w:r>
      <w:r>
        <w:rPr>
          <w:spacing w:val="3"/>
          <w:sz w:val="28"/>
        </w:rPr>
        <w:t xml:space="preserve"> </w:t>
      </w:r>
      <w:r>
        <w:rPr>
          <w:sz w:val="28"/>
        </w:rPr>
        <w:t>эпоху»».</w:t>
      </w:r>
    </w:p>
    <w:p w:rsidR="00167C07" w:rsidRDefault="001B30E0">
      <w:pPr>
        <w:pStyle w:val="a4"/>
        <w:numPr>
          <w:ilvl w:val="3"/>
          <w:numId w:val="11"/>
        </w:numPr>
        <w:tabs>
          <w:tab w:val="left" w:pos="1577"/>
        </w:tabs>
        <w:spacing w:line="242" w:lineRule="auto"/>
        <w:ind w:right="637" w:firstLine="711"/>
        <w:rPr>
          <w:sz w:val="28"/>
        </w:rPr>
      </w:pPr>
      <w:r>
        <w:rPr>
          <w:sz w:val="28"/>
        </w:rPr>
        <w:t>Контрольно-надзорная деятельность комитета потребительского рынка Новгородской</w:t>
      </w:r>
      <w:r>
        <w:rPr>
          <w:spacing w:val="2"/>
          <w:sz w:val="28"/>
        </w:rPr>
        <w:t xml:space="preserve"> </w:t>
      </w:r>
      <w:r>
        <w:rPr>
          <w:sz w:val="28"/>
        </w:rPr>
        <w:t>области».</w:t>
      </w:r>
    </w:p>
    <w:p w:rsidR="00167C07" w:rsidRDefault="001B30E0">
      <w:pPr>
        <w:pStyle w:val="a4"/>
        <w:numPr>
          <w:ilvl w:val="3"/>
          <w:numId w:val="11"/>
        </w:numPr>
        <w:tabs>
          <w:tab w:val="left" w:pos="1577"/>
        </w:tabs>
        <w:ind w:right="640" w:firstLine="711"/>
        <w:rPr>
          <w:sz w:val="28"/>
        </w:rPr>
      </w:pPr>
      <w:r>
        <w:rPr>
          <w:spacing w:val="-3"/>
          <w:sz w:val="28"/>
        </w:rPr>
        <w:t xml:space="preserve">«О </w:t>
      </w:r>
      <w:r>
        <w:rPr>
          <w:sz w:val="28"/>
        </w:rPr>
        <w:t>деятельности Центра консультирования и и</w:t>
      </w:r>
      <w:r>
        <w:rPr>
          <w:sz w:val="28"/>
        </w:rPr>
        <w:t>нформирования потребителей ФБУЗ «ЦГи Э в Новгородской</w:t>
      </w:r>
      <w:r>
        <w:rPr>
          <w:spacing w:val="7"/>
          <w:sz w:val="28"/>
        </w:rPr>
        <w:t xml:space="preserve"> </w:t>
      </w:r>
      <w:r>
        <w:rPr>
          <w:sz w:val="28"/>
        </w:rPr>
        <w:t>области»».</w:t>
      </w:r>
    </w:p>
    <w:p w:rsidR="00167C07" w:rsidRDefault="001B30E0">
      <w:pPr>
        <w:pStyle w:val="a4"/>
        <w:numPr>
          <w:ilvl w:val="3"/>
          <w:numId w:val="11"/>
        </w:numPr>
        <w:tabs>
          <w:tab w:val="left" w:pos="1577"/>
        </w:tabs>
        <w:ind w:right="634" w:firstLine="711"/>
        <w:rPr>
          <w:sz w:val="28"/>
        </w:rPr>
      </w:pPr>
      <w:r>
        <w:rPr>
          <w:sz w:val="28"/>
        </w:rPr>
        <w:t>«Защита прав потребителей в сфере реализации на потребительском рынке Новгородской области продукции легкой промышленности и спиртосодержащей</w:t>
      </w:r>
      <w:r>
        <w:rPr>
          <w:spacing w:val="5"/>
          <w:sz w:val="28"/>
        </w:rPr>
        <w:t xml:space="preserve"> </w:t>
      </w:r>
      <w:r>
        <w:rPr>
          <w:sz w:val="28"/>
        </w:rPr>
        <w:t>продукции».</w:t>
      </w:r>
    </w:p>
    <w:p w:rsidR="00167C07" w:rsidRDefault="001B30E0">
      <w:pPr>
        <w:pStyle w:val="a4"/>
        <w:numPr>
          <w:ilvl w:val="3"/>
          <w:numId w:val="11"/>
        </w:numPr>
        <w:tabs>
          <w:tab w:val="left" w:pos="1577"/>
        </w:tabs>
        <w:ind w:right="631" w:firstLine="711"/>
        <w:rPr>
          <w:sz w:val="28"/>
        </w:rPr>
      </w:pPr>
      <w:r>
        <w:rPr>
          <w:sz w:val="28"/>
        </w:rPr>
        <w:t>«Структура реализуемых непродовольств</w:t>
      </w:r>
      <w:r>
        <w:rPr>
          <w:sz w:val="28"/>
        </w:rPr>
        <w:t>енных товаров, в том числе товаров, предназначенных для детей и подростков на рынке Новгородской области».</w:t>
      </w:r>
    </w:p>
    <w:p w:rsidR="00167C07" w:rsidRDefault="001B30E0">
      <w:pPr>
        <w:pStyle w:val="a4"/>
        <w:numPr>
          <w:ilvl w:val="3"/>
          <w:numId w:val="11"/>
        </w:numPr>
        <w:tabs>
          <w:tab w:val="left" w:pos="1577"/>
        </w:tabs>
        <w:ind w:right="636" w:firstLine="711"/>
        <w:rPr>
          <w:sz w:val="28"/>
        </w:rPr>
      </w:pPr>
      <w:r>
        <w:rPr>
          <w:spacing w:val="-3"/>
          <w:sz w:val="28"/>
        </w:rPr>
        <w:t xml:space="preserve">«О </w:t>
      </w:r>
      <w:r>
        <w:rPr>
          <w:sz w:val="28"/>
        </w:rPr>
        <w:t>работе по рассмотрению обращений граждан Управлением Роспотребнадзора по Новгородской области и органами местного самоуправления за 9 месяцев 2017</w:t>
      </w:r>
      <w:r>
        <w:rPr>
          <w:spacing w:val="5"/>
          <w:sz w:val="28"/>
        </w:rPr>
        <w:t xml:space="preserve"> </w:t>
      </w:r>
      <w:r>
        <w:rPr>
          <w:sz w:val="28"/>
        </w:rPr>
        <w:t>года.</w:t>
      </w:r>
    </w:p>
    <w:p w:rsidR="00167C07" w:rsidRDefault="001B30E0">
      <w:pPr>
        <w:pStyle w:val="a4"/>
        <w:numPr>
          <w:ilvl w:val="3"/>
          <w:numId w:val="11"/>
        </w:numPr>
        <w:tabs>
          <w:tab w:val="left" w:pos="1577"/>
        </w:tabs>
        <w:ind w:right="638" w:firstLine="711"/>
        <w:rPr>
          <w:sz w:val="28"/>
        </w:rPr>
      </w:pPr>
      <w:r>
        <w:rPr>
          <w:spacing w:val="-3"/>
          <w:sz w:val="28"/>
        </w:rPr>
        <w:t xml:space="preserve">«О </w:t>
      </w:r>
      <w:r>
        <w:rPr>
          <w:sz w:val="28"/>
        </w:rPr>
        <w:t>работе по защите прав потребителей Новгородской региональной общественной организации Общество защиты прав потребителей и предпринимателей «Юридическая служба Новгородской области».</w:t>
      </w:r>
    </w:p>
    <w:p w:rsidR="00167C07" w:rsidRDefault="001B30E0">
      <w:pPr>
        <w:pStyle w:val="a3"/>
        <w:ind w:left="159" w:right="632" w:firstLine="710"/>
      </w:pPr>
      <w:r>
        <w:t>Кроме этого Губернатором Новгородской области 19 декабря 2017 года утвержден паспорт приоритетного проекта «Повышение финансовой грамотности населения Новгородской области», цель  которого формирование у населения разумного финансового поведения, ответстве</w:t>
      </w:r>
      <w:r>
        <w:t>нного отношения к личным финансам. В состав проектного комитета входят представители органов исполнительной власти субъекта, в том числе заместитель Губернатора области, руководитель департамента финансов Новгородской области, руководитель Управления Роспо</w:t>
      </w:r>
      <w:r>
        <w:t>требнадзора по Новгородской области, заместитель управляющего отделением Новгород СЗГУ Банка России, директор института экономики и управления ФГБОУВО «Новгородский государственный университет имени Ярослава Мудрого», директор ОАУ «Дом</w:t>
      </w:r>
      <w:r>
        <w:rPr>
          <w:spacing w:val="6"/>
        </w:rPr>
        <w:t xml:space="preserve"> </w:t>
      </w:r>
      <w:r>
        <w:t>молодежи».</w:t>
      </w:r>
    </w:p>
    <w:p w:rsidR="00167C07" w:rsidRDefault="00167C07">
      <w:pPr>
        <w:pStyle w:val="a3"/>
        <w:spacing w:before="9"/>
        <w:ind w:left="0"/>
        <w:jc w:val="left"/>
        <w:rPr>
          <w:sz w:val="31"/>
        </w:rPr>
      </w:pPr>
    </w:p>
    <w:p w:rsidR="00167C07" w:rsidRDefault="001B30E0">
      <w:pPr>
        <w:pStyle w:val="1"/>
        <w:numPr>
          <w:ilvl w:val="1"/>
          <w:numId w:val="11"/>
        </w:numPr>
        <w:tabs>
          <w:tab w:val="left" w:pos="1188"/>
        </w:tabs>
        <w:spacing w:line="276" w:lineRule="auto"/>
        <w:ind w:left="3290" w:right="807" w:hanging="2597"/>
        <w:jc w:val="left"/>
      </w:pPr>
      <w:r>
        <w:t>Реализац</w:t>
      </w:r>
      <w:r>
        <w:t>ия органами местного самоуправления полномочий</w:t>
      </w:r>
      <w:r>
        <w:rPr>
          <w:spacing w:val="-36"/>
        </w:rPr>
        <w:t xml:space="preserve"> </w:t>
      </w:r>
      <w:r>
        <w:t>по защите прав потребителей.</w:t>
      </w:r>
    </w:p>
    <w:p w:rsidR="00167C07" w:rsidRDefault="00167C07">
      <w:pPr>
        <w:pStyle w:val="a3"/>
        <w:spacing w:before="5"/>
        <w:ind w:left="0"/>
        <w:jc w:val="left"/>
        <w:rPr>
          <w:b/>
          <w:sz w:val="27"/>
        </w:rPr>
      </w:pPr>
    </w:p>
    <w:p w:rsidR="00167C07" w:rsidRDefault="001B30E0">
      <w:pPr>
        <w:pStyle w:val="a3"/>
        <w:ind w:left="159" w:right="631" w:firstLine="706"/>
      </w:pPr>
      <w:r>
        <w:rPr>
          <w:spacing w:val="-3"/>
        </w:rPr>
        <w:t xml:space="preserve">На </w:t>
      </w:r>
      <w:r>
        <w:t xml:space="preserve">территории Новгородской области самостоятельные подразделения (отделы), реализующие полномочия по защите прав потребителей в порядке ст.44 Закона РФ </w:t>
      </w:r>
      <w:r>
        <w:rPr>
          <w:spacing w:val="-3"/>
        </w:rPr>
        <w:t xml:space="preserve">«О </w:t>
      </w:r>
      <w:r>
        <w:t xml:space="preserve">защите прав потребителей» отсутствуют. </w:t>
      </w:r>
      <w:r>
        <w:rPr>
          <w:spacing w:val="-3"/>
        </w:rPr>
        <w:t xml:space="preserve">На </w:t>
      </w:r>
      <w:r>
        <w:t>территории Новгородской области образованы 22 муниципальных образования. Однако, в соответствии со статьей 44 Закона о защите прав потребителей на территории муниципальных образований специалисты органов местного с</w:t>
      </w:r>
      <w:r>
        <w:t>амоуправления, в случае обращения граждан, рассматривают</w:t>
      </w:r>
      <w:r>
        <w:rPr>
          <w:spacing w:val="-5"/>
        </w:rPr>
        <w:t xml:space="preserve"> </w:t>
      </w:r>
      <w:r>
        <w:t>жалобы</w:t>
      </w:r>
    </w:p>
    <w:p w:rsidR="00167C07" w:rsidRDefault="00167C07">
      <w:pPr>
        <w:sectPr w:rsidR="00167C07">
          <w:pgSz w:w="11910" w:h="16840"/>
          <w:pgMar w:top="1120" w:right="220" w:bottom="1080" w:left="1540" w:header="711" w:footer="865" w:gutter="0"/>
          <w:cols w:space="720"/>
        </w:sectPr>
      </w:pPr>
    </w:p>
    <w:p w:rsidR="00167C07" w:rsidRDefault="001B30E0">
      <w:pPr>
        <w:pStyle w:val="a3"/>
        <w:spacing w:before="76"/>
        <w:ind w:left="159" w:right="629"/>
      </w:pPr>
      <w:r>
        <w:t>потребителей и консультируют по вопросам защиты их прав. Работу в данном направлении в большинстве случаях проводят специалисты экономического комитета (отдела экономики и то</w:t>
      </w:r>
      <w:r>
        <w:t>рговли),  либо профильными комитетами и отделами-отдел жилищного хозяйства, отдел коммунального хозяйства, финансово-экономического отдела и др. Всего рассматривают обращения и консультируют 29 специалистов муниципальных образований городов и районов</w:t>
      </w:r>
      <w:r>
        <w:rPr>
          <w:spacing w:val="-2"/>
        </w:rPr>
        <w:t xml:space="preserve"> </w:t>
      </w:r>
      <w:r>
        <w:t>облас</w:t>
      </w:r>
      <w:r>
        <w:t>ти.</w:t>
      </w:r>
    </w:p>
    <w:p w:rsidR="00167C07" w:rsidRDefault="001B30E0">
      <w:pPr>
        <w:pStyle w:val="a3"/>
        <w:ind w:left="159" w:right="631" w:firstLine="706"/>
      </w:pPr>
      <w:r>
        <w:t>В 2017 году органами местного самоуправления было рассмотрено 6912, что в 3 раза меньше, чем в 2016 году, из них 3947-письменных, 2965- устных. Наибольшее количество обращений касалось сферы ЖКХ, удельный вес обращений составил 68% или 4698 обращений.В</w:t>
      </w:r>
      <w:r>
        <w:t xml:space="preserve"> сфере торговли поступило 468 обращений, в том числе в сфере продажи продовольственными товарами 112 обращений, непродовольственными 356. </w:t>
      </w:r>
      <w:r>
        <w:rPr>
          <w:spacing w:val="-3"/>
        </w:rPr>
        <w:t xml:space="preserve">По </w:t>
      </w:r>
      <w:r>
        <w:t>результатам рассмотрения обращений составлено 111 претензий, по всем обращениям даны разъяснения по законодательств</w:t>
      </w:r>
      <w:r>
        <w:t>у о защите прав потребителей.</w:t>
      </w:r>
    </w:p>
    <w:p w:rsidR="00167C07" w:rsidRDefault="001B30E0">
      <w:pPr>
        <w:pStyle w:val="a3"/>
        <w:spacing w:before="1"/>
        <w:ind w:left="159" w:right="630" w:firstLine="706"/>
      </w:pPr>
      <w:r>
        <w:t xml:space="preserve">Управлением и его территориальными отделами совместно с Центром по информированию и консультированию потребителей ФБУЗ «Центр гигиены и эпидемиологии в Новгородской области», органами власти, общеобразовательными учреждениями </w:t>
      </w:r>
      <w:r>
        <w:t>области, органами местного самоуправления, на территории Новгородской области с привлечением средств массовой информации проведены мероприятия в рамках Всемирного Дня защиты прав потребителей.</w:t>
      </w:r>
    </w:p>
    <w:p w:rsidR="00167C07" w:rsidRDefault="001B30E0">
      <w:pPr>
        <w:pStyle w:val="a3"/>
        <w:spacing w:before="2"/>
        <w:ind w:left="159" w:right="628" w:firstLine="706"/>
      </w:pPr>
      <w:r>
        <w:t>В рамках проведения Всемирного дня прав потребителей Управление</w:t>
      </w:r>
      <w:r>
        <w:t>м Роспотребнадзора по Новгородской области в рамках межведомственной работы совместно с органами местного самоуправления проведено 36 мероприятий (5 семинаров, 13 совещаний, 1 заседание Областной комиссии по защите прав потребителей, 17 тематических «горяч</w:t>
      </w:r>
      <w:r>
        <w:t>их линий»).</w:t>
      </w:r>
    </w:p>
    <w:p w:rsidR="00167C07" w:rsidRDefault="001B30E0">
      <w:pPr>
        <w:pStyle w:val="a3"/>
        <w:ind w:left="159" w:right="623" w:firstLine="706"/>
      </w:pPr>
      <w:r>
        <w:t>Совместно с Комитетами по образованию органов местного самоуправления в общеобразовательных, средне специальных и высших учебных учреждениях проведена работа среди учащихся, преподавателей и родителей, направленная на информирование и просвещен</w:t>
      </w:r>
      <w:r>
        <w:t>ие потребителей. Всего в образовательных учреждениях Новгородской области проведено 953 мероприятия, в которых приняли участие 34073 учащихся 1-11 классов, 241 студент средне-специальных учебных заведений, 45 студентов высших учебных заведений. Проведено 4</w:t>
      </w:r>
      <w:r>
        <w:t>7мероприятий по анкетированию учащихся общеобразовательных учреждений, студентов институтов, работников сферы здравоохранения, образования, а также работников силовых структур, в которых приняли участие 2783 человека, в том числе 2296 – школьники, 487 взро</w:t>
      </w:r>
      <w:r>
        <w:t>слое население, в том числе 319 –студентов.</w:t>
      </w:r>
    </w:p>
    <w:p w:rsidR="00167C07" w:rsidRDefault="001B30E0">
      <w:pPr>
        <w:pStyle w:val="a3"/>
        <w:spacing w:before="1"/>
        <w:ind w:left="159" w:right="627" w:firstLine="706"/>
      </w:pPr>
      <w:r>
        <w:t>В отдаленных населенных пунктах области должностными лицами Управления в рамках Соглашения с МФЦ, совместно с Администрациями муниципальных районов области и участием Центра консультирования и информирования потребителей, организованы в 7 муниципальных рай</w:t>
      </w:r>
      <w:r>
        <w:t>онах (Крестецком, Шимском, Солецком, Демянском, Маревском, Любытинском,</w:t>
      </w:r>
    </w:p>
    <w:p w:rsidR="00167C07" w:rsidRDefault="00167C07">
      <w:pPr>
        <w:sectPr w:rsidR="00167C07">
          <w:pgSz w:w="11910" w:h="16840"/>
          <w:pgMar w:top="1120" w:right="220" w:bottom="1060" w:left="1540" w:header="711" w:footer="865" w:gutter="0"/>
          <w:cols w:space="720"/>
        </w:sectPr>
      </w:pPr>
    </w:p>
    <w:p w:rsidR="00167C07" w:rsidRDefault="001B30E0">
      <w:pPr>
        <w:pStyle w:val="a3"/>
        <w:spacing w:before="76"/>
        <w:ind w:left="159" w:right="630"/>
      </w:pPr>
      <w:r>
        <w:t>Парфинском) выездные консультационные дни по информированию и консультированию граждан, руководителей хозяйствующих субъектов, индивидуальных предпринимателей по вопр</w:t>
      </w:r>
      <w:r>
        <w:t>осам применения норм законодательства в сфере защиты прав потребителей. Участникам встречи были предложены памятки для потребителей по вопросам качества товаров и услуг, соблюдения правил продажи товаров и оказания услуг, а так же были оформлены стенды, на</w:t>
      </w:r>
      <w:r>
        <w:t xml:space="preserve"> котором размещены образцы претензий и актуальная информация по правам потребителей. Проведены «круглые столы» в Старорусском муниципальном районе с участием специалистов Управления и представителей общественных организаций, активных пользователей услуг Ин</w:t>
      </w:r>
      <w:r>
        <w:t>тернет-магазинов по теме: «Правила торговли в интернет-магазинах», Пестовском муниципальном районе области совместно с Комитетом культуры и спорта Администрации района по теме: «Потребительские права в цифровую</w:t>
      </w:r>
      <w:r>
        <w:rPr>
          <w:spacing w:val="-1"/>
        </w:rPr>
        <w:t xml:space="preserve"> </w:t>
      </w:r>
      <w:r>
        <w:t>эпоху».</w:t>
      </w:r>
    </w:p>
    <w:p w:rsidR="00167C07" w:rsidRDefault="001B30E0">
      <w:pPr>
        <w:pStyle w:val="a3"/>
        <w:spacing w:before="2"/>
        <w:ind w:left="159" w:right="636" w:firstLine="706"/>
      </w:pPr>
      <w:bookmarkStart w:id="5" w:name="В_течение_года_в_адрес_органов_местного_"/>
      <w:bookmarkEnd w:id="5"/>
      <w:r>
        <w:t>В течение года в адрес органов местно</w:t>
      </w:r>
      <w:r>
        <w:t>го самоуправления направлялась информация (документы) для использования в работе:</w:t>
      </w:r>
    </w:p>
    <w:p w:rsidR="00167C07" w:rsidRDefault="001B30E0">
      <w:pPr>
        <w:pStyle w:val="a4"/>
        <w:numPr>
          <w:ilvl w:val="0"/>
          <w:numId w:val="10"/>
        </w:numPr>
        <w:tabs>
          <w:tab w:val="left" w:pos="880"/>
          <w:tab w:val="left" w:pos="881"/>
        </w:tabs>
        <w:spacing w:line="340" w:lineRule="exact"/>
        <w:jc w:val="left"/>
        <w:rPr>
          <w:sz w:val="28"/>
        </w:rPr>
      </w:pPr>
      <w:r>
        <w:rPr>
          <w:sz w:val="28"/>
        </w:rPr>
        <w:t>о работе по рассмотрению граждан на территории</w:t>
      </w:r>
      <w:r>
        <w:rPr>
          <w:spacing w:val="-2"/>
          <w:sz w:val="28"/>
        </w:rPr>
        <w:t xml:space="preserve"> </w:t>
      </w:r>
      <w:r>
        <w:rPr>
          <w:sz w:val="28"/>
        </w:rPr>
        <w:t>области;</w:t>
      </w:r>
    </w:p>
    <w:p w:rsidR="00167C07" w:rsidRDefault="001B30E0">
      <w:pPr>
        <w:pStyle w:val="a4"/>
        <w:numPr>
          <w:ilvl w:val="0"/>
          <w:numId w:val="10"/>
        </w:numPr>
        <w:tabs>
          <w:tab w:val="left" w:pos="881"/>
        </w:tabs>
        <w:ind w:right="626"/>
        <w:rPr>
          <w:sz w:val="28"/>
        </w:rPr>
      </w:pPr>
      <w:r>
        <w:rPr>
          <w:sz w:val="28"/>
        </w:rPr>
        <w:t>о новых требованиях к обращениям потребителей, как основанию для проведения внеплановых проверок в 2017 году в связи с</w:t>
      </w:r>
      <w:r>
        <w:rPr>
          <w:sz w:val="28"/>
        </w:rPr>
        <w:t xml:space="preserve"> изменениями, внесенными в ФЗ </w:t>
      </w:r>
      <w:r>
        <w:rPr>
          <w:spacing w:val="-3"/>
          <w:sz w:val="28"/>
        </w:rPr>
        <w:t xml:space="preserve">«О </w:t>
      </w:r>
      <w:r>
        <w:rPr>
          <w:sz w:val="28"/>
        </w:rPr>
        <w:t>защите прав юридических лиц и индивидуальных предпринимателей при осуществлении государственного (муниципального контроля»);</w:t>
      </w:r>
    </w:p>
    <w:p w:rsidR="00167C07" w:rsidRDefault="001B30E0">
      <w:pPr>
        <w:pStyle w:val="a4"/>
        <w:numPr>
          <w:ilvl w:val="0"/>
          <w:numId w:val="10"/>
        </w:numPr>
        <w:tabs>
          <w:tab w:val="left" w:pos="952"/>
          <w:tab w:val="left" w:pos="953"/>
        </w:tabs>
        <w:ind w:right="638"/>
        <w:jc w:val="left"/>
        <w:rPr>
          <w:sz w:val="28"/>
        </w:rPr>
      </w:pPr>
      <w:r>
        <w:rPr>
          <w:sz w:val="28"/>
        </w:rPr>
        <w:t>о проведении выездных общественных приемных, семинаров, лекций</w:t>
      </w:r>
      <w:r>
        <w:rPr>
          <w:spacing w:val="-39"/>
          <w:sz w:val="28"/>
        </w:rPr>
        <w:t xml:space="preserve"> </w:t>
      </w:r>
      <w:r>
        <w:rPr>
          <w:sz w:val="28"/>
        </w:rPr>
        <w:t>в муниципальных районах и городских</w:t>
      </w:r>
      <w:r>
        <w:rPr>
          <w:sz w:val="28"/>
        </w:rPr>
        <w:t xml:space="preserve"> округов Новгородской</w:t>
      </w:r>
      <w:r>
        <w:rPr>
          <w:spacing w:val="-25"/>
          <w:sz w:val="28"/>
        </w:rPr>
        <w:t xml:space="preserve"> </w:t>
      </w:r>
      <w:r>
        <w:rPr>
          <w:sz w:val="28"/>
        </w:rPr>
        <w:t>области;</w:t>
      </w:r>
    </w:p>
    <w:p w:rsidR="00167C07" w:rsidRDefault="001B30E0">
      <w:pPr>
        <w:pStyle w:val="a4"/>
        <w:numPr>
          <w:ilvl w:val="0"/>
          <w:numId w:val="10"/>
        </w:numPr>
        <w:tabs>
          <w:tab w:val="left" w:pos="880"/>
          <w:tab w:val="left" w:pos="881"/>
        </w:tabs>
        <w:spacing w:line="341" w:lineRule="exact"/>
        <w:jc w:val="left"/>
        <w:rPr>
          <w:sz w:val="28"/>
        </w:rPr>
      </w:pPr>
      <w:r>
        <w:rPr>
          <w:sz w:val="28"/>
        </w:rPr>
        <w:t>о направлении памяток и размещении информации на</w:t>
      </w:r>
      <w:r>
        <w:rPr>
          <w:spacing w:val="1"/>
          <w:sz w:val="28"/>
        </w:rPr>
        <w:t xml:space="preserve"> </w:t>
      </w:r>
      <w:r>
        <w:rPr>
          <w:sz w:val="28"/>
        </w:rPr>
        <w:t>сайтах;</w:t>
      </w:r>
    </w:p>
    <w:p w:rsidR="00167C07" w:rsidRDefault="001B30E0">
      <w:pPr>
        <w:pStyle w:val="a4"/>
        <w:numPr>
          <w:ilvl w:val="0"/>
          <w:numId w:val="10"/>
        </w:numPr>
        <w:tabs>
          <w:tab w:val="left" w:pos="880"/>
          <w:tab w:val="left" w:pos="881"/>
        </w:tabs>
        <w:spacing w:before="3" w:line="342" w:lineRule="exact"/>
        <w:jc w:val="left"/>
        <w:rPr>
          <w:sz w:val="28"/>
        </w:rPr>
      </w:pPr>
      <w:r>
        <w:rPr>
          <w:sz w:val="28"/>
        </w:rPr>
        <w:t>об организации консультирования потребителей через</w:t>
      </w:r>
      <w:r>
        <w:rPr>
          <w:spacing w:val="9"/>
          <w:sz w:val="28"/>
        </w:rPr>
        <w:t xml:space="preserve"> </w:t>
      </w:r>
      <w:r>
        <w:rPr>
          <w:sz w:val="28"/>
        </w:rPr>
        <w:t>МФЦ;</w:t>
      </w:r>
    </w:p>
    <w:p w:rsidR="00167C07" w:rsidRDefault="001B30E0">
      <w:pPr>
        <w:pStyle w:val="a4"/>
        <w:numPr>
          <w:ilvl w:val="0"/>
          <w:numId w:val="10"/>
        </w:numPr>
        <w:tabs>
          <w:tab w:val="left" w:pos="880"/>
          <w:tab w:val="left" w:pos="881"/>
        </w:tabs>
        <w:spacing w:line="341" w:lineRule="exact"/>
        <w:jc w:val="left"/>
        <w:rPr>
          <w:sz w:val="28"/>
        </w:rPr>
      </w:pPr>
      <w:r>
        <w:rPr>
          <w:sz w:val="28"/>
        </w:rPr>
        <w:t>о маркировке меховых</w:t>
      </w:r>
      <w:r>
        <w:rPr>
          <w:spacing w:val="-1"/>
          <w:sz w:val="28"/>
        </w:rPr>
        <w:t xml:space="preserve"> </w:t>
      </w:r>
      <w:r>
        <w:rPr>
          <w:sz w:val="28"/>
        </w:rPr>
        <w:t>изделий;</w:t>
      </w:r>
    </w:p>
    <w:p w:rsidR="00167C07" w:rsidRDefault="001B30E0">
      <w:pPr>
        <w:pStyle w:val="a4"/>
        <w:numPr>
          <w:ilvl w:val="0"/>
          <w:numId w:val="10"/>
        </w:numPr>
        <w:tabs>
          <w:tab w:val="left" w:pos="880"/>
          <w:tab w:val="left" w:pos="881"/>
        </w:tabs>
        <w:ind w:right="640"/>
        <w:jc w:val="left"/>
        <w:rPr>
          <w:sz w:val="28"/>
        </w:rPr>
      </w:pPr>
      <w:r>
        <w:rPr>
          <w:sz w:val="28"/>
        </w:rPr>
        <w:t>о плане проведения тематических «горячих линий Управления на 2017 год для размещен</w:t>
      </w:r>
      <w:r>
        <w:rPr>
          <w:sz w:val="28"/>
        </w:rPr>
        <w:t>ия на сайтах в сети</w:t>
      </w:r>
      <w:r>
        <w:rPr>
          <w:spacing w:val="7"/>
          <w:sz w:val="28"/>
        </w:rPr>
        <w:t xml:space="preserve"> </w:t>
      </w:r>
      <w:r>
        <w:rPr>
          <w:sz w:val="28"/>
        </w:rPr>
        <w:t>Интернет;</w:t>
      </w:r>
    </w:p>
    <w:p w:rsidR="00167C07" w:rsidRDefault="001B30E0">
      <w:pPr>
        <w:pStyle w:val="a4"/>
        <w:numPr>
          <w:ilvl w:val="0"/>
          <w:numId w:val="10"/>
        </w:numPr>
        <w:tabs>
          <w:tab w:val="left" w:pos="880"/>
          <w:tab w:val="left" w:pos="881"/>
        </w:tabs>
        <w:spacing w:line="341" w:lineRule="exact"/>
        <w:jc w:val="left"/>
        <w:rPr>
          <w:sz w:val="28"/>
        </w:rPr>
      </w:pPr>
      <w:r>
        <w:rPr>
          <w:sz w:val="28"/>
        </w:rPr>
        <w:t>о нарушениях, выявляемых при реализации различных групп</w:t>
      </w:r>
      <w:r>
        <w:rPr>
          <w:spacing w:val="-6"/>
          <w:sz w:val="28"/>
        </w:rPr>
        <w:t xml:space="preserve"> </w:t>
      </w:r>
      <w:r>
        <w:rPr>
          <w:sz w:val="28"/>
        </w:rPr>
        <w:t>товаров.</w:t>
      </w:r>
    </w:p>
    <w:p w:rsidR="00167C07" w:rsidRDefault="001B30E0">
      <w:pPr>
        <w:pStyle w:val="a3"/>
        <w:spacing w:before="2"/>
        <w:ind w:left="159" w:right="631" w:firstLine="710"/>
      </w:pPr>
      <w:r>
        <w:t>Доведена информация о государственном информационном ресурсе в сфере защиты прав потребителей (ГИС ЗПП). Кроме этого в адрес органов местного самоуправления Управлением были направлены памятки (разъяснения, информации, требования законодательства) в  сфере</w:t>
      </w:r>
      <w:r>
        <w:t xml:space="preserve"> реализации детских товаров, продукции легкой промышленности, стеклоомывающих жидкостей, школьных принадлежностей, детских новогодних подарков, новогодних костюмов, игрушек, пиротехнических изделий и др. групп товаров, всего более 300-х материалов. Органам</w:t>
      </w:r>
      <w:r>
        <w:t>и местного самоуправления указанные материалы были доведены до сведения потребителей, в том числе через сайты в сети интернет, использовались в работе для информирования и консультирования граждан.</w:t>
      </w:r>
    </w:p>
    <w:p w:rsidR="00167C07" w:rsidRDefault="001B30E0">
      <w:pPr>
        <w:pStyle w:val="a3"/>
        <w:spacing w:before="2"/>
        <w:ind w:left="159" w:right="623" w:firstLine="710"/>
      </w:pPr>
      <w:r>
        <w:t>В адрес Управления органами местного самоуправления извеще</w:t>
      </w:r>
      <w:r>
        <w:t>ния о выявлении по жалобе потребителя товаров (работ, услуг) ненадлежащего</w:t>
      </w:r>
    </w:p>
    <w:p w:rsidR="00167C07" w:rsidRDefault="00167C07">
      <w:pPr>
        <w:sectPr w:rsidR="00167C07">
          <w:pgSz w:w="11910" w:h="16840"/>
          <w:pgMar w:top="1120" w:right="220" w:bottom="1120" w:left="1540" w:header="711" w:footer="865" w:gutter="0"/>
          <w:cols w:space="720"/>
        </w:sectPr>
      </w:pPr>
    </w:p>
    <w:p w:rsidR="00167C07" w:rsidRDefault="001B30E0">
      <w:pPr>
        <w:pStyle w:val="a3"/>
        <w:spacing w:before="76"/>
        <w:ind w:left="159"/>
        <w:jc w:val="left"/>
      </w:pPr>
      <w:r>
        <w:t>качества, а также опасных для жизни, здоровья, имущества потребителя не направлялись.</w:t>
      </w:r>
    </w:p>
    <w:p w:rsidR="00167C07" w:rsidRDefault="00167C07">
      <w:pPr>
        <w:pStyle w:val="a3"/>
        <w:spacing w:before="4"/>
        <w:ind w:left="0"/>
        <w:jc w:val="left"/>
      </w:pPr>
    </w:p>
    <w:p w:rsidR="00167C07" w:rsidRDefault="001B30E0">
      <w:pPr>
        <w:pStyle w:val="1"/>
        <w:numPr>
          <w:ilvl w:val="1"/>
          <w:numId w:val="11"/>
        </w:numPr>
        <w:tabs>
          <w:tab w:val="left" w:pos="1096"/>
        </w:tabs>
        <w:ind w:left="1081" w:right="1069" w:hanging="480"/>
        <w:jc w:val="left"/>
      </w:pPr>
      <w:r>
        <w:t>Деятельность Управления Роспотребнадзора по Новгородской области по организа</w:t>
      </w:r>
      <w:r>
        <w:t>ции взаимодействия с общественными объединениями потребителей (их ассоциациями,</w:t>
      </w:r>
      <w:r>
        <w:rPr>
          <w:spacing w:val="-13"/>
        </w:rPr>
        <w:t xml:space="preserve"> </w:t>
      </w:r>
      <w:r>
        <w:t>союзами).</w:t>
      </w:r>
    </w:p>
    <w:p w:rsidR="00167C07" w:rsidRDefault="00167C07">
      <w:pPr>
        <w:pStyle w:val="a3"/>
        <w:spacing w:before="6"/>
        <w:ind w:left="0"/>
        <w:jc w:val="left"/>
        <w:rPr>
          <w:b/>
          <w:sz w:val="27"/>
        </w:rPr>
      </w:pPr>
    </w:p>
    <w:p w:rsidR="00167C07" w:rsidRDefault="001B30E0">
      <w:pPr>
        <w:pStyle w:val="a3"/>
        <w:ind w:left="159" w:right="618" w:firstLine="710"/>
      </w:pPr>
      <w:r>
        <w:t>На территории Новгородской области по состоянию на 1 января 2018 года осуществляют деятельность семь общественных объединений потребителей. Разработаны, утверждены и реализуются 4 Соглашения о сотрудничестве с общественными потребительскими организациями.</w:t>
      </w:r>
    </w:p>
    <w:p w:rsidR="00167C07" w:rsidRDefault="001B30E0">
      <w:pPr>
        <w:pStyle w:val="a3"/>
        <w:tabs>
          <w:tab w:val="left" w:pos="1518"/>
          <w:tab w:val="left" w:pos="1795"/>
          <w:tab w:val="left" w:pos="1909"/>
          <w:tab w:val="left" w:pos="2111"/>
          <w:tab w:val="left" w:pos="2442"/>
          <w:tab w:val="left" w:pos="2787"/>
          <w:tab w:val="left" w:pos="2822"/>
          <w:tab w:val="left" w:pos="3469"/>
          <w:tab w:val="left" w:pos="3703"/>
          <w:tab w:val="left" w:pos="3837"/>
          <w:tab w:val="left" w:pos="3885"/>
          <w:tab w:val="left" w:pos="4590"/>
          <w:tab w:val="left" w:pos="4716"/>
          <w:tab w:val="left" w:pos="4896"/>
          <w:tab w:val="left" w:pos="5237"/>
          <w:tab w:val="left" w:pos="5450"/>
          <w:tab w:val="left" w:pos="5726"/>
          <w:tab w:val="left" w:pos="6214"/>
          <w:tab w:val="left" w:pos="6498"/>
          <w:tab w:val="left" w:pos="6989"/>
          <w:tab w:val="left" w:pos="7186"/>
          <w:tab w:val="left" w:pos="7715"/>
          <w:tab w:val="left" w:pos="7808"/>
          <w:tab w:val="left" w:pos="8080"/>
          <w:tab w:val="left" w:pos="8460"/>
          <w:tab w:val="left" w:pos="9067"/>
          <w:tab w:val="left" w:pos="9100"/>
          <w:tab w:val="left" w:pos="9353"/>
        </w:tabs>
        <w:spacing w:before="4"/>
        <w:ind w:left="159" w:right="629" w:firstLine="710"/>
        <w:jc w:val="right"/>
      </w:pPr>
      <w:r>
        <w:t>В</w:t>
      </w:r>
      <w:r>
        <w:tab/>
        <w:t>рамках</w:t>
      </w:r>
      <w:r>
        <w:tab/>
      </w:r>
      <w:r>
        <w:tab/>
      </w:r>
      <w:r>
        <w:tab/>
        <w:t>соглашений</w:t>
      </w:r>
      <w:r>
        <w:tab/>
      </w:r>
      <w:r>
        <w:tab/>
        <w:t>предусмотрено</w:t>
      </w:r>
      <w:r>
        <w:tab/>
        <w:t>взаимодействие</w:t>
      </w:r>
      <w:r>
        <w:tab/>
      </w:r>
      <w:r>
        <w:tab/>
      </w:r>
      <w:r>
        <w:tab/>
      </w:r>
      <w:r>
        <w:rPr>
          <w:w w:val="95"/>
        </w:rPr>
        <w:t xml:space="preserve">и </w:t>
      </w:r>
      <w:r>
        <w:t>сотрудничество: постоянный обмен актуальной информацией</w:t>
      </w:r>
      <w:r>
        <w:rPr>
          <w:spacing w:val="-2"/>
        </w:rPr>
        <w:t xml:space="preserve"> </w:t>
      </w:r>
      <w:r>
        <w:t>по</w:t>
      </w:r>
      <w:r>
        <w:rPr>
          <w:spacing w:val="58"/>
        </w:rPr>
        <w:t xml:space="preserve"> </w:t>
      </w:r>
      <w:r>
        <w:t>вопросам</w:t>
      </w:r>
      <w:r>
        <w:rPr>
          <w:w w:val="99"/>
        </w:rPr>
        <w:t xml:space="preserve"> </w:t>
      </w:r>
      <w:r>
        <w:t>защиты прав потребителей; совместное участие в</w:t>
      </w:r>
      <w:r>
        <w:rPr>
          <w:spacing w:val="5"/>
        </w:rPr>
        <w:t xml:space="preserve"> </w:t>
      </w:r>
      <w:r>
        <w:t>анализе</w:t>
      </w:r>
      <w:r>
        <w:rPr>
          <w:spacing w:val="14"/>
        </w:rPr>
        <w:t xml:space="preserve"> </w:t>
      </w:r>
      <w:r>
        <w:t>действующего</w:t>
      </w:r>
      <w:r>
        <w:rPr>
          <w:w w:val="99"/>
        </w:rPr>
        <w:t xml:space="preserve"> </w:t>
      </w:r>
      <w:r>
        <w:t>законодательства</w:t>
      </w:r>
      <w:r>
        <w:tab/>
        <w:t>о</w:t>
      </w:r>
      <w:r>
        <w:tab/>
        <w:t>защите</w:t>
      </w:r>
      <w:r>
        <w:tab/>
      </w:r>
      <w:r>
        <w:tab/>
        <w:t>прав</w:t>
      </w:r>
      <w:r>
        <w:tab/>
        <w:t>потребителей;</w:t>
      </w:r>
      <w:r>
        <w:tab/>
        <w:t>проведение</w:t>
      </w:r>
      <w:r>
        <w:tab/>
      </w:r>
      <w:r>
        <w:rPr>
          <w:w w:val="95"/>
        </w:rPr>
        <w:t>совмест</w:t>
      </w:r>
      <w:r>
        <w:rPr>
          <w:w w:val="95"/>
        </w:rPr>
        <w:t xml:space="preserve">ных </w:t>
      </w:r>
      <w:r>
        <w:t>мероприятий, направленных на широкое информирование</w:t>
      </w:r>
      <w:r>
        <w:rPr>
          <w:spacing w:val="-7"/>
        </w:rPr>
        <w:t xml:space="preserve"> </w:t>
      </w:r>
      <w:r>
        <w:t>населения</w:t>
      </w:r>
      <w:r>
        <w:rPr>
          <w:spacing w:val="42"/>
        </w:rPr>
        <w:t xml:space="preserve"> </w:t>
      </w:r>
      <w:r>
        <w:t>по</w:t>
      </w:r>
      <w:r>
        <w:rPr>
          <w:spacing w:val="-1"/>
          <w:w w:val="99"/>
        </w:rPr>
        <w:t xml:space="preserve"> </w:t>
      </w:r>
      <w:r>
        <w:t>основам потребительских знаний и др. работа.</w:t>
      </w:r>
      <w:r>
        <w:rPr>
          <w:spacing w:val="28"/>
        </w:rPr>
        <w:t xml:space="preserve"> </w:t>
      </w:r>
      <w:r>
        <w:t>Управлением</w:t>
      </w:r>
      <w:r>
        <w:rPr>
          <w:spacing w:val="16"/>
        </w:rPr>
        <w:t xml:space="preserve"> </w:t>
      </w:r>
      <w:r>
        <w:t>осуществляется</w:t>
      </w:r>
      <w:r>
        <w:rPr>
          <w:w w:val="99"/>
        </w:rPr>
        <w:t xml:space="preserve"> </w:t>
      </w:r>
      <w:r>
        <w:t>обмен актуальной информацией по вопросам защиты</w:t>
      </w:r>
      <w:r>
        <w:rPr>
          <w:spacing w:val="21"/>
        </w:rPr>
        <w:t xml:space="preserve"> </w:t>
      </w:r>
      <w:r>
        <w:t>прав</w:t>
      </w:r>
      <w:r>
        <w:rPr>
          <w:spacing w:val="1"/>
        </w:rPr>
        <w:t xml:space="preserve"> </w:t>
      </w:r>
      <w:r>
        <w:t>потребителей;</w:t>
      </w:r>
      <w:r>
        <w:rPr>
          <w:spacing w:val="-1"/>
          <w:w w:val="99"/>
        </w:rPr>
        <w:t xml:space="preserve"> </w:t>
      </w:r>
      <w:r>
        <w:t>проведение</w:t>
      </w:r>
      <w:r>
        <w:tab/>
      </w:r>
      <w:r>
        <w:tab/>
        <w:t>совместных</w:t>
      </w:r>
      <w:r>
        <w:tab/>
      </w:r>
      <w:r>
        <w:tab/>
        <w:t>мероприятий,</w:t>
      </w:r>
      <w:r>
        <w:tab/>
      </w:r>
      <w:r>
        <w:tab/>
        <w:t>направленн</w:t>
      </w:r>
      <w:r>
        <w:t>ых</w:t>
      </w:r>
      <w:r>
        <w:tab/>
      </w:r>
      <w:r>
        <w:tab/>
      </w:r>
      <w:r>
        <w:rPr>
          <w:spacing w:val="-1"/>
          <w:w w:val="95"/>
        </w:rPr>
        <w:t>на</w:t>
      </w:r>
      <w:r>
        <w:rPr>
          <w:spacing w:val="-1"/>
          <w:w w:val="95"/>
        </w:rPr>
        <w:tab/>
        <w:t xml:space="preserve">широкое </w:t>
      </w:r>
      <w:r>
        <w:t>информирование населения по основам потребительских знаний;</w:t>
      </w:r>
      <w:r>
        <w:rPr>
          <w:spacing w:val="39"/>
        </w:rPr>
        <w:t xml:space="preserve"> </w:t>
      </w:r>
      <w:r>
        <w:t>в</w:t>
      </w:r>
      <w:r>
        <w:rPr>
          <w:spacing w:val="5"/>
        </w:rPr>
        <w:t xml:space="preserve"> </w:t>
      </w:r>
      <w:r>
        <w:t>судах</w:t>
      </w:r>
      <w:r>
        <w:rPr>
          <w:w w:val="99"/>
        </w:rPr>
        <w:t xml:space="preserve"> </w:t>
      </w:r>
      <w:r>
        <w:t>даются заключения по искам общественных</w:t>
      </w:r>
      <w:r>
        <w:rPr>
          <w:spacing w:val="62"/>
        </w:rPr>
        <w:t xml:space="preserve"> </w:t>
      </w:r>
      <w:r>
        <w:t>организаций.</w:t>
      </w:r>
      <w:r>
        <w:rPr>
          <w:spacing w:val="26"/>
        </w:rPr>
        <w:t xml:space="preserve"> </w:t>
      </w:r>
      <w:r>
        <w:t>Представители</w:t>
      </w:r>
      <w:r>
        <w:rPr>
          <w:w w:val="99"/>
        </w:rPr>
        <w:t xml:space="preserve"> </w:t>
      </w:r>
      <w:r>
        <w:rPr>
          <w:w w:val="95"/>
        </w:rPr>
        <w:t>общественных</w:t>
      </w:r>
      <w:r>
        <w:rPr>
          <w:w w:val="95"/>
        </w:rPr>
        <w:tab/>
      </w:r>
      <w:r>
        <w:t>объединений</w:t>
      </w:r>
      <w:r>
        <w:tab/>
      </w:r>
      <w:r>
        <w:tab/>
      </w:r>
      <w:r>
        <w:tab/>
        <w:t>входят</w:t>
      </w:r>
      <w:r>
        <w:tab/>
      </w:r>
      <w:r>
        <w:tab/>
        <w:t>в</w:t>
      </w:r>
      <w:r>
        <w:tab/>
        <w:t>состав</w:t>
      </w:r>
      <w:r>
        <w:tab/>
        <w:t>Областной</w:t>
      </w:r>
      <w:r>
        <w:tab/>
        <w:t>комиссии</w:t>
      </w:r>
      <w:r>
        <w:tab/>
        <w:t>при</w:t>
      </w:r>
      <w:r>
        <w:rPr>
          <w:w w:val="99"/>
        </w:rPr>
        <w:t xml:space="preserve"> </w:t>
      </w:r>
      <w:r>
        <w:t>Правительстве области, в состав Координ</w:t>
      </w:r>
      <w:r>
        <w:t>ационного Совета</w:t>
      </w:r>
      <w:r>
        <w:rPr>
          <w:spacing w:val="-31"/>
        </w:rPr>
        <w:t xml:space="preserve"> </w:t>
      </w:r>
      <w:r>
        <w:t>при</w:t>
      </w:r>
      <w:r>
        <w:rPr>
          <w:spacing w:val="-6"/>
        </w:rPr>
        <w:t xml:space="preserve"> </w:t>
      </w:r>
      <w:r>
        <w:t>Управлении.</w:t>
      </w:r>
      <w:r>
        <w:rPr>
          <w:spacing w:val="-1"/>
          <w:w w:val="99"/>
        </w:rPr>
        <w:t xml:space="preserve"> </w:t>
      </w:r>
      <w:r>
        <w:t>Следует</w:t>
      </w:r>
      <w:r>
        <w:rPr>
          <w:spacing w:val="21"/>
        </w:rPr>
        <w:t xml:space="preserve"> </w:t>
      </w:r>
      <w:r>
        <w:t>отметить,</w:t>
      </w:r>
      <w:r>
        <w:rPr>
          <w:spacing w:val="25"/>
        </w:rPr>
        <w:t xml:space="preserve"> </w:t>
      </w:r>
      <w:r>
        <w:t>что</w:t>
      </w:r>
      <w:r>
        <w:rPr>
          <w:spacing w:val="24"/>
        </w:rPr>
        <w:t xml:space="preserve"> </w:t>
      </w:r>
      <w:r>
        <w:t>общественные</w:t>
      </w:r>
      <w:r>
        <w:rPr>
          <w:spacing w:val="24"/>
        </w:rPr>
        <w:t xml:space="preserve"> </w:t>
      </w:r>
      <w:r>
        <w:t>организации</w:t>
      </w:r>
      <w:r>
        <w:rPr>
          <w:spacing w:val="23"/>
        </w:rPr>
        <w:t xml:space="preserve"> </w:t>
      </w:r>
      <w:r>
        <w:t>по</w:t>
      </w:r>
      <w:r>
        <w:rPr>
          <w:spacing w:val="23"/>
        </w:rPr>
        <w:t xml:space="preserve"> </w:t>
      </w:r>
      <w:r>
        <w:t>защите</w:t>
      </w:r>
      <w:r>
        <w:rPr>
          <w:spacing w:val="25"/>
        </w:rPr>
        <w:t xml:space="preserve"> </w:t>
      </w:r>
      <w:r>
        <w:t>прав</w:t>
      </w:r>
      <w:r>
        <w:rPr>
          <w:w w:val="99"/>
        </w:rPr>
        <w:t xml:space="preserve"> </w:t>
      </w:r>
      <w:r>
        <w:t>потребителей не проводят общественный контроль за</w:t>
      </w:r>
      <w:r>
        <w:rPr>
          <w:spacing w:val="68"/>
        </w:rPr>
        <w:t xml:space="preserve"> </w:t>
      </w:r>
      <w:r>
        <w:t>соблюдением</w:t>
      </w:r>
      <w:r>
        <w:rPr>
          <w:spacing w:val="11"/>
        </w:rPr>
        <w:t xml:space="preserve"> </w:t>
      </w:r>
      <w:r>
        <w:t>прав</w:t>
      </w:r>
      <w:r>
        <w:rPr>
          <w:w w:val="99"/>
        </w:rPr>
        <w:t xml:space="preserve"> </w:t>
      </w:r>
      <w:r>
        <w:t>потребителей в рамках полномочий, предусмотренных ст.45 Закона</w:t>
      </w:r>
      <w:r>
        <w:rPr>
          <w:spacing w:val="68"/>
        </w:rPr>
        <w:t xml:space="preserve"> </w:t>
      </w:r>
      <w:r>
        <w:t>РФ</w:t>
      </w:r>
      <w:r>
        <w:rPr>
          <w:spacing w:val="45"/>
        </w:rPr>
        <w:t xml:space="preserve"> </w:t>
      </w:r>
      <w:r>
        <w:t>«О</w:t>
      </w:r>
      <w:r>
        <w:rPr>
          <w:w w:val="99"/>
        </w:rPr>
        <w:t xml:space="preserve"> </w:t>
      </w:r>
      <w:r>
        <w:t>защите прав потребителей», а в основном</w:t>
      </w:r>
      <w:r>
        <w:rPr>
          <w:spacing w:val="28"/>
        </w:rPr>
        <w:t xml:space="preserve"> </w:t>
      </w:r>
      <w:r>
        <w:t>занимаются</w:t>
      </w:r>
      <w:r>
        <w:rPr>
          <w:spacing w:val="5"/>
        </w:rPr>
        <w:t xml:space="preserve"> </w:t>
      </w:r>
      <w:r>
        <w:t>консультационной</w:t>
      </w:r>
      <w:r>
        <w:rPr>
          <w:spacing w:val="-1"/>
          <w:w w:val="99"/>
        </w:rPr>
        <w:t xml:space="preserve"> </w:t>
      </w:r>
      <w:r>
        <w:t>работой, претензионной работой и судебной защитой прав</w:t>
      </w:r>
      <w:r>
        <w:rPr>
          <w:spacing w:val="11"/>
        </w:rPr>
        <w:t xml:space="preserve"> </w:t>
      </w:r>
      <w:r>
        <w:t>потребителей.</w:t>
      </w:r>
      <w:r>
        <w:rPr>
          <w:spacing w:val="13"/>
        </w:rPr>
        <w:t xml:space="preserve"> </w:t>
      </w:r>
      <w:r>
        <w:t>По</w:t>
      </w:r>
      <w:r>
        <w:rPr>
          <w:spacing w:val="-1"/>
          <w:w w:val="99"/>
        </w:rPr>
        <w:t xml:space="preserve"> </w:t>
      </w:r>
      <w:r>
        <w:t>инициативе</w:t>
      </w:r>
      <w:r>
        <w:tab/>
        <w:t>Управления</w:t>
      </w:r>
      <w:r>
        <w:tab/>
        <w:t>общественные</w:t>
      </w:r>
      <w:r>
        <w:tab/>
      </w:r>
      <w:r>
        <w:tab/>
        <w:t>организации</w:t>
      </w:r>
      <w:r>
        <w:tab/>
      </w:r>
      <w:r>
        <w:tab/>
        <w:t>привлекаются</w:t>
      </w:r>
      <w:r>
        <w:tab/>
      </w:r>
      <w:r>
        <w:tab/>
      </w:r>
      <w:r>
        <w:rPr>
          <w:w w:val="95"/>
        </w:rPr>
        <w:t xml:space="preserve">для </w:t>
      </w:r>
      <w:r>
        <w:t>проведения совместных информационно-просветительс</w:t>
      </w:r>
      <w:r>
        <w:t>ких</w:t>
      </w:r>
      <w:r>
        <w:rPr>
          <w:spacing w:val="44"/>
        </w:rPr>
        <w:t xml:space="preserve"> </w:t>
      </w:r>
      <w:r>
        <w:t>мероприятий</w:t>
      </w:r>
      <w:r>
        <w:rPr>
          <w:spacing w:val="23"/>
        </w:rPr>
        <w:t xml:space="preserve"> </w:t>
      </w:r>
      <w:r>
        <w:t>в</w:t>
      </w:r>
      <w:r>
        <w:rPr>
          <w:w w:val="99"/>
        </w:rPr>
        <w:t xml:space="preserve"> </w:t>
      </w:r>
      <w:r>
        <w:t>рамках</w:t>
      </w:r>
      <w:r>
        <w:rPr>
          <w:spacing w:val="48"/>
        </w:rPr>
        <w:t xml:space="preserve"> </w:t>
      </w:r>
      <w:r>
        <w:t>проведения</w:t>
      </w:r>
      <w:r>
        <w:rPr>
          <w:spacing w:val="54"/>
        </w:rPr>
        <w:t xml:space="preserve"> </w:t>
      </w:r>
      <w:r>
        <w:t>Всемирного</w:t>
      </w:r>
      <w:r>
        <w:rPr>
          <w:spacing w:val="48"/>
        </w:rPr>
        <w:t xml:space="preserve"> </w:t>
      </w:r>
      <w:r>
        <w:t>дня</w:t>
      </w:r>
      <w:r>
        <w:rPr>
          <w:spacing w:val="49"/>
        </w:rPr>
        <w:t xml:space="preserve"> </w:t>
      </w:r>
      <w:r>
        <w:t>прав</w:t>
      </w:r>
      <w:r>
        <w:rPr>
          <w:spacing w:val="46"/>
        </w:rPr>
        <w:t xml:space="preserve"> </w:t>
      </w:r>
      <w:r>
        <w:t>потребителей,</w:t>
      </w:r>
      <w:r>
        <w:rPr>
          <w:spacing w:val="50"/>
        </w:rPr>
        <w:t xml:space="preserve"> </w:t>
      </w:r>
      <w:r>
        <w:t>а</w:t>
      </w:r>
      <w:r>
        <w:rPr>
          <w:spacing w:val="49"/>
        </w:rPr>
        <w:t xml:space="preserve"> </w:t>
      </w:r>
      <w:r>
        <w:t>также</w:t>
      </w:r>
      <w:r>
        <w:rPr>
          <w:spacing w:val="54"/>
        </w:rPr>
        <w:t xml:space="preserve"> </w:t>
      </w:r>
      <w:r>
        <w:t>в</w:t>
      </w:r>
      <w:r>
        <w:rPr>
          <w:spacing w:val="47"/>
        </w:rPr>
        <w:t xml:space="preserve"> </w:t>
      </w:r>
      <w:r>
        <w:t>течение</w:t>
      </w:r>
      <w:r>
        <w:rPr>
          <w:spacing w:val="-1"/>
          <w:w w:val="99"/>
        </w:rPr>
        <w:t xml:space="preserve"> </w:t>
      </w:r>
      <w:r>
        <w:t>года для проведения тематических «горячих линий»,</w:t>
      </w:r>
      <w:r>
        <w:rPr>
          <w:spacing w:val="-5"/>
        </w:rPr>
        <w:t xml:space="preserve"> </w:t>
      </w:r>
      <w:r>
        <w:t>пресс-конференции»,</w:t>
      </w:r>
    </w:p>
    <w:p w:rsidR="00167C07" w:rsidRDefault="001B30E0">
      <w:pPr>
        <w:pStyle w:val="a3"/>
        <w:spacing w:line="321" w:lineRule="exact"/>
        <w:ind w:left="159"/>
        <w:jc w:val="left"/>
      </w:pPr>
      <w:r>
        <w:t>«круглых столов» с участием представителей СМИ.</w:t>
      </w:r>
    </w:p>
    <w:p w:rsidR="00167C07" w:rsidRDefault="001B30E0">
      <w:pPr>
        <w:pStyle w:val="a3"/>
        <w:spacing w:line="242" w:lineRule="auto"/>
        <w:ind w:left="159" w:right="636" w:firstLine="710"/>
      </w:pPr>
      <w:r>
        <w:t>В 2017 году на заседаниях Областной комиссии по защите прав потребителей с участием общественных организаций было рассмотрено 9 вопросов.</w:t>
      </w:r>
    </w:p>
    <w:p w:rsidR="00167C07" w:rsidRDefault="001B30E0">
      <w:pPr>
        <w:pStyle w:val="a3"/>
        <w:ind w:left="159" w:right="628" w:firstLine="710"/>
      </w:pPr>
      <w:r>
        <w:t>Взаимодействие осуществляется и в рамках проведения заседаний Координационного Совета по вопросам, затрагивающим интер</w:t>
      </w:r>
      <w:r>
        <w:t>есы малого и среднего предпринимательства (утвержден приказом Управления от 12.11.2009 г. №136-Д), в состав Совета входят представители Управления, уполномоченный по защите прав предпринимателей, НПРБ «Бюро безупречного    бизнеса»,    председатель    обще</w:t>
      </w:r>
      <w:r>
        <w:t>ственной    организации</w:t>
      </w:r>
      <w:r>
        <w:rPr>
          <w:spacing w:val="9"/>
        </w:rPr>
        <w:t xml:space="preserve"> </w:t>
      </w:r>
      <w:r>
        <w:t>НРО</w:t>
      </w:r>
    </w:p>
    <w:p w:rsidR="00167C07" w:rsidRDefault="001B30E0">
      <w:pPr>
        <w:pStyle w:val="a3"/>
        <w:spacing w:line="320" w:lineRule="exact"/>
        <w:ind w:left="159"/>
        <w:jc w:val="left"/>
      </w:pPr>
      <w:r>
        <w:t xml:space="preserve">«Опора  России»,  РОР «Союз промышленников и предпринимателей», </w:t>
      </w:r>
      <w:r>
        <w:rPr>
          <w:spacing w:val="3"/>
        </w:rPr>
        <w:t xml:space="preserve"> </w:t>
      </w:r>
      <w:r>
        <w:t>ООО</w:t>
      </w:r>
    </w:p>
    <w:p w:rsidR="00167C07" w:rsidRDefault="001B30E0">
      <w:pPr>
        <w:pStyle w:val="a3"/>
        <w:ind w:left="159"/>
        <w:jc w:val="left"/>
      </w:pPr>
      <w:r>
        <w:t>«Союз</w:t>
      </w:r>
      <w:r>
        <w:rPr>
          <w:spacing w:val="28"/>
        </w:rPr>
        <w:t xml:space="preserve"> </w:t>
      </w:r>
      <w:r>
        <w:t>предпринимателей</w:t>
      </w:r>
      <w:r>
        <w:rPr>
          <w:spacing w:val="33"/>
        </w:rPr>
        <w:t xml:space="preserve"> </w:t>
      </w:r>
      <w:r>
        <w:t>Новгородской</w:t>
      </w:r>
      <w:r>
        <w:rPr>
          <w:spacing w:val="28"/>
        </w:rPr>
        <w:t xml:space="preserve"> </w:t>
      </w:r>
      <w:r>
        <w:t>области»,</w:t>
      </w:r>
      <w:r>
        <w:rPr>
          <w:spacing w:val="31"/>
        </w:rPr>
        <w:t xml:space="preserve"> </w:t>
      </w:r>
      <w:r>
        <w:t>всего</w:t>
      </w:r>
      <w:r>
        <w:rPr>
          <w:spacing w:val="28"/>
        </w:rPr>
        <w:t xml:space="preserve"> </w:t>
      </w:r>
      <w:r>
        <w:t>в</w:t>
      </w:r>
      <w:r>
        <w:rPr>
          <w:spacing w:val="27"/>
        </w:rPr>
        <w:t xml:space="preserve"> </w:t>
      </w:r>
      <w:r>
        <w:t>состав</w:t>
      </w:r>
      <w:r>
        <w:rPr>
          <w:spacing w:val="27"/>
        </w:rPr>
        <w:t xml:space="preserve"> </w:t>
      </w:r>
      <w:r>
        <w:t>входят</w:t>
      </w:r>
      <w:r>
        <w:rPr>
          <w:spacing w:val="27"/>
        </w:rPr>
        <w:t xml:space="preserve"> </w:t>
      </w:r>
      <w:r>
        <w:t>11</w:t>
      </w:r>
    </w:p>
    <w:p w:rsidR="00167C07" w:rsidRDefault="00167C07">
      <w:pPr>
        <w:sectPr w:rsidR="00167C07">
          <w:pgSz w:w="11910" w:h="16840"/>
          <w:pgMar w:top="1120" w:right="220" w:bottom="1120" w:left="1540" w:header="711" w:footer="865" w:gutter="0"/>
          <w:cols w:space="720"/>
        </w:sectPr>
      </w:pPr>
    </w:p>
    <w:p w:rsidR="00167C07" w:rsidRDefault="001B30E0">
      <w:pPr>
        <w:pStyle w:val="a3"/>
        <w:spacing w:before="76"/>
        <w:ind w:left="159"/>
        <w:jc w:val="left"/>
      </w:pPr>
      <w:r>
        <w:t>человек. В 2017 году на 2-х заседаниях Координационного Совета были рассмотрены вопросы:</w:t>
      </w:r>
    </w:p>
    <w:p w:rsidR="00167C07" w:rsidRDefault="001B30E0">
      <w:pPr>
        <w:pStyle w:val="a4"/>
        <w:numPr>
          <w:ilvl w:val="0"/>
          <w:numId w:val="9"/>
        </w:numPr>
        <w:tabs>
          <w:tab w:val="left" w:pos="881"/>
        </w:tabs>
        <w:ind w:right="629"/>
        <w:rPr>
          <w:sz w:val="28"/>
        </w:rPr>
      </w:pPr>
      <w:r>
        <w:rPr>
          <w:sz w:val="28"/>
        </w:rPr>
        <w:t>Об изменениях законодательства в области контрольно-надзорной деятельности Управления (организация допроверочных мероприятий, порядок вынесения предостережений, замены</w:t>
      </w:r>
      <w:r>
        <w:rPr>
          <w:sz w:val="28"/>
        </w:rPr>
        <w:t xml:space="preserve"> штрафа на предупреждение).</w:t>
      </w:r>
    </w:p>
    <w:p w:rsidR="00167C07" w:rsidRDefault="001B30E0">
      <w:pPr>
        <w:pStyle w:val="a4"/>
        <w:numPr>
          <w:ilvl w:val="0"/>
          <w:numId w:val="9"/>
        </w:numPr>
        <w:tabs>
          <w:tab w:val="left" w:pos="881"/>
        </w:tabs>
        <w:spacing w:before="1"/>
        <w:ind w:right="630"/>
        <w:rPr>
          <w:sz w:val="28"/>
        </w:rPr>
      </w:pPr>
      <w:r>
        <w:rPr>
          <w:sz w:val="28"/>
        </w:rPr>
        <w:t>О проведении юридическими лицами и индивидуальными предпринимателями производственного контроля за выполнением санитарно-эпидемиологических норм и правил, в том числе при производстве пищевых продуктов, на основе принципов ХАССП</w:t>
      </w:r>
      <w:r>
        <w:rPr>
          <w:sz w:val="28"/>
        </w:rPr>
        <w:t xml:space="preserve"> (анализа рисков и критических контрольных</w:t>
      </w:r>
      <w:r>
        <w:rPr>
          <w:spacing w:val="-5"/>
          <w:sz w:val="28"/>
        </w:rPr>
        <w:t xml:space="preserve"> </w:t>
      </w:r>
      <w:r>
        <w:rPr>
          <w:sz w:val="28"/>
        </w:rPr>
        <w:t>точек).</w:t>
      </w:r>
    </w:p>
    <w:p w:rsidR="00167C07" w:rsidRDefault="001B30E0">
      <w:pPr>
        <w:pStyle w:val="a4"/>
        <w:numPr>
          <w:ilvl w:val="0"/>
          <w:numId w:val="9"/>
        </w:numPr>
        <w:tabs>
          <w:tab w:val="left" w:pos="881"/>
        </w:tabs>
        <w:ind w:right="636"/>
        <w:rPr>
          <w:sz w:val="28"/>
        </w:rPr>
      </w:pPr>
      <w:r>
        <w:rPr>
          <w:sz w:val="28"/>
        </w:rPr>
        <w:t>Публичные обсуждения результатов правоприменительной практики Управления Роспотребнадзора по Новгородской</w:t>
      </w:r>
      <w:r>
        <w:rPr>
          <w:spacing w:val="5"/>
          <w:sz w:val="28"/>
        </w:rPr>
        <w:t xml:space="preserve"> </w:t>
      </w:r>
      <w:r>
        <w:rPr>
          <w:sz w:val="28"/>
        </w:rPr>
        <w:t>области.</w:t>
      </w:r>
    </w:p>
    <w:p w:rsidR="00167C07" w:rsidRDefault="001B30E0">
      <w:pPr>
        <w:pStyle w:val="a4"/>
        <w:numPr>
          <w:ilvl w:val="0"/>
          <w:numId w:val="9"/>
        </w:numPr>
        <w:tabs>
          <w:tab w:val="left" w:pos="881"/>
        </w:tabs>
        <w:spacing w:line="242" w:lineRule="auto"/>
        <w:ind w:right="637"/>
        <w:rPr>
          <w:sz w:val="28"/>
        </w:rPr>
      </w:pPr>
      <w:r>
        <w:rPr>
          <w:sz w:val="28"/>
        </w:rPr>
        <w:t>Актуальные вопросы защиты прав потребителей, в том числе в сфере торговли непродовольствен</w:t>
      </w:r>
      <w:r>
        <w:rPr>
          <w:sz w:val="28"/>
        </w:rPr>
        <w:t>ными товарами, стратегия защиты прав потребителей до 2030</w:t>
      </w:r>
      <w:r>
        <w:rPr>
          <w:spacing w:val="2"/>
          <w:sz w:val="28"/>
        </w:rPr>
        <w:t xml:space="preserve"> </w:t>
      </w:r>
      <w:r>
        <w:rPr>
          <w:sz w:val="28"/>
        </w:rPr>
        <w:t>года.</w:t>
      </w:r>
    </w:p>
    <w:p w:rsidR="00167C07" w:rsidRDefault="001B30E0">
      <w:pPr>
        <w:pStyle w:val="a4"/>
        <w:numPr>
          <w:ilvl w:val="0"/>
          <w:numId w:val="9"/>
        </w:numPr>
        <w:tabs>
          <w:tab w:val="left" w:pos="881"/>
        </w:tabs>
        <w:ind w:right="637"/>
        <w:rPr>
          <w:sz w:val="28"/>
        </w:rPr>
      </w:pPr>
      <w:r>
        <w:rPr>
          <w:sz w:val="28"/>
        </w:rPr>
        <w:t xml:space="preserve">О реализации на территории области ТР ЕАЭС 040/2016 </w:t>
      </w:r>
      <w:r>
        <w:rPr>
          <w:spacing w:val="-3"/>
          <w:sz w:val="28"/>
        </w:rPr>
        <w:t xml:space="preserve">«О </w:t>
      </w:r>
      <w:r>
        <w:rPr>
          <w:sz w:val="28"/>
        </w:rPr>
        <w:t>безопасности рыбы и рыбной продукции» и</w:t>
      </w:r>
      <w:r>
        <w:rPr>
          <w:spacing w:val="4"/>
          <w:sz w:val="28"/>
        </w:rPr>
        <w:t xml:space="preserve"> </w:t>
      </w:r>
      <w:r>
        <w:rPr>
          <w:sz w:val="28"/>
        </w:rPr>
        <w:t>др.</w:t>
      </w:r>
    </w:p>
    <w:p w:rsidR="00167C07" w:rsidRDefault="00167C07">
      <w:pPr>
        <w:pStyle w:val="a3"/>
        <w:spacing w:before="3"/>
        <w:ind w:left="0"/>
        <w:jc w:val="left"/>
        <w:rPr>
          <w:sz w:val="31"/>
        </w:rPr>
      </w:pPr>
    </w:p>
    <w:p w:rsidR="00167C07" w:rsidRDefault="001B30E0">
      <w:pPr>
        <w:pStyle w:val="1"/>
        <w:numPr>
          <w:ilvl w:val="1"/>
          <w:numId w:val="11"/>
        </w:numPr>
        <w:tabs>
          <w:tab w:val="left" w:pos="1096"/>
        </w:tabs>
        <w:spacing w:line="276" w:lineRule="auto"/>
        <w:ind w:left="678" w:right="1079" w:hanging="77"/>
        <w:jc w:val="left"/>
      </w:pPr>
      <w:r>
        <w:t>Деятельность Управления Роспотребнадзора по</w:t>
      </w:r>
      <w:r>
        <w:rPr>
          <w:spacing w:val="-35"/>
        </w:rPr>
        <w:t xml:space="preserve"> </w:t>
      </w:r>
      <w:r>
        <w:t>Новгородской области по организации взаимодействия с иными</w:t>
      </w:r>
      <w:r>
        <w:rPr>
          <w:spacing w:val="-27"/>
        </w:rPr>
        <w:t xml:space="preserve"> </w:t>
      </w:r>
      <w:r>
        <w:t>федеральными</w:t>
      </w:r>
    </w:p>
    <w:p w:rsidR="00167C07" w:rsidRDefault="001B30E0">
      <w:pPr>
        <w:spacing w:before="4"/>
        <w:ind w:left="2642"/>
        <w:rPr>
          <w:b/>
          <w:sz w:val="28"/>
        </w:rPr>
      </w:pPr>
      <w:r>
        <w:rPr>
          <w:b/>
          <w:sz w:val="28"/>
        </w:rPr>
        <w:t>органами исполнительной власти.</w:t>
      </w:r>
    </w:p>
    <w:p w:rsidR="00167C07" w:rsidRDefault="00167C07">
      <w:pPr>
        <w:pStyle w:val="a3"/>
        <w:spacing w:before="10"/>
        <w:ind w:left="0"/>
        <w:jc w:val="left"/>
        <w:rPr>
          <w:b/>
          <w:sz w:val="35"/>
        </w:rPr>
      </w:pPr>
    </w:p>
    <w:p w:rsidR="00167C07" w:rsidRDefault="001B30E0">
      <w:pPr>
        <w:pStyle w:val="a3"/>
        <w:ind w:left="159" w:right="631" w:firstLine="739"/>
      </w:pPr>
      <w:r>
        <w:t>При осуществлении своих функций Управление Роспотребнадзора взаимодействует с иными федеральными органами исполнительной власти в порядке и формах, опр</w:t>
      </w:r>
      <w:r>
        <w:t>еделяемых совместными соглашениями, регламентом. Проблемные вопросы в сфере защиты прав потребителей рассматриваются  на Областной комиссии по защите прав потребителей, куда входят отдельные федеральные органы исполнительной власти, на совещаниях с органам</w:t>
      </w:r>
      <w:r>
        <w:t>и исполнительной власти региона. Совместные информационно- просветительские мероприятия проводятся в рамках проведения Всемирного дня защиты прав</w:t>
      </w:r>
      <w:r>
        <w:rPr>
          <w:spacing w:val="2"/>
        </w:rPr>
        <w:t xml:space="preserve"> </w:t>
      </w:r>
      <w:r>
        <w:t>потребителей.</w:t>
      </w:r>
    </w:p>
    <w:p w:rsidR="00167C07" w:rsidRDefault="001B30E0">
      <w:pPr>
        <w:pStyle w:val="a3"/>
        <w:spacing w:before="2"/>
        <w:ind w:left="159" w:right="623" w:firstLine="739"/>
      </w:pPr>
      <w:r>
        <w:t>По существующей практике взаимодействия по вопросам защиты прав потребителей с иными федеральным</w:t>
      </w:r>
      <w:r>
        <w:t>и органами исполнительной власти проводились тематические «горячие линии», за 2017 год проведено 174 тематических «горячих линий». Из них с федеральными органами исполнительной власти проведено 12 тематических «горячих линий», с органами исполнительной вла</w:t>
      </w:r>
      <w:r>
        <w:t>сти субъекта-43. Так, с Центром по информированию и консультированию потребителей, областной общественной организацией содействия защите прав потребителей «Союз потребителей Новгородской области», совместно с Управлением Роскомнадзора по Новгородской облас</w:t>
      </w:r>
      <w:r>
        <w:t>ти проведена «горячая линия» по вопросам соблюдения законодательства о защите прав потребителей при</w:t>
      </w:r>
    </w:p>
    <w:p w:rsidR="00167C07" w:rsidRDefault="00167C07">
      <w:pPr>
        <w:sectPr w:rsidR="00167C07">
          <w:pgSz w:w="11910" w:h="16840"/>
          <w:pgMar w:top="1120" w:right="220" w:bottom="1120" w:left="1540" w:header="711" w:footer="865" w:gutter="0"/>
          <w:cols w:space="720"/>
        </w:sectPr>
      </w:pPr>
    </w:p>
    <w:p w:rsidR="00167C07" w:rsidRDefault="001B30E0">
      <w:pPr>
        <w:pStyle w:val="a3"/>
        <w:spacing w:before="76"/>
        <w:ind w:left="159" w:right="624"/>
      </w:pPr>
      <w:r>
        <w:t>оказании услуг связи; Управлением совместно с Управлением Федеральной службы по надзору в сфере здравоохранения по Новгородской области бы</w:t>
      </w:r>
      <w:r>
        <w:t>ла проведена «горячая линия» по вопросам качества предоставления медицинских услуг на территории нашего региона, с Управлением государственного автодорожного надзора проведены «горячие линии» по услугам перевозки автомобильным транспортом и др. В 2017 году</w:t>
      </w:r>
      <w:r>
        <w:t xml:space="preserve"> Управлением совместно с федеральными органами исполнительной власти рассматривались обращения граждан в пределах компетенции госорганов: Управление Роскомнадзора по Новгородской области, УФАС по Новгородской области, Управление Россельхознадзора по Новгор</w:t>
      </w:r>
      <w:r>
        <w:t>одской области, Управление Росприроднадзора по Новгородской области, всего рассмотрено 90 обращений.</w:t>
      </w:r>
    </w:p>
    <w:p w:rsidR="00167C07" w:rsidRDefault="001B30E0">
      <w:pPr>
        <w:pStyle w:val="a3"/>
        <w:spacing w:before="2"/>
        <w:ind w:left="159" w:right="625" w:firstLine="710"/>
      </w:pPr>
      <w:r>
        <w:t>Совместные мероприятия с  представителями  территориальных органов федеральных органов исполнительной власти проводятся в рамках работы Областной комиссии,</w:t>
      </w:r>
      <w:r>
        <w:t xml:space="preserve"> Комиссии по незаконному обороту промышленной продукции и др. Федеральные органы  исполнительной власти с инициативой обращения в судебные органы в адрес Управления не обращались, материалы о нарушениях законодательства о санитарно- эпидемиологическом благ</w:t>
      </w:r>
      <w:r>
        <w:t>ополучии и законодательства о защите прав потребителей в Управление не направлялись для обращения в судебные органы.</w:t>
      </w:r>
    </w:p>
    <w:p w:rsidR="00167C07" w:rsidRDefault="00167C07">
      <w:pPr>
        <w:pStyle w:val="a3"/>
        <w:spacing w:before="6"/>
        <w:ind w:left="0"/>
        <w:jc w:val="left"/>
      </w:pPr>
    </w:p>
    <w:p w:rsidR="00167C07" w:rsidRDefault="001B30E0">
      <w:pPr>
        <w:pStyle w:val="1"/>
        <w:spacing w:before="1"/>
        <w:ind w:left="3852"/>
      </w:pPr>
      <w:r>
        <w:t>10. Заключение</w:t>
      </w:r>
    </w:p>
    <w:p w:rsidR="00167C07" w:rsidRDefault="00167C07">
      <w:pPr>
        <w:pStyle w:val="a3"/>
        <w:spacing w:before="5"/>
        <w:ind w:left="0"/>
        <w:jc w:val="left"/>
        <w:rPr>
          <w:b/>
          <w:sz w:val="27"/>
        </w:rPr>
      </w:pPr>
    </w:p>
    <w:p w:rsidR="00167C07" w:rsidRDefault="001B30E0">
      <w:pPr>
        <w:pStyle w:val="a3"/>
        <w:spacing w:before="1"/>
        <w:ind w:left="159" w:right="623" w:firstLine="710"/>
      </w:pPr>
      <w:r>
        <w:t>Итоги 2017 года свидетельствуют о неснижаемом уровне защиты потребительских прав граждан, осуществляемом в досудебном, административном и судебном порядке обеспечиваемом, в том числе, за счет государственной функции по осуществлению федерального государств</w:t>
      </w:r>
      <w:r>
        <w:t>енного</w:t>
      </w:r>
      <w:r>
        <w:rPr>
          <w:spacing w:val="1"/>
        </w:rPr>
        <w:t xml:space="preserve"> </w:t>
      </w:r>
      <w:r>
        <w:t>надзора.</w:t>
      </w:r>
    </w:p>
    <w:p w:rsidR="00167C07" w:rsidRDefault="001B30E0">
      <w:pPr>
        <w:pStyle w:val="a3"/>
        <w:ind w:left="159" w:right="634" w:firstLine="710"/>
      </w:pPr>
      <w:r>
        <w:t>Защита прав и законных интересов потребителей только через реализацию контрольно-надзорных функций не обеспечивает полноценного эффективного предупреждения нарушения прав потребителей.</w:t>
      </w:r>
    </w:p>
    <w:p w:rsidR="00167C07" w:rsidRDefault="001B30E0">
      <w:pPr>
        <w:pStyle w:val="a3"/>
        <w:ind w:left="159" w:right="626"/>
      </w:pPr>
      <w:r>
        <w:t xml:space="preserve">При общем снижении административной нагрузки на бизнес </w:t>
      </w:r>
      <w:r>
        <w:t>в части количества проведенных проверок количество выявленных нарушений косвенно свидетельствуют о недостатках профессиональной грамотности участников бизнеса. При рассмотрении обращений  потребителей, проведении мероприятий по контролю, участию в судебной</w:t>
      </w:r>
      <w:r>
        <w:t xml:space="preserve"> защите прав потребителей Управление в своей деятельности сталкивается с тем, что юридические лица и индивидуальные предприниматели, работающие на потребительском рынке Новгородской области, в полной мере не владеют нормативно-правовой базой; не знают о пр</w:t>
      </w:r>
      <w:r>
        <w:t>авах, обязанностях, требованиях законодательства о техническом регулировании, о требованиях нормативно- правовых актах; о порядке рассмотрения и удовлетворения требований потребителей.</w:t>
      </w:r>
    </w:p>
    <w:p w:rsidR="00167C07" w:rsidRDefault="00167C07">
      <w:pPr>
        <w:sectPr w:rsidR="00167C07">
          <w:pgSz w:w="11910" w:h="16840"/>
          <w:pgMar w:top="1120" w:right="220" w:bottom="1120" w:left="1540" w:header="711" w:footer="865" w:gutter="0"/>
          <w:cols w:space="720"/>
        </w:sectPr>
      </w:pPr>
    </w:p>
    <w:p w:rsidR="00167C07" w:rsidRDefault="001B30E0">
      <w:pPr>
        <w:pStyle w:val="a3"/>
        <w:spacing w:before="76"/>
        <w:ind w:left="159" w:right="628" w:firstLine="710"/>
      </w:pPr>
      <w:r>
        <w:t>Поэтому важнейшим направлением деятельности всех сост</w:t>
      </w:r>
      <w:r>
        <w:t>авляющих национальной системы защиты прав потребителей является применение мер превентивного характера, направленных, в первую очередь, на повышение правовой грамотности, информированности граждан и представителей бизнеса.</w:t>
      </w:r>
    </w:p>
    <w:p w:rsidR="00167C07" w:rsidRDefault="001B30E0">
      <w:pPr>
        <w:pStyle w:val="a3"/>
        <w:ind w:left="159" w:right="634" w:firstLine="710"/>
      </w:pPr>
      <w:r>
        <w:t xml:space="preserve">Вопросы защиты прав потребителей </w:t>
      </w:r>
      <w:r>
        <w:t>нужно решать совместными усилиями.   Граждане   лучше   защищены   там,   где   экономика   открыта   и конкурентная, где производители и продавцы стремятся привлечь людей выгодными соотношениями цен и</w:t>
      </w:r>
      <w:r>
        <w:rPr>
          <w:spacing w:val="7"/>
        </w:rPr>
        <w:t xml:space="preserve"> </w:t>
      </w:r>
      <w:r>
        <w:t>качества.</w:t>
      </w:r>
    </w:p>
    <w:p w:rsidR="00167C07" w:rsidRDefault="001B30E0">
      <w:pPr>
        <w:pStyle w:val="a3"/>
        <w:spacing w:before="3"/>
        <w:ind w:left="159" w:right="624" w:firstLine="710"/>
      </w:pPr>
      <w:r>
        <w:t>Чтобы исключить риски возникновения новых на</w:t>
      </w:r>
      <w:r>
        <w:t>рушений на потребительском рынке Новгородской области и их увеличения необходимо повышать профессиональную грамотность участников бизнеса Новгородской области и соответственно информировать и консультировать потребителей в большей степени ни как защитить с</w:t>
      </w:r>
      <w:r>
        <w:t>вои уже нарушенные права, а как правильно и осознанно выбрать товар (работу, услугу). Считаем, что это должно подстегнуть и бизнес к повышению уровня качества и сервиса.</w:t>
      </w:r>
    </w:p>
    <w:p w:rsidR="00167C07" w:rsidRDefault="001B30E0">
      <w:pPr>
        <w:pStyle w:val="a3"/>
        <w:ind w:left="159" w:right="633" w:firstLine="706"/>
      </w:pPr>
      <w:r>
        <w:t>Очень важна включённость в эту работу органов местного самоуправления. В настоящее вре</w:t>
      </w:r>
      <w:r>
        <w:t>мя полномочия органов местного самоуправления по защите прав потребителей является их правом, а не обязанностью. В связи с чем, зачастую воспринимаются как</w:t>
      </w:r>
    </w:p>
    <w:p w:rsidR="00167C07" w:rsidRDefault="001B30E0">
      <w:pPr>
        <w:pStyle w:val="a3"/>
        <w:ind w:left="159" w:right="636"/>
      </w:pPr>
      <w:r>
        <w:t>«необязательные», лишая граждан получения первичной информации по защите прав потребителей. В тоже в</w:t>
      </w:r>
      <w:r>
        <w:t>ремя органы местного самоуправления являются наиболее приближенными и доступными по месту жительства граждан и играют первостепенную роль доверия граждан к закону и действиям государства.</w:t>
      </w:r>
    </w:p>
    <w:p w:rsidR="00167C07" w:rsidRDefault="001B30E0">
      <w:pPr>
        <w:pStyle w:val="a3"/>
        <w:ind w:left="159" w:right="635" w:firstLine="706"/>
      </w:pPr>
      <w:r>
        <w:t>Важным направлением работы с органами местного самоуправления являет</w:t>
      </w:r>
      <w:r>
        <w:t>ся последовательная работа с многофункциональными центрами предоставления государственных и муниципальных услуг по информированию населения области в сфере защиты прав потребителей: размещение информационных стендов, возможность написания жалобы непосредст</w:t>
      </w:r>
      <w:r>
        <w:t>венно в МФЦ для последующей переадресации, в том числе в электронном виде; личный прием граждан и консультирование предпринимателей должностными лицами Роспотребнадзора.</w:t>
      </w:r>
    </w:p>
    <w:p w:rsidR="00167C07" w:rsidRDefault="001B30E0">
      <w:pPr>
        <w:pStyle w:val="a3"/>
        <w:ind w:left="159" w:right="639" w:firstLine="710"/>
      </w:pPr>
      <w:r>
        <w:t>В условиях повышенного спроса потребителей на обратную связь с органами власти, на сме</w:t>
      </w:r>
      <w:r>
        <w:t>ну во многом устаревшим бюрократическим механизмам работы с населением, должны приходить технологичные, быстрые, доступные информационные сервисы и решения.</w:t>
      </w:r>
    </w:p>
    <w:p w:rsidR="00167C07" w:rsidRDefault="001B30E0">
      <w:pPr>
        <w:pStyle w:val="a3"/>
        <w:spacing w:before="1"/>
        <w:ind w:left="159" w:right="633" w:firstLine="710"/>
      </w:pPr>
      <w:r>
        <w:t>Одним из таких направлений является развитие сети многофункциональных центров по предоставлению гос</w:t>
      </w:r>
      <w:r>
        <w:t>ударственных и муниципальных услуг, работа которых зарекомендовала себя на территории области, продолжает совершенствоваться и развиваться.</w:t>
      </w:r>
    </w:p>
    <w:p w:rsidR="00167C07" w:rsidRDefault="001B30E0">
      <w:pPr>
        <w:pStyle w:val="a3"/>
        <w:ind w:left="159" w:right="635" w:firstLine="710"/>
      </w:pPr>
      <w:r>
        <w:t>Оценивая результаты работы в сфере защиты прав потребителей  в 2017 году, необходимо отметить, что в Новгородской области имеются реальные предпосылки для дальнейшего развития и совершенствования мер по защите законных интересов</w:t>
      </w:r>
      <w:r>
        <w:rPr>
          <w:spacing w:val="-2"/>
        </w:rPr>
        <w:t xml:space="preserve"> </w:t>
      </w:r>
      <w:r>
        <w:t>потребителей.</w:t>
      </w:r>
    </w:p>
    <w:p w:rsidR="00167C07" w:rsidRDefault="00167C07">
      <w:pPr>
        <w:sectPr w:rsidR="00167C07">
          <w:pgSz w:w="11910" w:h="16840"/>
          <w:pgMar w:top="1120" w:right="220" w:bottom="1060" w:left="1540" w:header="711" w:footer="865" w:gutter="0"/>
          <w:cols w:space="720"/>
        </w:sectPr>
      </w:pPr>
    </w:p>
    <w:p w:rsidR="00167C07" w:rsidRDefault="001B30E0">
      <w:pPr>
        <w:pStyle w:val="a3"/>
        <w:spacing w:before="76"/>
        <w:ind w:left="159" w:right="628" w:firstLine="710"/>
      </w:pPr>
      <w:r>
        <w:t>Продолжается работа по укреплению механизма взаимодействия с органами исполнительной власти Новгородской области, другими территориальными органами федеральных органов исполнительной власти, органами местного самоуправления и общественны</w:t>
      </w:r>
      <w:r>
        <w:t>ми организациями потребителей в решении проблем, связанных с созданием условий для обеспечения и защиты прав потребителей.</w:t>
      </w:r>
    </w:p>
    <w:p w:rsidR="00167C07" w:rsidRDefault="001B30E0">
      <w:pPr>
        <w:pStyle w:val="a3"/>
        <w:ind w:left="159" w:right="635" w:firstLine="710"/>
      </w:pPr>
      <w:r>
        <w:t>В то же время уровень защищенности потребительских прав граждан, особенно отдаленных районов области, еще недостаточно высокий.</w:t>
      </w:r>
    </w:p>
    <w:p w:rsidR="00167C07" w:rsidRDefault="001B30E0">
      <w:pPr>
        <w:pStyle w:val="a3"/>
        <w:spacing w:line="242" w:lineRule="auto"/>
        <w:ind w:left="159" w:right="635" w:firstLine="710"/>
      </w:pPr>
      <w:r>
        <w:t>В сло</w:t>
      </w:r>
      <w:r>
        <w:t>жившихся социально-экономических условиях дальнейшие усилия власти и гражданского общества должны быть направлены на решение комплекса взаимосвязанных между собой задач, в том числе:</w:t>
      </w:r>
    </w:p>
    <w:p w:rsidR="00167C07" w:rsidRDefault="001B30E0">
      <w:pPr>
        <w:pStyle w:val="a4"/>
        <w:numPr>
          <w:ilvl w:val="0"/>
          <w:numId w:val="8"/>
        </w:numPr>
        <w:tabs>
          <w:tab w:val="left" w:pos="952"/>
          <w:tab w:val="left" w:pos="953"/>
        </w:tabs>
        <w:ind w:right="638" w:hanging="360"/>
        <w:jc w:val="left"/>
        <w:rPr>
          <w:sz w:val="28"/>
        </w:rPr>
      </w:pPr>
      <w:r>
        <w:rPr>
          <w:sz w:val="28"/>
        </w:rPr>
        <w:t>укрепление и совершенствование региональной системы защиты прав потребите</w:t>
      </w:r>
      <w:r>
        <w:rPr>
          <w:sz w:val="28"/>
        </w:rPr>
        <w:t>лей;</w:t>
      </w:r>
    </w:p>
    <w:p w:rsidR="00167C07" w:rsidRDefault="001B30E0">
      <w:pPr>
        <w:pStyle w:val="a4"/>
        <w:numPr>
          <w:ilvl w:val="0"/>
          <w:numId w:val="8"/>
        </w:numPr>
        <w:tabs>
          <w:tab w:val="left" w:pos="880"/>
          <w:tab w:val="left" w:pos="881"/>
        </w:tabs>
        <w:spacing w:line="340" w:lineRule="exact"/>
        <w:ind w:hanging="360"/>
        <w:jc w:val="left"/>
        <w:rPr>
          <w:sz w:val="28"/>
        </w:rPr>
      </w:pPr>
      <w:r>
        <w:rPr>
          <w:sz w:val="28"/>
        </w:rPr>
        <w:t>поддержка добросовестного бизнеса в сфере потребительского</w:t>
      </w:r>
      <w:r>
        <w:rPr>
          <w:spacing w:val="-10"/>
          <w:sz w:val="28"/>
        </w:rPr>
        <w:t xml:space="preserve"> </w:t>
      </w:r>
      <w:r>
        <w:rPr>
          <w:sz w:val="28"/>
        </w:rPr>
        <w:t>рынка;</w:t>
      </w:r>
    </w:p>
    <w:p w:rsidR="00167C07" w:rsidRDefault="001B30E0">
      <w:pPr>
        <w:pStyle w:val="a4"/>
        <w:numPr>
          <w:ilvl w:val="0"/>
          <w:numId w:val="8"/>
        </w:numPr>
        <w:tabs>
          <w:tab w:val="left" w:pos="881"/>
        </w:tabs>
        <w:ind w:right="629" w:hanging="360"/>
        <w:rPr>
          <w:sz w:val="28"/>
        </w:rPr>
      </w:pPr>
      <w:r>
        <w:rPr>
          <w:sz w:val="28"/>
        </w:rPr>
        <w:t xml:space="preserve">поддержка развития потребительского рынка товаров и услуг, в </w:t>
      </w:r>
      <w:r>
        <w:rPr>
          <w:spacing w:val="4"/>
          <w:sz w:val="28"/>
        </w:rPr>
        <w:t xml:space="preserve">том </w:t>
      </w:r>
      <w:r>
        <w:rPr>
          <w:sz w:val="28"/>
        </w:rPr>
        <w:t>числе за счет предотвращения поступления на потребительский рынок некачественных и опасных для жизни и здоровья потребит</w:t>
      </w:r>
      <w:r>
        <w:rPr>
          <w:sz w:val="28"/>
        </w:rPr>
        <w:t>елей товаров (работ,</w:t>
      </w:r>
      <w:r>
        <w:rPr>
          <w:spacing w:val="3"/>
          <w:sz w:val="28"/>
        </w:rPr>
        <w:t xml:space="preserve"> </w:t>
      </w:r>
      <w:r>
        <w:rPr>
          <w:sz w:val="28"/>
        </w:rPr>
        <w:t>услуг);</w:t>
      </w:r>
    </w:p>
    <w:p w:rsidR="00167C07" w:rsidRDefault="001B30E0">
      <w:pPr>
        <w:pStyle w:val="a4"/>
        <w:numPr>
          <w:ilvl w:val="0"/>
          <w:numId w:val="8"/>
        </w:numPr>
        <w:tabs>
          <w:tab w:val="left" w:pos="881"/>
        </w:tabs>
        <w:ind w:right="634" w:hanging="360"/>
        <w:rPr>
          <w:sz w:val="28"/>
        </w:rPr>
      </w:pPr>
      <w:r>
        <w:rPr>
          <w:sz w:val="28"/>
        </w:rPr>
        <w:t xml:space="preserve">создание необходимых условий для обеспечения возможностей гражданам реализовывать свои права на охрану </w:t>
      </w:r>
      <w:r>
        <w:rPr>
          <w:spacing w:val="2"/>
          <w:sz w:val="28"/>
        </w:rPr>
        <w:t xml:space="preserve">жизни </w:t>
      </w:r>
      <w:r>
        <w:rPr>
          <w:sz w:val="28"/>
        </w:rPr>
        <w:t xml:space="preserve">и здоровья, защиту экономических интересов, возмещение причиненного ущерба, информацию и просвещение, государственную </w:t>
      </w:r>
      <w:r>
        <w:rPr>
          <w:sz w:val="28"/>
        </w:rPr>
        <w:t>и общественную защиту.</w:t>
      </w:r>
    </w:p>
    <w:p w:rsidR="00167C07" w:rsidRDefault="001B30E0">
      <w:pPr>
        <w:pStyle w:val="a4"/>
        <w:numPr>
          <w:ilvl w:val="0"/>
          <w:numId w:val="8"/>
        </w:numPr>
        <w:tabs>
          <w:tab w:val="left" w:pos="880"/>
          <w:tab w:val="left" w:pos="881"/>
          <w:tab w:val="left" w:pos="2587"/>
          <w:tab w:val="left" w:pos="3748"/>
          <w:tab w:val="left" w:pos="5858"/>
          <w:tab w:val="left" w:pos="7814"/>
          <w:tab w:val="left" w:pos="8409"/>
        </w:tabs>
        <w:spacing w:line="242" w:lineRule="auto"/>
        <w:ind w:right="638" w:hanging="360"/>
        <w:jc w:val="left"/>
        <w:rPr>
          <w:sz w:val="28"/>
        </w:rPr>
      </w:pPr>
      <w:r>
        <w:rPr>
          <w:sz w:val="28"/>
        </w:rPr>
        <w:t>повышение</w:t>
      </w:r>
      <w:r>
        <w:rPr>
          <w:sz w:val="28"/>
        </w:rPr>
        <w:tab/>
        <w:t>уровня</w:t>
      </w:r>
      <w:r>
        <w:rPr>
          <w:sz w:val="28"/>
        </w:rPr>
        <w:tab/>
        <w:t>защищенности</w:t>
      </w:r>
      <w:r>
        <w:rPr>
          <w:sz w:val="28"/>
        </w:rPr>
        <w:tab/>
        <w:t>потребителей</w:t>
      </w:r>
      <w:r>
        <w:rPr>
          <w:sz w:val="28"/>
        </w:rPr>
        <w:tab/>
        <w:t>от</w:t>
      </w:r>
      <w:r>
        <w:rPr>
          <w:sz w:val="28"/>
        </w:rPr>
        <w:tab/>
        <w:t>действий недобросовестных продавцов, изготовителей,</w:t>
      </w:r>
      <w:r>
        <w:rPr>
          <w:spacing w:val="-3"/>
          <w:sz w:val="28"/>
        </w:rPr>
        <w:t xml:space="preserve"> </w:t>
      </w:r>
      <w:r>
        <w:rPr>
          <w:sz w:val="28"/>
        </w:rPr>
        <w:t>исполнителей;</w:t>
      </w:r>
    </w:p>
    <w:p w:rsidR="00167C07" w:rsidRDefault="001B30E0">
      <w:pPr>
        <w:pStyle w:val="a4"/>
        <w:numPr>
          <w:ilvl w:val="0"/>
          <w:numId w:val="8"/>
        </w:numPr>
        <w:tabs>
          <w:tab w:val="left" w:pos="880"/>
          <w:tab w:val="left" w:pos="881"/>
          <w:tab w:val="left" w:pos="2318"/>
          <w:tab w:val="left" w:pos="3661"/>
          <w:tab w:val="left" w:pos="4184"/>
          <w:tab w:val="left" w:pos="6040"/>
          <w:tab w:val="left" w:pos="7786"/>
        </w:tabs>
        <w:ind w:right="637" w:hanging="360"/>
        <w:jc w:val="left"/>
        <w:rPr>
          <w:sz w:val="28"/>
        </w:rPr>
      </w:pPr>
      <w:r>
        <w:rPr>
          <w:sz w:val="28"/>
        </w:rPr>
        <w:t>создание</w:t>
      </w:r>
      <w:r>
        <w:rPr>
          <w:sz w:val="28"/>
        </w:rPr>
        <w:tab/>
        <w:t>условий</w:t>
      </w:r>
      <w:r>
        <w:rPr>
          <w:sz w:val="28"/>
        </w:rPr>
        <w:tab/>
        <w:t>и</w:t>
      </w:r>
      <w:r>
        <w:rPr>
          <w:sz w:val="28"/>
        </w:rPr>
        <w:tab/>
        <w:t>организация</w:t>
      </w:r>
      <w:r>
        <w:rPr>
          <w:sz w:val="28"/>
        </w:rPr>
        <w:tab/>
        <w:t>повышения</w:t>
      </w:r>
      <w:r>
        <w:rPr>
          <w:sz w:val="28"/>
        </w:rPr>
        <w:tab/>
      </w:r>
      <w:r>
        <w:rPr>
          <w:w w:val="95"/>
          <w:sz w:val="28"/>
        </w:rPr>
        <w:t xml:space="preserve">квалификации </w:t>
      </w:r>
      <w:r>
        <w:rPr>
          <w:sz w:val="28"/>
        </w:rPr>
        <w:t>специалистов, занятых в сфере защиты прав</w:t>
      </w:r>
      <w:r>
        <w:rPr>
          <w:spacing w:val="-5"/>
          <w:sz w:val="28"/>
        </w:rPr>
        <w:t xml:space="preserve"> </w:t>
      </w:r>
      <w:r>
        <w:rPr>
          <w:sz w:val="28"/>
        </w:rPr>
        <w:t>потребителей;</w:t>
      </w:r>
    </w:p>
    <w:p w:rsidR="00167C07" w:rsidRDefault="001B30E0">
      <w:pPr>
        <w:pStyle w:val="a4"/>
        <w:numPr>
          <w:ilvl w:val="0"/>
          <w:numId w:val="8"/>
        </w:numPr>
        <w:tabs>
          <w:tab w:val="left" w:pos="952"/>
          <w:tab w:val="left" w:pos="953"/>
        </w:tabs>
        <w:spacing w:line="339" w:lineRule="exact"/>
        <w:ind w:hanging="360"/>
        <w:jc w:val="left"/>
        <w:rPr>
          <w:sz w:val="28"/>
        </w:rPr>
      </w:pPr>
      <w:r>
        <w:rPr>
          <w:sz w:val="28"/>
        </w:rPr>
        <w:t>поддержка развития правозащитных потребительских</w:t>
      </w:r>
      <w:r>
        <w:rPr>
          <w:spacing w:val="-12"/>
          <w:sz w:val="28"/>
        </w:rPr>
        <w:t xml:space="preserve"> </w:t>
      </w:r>
      <w:r>
        <w:rPr>
          <w:sz w:val="28"/>
        </w:rPr>
        <w:t>организаций;</w:t>
      </w:r>
    </w:p>
    <w:p w:rsidR="00167C07" w:rsidRDefault="001B30E0">
      <w:pPr>
        <w:pStyle w:val="a4"/>
        <w:numPr>
          <w:ilvl w:val="0"/>
          <w:numId w:val="8"/>
        </w:numPr>
        <w:tabs>
          <w:tab w:val="left" w:pos="880"/>
          <w:tab w:val="left" w:pos="881"/>
          <w:tab w:val="left" w:pos="2515"/>
          <w:tab w:val="left" w:pos="5004"/>
          <w:tab w:val="left" w:pos="7469"/>
        </w:tabs>
        <w:spacing w:line="242" w:lineRule="auto"/>
        <w:ind w:right="634" w:hanging="360"/>
        <w:jc w:val="left"/>
        <w:rPr>
          <w:sz w:val="28"/>
        </w:rPr>
      </w:pPr>
      <w:r>
        <w:rPr>
          <w:sz w:val="28"/>
        </w:rPr>
        <w:t>развитие</w:t>
      </w:r>
      <w:r>
        <w:rPr>
          <w:sz w:val="28"/>
        </w:rPr>
        <w:tab/>
        <w:t>взаимодействия</w:t>
      </w:r>
      <w:r>
        <w:rPr>
          <w:sz w:val="28"/>
        </w:rPr>
        <w:tab/>
        <w:t>правозащитных</w:t>
      </w:r>
      <w:r>
        <w:rPr>
          <w:sz w:val="28"/>
        </w:rPr>
        <w:tab/>
        <w:t>потребительских организаций с бизнес-сообществом и органами</w:t>
      </w:r>
      <w:r>
        <w:rPr>
          <w:spacing w:val="2"/>
          <w:sz w:val="28"/>
        </w:rPr>
        <w:t xml:space="preserve"> </w:t>
      </w:r>
      <w:r>
        <w:rPr>
          <w:sz w:val="28"/>
        </w:rPr>
        <w:t>власти;</w:t>
      </w:r>
    </w:p>
    <w:p w:rsidR="00167C07" w:rsidRDefault="001B30E0">
      <w:pPr>
        <w:pStyle w:val="a4"/>
        <w:numPr>
          <w:ilvl w:val="0"/>
          <w:numId w:val="8"/>
        </w:numPr>
        <w:tabs>
          <w:tab w:val="left" w:pos="880"/>
          <w:tab w:val="left" w:pos="881"/>
        </w:tabs>
        <w:spacing w:line="339" w:lineRule="exact"/>
        <w:ind w:hanging="360"/>
        <w:jc w:val="left"/>
        <w:rPr>
          <w:sz w:val="28"/>
        </w:rPr>
      </w:pPr>
      <w:r>
        <w:rPr>
          <w:sz w:val="28"/>
        </w:rPr>
        <w:t>повышение уровня правовой и финансовой грамотности</w:t>
      </w:r>
      <w:r>
        <w:rPr>
          <w:spacing w:val="-3"/>
          <w:sz w:val="28"/>
        </w:rPr>
        <w:t xml:space="preserve"> </w:t>
      </w:r>
      <w:r>
        <w:rPr>
          <w:sz w:val="28"/>
        </w:rPr>
        <w:t>населения.</w:t>
      </w:r>
    </w:p>
    <w:p w:rsidR="00167C07" w:rsidRDefault="001B30E0">
      <w:pPr>
        <w:pStyle w:val="a3"/>
        <w:spacing w:before="304"/>
        <w:ind w:left="159" w:right="628" w:firstLine="710"/>
      </w:pPr>
      <w:r>
        <w:t>С 01 января 2017 года реализуются Управлением иные подходы к организации внеплановых проверок по обращениям граждан, предусматривающие обращение граждан за защитой (восстановлением) нарушенных прав к юридическому лицу, индивидуальному предпринимателю и тол</w:t>
      </w:r>
      <w:r>
        <w:t>ько в случае, если такое обращение не было рассмотрено , либо требования заявителя не были удовлетворены) в контролирующий орган. Также стала обязательной авторизация заявителя в единой системе идентификации и аутентификации при направлении обращения в эле</w:t>
      </w:r>
      <w:r>
        <w:t>ктронном виде и принятие необходимых мер должностными лицами органа государственного контроля по установлению обратившегося лица, в случае наличия обоснованных сомнений в</w:t>
      </w:r>
      <w:r>
        <w:rPr>
          <w:spacing w:val="-2"/>
        </w:rPr>
        <w:t xml:space="preserve"> </w:t>
      </w:r>
      <w:r>
        <w:t>авторстве.</w:t>
      </w:r>
    </w:p>
    <w:p w:rsidR="00167C07" w:rsidRDefault="00167C07">
      <w:pPr>
        <w:sectPr w:rsidR="00167C07">
          <w:pgSz w:w="11910" w:h="16840"/>
          <w:pgMar w:top="1120" w:right="220" w:bottom="1120" w:left="1540" w:header="711" w:footer="865" w:gutter="0"/>
          <w:cols w:space="720"/>
        </w:sectPr>
      </w:pPr>
    </w:p>
    <w:p w:rsidR="00167C07" w:rsidRDefault="001B30E0">
      <w:pPr>
        <w:pStyle w:val="a3"/>
        <w:spacing w:before="76"/>
        <w:ind w:left="159" w:right="626" w:firstLine="706"/>
      </w:pPr>
      <w:r>
        <w:t>Уровень судебной защиты потребителей служит важнейшим ин</w:t>
      </w:r>
      <w:r>
        <w:t>дикатором состояния правопорядка в данной области общественных отношений. В 2017 году применялся весь спектр имеющихся полномочий, эффективность работы характеризуется достижением запланированных индикативных показателей: удельный вес судебных решений, вын</w:t>
      </w:r>
      <w:r>
        <w:t xml:space="preserve">есенных в пользу потребителей, по результатам участия в целях дачи заключения по делу составил в отчетном году- 96,4 при запланированном не менее 90%, удельный вес удовлетворенных исковых заявлений, поданных в защиту прав потребителей, от их общего числа, </w:t>
      </w:r>
      <w:r>
        <w:t>рассмотренных судами составил- 100% при запланированном не менее 95%.</w:t>
      </w:r>
    </w:p>
    <w:p w:rsidR="00167C07" w:rsidRDefault="001B30E0">
      <w:pPr>
        <w:pStyle w:val="a3"/>
        <w:spacing w:before="2"/>
        <w:ind w:left="159" w:right="628" w:firstLine="706"/>
      </w:pPr>
      <w:r>
        <w:t>Продолжена Управлением и ФБУЗ «Центр гигиены и эпидемиологии в Новгородской области» реализация мер предупредительного и профилактического характера, направленных на недопущение нарушени</w:t>
      </w:r>
      <w:r>
        <w:t>й обязательных требований со стороны юридических лиц и индивидуальных предпринимателей, в реализацию положений ст.8.2 Федерального закона от 26.12.2008г. №294-ФЗ обеспечена выдачей предостережений о недопустимости нарушений обязательных требований.</w:t>
      </w:r>
    </w:p>
    <w:p w:rsidR="00167C07" w:rsidRDefault="001B30E0">
      <w:pPr>
        <w:pStyle w:val="a3"/>
        <w:ind w:left="159" w:right="629" w:firstLine="720"/>
      </w:pPr>
      <w:r>
        <w:t>Продолж</w:t>
      </w:r>
      <w:r>
        <w:t>ена работа по совершенствованию функционирования ресурса в сфере защиты прав потребителей (ГИС ЗПП), направленного на распространение актуальной и достоверной информации по вопросам  защиты прав потребителей, качества и безопасности товаров (работ,</w:t>
      </w:r>
      <w:r>
        <w:rPr>
          <w:spacing w:val="-24"/>
        </w:rPr>
        <w:t xml:space="preserve"> </w:t>
      </w:r>
      <w:r>
        <w:t>услуг).</w:t>
      </w:r>
    </w:p>
    <w:p w:rsidR="00167C07" w:rsidRDefault="001B30E0">
      <w:pPr>
        <w:pStyle w:val="a3"/>
        <w:ind w:left="159" w:right="635" w:firstLine="720"/>
        <w:rPr>
          <w:i/>
        </w:rPr>
      </w:pPr>
      <w:r>
        <w:t xml:space="preserve">Основным направлением деятельности Управления в 2017 году была реализация мер на региональном и муниципальном уровне по исполнению поручений Президента Российской Федерации, данных им на заседании президиума Государственного совета Российской Федерации 18 </w:t>
      </w:r>
      <w:r>
        <w:t>апреля 2017 г. (г. Великий Новгород), посвященном определению основных направлений развития национальной системы защиты прав потребителей</w:t>
      </w:r>
      <w:r>
        <w:rPr>
          <w:i/>
        </w:rPr>
        <w:t>.</w:t>
      </w:r>
    </w:p>
    <w:p w:rsidR="00167C07" w:rsidRDefault="001B30E0">
      <w:pPr>
        <w:pStyle w:val="a3"/>
        <w:ind w:left="159" w:right="626" w:firstLine="706"/>
      </w:pPr>
      <w:r>
        <w:rPr>
          <w:spacing w:val="-3"/>
        </w:rPr>
        <w:t xml:space="preserve">На </w:t>
      </w:r>
      <w:r>
        <w:t>региональном уровне национальной системы защиты прав потребителей Президентом Российской Федерации рекомендовано о</w:t>
      </w:r>
      <w:r>
        <w:t>бразовать при высшем должностном лице (руководителе высшего исполнительного органа государственной власти) субъекта Российской Федерации координационно-совещательный орган с участием представителей заинтересованных территориальных органов федеральных орган</w:t>
      </w:r>
      <w:r>
        <w:t xml:space="preserve">ов исполнительной власти, территориальных учреждений Банка России, региональных и местных общественных объединений потребителей, </w:t>
      </w:r>
      <w:r>
        <w:rPr>
          <w:spacing w:val="2"/>
        </w:rPr>
        <w:t xml:space="preserve">бизнес- </w:t>
      </w:r>
      <w:r>
        <w:t>сообщества в целях создания благоприятных условий для обеспечения прав потребителей, просвещения населения в области пр</w:t>
      </w:r>
      <w:r>
        <w:t>ав потребителей, реализации региональной торговой и промышленной политики с учетом прав потребителей. Кроме того, органам исполнительной власти всех субъектов Российской Федерации на основе выработанных по результатам анализа соответствующей практики метод</w:t>
      </w:r>
      <w:r>
        <w:t>ических рекомендаций по разработке и реализации региональных и муниципальных программ, направленных на создание условий для реализации потребителями своих прав, рекомендовано обеспечить разработку таких</w:t>
      </w:r>
      <w:r>
        <w:rPr>
          <w:spacing w:val="-8"/>
        </w:rPr>
        <w:t xml:space="preserve"> </w:t>
      </w:r>
      <w:r>
        <w:t>программ.</w:t>
      </w:r>
    </w:p>
    <w:p w:rsidR="00167C07" w:rsidRDefault="00167C07">
      <w:pPr>
        <w:sectPr w:rsidR="00167C07">
          <w:pgSz w:w="11910" w:h="16840"/>
          <w:pgMar w:top="1120" w:right="220" w:bottom="1120" w:left="1540" w:header="711" w:footer="865" w:gutter="0"/>
          <w:cols w:space="720"/>
        </w:sectPr>
      </w:pPr>
    </w:p>
    <w:p w:rsidR="00167C07" w:rsidRDefault="001B30E0">
      <w:pPr>
        <w:pStyle w:val="a3"/>
        <w:spacing w:before="76"/>
        <w:ind w:left="159" w:right="629" w:firstLine="706"/>
      </w:pPr>
      <w:r>
        <w:t>Однако, в настоящее время</w:t>
      </w:r>
      <w:r>
        <w:t xml:space="preserve"> остаются нерешенными вопросы разработки и утверждения региональной программы по защите прав потребителей.</w:t>
      </w:r>
    </w:p>
    <w:p w:rsidR="00167C07" w:rsidRDefault="001B30E0">
      <w:pPr>
        <w:pStyle w:val="a3"/>
        <w:ind w:left="159" w:right="635" w:firstLine="710"/>
      </w:pPr>
      <w:r>
        <w:t>Практика принятия и реализации региональных программ по защите прав потребителей, сложившаяся в настоящее время в Российской Федерации, в целом позво</w:t>
      </w:r>
      <w:r>
        <w:t xml:space="preserve">ляет сделать вывод о необходимости дальнейшего применения и развития заложенного указанными программами принципа организации комплексного, системного подхода к совершенствованию существующих механизмов государственной и общественной защиты потребительских </w:t>
      </w:r>
      <w:r>
        <w:t>прав граждан на региональном</w:t>
      </w:r>
      <w:r>
        <w:rPr>
          <w:spacing w:val="1"/>
        </w:rPr>
        <w:t xml:space="preserve"> </w:t>
      </w:r>
      <w:r>
        <w:t>уровне.</w:t>
      </w:r>
    </w:p>
    <w:p w:rsidR="00167C07" w:rsidRDefault="001B30E0">
      <w:pPr>
        <w:pStyle w:val="a3"/>
        <w:spacing w:before="2"/>
        <w:ind w:left="159" w:right="628" w:firstLine="710"/>
      </w:pPr>
      <w:r>
        <w:t xml:space="preserve">Разработка комплекса соответствующих мероприятий с точки зрения их первоочередности и значимости именно для конкретного региона позволяет обеспечить эффективное взаимодействие и сотрудничество </w:t>
      </w:r>
      <w:r>
        <w:rPr>
          <w:spacing w:val="4"/>
        </w:rPr>
        <w:t xml:space="preserve">их </w:t>
      </w:r>
      <w:r>
        <w:t>исполнителей – участник</w:t>
      </w:r>
      <w:r>
        <w:t>ов системы защиты прав потребителей, которыми являются федеральные органы государственной власти, органы государственной власти области, органы местного самоуправления и институты гражданского общества для решения конкретных задач и достижения общей цели –</w:t>
      </w:r>
      <w:r>
        <w:t xml:space="preserve"> повышения качества и уровня жизни населения в регионе и в целом в стране. Поэтому для проведения комплексных мероприятий всеми органами на территории области по просвещению населения, а также изготовителей (исполнителей, продавцов) по вопросам правопримен</w:t>
      </w:r>
      <w:r>
        <w:t>ения потребительского законодательства необходимо осуществлять в рамках региональной</w:t>
      </w:r>
      <w:r>
        <w:rPr>
          <w:spacing w:val="-6"/>
        </w:rPr>
        <w:t xml:space="preserve"> </w:t>
      </w:r>
      <w:r>
        <w:t>программы.</w:t>
      </w:r>
    </w:p>
    <w:p w:rsidR="00167C07" w:rsidRDefault="001B30E0">
      <w:pPr>
        <w:pStyle w:val="a3"/>
        <w:spacing w:before="1"/>
        <w:ind w:left="159" w:right="630" w:firstLine="706"/>
      </w:pPr>
      <w:r>
        <w:t>Учитывая, что вопросы межведомственного взаимодействия и координация соответствующих действий органов государственного и регионального контроля, органов исполни</w:t>
      </w:r>
      <w:r>
        <w:t>тельной власти, муниципалитетов, общественных организаций являются актуальными для Новгородской области, реализация в 2018 году и последующие периоды поручений, данных Президентом Российской Федерации, позволит их решить.</w:t>
      </w:r>
    </w:p>
    <w:p w:rsidR="00167C07" w:rsidRDefault="00167C07">
      <w:pPr>
        <w:sectPr w:rsidR="00167C07">
          <w:pgSz w:w="11910" w:h="16840"/>
          <w:pgMar w:top="1120" w:right="220" w:bottom="1120" w:left="1540" w:header="711" w:footer="865" w:gutter="0"/>
          <w:cols w:space="720"/>
        </w:sectPr>
      </w:pPr>
    </w:p>
    <w:p w:rsidR="00167C07" w:rsidRDefault="00167C07">
      <w:pPr>
        <w:pStyle w:val="a3"/>
        <w:spacing w:before="7"/>
        <w:ind w:left="0"/>
        <w:jc w:val="left"/>
        <w:rPr>
          <w:sz w:val="6"/>
        </w:rPr>
      </w:pPr>
    </w:p>
    <w:p w:rsidR="00167C07" w:rsidRDefault="005C383C">
      <w:pPr>
        <w:pStyle w:val="a3"/>
        <w:ind w:left="1246"/>
        <w:jc w:val="left"/>
        <w:rPr>
          <w:sz w:val="20"/>
        </w:rPr>
      </w:pPr>
      <w:r>
        <w:rPr>
          <w:noProof/>
          <w:sz w:val="20"/>
          <w:lang w:val="ru-RU" w:eastAsia="ru-RU" w:bidi="ar-SA"/>
        </w:rPr>
        <mc:AlternateContent>
          <mc:Choice Requires="wpg">
            <w:drawing>
              <wp:inline distT="0" distB="0" distL="0" distR="0">
                <wp:extent cx="4547235" cy="3432175"/>
                <wp:effectExtent l="0" t="0" r="0" b="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432175"/>
                          <a:chOff x="0" y="0"/>
                          <a:chExt cx="7161" cy="5405"/>
                        </a:xfrm>
                      </wpg:grpSpPr>
                      <pic:pic xmlns:pic="http://schemas.openxmlformats.org/drawingml/2006/picture">
                        <pic:nvPicPr>
                          <pic:cNvPr id="12"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61" cy="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9" y="240"/>
                            <a:ext cx="107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3"/>
                        <wps:cNvSpPr txBox="1">
                          <a:spLocks noChangeArrowheads="1"/>
                        </wps:cNvSpPr>
                        <wps:spPr bwMode="auto">
                          <a:xfrm>
                            <a:off x="0" y="0"/>
                            <a:ext cx="7161" cy="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67C07">
                              <w:pPr>
                                <w:rPr>
                                  <w:sz w:val="16"/>
                                </w:rPr>
                              </w:pPr>
                            </w:p>
                            <w:p w:rsidR="00167C07" w:rsidRDefault="00167C07">
                              <w:pPr>
                                <w:rPr>
                                  <w:sz w:val="16"/>
                                </w:rPr>
                              </w:pPr>
                            </w:p>
                            <w:p w:rsidR="00167C07" w:rsidRDefault="00167C07">
                              <w:pPr>
                                <w:rPr>
                                  <w:sz w:val="16"/>
                                </w:rPr>
                              </w:pPr>
                            </w:p>
                            <w:p w:rsidR="00167C07" w:rsidRDefault="00167C07">
                              <w:pPr>
                                <w:rPr>
                                  <w:sz w:val="16"/>
                                </w:rPr>
                              </w:pPr>
                            </w:p>
                            <w:p w:rsidR="00167C07" w:rsidRDefault="00167C07">
                              <w:pPr>
                                <w:rPr>
                                  <w:sz w:val="16"/>
                                </w:rPr>
                              </w:pPr>
                            </w:p>
                            <w:p w:rsidR="00167C07" w:rsidRDefault="00167C07">
                              <w:pPr>
                                <w:rPr>
                                  <w:sz w:val="16"/>
                                </w:rPr>
                              </w:pPr>
                            </w:p>
                            <w:p w:rsidR="00167C07" w:rsidRDefault="00167C07">
                              <w:pPr>
                                <w:spacing w:before="3"/>
                                <w:rPr>
                                  <w:sz w:val="21"/>
                                </w:rPr>
                              </w:pPr>
                            </w:p>
                            <w:p w:rsidR="00167C07" w:rsidRDefault="001B30E0">
                              <w:pPr>
                                <w:numPr>
                                  <w:ilvl w:val="0"/>
                                  <w:numId w:val="7"/>
                                </w:numPr>
                                <w:tabs>
                                  <w:tab w:val="left" w:pos="700"/>
                                </w:tabs>
                                <w:spacing w:before="1" w:line="249" w:lineRule="auto"/>
                                <w:ind w:right="427" w:hanging="270"/>
                                <w:jc w:val="both"/>
                                <w:rPr>
                                  <w:rFonts w:ascii="Arial" w:hAnsi="Arial"/>
                                  <w:sz w:val="14"/>
                                </w:rPr>
                              </w:pPr>
                              <w:r>
                                <w:rPr>
                                  <w:rFonts w:ascii="Arial" w:hAnsi="Arial"/>
                                  <w:sz w:val="14"/>
                                </w:rPr>
                                <w:t>Совершенствование практики проведения внеплановых проверок по обращениям потребителей в контексте соблюдения положений статьи 10 Федерального закона от 26 декабря 2008 года № 294-ФЗ «О защите прав юридических лиц и индивидуальных предпринимателей при осуще</w:t>
                              </w:r>
                              <w:r>
                                <w:rPr>
                                  <w:rFonts w:ascii="Arial" w:hAnsi="Arial"/>
                                  <w:sz w:val="14"/>
                                </w:rPr>
                                <w:t>ствлении государственного контроля (надзора) и муниципального контроля» с учетом изменений, внесенных Федеральным законом от 3 июля 2016 года № 277-ФЗ «О внесении изменений в Федеральный закон «О защите прав юридических лиц и индивидуальных предпринимателе</w:t>
                              </w:r>
                              <w:r>
                                <w:rPr>
                                  <w:rFonts w:ascii="Arial" w:hAnsi="Arial"/>
                                  <w:sz w:val="14"/>
                                </w:rPr>
                                <w:t>й при осуществлении государственного</w:t>
                              </w:r>
                              <w:r>
                                <w:rPr>
                                  <w:rFonts w:ascii="Arial" w:hAnsi="Arial"/>
                                  <w:spacing w:val="18"/>
                                  <w:sz w:val="14"/>
                                </w:rPr>
                                <w:t xml:space="preserve"> </w:t>
                              </w:r>
                              <w:r>
                                <w:rPr>
                                  <w:rFonts w:ascii="Arial" w:hAnsi="Arial"/>
                                  <w:sz w:val="14"/>
                                </w:rPr>
                                <w:t>контроля</w:t>
                              </w:r>
                              <w:r>
                                <w:rPr>
                                  <w:rFonts w:ascii="Arial" w:hAnsi="Arial"/>
                                  <w:spacing w:val="17"/>
                                  <w:sz w:val="14"/>
                                </w:rPr>
                                <w:t xml:space="preserve"> </w:t>
                              </w:r>
                              <w:r>
                                <w:rPr>
                                  <w:rFonts w:ascii="Arial" w:hAnsi="Arial"/>
                                  <w:sz w:val="14"/>
                                </w:rPr>
                                <w:t>(надзора)</w:t>
                              </w:r>
                              <w:r>
                                <w:rPr>
                                  <w:rFonts w:ascii="Arial" w:hAnsi="Arial"/>
                                  <w:spacing w:val="19"/>
                                  <w:sz w:val="14"/>
                                </w:rPr>
                                <w:t xml:space="preserve"> </w:t>
                              </w:r>
                              <w:r>
                                <w:rPr>
                                  <w:rFonts w:ascii="Arial" w:hAnsi="Arial"/>
                                  <w:sz w:val="14"/>
                                </w:rPr>
                                <w:t>и</w:t>
                              </w:r>
                              <w:r>
                                <w:rPr>
                                  <w:rFonts w:ascii="Arial" w:hAnsi="Arial"/>
                                  <w:spacing w:val="16"/>
                                  <w:sz w:val="14"/>
                                </w:rPr>
                                <w:t xml:space="preserve"> </w:t>
                              </w:r>
                              <w:r>
                                <w:rPr>
                                  <w:rFonts w:ascii="Arial" w:hAnsi="Arial"/>
                                  <w:sz w:val="14"/>
                                </w:rPr>
                                <w:t>муниципального</w:t>
                              </w:r>
                              <w:r>
                                <w:rPr>
                                  <w:rFonts w:ascii="Arial" w:hAnsi="Arial"/>
                                  <w:spacing w:val="19"/>
                                  <w:sz w:val="14"/>
                                </w:rPr>
                                <w:t xml:space="preserve"> </w:t>
                              </w:r>
                              <w:r>
                                <w:rPr>
                                  <w:rFonts w:ascii="Arial" w:hAnsi="Arial"/>
                                  <w:sz w:val="14"/>
                                </w:rPr>
                                <w:t>контроля»</w:t>
                              </w:r>
                              <w:r>
                                <w:rPr>
                                  <w:rFonts w:ascii="Arial" w:hAnsi="Arial"/>
                                  <w:spacing w:val="20"/>
                                  <w:sz w:val="14"/>
                                </w:rPr>
                                <w:t xml:space="preserve"> </w:t>
                              </w:r>
                              <w:r>
                                <w:rPr>
                                  <w:rFonts w:ascii="Arial" w:hAnsi="Arial"/>
                                  <w:sz w:val="14"/>
                                </w:rPr>
                                <w:t>и</w:t>
                              </w:r>
                              <w:r>
                                <w:rPr>
                                  <w:rFonts w:ascii="Arial" w:hAnsi="Arial"/>
                                  <w:spacing w:val="18"/>
                                  <w:sz w:val="14"/>
                                </w:rPr>
                                <w:t xml:space="preserve"> </w:t>
                              </w:r>
                              <w:r>
                                <w:rPr>
                                  <w:rFonts w:ascii="Arial" w:hAnsi="Arial"/>
                                  <w:sz w:val="14"/>
                                </w:rPr>
                                <w:t>Федеральный</w:t>
                              </w:r>
                              <w:r>
                                <w:rPr>
                                  <w:rFonts w:ascii="Arial" w:hAnsi="Arial"/>
                                  <w:spacing w:val="19"/>
                                  <w:sz w:val="14"/>
                                </w:rPr>
                                <w:t xml:space="preserve"> </w:t>
                              </w:r>
                              <w:r>
                                <w:rPr>
                                  <w:rFonts w:ascii="Arial" w:hAnsi="Arial"/>
                                  <w:sz w:val="14"/>
                                </w:rPr>
                                <w:t>закон</w:t>
                              </w:r>
                            </w:p>
                            <w:p w:rsidR="00167C07" w:rsidRDefault="001B30E0">
                              <w:pPr>
                                <w:spacing w:before="6"/>
                                <w:ind w:left="699"/>
                                <w:rPr>
                                  <w:rFonts w:ascii="Arial" w:hAnsi="Arial"/>
                                  <w:sz w:val="14"/>
                                </w:rPr>
                              </w:pPr>
                              <w:r>
                                <w:rPr>
                                  <w:rFonts w:ascii="Arial" w:hAnsi="Arial"/>
                                  <w:sz w:val="14"/>
                                </w:rPr>
                                <w:t>«О стратегическом планировании в Российской Федерации»;</w:t>
                              </w:r>
                            </w:p>
                            <w:p w:rsidR="00167C07" w:rsidRDefault="001B30E0">
                              <w:pPr>
                                <w:numPr>
                                  <w:ilvl w:val="0"/>
                                  <w:numId w:val="7"/>
                                </w:numPr>
                                <w:tabs>
                                  <w:tab w:val="left" w:pos="700"/>
                                </w:tabs>
                                <w:spacing w:before="40" w:line="249" w:lineRule="auto"/>
                                <w:ind w:right="426" w:hanging="270"/>
                                <w:jc w:val="both"/>
                                <w:rPr>
                                  <w:rFonts w:ascii="Arial" w:hAnsi="Arial"/>
                                  <w:sz w:val="14"/>
                                </w:rPr>
                              </w:pPr>
                              <w:r>
                                <w:rPr>
                                  <w:rFonts w:ascii="Arial" w:hAnsi="Arial"/>
                                  <w:sz w:val="14"/>
                                </w:rPr>
                                <w:t>Применение на системной основе комплекса превентивных мер, направленных на предупреждение и минимизацию нарушений прав потребителей, в том числе за счет информирования потребителей и повышения правовой грамотности</w:t>
                              </w:r>
                              <w:r>
                                <w:rPr>
                                  <w:rFonts w:ascii="Arial" w:hAnsi="Arial"/>
                                  <w:spacing w:val="6"/>
                                  <w:sz w:val="14"/>
                                </w:rPr>
                                <w:t xml:space="preserve"> </w:t>
                              </w:r>
                              <w:r>
                                <w:rPr>
                                  <w:rFonts w:ascii="Arial" w:hAnsi="Arial"/>
                                  <w:sz w:val="14"/>
                                </w:rPr>
                                <w:t>населения;</w:t>
                              </w:r>
                            </w:p>
                            <w:p w:rsidR="00167C07" w:rsidRDefault="001B30E0">
                              <w:pPr>
                                <w:numPr>
                                  <w:ilvl w:val="0"/>
                                  <w:numId w:val="7"/>
                                </w:numPr>
                                <w:tabs>
                                  <w:tab w:val="left" w:pos="700"/>
                                </w:tabs>
                                <w:spacing w:before="37" w:line="249" w:lineRule="auto"/>
                                <w:ind w:right="425" w:hanging="270"/>
                                <w:jc w:val="both"/>
                                <w:rPr>
                                  <w:rFonts w:ascii="Arial" w:hAnsi="Arial"/>
                                  <w:sz w:val="14"/>
                                </w:rPr>
                              </w:pPr>
                              <w:r>
                                <w:rPr>
                                  <w:rFonts w:ascii="Arial" w:hAnsi="Arial"/>
                                  <w:sz w:val="14"/>
                                </w:rPr>
                                <w:t>Повышение уровня взаимодействия</w:t>
                              </w:r>
                              <w:r>
                                <w:rPr>
                                  <w:rFonts w:ascii="Arial" w:hAnsi="Arial"/>
                                  <w:sz w:val="14"/>
                                </w:rPr>
                                <w:t xml:space="preserve"> Управления с Правительством Новгородской области, органами местного самоуправления и общественными объединениями потребителей в целях</w:t>
                              </w:r>
                              <w:r>
                                <w:rPr>
                                  <w:rFonts w:ascii="Arial" w:hAnsi="Arial"/>
                                  <w:spacing w:val="-10"/>
                                  <w:sz w:val="14"/>
                                </w:rPr>
                                <w:t xml:space="preserve"> </w:t>
                              </w:r>
                              <w:r>
                                <w:rPr>
                                  <w:rFonts w:ascii="Arial" w:hAnsi="Arial"/>
                                  <w:sz w:val="14"/>
                                </w:rPr>
                                <w:t>дальнейшего</w:t>
                              </w:r>
                              <w:r>
                                <w:rPr>
                                  <w:rFonts w:ascii="Arial" w:hAnsi="Arial"/>
                                  <w:spacing w:val="-7"/>
                                  <w:sz w:val="14"/>
                                </w:rPr>
                                <w:t xml:space="preserve"> </w:t>
                              </w:r>
                              <w:r>
                                <w:rPr>
                                  <w:rFonts w:ascii="Arial" w:hAnsi="Arial"/>
                                  <w:sz w:val="14"/>
                                </w:rPr>
                                <w:t>укрепления</w:t>
                              </w:r>
                              <w:r>
                                <w:rPr>
                                  <w:rFonts w:ascii="Arial" w:hAnsi="Arial"/>
                                  <w:spacing w:val="-7"/>
                                  <w:sz w:val="14"/>
                                </w:rPr>
                                <w:t xml:space="preserve"> </w:t>
                              </w:r>
                              <w:r>
                                <w:rPr>
                                  <w:rFonts w:ascii="Arial" w:hAnsi="Arial"/>
                                  <w:sz w:val="14"/>
                                </w:rPr>
                                <w:t>и</w:t>
                              </w:r>
                              <w:r>
                                <w:rPr>
                                  <w:rFonts w:ascii="Arial" w:hAnsi="Arial"/>
                                  <w:spacing w:val="-8"/>
                                  <w:sz w:val="14"/>
                                </w:rPr>
                                <w:t xml:space="preserve"> </w:t>
                              </w:r>
                              <w:r>
                                <w:rPr>
                                  <w:rFonts w:ascii="Arial" w:hAnsi="Arial"/>
                                  <w:sz w:val="14"/>
                                </w:rPr>
                                <w:t>поступательного</w:t>
                              </w:r>
                              <w:r>
                                <w:rPr>
                                  <w:rFonts w:ascii="Arial" w:hAnsi="Arial"/>
                                  <w:spacing w:val="-8"/>
                                  <w:sz w:val="14"/>
                                </w:rPr>
                                <w:t xml:space="preserve"> </w:t>
                              </w:r>
                              <w:r>
                                <w:rPr>
                                  <w:rFonts w:ascii="Arial" w:hAnsi="Arial"/>
                                  <w:sz w:val="14"/>
                                </w:rPr>
                                <w:t>развития</w:t>
                              </w:r>
                              <w:r>
                                <w:rPr>
                                  <w:rFonts w:ascii="Arial" w:hAnsi="Arial"/>
                                  <w:spacing w:val="-10"/>
                                  <w:sz w:val="14"/>
                                </w:rPr>
                                <w:t xml:space="preserve"> </w:t>
                              </w:r>
                              <w:r>
                                <w:rPr>
                                  <w:rFonts w:ascii="Arial" w:hAnsi="Arial"/>
                                  <w:sz w:val="14"/>
                                </w:rPr>
                                <w:t>национальной</w:t>
                              </w:r>
                              <w:r>
                                <w:rPr>
                                  <w:rFonts w:ascii="Arial" w:hAnsi="Arial"/>
                                  <w:spacing w:val="-9"/>
                                  <w:sz w:val="14"/>
                                </w:rPr>
                                <w:t xml:space="preserve"> </w:t>
                              </w:r>
                              <w:r>
                                <w:rPr>
                                  <w:rFonts w:ascii="Arial" w:hAnsi="Arial"/>
                                  <w:sz w:val="14"/>
                                </w:rPr>
                                <w:t>системы</w:t>
                              </w:r>
                              <w:r>
                                <w:rPr>
                                  <w:rFonts w:ascii="Arial" w:hAnsi="Arial"/>
                                  <w:spacing w:val="-8"/>
                                  <w:sz w:val="14"/>
                                </w:rPr>
                                <w:t xml:space="preserve"> </w:t>
                              </w:r>
                              <w:r>
                                <w:rPr>
                                  <w:rFonts w:ascii="Arial" w:hAnsi="Arial"/>
                                  <w:sz w:val="14"/>
                                </w:rPr>
                                <w:t xml:space="preserve">защиты прав потребителей (в контексте пунктов 6 и </w:t>
                              </w:r>
                              <w:r>
                                <w:rPr>
                                  <w:rFonts w:ascii="Arial" w:hAnsi="Arial"/>
                                  <w:sz w:val="14"/>
                                </w:rPr>
                                <w:t>7 перечня поручений Президента Российской Федерации от 25 мая 2017 г. №</w:t>
                              </w:r>
                              <w:r>
                                <w:rPr>
                                  <w:rFonts w:ascii="Arial" w:hAnsi="Arial"/>
                                  <w:spacing w:val="3"/>
                                  <w:sz w:val="14"/>
                                </w:rPr>
                                <w:t xml:space="preserve"> </w:t>
                              </w:r>
                              <w:r>
                                <w:rPr>
                                  <w:rFonts w:ascii="Arial" w:hAnsi="Arial"/>
                                  <w:sz w:val="14"/>
                                </w:rPr>
                                <w:t>Пр-1004ГС);</w:t>
                              </w:r>
                            </w:p>
                            <w:p w:rsidR="00167C07" w:rsidRDefault="001B30E0">
                              <w:pPr>
                                <w:numPr>
                                  <w:ilvl w:val="0"/>
                                  <w:numId w:val="7"/>
                                </w:numPr>
                                <w:tabs>
                                  <w:tab w:val="left" w:pos="700"/>
                                </w:tabs>
                                <w:spacing w:before="37" w:line="249" w:lineRule="auto"/>
                                <w:ind w:right="427" w:hanging="270"/>
                                <w:jc w:val="both"/>
                                <w:rPr>
                                  <w:rFonts w:ascii="Arial" w:hAnsi="Arial"/>
                                  <w:sz w:val="14"/>
                                </w:rPr>
                              </w:pPr>
                              <w:r>
                                <w:rPr>
                                  <w:rFonts w:ascii="Arial" w:hAnsi="Arial"/>
                                  <w:sz w:val="14"/>
                                </w:rPr>
                                <w:t xml:space="preserve">Совершенствование взаимодействия с Центром по информированию и консультированию потребителей при ФБУЗ «Центр гигиены и эпидемиологии в Новгородской области», в том числе и </w:t>
                              </w:r>
                              <w:r>
                                <w:rPr>
                                  <w:rFonts w:ascii="Arial" w:hAnsi="Arial"/>
                                  <w:sz w:val="14"/>
                                </w:rPr>
                                <w:t>при реализации государственного задания</w:t>
                              </w:r>
                              <w:r>
                                <w:rPr>
                                  <w:rFonts w:ascii="Arial" w:hAnsi="Arial"/>
                                  <w:spacing w:val="10"/>
                                  <w:sz w:val="14"/>
                                </w:rPr>
                                <w:t xml:space="preserve"> </w:t>
                              </w:r>
                              <w:r>
                                <w:rPr>
                                  <w:rFonts w:ascii="Arial" w:hAnsi="Arial"/>
                                  <w:sz w:val="14"/>
                                </w:rPr>
                                <w:t>учреждением.</w:t>
                              </w:r>
                            </w:p>
                          </w:txbxContent>
                        </wps:txbx>
                        <wps:bodyPr rot="0" vert="horz" wrap="square" lIns="0" tIns="0" rIns="0" bIns="0" anchor="t" anchorCtr="0" upright="1">
                          <a:noAutofit/>
                        </wps:bodyPr>
                      </wps:wsp>
                    </wpg:wgp>
                  </a:graphicData>
                </a:graphic>
              </wp:inline>
            </w:drawing>
          </mc:Choice>
          <mc:Fallback>
            <w:pict>
              <v:group id="Group 2" o:spid="_x0000_s1420" style="width:358.05pt;height:270.25pt;mso-position-horizontal-relative:char;mso-position-vertical-relative:line" coordsize="7161,5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ByzCwAAQI7ZBQAAIMfsAgAAkGN2AQAAyDG7&#10;AAAA5JhdAAAAcswuAAAAOWYXAACAHLMLAABAjtkFAAAgx+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">
                <v:shape id="Picture 5" o:spid="_x0000_s1421" type="#_x0000_t75" style="position:absolute;width:7161;height: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aFfDAAAA2wAAAA8AAABkcnMvZG93bnJldi54bWxET01rwkAQvQv9D8sUeil1U8FaoquEglB6&#10;ilos3obsmESzsyE7auqvdwsFb/N4nzNb9K5RZ+pC7dnA6zABRVx4W3Np4HuzfHkHFQTZYuOZDPxS&#10;gMX8YTDD1PoLr+i8llLFEA4pGqhE2lTrUFTkMAx9Sxy5ve8cSoRdqW2HlxjuGj1KkjftsObYUGFL&#10;HxUVx/XJGZDtdpJfD4ef626cW5lk2df4OTfm6bHPpqCEermL/92fNs4fwd8v8QA9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9oV8MAAADbAAAADwAAAAAAAAAAAAAAAACf&#10;AgAAZHJzL2Rvd25yZXYueG1sUEsFBgAAAAAEAAQA9wAAAI8DAAAAAA==&#10;">
                  <v:imagedata r:id="rId89" o:title=""/>
                </v:shape>
                <v:shape id="Picture 4" o:spid="_x0000_s1422" type="#_x0000_t75" style="position:absolute;left:119;top:240;width:1072;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b/7AAAAA2wAAAA8AAABkcnMvZG93bnJldi54bWxET0trAjEQvhf8D2EEbzWxSJGtUVQqKAjF&#10;x8HjsJnuLm4mIYm6/ntTKHibj+8503lnW3GjEBvHGkZDBYK4dKbhSsPpuH6fgIgJ2WDrmDQ8KMJ8&#10;1nubYmHcnfd0O6RK5BCOBWqoU/KFlLGsyWIcOk+cuV8XLKYMQyVNwHsOt638UOpTWmw4N9ToaVVT&#10;eTlcrQbfHb/PE4dLFdT4Z7f1Dk+Ls9aDfrf4ApGoSy/xv3tj8vwx/P2SD5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pv/sAAAADbAAAADwAAAAAAAAAAAAAAAACfAgAA&#10;ZHJzL2Rvd25yZXYueG1sUEsFBgAAAAAEAAQA9wAAAIwDAAAAAA==&#10;">
                  <v:imagedata r:id="rId70" o:title=""/>
                </v:shape>
                <v:shape id="_x0000_s1423" type="#_x0000_t202" style="position:absolute;width:7161;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67C07" w:rsidRDefault="00167C07">
                        <w:pPr>
                          <w:rPr>
                            <w:sz w:val="16"/>
                          </w:rPr>
                        </w:pPr>
                      </w:p>
                      <w:p w:rsidR="00167C07" w:rsidRDefault="00167C07">
                        <w:pPr>
                          <w:rPr>
                            <w:sz w:val="16"/>
                          </w:rPr>
                        </w:pPr>
                      </w:p>
                      <w:p w:rsidR="00167C07" w:rsidRDefault="00167C07">
                        <w:pPr>
                          <w:rPr>
                            <w:sz w:val="16"/>
                          </w:rPr>
                        </w:pPr>
                      </w:p>
                      <w:p w:rsidR="00167C07" w:rsidRDefault="00167C07">
                        <w:pPr>
                          <w:rPr>
                            <w:sz w:val="16"/>
                          </w:rPr>
                        </w:pPr>
                      </w:p>
                      <w:p w:rsidR="00167C07" w:rsidRDefault="00167C07">
                        <w:pPr>
                          <w:rPr>
                            <w:sz w:val="16"/>
                          </w:rPr>
                        </w:pPr>
                      </w:p>
                      <w:p w:rsidR="00167C07" w:rsidRDefault="00167C07">
                        <w:pPr>
                          <w:rPr>
                            <w:sz w:val="16"/>
                          </w:rPr>
                        </w:pPr>
                      </w:p>
                      <w:p w:rsidR="00167C07" w:rsidRDefault="00167C07">
                        <w:pPr>
                          <w:spacing w:before="3"/>
                          <w:rPr>
                            <w:sz w:val="21"/>
                          </w:rPr>
                        </w:pPr>
                      </w:p>
                      <w:p w:rsidR="00167C07" w:rsidRDefault="001B30E0">
                        <w:pPr>
                          <w:numPr>
                            <w:ilvl w:val="0"/>
                            <w:numId w:val="7"/>
                          </w:numPr>
                          <w:tabs>
                            <w:tab w:val="left" w:pos="700"/>
                          </w:tabs>
                          <w:spacing w:before="1" w:line="249" w:lineRule="auto"/>
                          <w:ind w:right="427" w:hanging="270"/>
                          <w:jc w:val="both"/>
                          <w:rPr>
                            <w:rFonts w:ascii="Arial" w:hAnsi="Arial"/>
                            <w:sz w:val="14"/>
                          </w:rPr>
                        </w:pPr>
                        <w:r>
                          <w:rPr>
                            <w:rFonts w:ascii="Arial" w:hAnsi="Arial"/>
                            <w:sz w:val="14"/>
                          </w:rPr>
                          <w:t>Совершенствование практики проведения внеплановых проверок по обращениям потребителей в контексте соблюдения положений статьи 10 Федерального закона от 26 декабря 2008 года № 294-ФЗ «О защите прав юридических лиц и индивидуальных предпринимателей при осуще</w:t>
                        </w:r>
                        <w:r>
                          <w:rPr>
                            <w:rFonts w:ascii="Arial" w:hAnsi="Arial"/>
                            <w:sz w:val="14"/>
                          </w:rPr>
                          <w:t>ствлении государственного контроля (надзора) и муниципального контроля» с учетом изменений, внесенных Федеральным законом от 3 июля 2016 года № 277-ФЗ «О внесении изменений в Федеральный закон «О защите прав юридических лиц и индивидуальных предпринимателе</w:t>
                        </w:r>
                        <w:r>
                          <w:rPr>
                            <w:rFonts w:ascii="Arial" w:hAnsi="Arial"/>
                            <w:sz w:val="14"/>
                          </w:rPr>
                          <w:t>й при осуществлении государственного</w:t>
                        </w:r>
                        <w:r>
                          <w:rPr>
                            <w:rFonts w:ascii="Arial" w:hAnsi="Arial"/>
                            <w:spacing w:val="18"/>
                            <w:sz w:val="14"/>
                          </w:rPr>
                          <w:t xml:space="preserve"> </w:t>
                        </w:r>
                        <w:r>
                          <w:rPr>
                            <w:rFonts w:ascii="Arial" w:hAnsi="Arial"/>
                            <w:sz w:val="14"/>
                          </w:rPr>
                          <w:t>контроля</w:t>
                        </w:r>
                        <w:r>
                          <w:rPr>
                            <w:rFonts w:ascii="Arial" w:hAnsi="Arial"/>
                            <w:spacing w:val="17"/>
                            <w:sz w:val="14"/>
                          </w:rPr>
                          <w:t xml:space="preserve"> </w:t>
                        </w:r>
                        <w:r>
                          <w:rPr>
                            <w:rFonts w:ascii="Arial" w:hAnsi="Arial"/>
                            <w:sz w:val="14"/>
                          </w:rPr>
                          <w:t>(надзора)</w:t>
                        </w:r>
                        <w:r>
                          <w:rPr>
                            <w:rFonts w:ascii="Arial" w:hAnsi="Arial"/>
                            <w:spacing w:val="19"/>
                            <w:sz w:val="14"/>
                          </w:rPr>
                          <w:t xml:space="preserve"> </w:t>
                        </w:r>
                        <w:r>
                          <w:rPr>
                            <w:rFonts w:ascii="Arial" w:hAnsi="Arial"/>
                            <w:sz w:val="14"/>
                          </w:rPr>
                          <w:t>и</w:t>
                        </w:r>
                        <w:r>
                          <w:rPr>
                            <w:rFonts w:ascii="Arial" w:hAnsi="Arial"/>
                            <w:spacing w:val="16"/>
                            <w:sz w:val="14"/>
                          </w:rPr>
                          <w:t xml:space="preserve"> </w:t>
                        </w:r>
                        <w:r>
                          <w:rPr>
                            <w:rFonts w:ascii="Arial" w:hAnsi="Arial"/>
                            <w:sz w:val="14"/>
                          </w:rPr>
                          <w:t>муниципального</w:t>
                        </w:r>
                        <w:r>
                          <w:rPr>
                            <w:rFonts w:ascii="Arial" w:hAnsi="Arial"/>
                            <w:spacing w:val="19"/>
                            <w:sz w:val="14"/>
                          </w:rPr>
                          <w:t xml:space="preserve"> </w:t>
                        </w:r>
                        <w:r>
                          <w:rPr>
                            <w:rFonts w:ascii="Arial" w:hAnsi="Arial"/>
                            <w:sz w:val="14"/>
                          </w:rPr>
                          <w:t>контроля»</w:t>
                        </w:r>
                        <w:r>
                          <w:rPr>
                            <w:rFonts w:ascii="Arial" w:hAnsi="Arial"/>
                            <w:spacing w:val="20"/>
                            <w:sz w:val="14"/>
                          </w:rPr>
                          <w:t xml:space="preserve"> </w:t>
                        </w:r>
                        <w:r>
                          <w:rPr>
                            <w:rFonts w:ascii="Arial" w:hAnsi="Arial"/>
                            <w:sz w:val="14"/>
                          </w:rPr>
                          <w:t>и</w:t>
                        </w:r>
                        <w:r>
                          <w:rPr>
                            <w:rFonts w:ascii="Arial" w:hAnsi="Arial"/>
                            <w:spacing w:val="18"/>
                            <w:sz w:val="14"/>
                          </w:rPr>
                          <w:t xml:space="preserve"> </w:t>
                        </w:r>
                        <w:r>
                          <w:rPr>
                            <w:rFonts w:ascii="Arial" w:hAnsi="Arial"/>
                            <w:sz w:val="14"/>
                          </w:rPr>
                          <w:t>Федеральный</w:t>
                        </w:r>
                        <w:r>
                          <w:rPr>
                            <w:rFonts w:ascii="Arial" w:hAnsi="Arial"/>
                            <w:spacing w:val="19"/>
                            <w:sz w:val="14"/>
                          </w:rPr>
                          <w:t xml:space="preserve"> </w:t>
                        </w:r>
                        <w:r>
                          <w:rPr>
                            <w:rFonts w:ascii="Arial" w:hAnsi="Arial"/>
                            <w:sz w:val="14"/>
                          </w:rPr>
                          <w:t>закон</w:t>
                        </w:r>
                      </w:p>
                      <w:p w:rsidR="00167C07" w:rsidRDefault="001B30E0">
                        <w:pPr>
                          <w:spacing w:before="6"/>
                          <w:ind w:left="699"/>
                          <w:rPr>
                            <w:rFonts w:ascii="Arial" w:hAnsi="Arial"/>
                            <w:sz w:val="14"/>
                          </w:rPr>
                        </w:pPr>
                        <w:r>
                          <w:rPr>
                            <w:rFonts w:ascii="Arial" w:hAnsi="Arial"/>
                            <w:sz w:val="14"/>
                          </w:rPr>
                          <w:t>«О стратегическом планировании в Российской Федерации»;</w:t>
                        </w:r>
                      </w:p>
                      <w:p w:rsidR="00167C07" w:rsidRDefault="001B30E0">
                        <w:pPr>
                          <w:numPr>
                            <w:ilvl w:val="0"/>
                            <w:numId w:val="7"/>
                          </w:numPr>
                          <w:tabs>
                            <w:tab w:val="left" w:pos="700"/>
                          </w:tabs>
                          <w:spacing w:before="40" w:line="249" w:lineRule="auto"/>
                          <w:ind w:right="426" w:hanging="270"/>
                          <w:jc w:val="both"/>
                          <w:rPr>
                            <w:rFonts w:ascii="Arial" w:hAnsi="Arial"/>
                            <w:sz w:val="14"/>
                          </w:rPr>
                        </w:pPr>
                        <w:r>
                          <w:rPr>
                            <w:rFonts w:ascii="Arial" w:hAnsi="Arial"/>
                            <w:sz w:val="14"/>
                          </w:rPr>
                          <w:t>Применение на системной основе комплекса превентивных мер, направленных на предупреждение и минимизацию нарушений прав потребителей, в том числе за счет информирования потребителей и повышения правовой грамотности</w:t>
                        </w:r>
                        <w:r>
                          <w:rPr>
                            <w:rFonts w:ascii="Arial" w:hAnsi="Arial"/>
                            <w:spacing w:val="6"/>
                            <w:sz w:val="14"/>
                          </w:rPr>
                          <w:t xml:space="preserve"> </w:t>
                        </w:r>
                        <w:r>
                          <w:rPr>
                            <w:rFonts w:ascii="Arial" w:hAnsi="Arial"/>
                            <w:sz w:val="14"/>
                          </w:rPr>
                          <w:t>населения;</w:t>
                        </w:r>
                      </w:p>
                      <w:p w:rsidR="00167C07" w:rsidRDefault="001B30E0">
                        <w:pPr>
                          <w:numPr>
                            <w:ilvl w:val="0"/>
                            <w:numId w:val="7"/>
                          </w:numPr>
                          <w:tabs>
                            <w:tab w:val="left" w:pos="700"/>
                          </w:tabs>
                          <w:spacing w:before="37" w:line="249" w:lineRule="auto"/>
                          <w:ind w:right="425" w:hanging="270"/>
                          <w:jc w:val="both"/>
                          <w:rPr>
                            <w:rFonts w:ascii="Arial" w:hAnsi="Arial"/>
                            <w:sz w:val="14"/>
                          </w:rPr>
                        </w:pPr>
                        <w:r>
                          <w:rPr>
                            <w:rFonts w:ascii="Arial" w:hAnsi="Arial"/>
                            <w:sz w:val="14"/>
                          </w:rPr>
                          <w:t>Повышение уровня взаимодействия</w:t>
                        </w:r>
                        <w:r>
                          <w:rPr>
                            <w:rFonts w:ascii="Arial" w:hAnsi="Arial"/>
                            <w:sz w:val="14"/>
                          </w:rPr>
                          <w:t xml:space="preserve"> Управления с Правительством Новгородской области, органами местного самоуправления и общественными объединениями потребителей в целях</w:t>
                        </w:r>
                        <w:r>
                          <w:rPr>
                            <w:rFonts w:ascii="Arial" w:hAnsi="Arial"/>
                            <w:spacing w:val="-10"/>
                            <w:sz w:val="14"/>
                          </w:rPr>
                          <w:t xml:space="preserve"> </w:t>
                        </w:r>
                        <w:r>
                          <w:rPr>
                            <w:rFonts w:ascii="Arial" w:hAnsi="Arial"/>
                            <w:sz w:val="14"/>
                          </w:rPr>
                          <w:t>дальнейшего</w:t>
                        </w:r>
                        <w:r>
                          <w:rPr>
                            <w:rFonts w:ascii="Arial" w:hAnsi="Arial"/>
                            <w:spacing w:val="-7"/>
                            <w:sz w:val="14"/>
                          </w:rPr>
                          <w:t xml:space="preserve"> </w:t>
                        </w:r>
                        <w:r>
                          <w:rPr>
                            <w:rFonts w:ascii="Arial" w:hAnsi="Arial"/>
                            <w:sz w:val="14"/>
                          </w:rPr>
                          <w:t>укрепления</w:t>
                        </w:r>
                        <w:r>
                          <w:rPr>
                            <w:rFonts w:ascii="Arial" w:hAnsi="Arial"/>
                            <w:spacing w:val="-7"/>
                            <w:sz w:val="14"/>
                          </w:rPr>
                          <w:t xml:space="preserve"> </w:t>
                        </w:r>
                        <w:r>
                          <w:rPr>
                            <w:rFonts w:ascii="Arial" w:hAnsi="Arial"/>
                            <w:sz w:val="14"/>
                          </w:rPr>
                          <w:t>и</w:t>
                        </w:r>
                        <w:r>
                          <w:rPr>
                            <w:rFonts w:ascii="Arial" w:hAnsi="Arial"/>
                            <w:spacing w:val="-8"/>
                            <w:sz w:val="14"/>
                          </w:rPr>
                          <w:t xml:space="preserve"> </w:t>
                        </w:r>
                        <w:r>
                          <w:rPr>
                            <w:rFonts w:ascii="Arial" w:hAnsi="Arial"/>
                            <w:sz w:val="14"/>
                          </w:rPr>
                          <w:t>поступательного</w:t>
                        </w:r>
                        <w:r>
                          <w:rPr>
                            <w:rFonts w:ascii="Arial" w:hAnsi="Arial"/>
                            <w:spacing w:val="-8"/>
                            <w:sz w:val="14"/>
                          </w:rPr>
                          <w:t xml:space="preserve"> </w:t>
                        </w:r>
                        <w:r>
                          <w:rPr>
                            <w:rFonts w:ascii="Arial" w:hAnsi="Arial"/>
                            <w:sz w:val="14"/>
                          </w:rPr>
                          <w:t>развития</w:t>
                        </w:r>
                        <w:r>
                          <w:rPr>
                            <w:rFonts w:ascii="Arial" w:hAnsi="Arial"/>
                            <w:spacing w:val="-10"/>
                            <w:sz w:val="14"/>
                          </w:rPr>
                          <w:t xml:space="preserve"> </w:t>
                        </w:r>
                        <w:r>
                          <w:rPr>
                            <w:rFonts w:ascii="Arial" w:hAnsi="Arial"/>
                            <w:sz w:val="14"/>
                          </w:rPr>
                          <w:t>национальной</w:t>
                        </w:r>
                        <w:r>
                          <w:rPr>
                            <w:rFonts w:ascii="Arial" w:hAnsi="Arial"/>
                            <w:spacing w:val="-9"/>
                            <w:sz w:val="14"/>
                          </w:rPr>
                          <w:t xml:space="preserve"> </w:t>
                        </w:r>
                        <w:r>
                          <w:rPr>
                            <w:rFonts w:ascii="Arial" w:hAnsi="Arial"/>
                            <w:sz w:val="14"/>
                          </w:rPr>
                          <w:t>системы</w:t>
                        </w:r>
                        <w:r>
                          <w:rPr>
                            <w:rFonts w:ascii="Arial" w:hAnsi="Arial"/>
                            <w:spacing w:val="-8"/>
                            <w:sz w:val="14"/>
                          </w:rPr>
                          <w:t xml:space="preserve"> </w:t>
                        </w:r>
                        <w:r>
                          <w:rPr>
                            <w:rFonts w:ascii="Arial" w:hAnsi="Arial"/>
                            <w:sz w:val="14"/>
                          </w:rPr>
                          <w:t xml:space="preserve">защиты прав потребителей (в контексте пунктов 6 и </w:t>
                        </w:r>
                        <w:r>
                          <w:rPr>
                            <w:rFonts w:ascii="Arial" w:hAnsi="Arial"/>
                            <w:sz w:val="14"/>
                          </w:rPr>
                          <w:t>7 перечня поручений Президента Российской Федерации от 25 мая 2017 г. №</w:t>
                        </w:r>
                        <w:r>
                          <w:rPr>
                            <w:rFonts w:ascii="Arial" w:hAnsi="Arial"/>
                            <w:spacing w:val="3"/>
                            <w:sz w:val="14"/>
                          </w:rPr>
                          <w:t xml:space="preserve"> </w:t>
                        </w:r>
                        <w:r>
                          <w:rPr>
                            <w:rFonts w:ascii="Arial" w:hAnsi="Arial"/>
                            <w:sz w:val="14"/>
                          </w:rPr>
                          <w:t>Пр-1004ГС);</w:t>
                        </w:r>
                      </w:p>
                      <w:p w:rsidR="00167C07" w:rsidRDefault="001B30E0">
                        <w:pPr>
                          <w:numPr>
                            <w:ilvl w:val="0"/>
                            <w:numId w:val="7"/>
                          </w:numPr>
                          <w:tabs>
                            <w:tab w:val="left" w:pos="700"/>
                          </w:tabs>
                          <w:spacing w:before="37" w:line="249" w:lineRule="auto"/>
                          <w:ind w:right="427" w:hanging="270"/>
                          <w:jc w:val="both"/>
                          <w:rPr>
                            <w:rFonts w:ascii="Arial" w:hAnsi="Arial"/>
                            <w:sz w:val="14"/>
                          </w:rPr>
                        </w:pPr>
                        <w:r>
                          <w:rPr>
                            <w:rFonts w:ascii="Arial" w:hAnsi="Arial"/>
                            <w:sz w:val="14"/>
                          </w:rPr>
                          <w:t xml:space="preserve">Совершенствование взаимодействия с Центром по информированию и консультированию потребителей при ФБУЗ «Центр гигиены и эпидемиологии в Новгородской области», в том числе и </w:t>
                        </w:r>
                        <w:r>
                          <w:rPr>
                            <w:rFonts w:ascii="Arial" w:hAnsi="Arial"/>
                            <w:sz w:val="14"/>
                          </w:rPr>
                          <w:t>при реализации государственного задания</w:t>
                        </w:r>
                        <w:r>
                          <w:rPr>
                            <w:rFonts w:ascii="Arial" w:hAnsi="Arial"/>
                            <w:spacing w:val="10"/>
                            <w:sz w:val="14"/>
                          </w:rPr>
                          <w:t xml:space="preserve"> </w:t>
                        </w:r>
                        <w:r>
                          <w:rPr>
                            <w:rFonts w:ascii="Arial" w:hAnsi="Arial"/>
                            <w:sz w:val="14"/>
                          </w:rPr>
                          <w:t>учреждением.</w:t>
                        </w:r>
                      </w:p>
                    </w:txbxContent>
                  </v:textbox>
                </v:shape>
                <w10:anchorlock/>
              </v:group>
            </w:pict>
          </mc:Fallback>
        </mc:AlternateContent>
      </w:r>
    </w:p>
    <w:p w:rsidR="00167C07" w:rsidRDefault="00167C07">
      <w:pPr>
        <w:pStyle w:val="a3"/>
        <w:ind w:left="0"/>
        <w:jc w:val="left"/>
        <w:rPr>
          <w:sz w:val="20"/>
        </w:rPr>
      </w:pPr>
    </w:p>
    <w:p w:rsidR="00167C07" w:rsidRDefault="00167C07">
      <w:pPr>
        <w:pStyle w:val="a3"/>
        <w:spacing w:before="4"/>
        <w:ind w:left="0"/>
        <w:jc w:val="left"/>
        <w:rPr>
          <w:sz w:val="26"/>
        </w:rPr>
      </w:pPr>
    </w:p>
    <w:p w:rsidR="00167C07" w:rsidRDefault="001B30E0">
      <w:pPr>
        <w:pStyle w:val="1"/>
        <w:spacing w:before="87"/>
        <w:ind w:left="4030"/>
      </w:pPr>
      <w:r>
        <w:t>10.1.Выводы</w:t>
      </w:r>
    </w:p>
    <w:p w:rsidR="00167C07" w:rsidRDefault="00167C07">
      <w:pPr>
        <w:pStyle w:val="a3"/>
        <w:spacing w:before="6"/>
        <w:ind w:left="0"/>
        <w:jc w:val="left"/>
        <w:rPr>
          <w:b/>
          <w:sz w:val="27"/>
        </w:rPr>
      </w:pPr>
    </w:p>
    <w:p w:rsidR="00167C07" w:rsidRDefault="001B30E0">
      <w:pPr>
        <w:pStyle w:val="a3"/>
        <w:tabs>
          <w:tab w:val="left" w:pos="2122"/>
          <w:tab w:val="left" w:pos="3440"/>
          <w:tab w:val="left" w:pos="3953"/>
          <w:tab w:val="left" w:pos="5547"/>
          <w:tab w:val="left" w:pos="7091"/>
          <w:tab w:val="left" w:pos="8827"/>
        </w:tabs>
        <w:ind w:left="159" w:right="631" w:firstLine="331"/>
        <w:jc w:val="left"/>
      </w:pPr>
      <w:r>
        <w:t>Основными</w:t>
      </w:r>
      <w:r>
        <w:tab/>
        <w:t>задачами</w:t>
      </w:r>
      <w:r>
        <w:tab/>
        <w:t>по</w:t>
      </w:r>
      <w:r>
        <w:tab/>
        <w:t>реализации</w:t>
      </w:r>
      <w:r>
        <w:tab/>
        <w:t>указанного</w:t>
      </w:r>
      <w:r>
        <w:tab/>
        <w:t>направления</w:t>
      </w:r>
      <w:r>
        <w:tab/>
        <w:t>будут являться:</w:t>
      </w:r>
    </w:p>
    <w:p w:rsidR="00167C07" w:rsidRDefault="00167C07">
      <w:pPr>
        <w:pStyle w:val="a3"/>
        <w:spacing w:before="9"/>
        <w:ind w:left="0"/>
        <w:jc w:val="left"/>
        <w:rPr>
          <w:sz w:val="27"/>
        </w:rPr>
      </w:pPr>
    </w:p>
    <w:p w:rsidR="00167C07" w:rsidRDefault="001B30E0">
      <w:pPr>
        <w:pStyle w:val="a4"/>
        <w:numPr>
          <w:ilvl w:val="0"/>
          <w:numId w:val="8"/>
        </w:numPr>
        <w:tabs>
          <w:tab w:val="left" w:pos="871"/>
        </w:tabs>
        <w:spacing w:before="1"/>
        <w:ind w:right="640" w:hanging="360"/>
        <w:rPr>
          <w:sz w:val="28"/>
        </w:rPr>
      </w:pPr>
      <w:r>
        <w:rPr>
          <w:spacing w:val="2"/>
          <w:sz w:val="28"/>
        </w:rPr>
        <w:t xml:space="preserve">обеспечение </w:t>
      </w:r>
      <w:r>
        <w:rPr>
          <w:sz w:val="28"/>
        </w:rPr>
        <w:t xml:space="preserve">в </w:t>
      </w:r>
      <w:r>
        <w:rPr>
          <w:spacing w:val="2"/>
          <w:sz w:val="28"/>
        </w:rPr>
        <w:t xml:space="preserve">условиях </w:t>
      </w:r>
      <w:r>
        <w:rPr>
          <w:sz w:val="28"/>
        </w:rPr>
        <w:t xml:space="preserve">не </w:t>
      </w:r>
      <w:r>
        <w:rPr>
          <w:spacing w:val="2"/>
          <w:sz w:val="28"/>
        </w:rPr>
        <w:t xml:space="preserve">проведения </w:t>
      </w:r>
      <w:r>
        <w:rPr>
          <w:sz w:val="28"/>
        </w:rPr>
        <w:t xml:space="preserve">в 2018 </w:t>
      </w:r>
      <w:r>
        <w:rPr>
          <w:spacing w:val="2"/>
          <w:sz w:val="28"/>
        </w:rPr>
        <w:t xml:space="preserve">году соответствующих </w:t>
      </w:r>
      <w:r>
        <w:rPr>
          <w:spacing w:val="3"/>
          <w:sz w:val="28"/>
        </w:rPr>
        <w:t xml:space="preserve">плановых </w:t>
      </w:r>
      <w:r>
        <w:rPr>
          <w:spacing w:val="2"/>
          <w:sz w:val="28"/>
        </w:rPr>
        <w:t xml:space="preserve">проверок </w:t>
      </w:r>
      <w:r>
        <w:rPr>
          <w:sz w:val="28"/>
        </w:rPr>
        <w:t xml:space="preserve">при </w:t>
      </w:r>
      <w:r>
        <w:rPr>
          <w:spacing w:val="2"/>
          <w:sz w:val="28"/>
        </w:rPr>
        <w:t xml:space="preserve">реализации функций, </w:t>
      </w:r>
      <w:r>
        <w:rPr>
          <w:spacing w:val="3"/>
          <w:sz w:val="28"/>
        </w:rPr>
        <w:t xml:space="preserve">связанных </w:t>
      </w:r>
      <w:r>
        <w:rPr>
          <w:sz w:val="28"/>
        </w:rPr>
        <w:t xml:space="preserve">с </w:t>
      </w:r>
      <w:r>
        <w:rPr>
          <w:spacing w:val="3"/>
          <w:sz w:val="28"/>
        </w:rPr>
        <w:t xml:space="preserve">осуществлением федерального </w:t>
      </w:r>
      <w:r>
        <w:rPr>
          <w:spacing w:val="2"/>
          <w:sz w:val="28"/>
        </w:rPr>
        <w:t xml:space="preserve">государственного </w:t>
      </w:r>
      <w:r>
        <w:rPr>
          <w:sz w:val="28"/>
        </w:rPr>
        <w:t xml:space="preserve">надзора в </w:t>
      </w:r>
      <w:r>
        <w:rPr>
          <w:spacing w:val="2"/>
          <w:sz w:val="28"/>
        </w:rPr>
        <w:t xml:space="preserve">области </w:t>
      </w:r>
      <w:r>
        <w:rPr>
          <w:spacing w:val="3"/>
          <w:sz w:val="28"/>
        </w:rPr>
        <w:t xml:space="preserve">защиты </w:t>
      </w:r>
      <w:r>
        <w:rPr>
          <w:spacing w:val="2"/>
          <w:sz w:val="28"/>
        </w:rPr>
        <w:t xml:space="preserve">прав потребителей, </w:t>
      </w:r>
      <w:r>
        <w:rPr>
          <w:spacing w:val="4"/>
          <w:sz w:val="28"/>
        </w:rPr>
        <w:t xml:space="preserve">более </w:t>
      </w:r>
      <w:r>
        <w:rPr>
          <w:spacing w:val="2"/>
          <w:sz w:val="28"/>
        </w:rPr>
        <w:t xml:space="preserve">компетентного применения </w:t>
      </w:r>
      <w:r>
        <w:rPr>
          <w:sz w:val="28"/>
        </w:rPr>
        <w:t xml:space="preserve">всего </w:t>
      </w:r>
      <w:r>
        <w:rPr>
          <w:spacing w:val="2"/>
          <w:sz w:val="28"/>
        </w:rPr>
        <w:t xml:space="preserve">спектра полномочий, </w:t>
      </w:r>
      <w:r>
        <w:rPr>
          <w:spacing w:val="3"/>
          <w:sz w:val="28"/>
        </w:rPr>
        <w:t xml:space="preserve">установленных </w:t>
      </w:r>
      <w:r>
        <w:rPr>
          <w:spacing w:val="2"/>
          <w:sz w:val="28"/>
        </w:rPr>
        <w:t xml:space="preserve">статьями </w:t>
      </w:r>
      <w:r>
        <w:rPr>
          <w:sz w:val="28"/>
        </w:rPr>
        <w:t xml:space="preserve">40 и 46 </w:t>
      </w:r>
      <w:r>
        <w:rPr>
          <w:spacing w:val="2"/>
          <w:sz w:val="28"/>
        </w:rPr>
        <w:t xml:space="preserve">Закона </w:t>
      </w:r>
      <w:r>
        <w:rPr>
          <w:spacing w:val="3"/>
          <w:sz w:val="28"/>
        </w:rPr>
        <w:t xml:space="preserve">Российской </w:t>
      </w:r>
      <w:r>
        <w:rPr>
          <w:spacing w:val="2"/>
          <w:sz w:val="28"/>
        </w:rPr>
        <w:t xml:space="preserve">Федерации </w:t>
      </w:r>
      <w:r>
        <w:rPr>
          <w:sz w:val="28"/>
        </w:rPr>
        <w:t xml:space="preserve">от 07 </w:t>
      </w:r>
      <w:r>
        <w:rPr>
          <w:spacing w:val="3"/>
          <w:sz w:val="28"/>
        </w:rPr>
        <w:t xml:space="preserve">февраля 1992 </w:t>
      </w:r>
      <w:r>
        <w:rPr>
          <w:spacing w:val="2"/>
          <w:sz w:val="28"/>
        </w:rPr>
        <w:t xml:space="preserve">года </w:t>
      </w:r>
      <w:r>
        <w:rPr>
          <w:sz w:val="28"/>
        </w:rPr>
        <w:t xml:space="preserve">№ </w:t>
      </w:r>
      <w:r>
        <w:rPr>
          <w:spacing w:val="4"/>
          <w:sz w:val="28"/>
        </w:rPr>
        <w:t xml:space="preserve">2300-1 </w:t>
      </w:r>
      <w:r>
        <w:rPr>
          <w:sz w:val="28"/>
        </w:rPr>
        <w:t xml:space="preserve">«О </w:t>
      </w:r>
      <w:r>
        <w:rPr>
          <w:spacing w:val="2"/>
          <w:sz w:val="28"/>
        </w:rPr>
        <w:t xml:space="preserve">защите </w:t>
      </w:r>
      <w:r>
        <w:rPr>
          <w:spacing w:val="3"/>
          <w:sz w:val="28"/>
        </w:rPr>
        <w:t xml:space="preserve">прав </w:t>
      </w:r>
      <w:r>
        <w:rPr>
          <w:spacing w:val="2"/>
          <w:sz w:val="28"/>
        </w:rPr>
        <w:t>пот</w:t>
      </w:r>
      <w:r>
        <w:rPr>
          <w:spacing w:val="2"/>
          <w:sz w:val="28"/>
        </w:rPr>
        <w:t xml:space="preserve">ребителей», Положением </w:t>
      </w:r>
      <w:r>
        <w:rPr>
          <w:sz w:val="28"/>
        </w:rPr>
        <w:t xml:space="preserve">о </w:t>
      </w:r>
      <w:r>
        <w:rPr>
          <w:spacing w:val="2"/>
          <w:sz w:val="28"/>
        </w:rPr>
        <w:t xml:space="preserve">федеральном государственном надзоре </w:t>
      </w:r>
      <w:r>
        <w:rPr>
          <w:sz w:val="28"/>
        </w:rPr>
        <w:t xml:space="preserve">в </w:t>
      </w:r>
      <w:r>
        <w:rPr>
          <w:spacing w:val="2"/>
          <w:sz w:val="28"/>
        </w:rPr>
        <w:t xml:space="preserve">области защиты прав </w:t>
      </w:r>
      <w:r>
        <w:rPr>
          <w:spacing w:val="3"/>
          <w:sz w:val="28"/>
        </w:rPr>
        <w:t xml:space="preserve">потребителей, </w:t>
      </w:r>
      <w:r>
        <w:rPr>
          <w:spacing w:val="2"/>
          <w:sz w:val="28"/>
        </w:rPr>
        <w:t xml:space="preserve">утвержденным </w:t>
      </w:r>
      <w:r>
        <w:rPr>
          <w:spacing w:val="3"/>
          <w:sz w:val="28"/>
        </w:rPr>
        <w:t xml:space="preserve">постановлением </w:t>
      </w:r>
      <w:r>
        <w:rPr>
          <w:spacing w:val="2"/>
          <w:sz w:val="28"/>
        </w:rPr>
        <w:t xml:space="preserve">Правительства Российской Федерации </w:t>
      </w:r>
      <w:r>
        <w:rPr>
          <w:sz w:val="28"/>
        </w:rPr>
        <w:t xml:space="preserve">от 2 мая </w:t>
      </w:r>
      <w:r>
        <w:rPr>
          <w:spacing w:val="3"/>
          <w:sz w:val="28"/>
        </w:rPr>
        <w:t xml:space="preserve">2012 </w:t>
      </w:r>
      <w:r>
        <w:rPr>
          <w:spacing w:val="2"/>
          <w:sz w:val="28"/>
        </w:rPr>
        <w:t xml:space="preserve">года </w:t>
      </w:r>
      <w:r>
        <w:rPr>
          <w:sz w:val="28"/>
        </w:rPr>
        <w:t xml:space="preserve">№ 412, </w:t>
      </w:r>
      <w:r>
        <w:rPr>
          <w:spacing w:val="2"/>
          <w:sz w:val="28"/>
        </w:rPr>
        <w:t xml:space="preserve">Кодексом </w:t>
      </w:r>
      <w:r>
        <w:rPr>
          <w:sz w:val="28"/>
        </w:rPr>
        <w:t xml:space="preserve">РФ об </w:t>
      </w:r>
      <w:r>
        <w:rPr>
          <w:spacing w:val="2"/>
          <w:sz w:val="28"/>
        </w:rPr>
        <w:t xml:space="preserve">административных </w:t>
      </w:r>
      <w:r>
        <w:rPr>
          <w:spacing w:val="3"/>
          <w:sz w:val="28"/>
        </w:rPr>
        <w:t xml:space="preserve">правонарушениях </w:t>
      </w:r>
      <w:r>
        <w:rPr>
          <w:sz w:val="28"/>
        </w:rPr>
        <w:t xml:space="preserve">и </w:t>
      </w:r>
      <w:r>
        <w:rPr>
          <w:spacing w:val="2"/>
          <w:sz w:val="28"/>
        </w:rPr>
        <w:t>Гражданским процессу</w:t>
      </w:r>
      <w:r>
        <w:rPr>
          <w:spacing w:val="2"/>
          <w:sz w:val="28"/>
        </w:rPr>
        <w:t xml:space="preserve">альным кодексом </w:t>
      </w:r>
      <w:r>
        <w:rPr>
          <w:sz w:val="28"/>
        </w:rPr>
        <w:t xml:space="preserve">РФ , в целях </w:t>
      </w:r>
      <w:r>
        <w:rPr>
          <w:spacing w:val="2"/>
          <w:sz w:val="28"/>
        </w:rPr>
        <w:t xml:space="preserve">эффективного осуществления защиты прав потребителей </w:t>
      </w:r>
      <w:r>
        <w:rPr>
          <w:sz w:val="28"/>
        </w:rPr>
        <w:t xml:space="preserve">в </w:t>
      </w:r>
      <w:r>
        <w:rPr>
          <w:spacing w:val="3"/>
          <w:sz w:val="28"/>
        </w:rPr>
        <w:t xml:space="preserve">административном, досудебном </w:t>
      </w:r>
      <w:r>
        <w:rPr>
          <w:sz w:val="28"/>
        </w:rPr>
        <w:t xml:space="preserve">и </w:t>
      </w:r>
      <w:r>
        <w:rPr>
          <w:spacing w:val="2"/>
          <w:sz w:val="28"/>
        </w:rPr>
        <w:t>судебном</w:t>
      </w:r>
      <w:r>
        <w:rPr>
          <w:spacing w:val="16"/>
          <w:sz w:val="28"/>
        </w:rPr>
        <w:t xml:space="preserve"> </w:t>
      </w:r>
      <w:r>
        <w:rPr>
          <w:spacing w:val="2"/>
          <w:sz w:val="28"/>
        </w:rPr>
        <w:t>порядке;</w:t>
      </w:r>
    </w:p>
    <w:p w:rsidR="00167C07" w:rsidRDefault="001B30E0">
      <w:pPr>
        <w:pStyle w:val="a4"/>
        <w:numPr>
          <w:ilvl w:val="0"/>
          <w:numId w:val="8"/>
        </w:numPr>
        <w:tabs>
          <w:tab w:val="left" w:pos="871"/>
        </w:tabs>
        <w:ind w:right="636" w:hanging="360"/>
        <w:rPr>
          <w:sz w:val="28"/>
        </w:rPr>
      </w:pPr>
      <w:r>
        <w:rPr>
          <w:spacing w:val="3"/>
          <w:sz w:val="28"/>
        </w:rPr>
        <w:t xml:space="preserve">реализация </w:t>
      </w:r>
      <w:r>
        <w:rPr>
          <w:spacing w:val="2"/>
          <w:sz w:val="28"/>
        </w:rPr>
        <w:t xml:space="preserve">Стратегии государственной политики </w:t>
      </w:r>
      <w:r>
        <w:rPr>
          <w:sz w:val="28"/>
        </w:rPr>
        <w:t xml:space="preserve">РФ в </w:t>
      </w:r>
      <w:r>
        <w:rPr>
          <w:spacing w:val="2"/>
          <w:sz w:val="28"/>
        </w:rPr>
        <w:t xml:space="preserve">области </w:t>
      </w:r>
      <w:r>
        <w:rPr>
          <w:spacing w:val="3"/>
          <w:sz w:val="28"/>
        </w:rPr>
        <w:t xml:space="preserve">защиты </w:t>
      </w:r>
      <w:r>
        <w:rPr>
          <w:spacing w:val="2"/>
          <w:sz w:val="28"/>
        </w:rPr>
        <w:t xml:space="preserve">прав потребителей </w:t>
      </w:r>
      <w:r>
        <w:rPr>
          <w:sz w:val="28"/>
        </w:rPr>
        <w:t xml:space="preserve">на </w:t>
      </w:r>
      <w:r>
        <w:rPr>
          <w:spacing w:val="2"/>
          <w:sz w:val="28"/>
        </w:rPr>
        <w:t xml:space="preserve">период </w:t>
      </w:r>
      <w:r>
        <w:rPr>
          <w:spacing w:val="3"/>
          <w:sz w:val="28"/>
        </w:rPr>
        <w:t xml:space="preserve">до </w:t>
      </w:r>
      <w:r>
        <w:rPr>
          <w:sz w:val="28"/>
        </w:rPr>
        <w:t xml:space="preserve">2030 </w:t>
      </w:r>
      <w:r>
        <w:rPr>
          <w:spacing w:val="2"/>
          <w:sz w:val="28"/>
        </w:rPr>
        <w:t xml:space="preserve">года, утвержденной </w:t>
      </w:r>
      <w:r>
        <w:rPr>
          <w:spacing w:val="3"/>
          <w:sz w:val="28"/>
        </w:rPr>
        <w:t xml:space="preserve">распоряжением </w:t>
      </w:r>
      <w:r>
        <w:rPr>
          <w:spacing w:val="2"/>
          <w:sz w:val="28"/>
        </w:rPr>
        <w:t xml:space="preserve">Правительства </w:t>
      </w:r>
      <w:r>
        <w:rPr>
          <w:sz w:val="28"/>
        </w:rPr>
        <w:t xml:space="preserve">РФ от </w:t>
      </w:r>
      <w:r>
        <w:rPr>
          <w:spacing w:val="2"/>
          <w:sz w:val="28"/>
        </w:rPr>
        <w:t xml:space="preserve">28.08.2017 </w:t>
      </w:r>
      <w:r>
        <w:rPr>
          <w:sz w:val="28"/>
        </w:rPr>
        <w:t xml:space="preserve">№ </w:t>
      </w:r>
      <w:r>
        <w:rPr>
          <w:spacing w:val="4"/>
          <w:sz w:val="28"/>
        </w:rPr>
        <w:t xml:space="preserve">1837-р, </w:t>
      </w:r>
      <w:r>
        <w:rPr>
          <w:sz w:val="28"/>
        </w:rPr>
        <w:t xml:space="preserve">в </w:t>
      </w:r>
      <w:r>
        <w:rPr>
          <w:spacing w:val="2"/>
          <w:sz w:val="28"/>
        </w:rPr>
        <w:t xml:space="preserve">соответствии </w:t>
      </w:r>
      <w:r>
        <w:rPr>
          <w:sz w:val="28"/>
        </w:rPr>
        <w:t xml:space="preserve">с планом </w:t>
      </w:r>
      <w:r>
        <w:rPr>
          <w:spacing w:val="3"/>
          <w:sz w:val="28"/>
        </w:rPr>
        <w:t xml:space="preserve">мероприятий, </w:t>
      </w:r>
      <w:r>
        <w:rPr>
          <w:spacing w:val="2"/>
          <w:sz w:val="28"/>
        </w:rPr>
        <w:t>проект</w:t>
      </w:r>
      <w:r>
        <w:rPr>
          <w:spacing w:val="74"/>
          <w:sz w:val="28"/>
        </w:rPr>
        <w:t xml:space="preserve"> </w:t>
      </w:r>
      <w:r>
        <w:rPr>
          <w:spacing w:val="2"/>
          <w:sz w:val="28"/>
        </w:rPr>
        <w:t xml:space="preserve">которого разрабатывается </w:t>
      </w:r>
      <w:r>
        <w:rPr>
          <w:sz w:val="28"/>
        </w:rPr>
        <w:t xml:space="preserve">в </w:t>
      </w:r>
      <w:r>
        <w:rPr>
          <w:spacing w:val="2"/>
          <w:sz w:val="28"/>
        </w:rPr>
        <w:t>настоящее</w:t>
      </w:r>
      <w:r>
        <w:rPr>
          <w:spacing w:val="20"/>
          <w:sz w:val="28"/>
        </w:rPr>
        <w:t xml:space="preserve"> </w:t>
      </w:r>
      <w:r>
        <w:rPr>
          <w:spacing w:val="2"/>
          <w:sz w:val="28"/>
        </w:rPr>
        <w:t>время;</w:t>
      </w:r>
    </w:p>
    <w:p w:rsidR="00167C07" w:rsidRDefault="001B30E0">
      <w:pPr>
        <w:pStyle w:val="a4"/>
        <w:numPr>
          <w:ilvl w:val="0"/>
          <w:numId w:val="8"/>
        </w:numPr>
        <w:tabs>
          <w:tab w:val="left" w:pos="871"/>
        </w:tabs>
        <w:spacing w:before="1"/>
        <w:ind w:right="642" w:hanging="360"/>
        <w:rPr>
          <w:sz w:val="28"/>
        </w:rPr>
      </w:pPr>
      <w:r>
        <w:rPr>
          <w:spacing w:val="2"/>
          <w:sz w:val="28"/>
        </w:rPr>
        <w:t xml:space="preserve">обеспечение эффективности осуществления федерального государственного надзора </w:t>
      </w:r>
      <w:r>
        <w:rPr>
          <w:sz w:val="28"/>
        </w:rPr>
        <w:t xml:space="preserve">в </w:t>
      </w:r>
      <w:r>
        <w:rPr>
          <w:spacing w:val="2"/>
          <w:sz w:val="28"/>
        </w:rPr>
        <w:t xml:space="preserve">области </w:t>
      </w:r>
      <w:r>
        <w:rPr>
          <w:spacing w:val="3"/>
          <w:sz w:val="28"/>
        </w:rPr>
        <w:t xml:space="preserve">защиты прав </w:t>
      </w:r>
      <w:r>
        <w:rPr>
          <w:spacing w:val="2"/>
          <w:sz w:val="28"/>
        </w:rPr>
        <w:t xml:space="preserve">потребителей </w:t>
      </w:r>
      <w:r>
        <w:rPr>
          <w:sz w:val="28"/>
        </w:rPr>
        <w:t xml:space="preserve">в </w:t>
      </w:r>
      <w:r>
        <w:rPr>
          <w:spacing w:val="3"/>
          <w:sz w:val="28"/>
        </w:rPr>
        <w:t xml:space="preserve">части </w:t>
      </w:r>
      <w:r>
        <w:rPr>
          <w:spacing w:val="2"/>
          <w:sz w:val="28"/>
        </w:rPr>
        <w:t xml:space="preserve">предупреждения, выявления </w:t>
      </w:r>
      <w:r>
        <w:rPr>
          <w:sz w:val="28"/>
        </w:rPr>
        <w:t xml:space="preserve">и </w:t>
      </w:r>
      <w:r>
        <w:rPr>
          <w:spacing w:val="2"/>
          <w:sz w:val="28"/>
        </w:rPr>
        <w:t>пресечения</w:t>
      </w:r>
      <w:r>
        <w:rPr>
          <w:spacing w:val="48"/>
          <w:sz w:val="28"/>
        </w:rPr>
        <w:t xml:space="preserve"> </w:t>
      </w:r>
      <w:r>
        <w:rPr>
          <w:spacing w:val="3"/>
          <w:sz w:val="28"/>
        </w:rPr>
        <w:t>нарушений</w:t>
      </w:r>
    </w:p>
    <w:p w:rsidR="00167C07" w:rsidRDefault="00167C07">
      <w:pPr>
        <w:jc w:val="both"/>
        <w:rPr>
          <w:sz w:val="28"/>
        </w:rPr>
        <w:sectPr w:rsidR="00167C07">
          <w:pgSz w:w="11910" w:h="16840"/>
          <w:pgMar w:top="1120" w:right="220" w:bottom="1060" w:left="1540" w:header="711" w:footer="865" w:gutter="0"/>
          <w:cols w:space="720"/>
        </w:sectPr>
      </w:pPr>
    </w:p>
    <w:p w:rsidR="00167C07" w:rsidRDefault="001B30E0">
      <w:pPr>
        <w:pStyle w:val="a3"/>
        <w:spacing w:before="76"/>
        <w:ind w:left="880" w:right="638"/>
      </w:pPr>
      <w:r>
        <w:t>обязательных требований приоритетно в сферах услуг по перевозке пассажиров различными видами транспорта, предоставления туристских услуг, предоставления финансовых услуг (акцентиров</w:t>
      </w:r>
      <w:r>
        <w:t>ано-услуг страхования),</w:t>
      </w:r>
    </w:p>
    <w:p w:rsidR="00167C07" w:rsidRDefault="001B30E0">
      <w:pPr>
        <w:pStyle w:val="a3"/>
        <w:spacing w:line="320" w:lineRule="exact"/>
        <w:ind w:left="880"/>
        <w:jc w:val="left"/>
      </w:pPr>
      <w:r>
        <w:t>розничной продажи товаров посредством сети Интернет;</w:t>
      </w:r>
    </w:p>
    <w:p w:rsidR="00167C07" w:rsidRDefault="001B30E0">
      <w:pPr>
        <w:pStyle w:val="a4"/>
        <w:numPr>
          <w:ilvl w:val="0"/>
          <w:numId w:val="8"/>
        </w:numPr>
        <w:tabs>
          <w:tab w:val="left" w:pos="881"/>
        </w:tabs>
        <w:spacing w:line="242" w:lineRule="auto"/>
        <w:ind w:right="644" w:hanging="360"/>
        <w:rPr>
          <w:sz w:val="28"/>
        </w:rPr>
      </w:pPr>
      <w:r>
        <w:rPr>
          <w:spacing w:val="2"/>
          <w:sz w:val="28"/>
        </w:rPr>
        <w:t xml:space="preserve">совершенствование практики проведения внеплановых проверок </w:t>
      </w:r>
      <w:r>
        <w:rPr>
          <w:sz w:val="28"/>
        </w:rPr>
        <w:t xml:space="preserve">по </w:t>
      </w:r>
      <w:r>
        <w:rPr>
          <w:spacing w:val="3"/>
          <w:sz w:val="28"/>
        </w:rPr>
        <w:t xml:space="preserve">обращениям </w:t>
      </w:r>
      <w:r>
        <w:rPr>
          <w:spacing w:val="2"/>
          <w:sz w:val="28"/>
        </w:rPr>
        <w:t xml:space="preserve">потребителей </w:t>
      </w:r>
      <w:r>
        <w:rPr>
          <w:sz w:val="28"/>
        </w:rPr>
        <w:t xml:space="preserve">в </w:t>
      </w:r>
      <w:r>
        <w:rPr>
          <w:spacing w:val="2"/>
          <w:sz w:val="28"/>
        </w:rPr>
        <w:t xml:space="preserve">контексте соблюдения </w:t>
      </w:r>
      <w:r>
        <w:rPr>
          <w:spacing w:val="3"/>
          <w:sz w:val="28"/>
        </w:rPr>
        <w:t>положений</w:t>
      </w:r>
      <w:r>
        <w:rPr>
          <w:spacing w:val="32"/>
          <w:sz w:val="28"/>
        </w:rPr>
        <w:t xml:space="preserve"> </w:t>
      </w:r>
      <w:r>
        <w:rPr>
          <w:spacing w:val="2"/>
          <w:sz w:val="28"/>
        </w:rPr>
        <w:t>статьи</w:t>
      </w:r>
    </w:p>
    <w:p w:rsidR="00167C07" w:rsidRDefault="001B30E0">
      <w:pPr>
        <w:pStyle w:val="a4"/>
        <w:numPr>
          <w:ilvl w:val="0"/>
          <w:numId w:val="11"/>
        </w:numPr>
        <w:tabs>
          <w:tab w:val="left" w:pos="1355"/>
          <w:tab w:val="left" w:pos="3618"/>
        </w:tabs>
        <w:ind w:left="880" w:right="635" w:firstLine="0"/>
        <w:jc w:val="both"/>
        <w:rPr>
          <w:sz w:val="28"/>
        </w:rPr>
      </w:pPr>
      <w:r>
        <w:rPr>
          <w:spacing w:val="3"/>
          <w:sz w:val="28"/>
        </w:rPr>
        <w:t xml:space="preserve">Федерального </w:t>
      </w:r>
      <w:r>
        <w:rPr>
          <w:spacing w:val="2"/>
          <w:sz w:val="28"/>
        </w:rPr>
        <w:t xml:space="preserve">закона </w:t>
      </w:r>
      <w:r>
        <w:rPr>
          <w:sz w:val="28"/>
        </w:rPr>
        <w:t xml:space="preserve">от </w:t>
      </w:r>
      <w:r>
        <w:rPr>
          <w:spacing w:val="2"/>
          <w:sz w:val="28"/>
        </w:rPr>
        <w:t xml:space="preserve">26.12.2008 </w:t>
      </w:r>
      <w:r>
        <w:rPr>
          <w:sz w:val="28"/>
        </w:rPr>
        <w:t xml:space="preserve">г. № </w:t>
      </w:r>
      <w:r>
        <w:rPr>
          <w:spacing w:val="4"/>
          <w:sz w:val="28"/>
        </w:rPr>
        <w:t xml:space="preserve">294-ФЗ </w:t>
      </w:r>
      <w:r>
        <w:rPr>
          <w:sz w:val="28"/>
        </w:rPr>
        <w:t xml:space="preserve">«О </w:t>
      </w:r>
      <w:r>
        <w:rPr>
          <w:spacing w:val="2"/>
          <w:sz w:val="28"/>
        </w:rPr>
        <w:t xml:space="preserve">защите </w:t>
      </w:r>
      <w:r>
        <w:rPr>
          <w:sz w:val="28"/>
        </w:rPr>
        <w:t xml:space="preserve">прав </w:t>
      </w:r>
      <w:r>
        <w:rPr>
          <w:spacing w:val="3"/>
          <w:sz w:val="28"/>
        </w:rPr>
        <w:t xml:space="preserve">юридических </w:t>
      </w:r>
      <w:r>
        <w:rPr>
          <w:spacing w:val="2"/>
          <w:sz w:val="28"/>
        </w:rPr>
        <w:t xml:space="preserve">лиц </w:t>
      </w:r>
      <w:r>
        <w:rPr>
          <w:sz w:val="28"/>
        </w:rPr>
        <w:t xml:space="preserve">и </w:t>
      </w:r>
      <w:r>
        <w:rPr>
          <w:spacing w:val="2"/>
          <w:sz w:val="28"/>
        </w:rPr>
        <w:t xml:space="preserve">индивидуальных </w:t>
      </w:r>
      <w:r>
        <w:rPr>
          <w:spacing w:val="3"/>
          <w:sz w:val="28"/>
        </w:rPr>
        <w:t xml:space="preserve">предпринимателей </w:t>
      </w:r>
      <w:r>
        <w:rPr>
          <w:spacing w:val="2"/>
          <w:sz w:val="28"/>
        </w:rPr>
        <w:t xml:space="preserve">при </w:t>
      </w:r>
      <w:r>
        <w:rPr>
          <w:spacing w:val="3"/>
          <w:sz w:val="28"/>
        </w:rPr>
        <w:t>осуществлении</w:t>
      </w:r>
      <w:r>
        <w:rPr>
          <w:spacing w:val="3"/>
          <w:sz w:val="28"/>
        </w:rPr>
        <w:tab/>
        <w:t xml:space="preserve">государственного </w:t>
      </w:r>
      <w:r>
        <w:rPr>
          <w:spacing w:val="2"/>
          <w:sz w:val="28"/>
        </w:rPr>
        <w:t xml:space="preserve">контроля </w:t>
      </w:r>
      <w:r>
        <w:rPr>
          <w:spacing w:val="3"/>
          <w:sz w:val="28"/>
        </w:rPr>
        <w:t xml:space="preserve">(надзора) </w:t>
      </w:r>
      <w:r>
        <w:rPr>
          <w:sz w:val="28"/>
        </w:rPr>
        <w:t xml:space="preserve">и </w:t>
      </w:r>
      <w:r>
        <w:rPr>
          <w:spacing w:val="3"/>
          <w:sz w:val="28"/>
        </w:rPr>
        <w:t xml:space="preserve">муниципального </w:t>
      </w:r>
      <w:r>
        <w:rPr>
          <w:spacing w:val="2"/>
          <w:sz w:val="28"/>
        </w:rPr>
        <w:t xml:space="preserve">контроля» </w:t>
      </w:r>
      <w:r>
        <w:rPr>
          <w:sz w:val="28"/>
        </w:rPr>
        <w:t xml:space="preserve">с учетом </w:t>
      </w:r>
      <w:r>
        <w:rPr>
          <w:spacing w:val="2"/>
          <w:sz w:val="28"/>
        </w:rPr>
        <w:t xml:space="preserve">изменений, внесенных Федеральным законом </w:t>
      </w:r>
      <w:r>
        <w:rPr>
          <w:sz w:val="28"/>
        </w:rPr>
        <w:t xml:space="preserve">от </w:t>
      </w:r>
      <w:r>
        <w:rPr>
          <w:spacing w:val="2"/>
          <w:sz w:val="28"/>
        </w:rPr>
        <w:t xml:space="preserve">03.07.2016 года </w:t>
      </w:r>
      <w:r>
        <w:rPr>
          <w:sz w:val="28"/>
        </w:rPr>
        <w:t xml:space="preserve">№ </w:t>
      </w:r>
      <w:r>
        <w:rPr>
          <w:spacing w:val="4"/>
          <w:sz w:val="28"/>
        </w:rPr>
        <w:t xml:space="preserve">277-ФЗ </w:t>
      </w:r>
      <w:r>
        <w:rPr>
          <w:sz w:val="28"/>
        </w:rPr>
        <w:t xml:space="preserve">« О </w:t>
      </w:r>
      <w:r>
        <w:rPr>
          <w:spacing w:val="2"/>
          <w:sz w:val="28"/>
        </w:rPr>
        <w:t xml:space="preserve">внесении изменений </w:t>
      </w:r>
      <w:r>
        <w:rPr>
          <w:sz w:val="28"/>
        </w:rPr>
        <w:t xml:space="preserve">в </w:t>
      </w:r>
      <w:r>
        <w:rPr>
          <w:spacing w:val="2"/>
          <w:sz w:val="28"/>
        </w:rPr>
        <w:t xml:space="preserve">Федеральный закон  </w:t>
      </w:r>
      <w:r>
        <w:rPr>
          <w:sz w:val="28"/>
        </w:rPr>
        <w:t xml:space="preserve">«О </w:t>
      </w:r>
      <w:r>
        <w:rPr>
          <w:spacing w:val="3"/>
          <w:sz w:val="28"/>
        </w:rPr>
        <w:t xml:space="preserve">защите   </w:t>
      </w:r>
      <w:r>
        <w:rPr>
          <w:spacing w:val="2"/>
          <w:sz w:val="28"/>
        </w:rPr>
        <w:t xml:space="preserve">прав юридических лиц  </w:t>
      </w:r>
      <w:r>
        <w:rPr>
          <w:sz w:val="28"/>
        </w:rPr>
        <w:t xml:space="preserve">и </w:t>
      </w:r>
      <w:r>
        <w:rPr>
          <w:spacing w:val="2"/>
          <w:sz w:val="28"/>
        </w:rPr>
        <w:t xml:space="preserve">индивидуальных предпринимателей </w:t>
      </w:r>
      <w:r>
        <w:rPr>
          <w:sz w:val="28"/>
        </w:rPr>
        <w:t xml:space="preserve">при </w:t>
      </w:r>
      <w:r>
        <w:rPr>
          <w:spacing w:val="3"/>
          <w:sz w:val="28"/>
        </w:rPr>
        <w:t xml:space="preserve">осуществлении </w:t>
      </w:r>
      <w:r>
        <w:rPr>
          <w:spacing w:val="2"/>
          <w:sz w:val="28"/>
        </w:rPr>
        <w:t xml:space="preserve">государственного контроля (надзора) </w:t>
      </w:r>
      <w:r>
        <w:rPr>
          <w:sz w:val="28"/>
        </w:rPr>
        <w:t xml:space="preserve">и </w:t>
      </w:r>
      <w:r>
        <w:rPr>
          <w:spacing w:val="2"/>
          <w:sz w:val="28"/>
        </w:rPr>
        <w:t xml:space="preserve">муниципального </w:t>
      </w:r>
      <w:r>
        <w:rPr>
          <w:spacing w:val="3"/>
          <w:sz w:val="28"/>
        </w:rPr>
        <w:t xml:space="preserve">контроля» </w:t>
      </w:r>
      <w:r>
        <w:rPr>
          <w:sz w:val="28"/>
        </w:rPr>
        <w:t xml:space="preserve">и </w:t>
      </w:r>
      <w:r>
        <w:rPr>
          <w:spacing w:val="3"/>
          <w:sz w:val="28"/>
        </w:rPr>
        <w:t xml:space="preserve">Федеральный </w:t>
      </w:r>
      <w:r>
        <w:rPr>
          <w:spacing w:val="2"/>
          <w:sz w:val="28"/>
        </w:rPr>
        <w:t xml:space="preserve">закон </w:t>
      </w:r>
      <w:r>
        <w:rPr>
          <w:sz w:val="28"/>
        </w:rPr>
        <w:t xml:space="preserve">«О </w:t>
      </w:r>
      <w:r>
        <w:rPr>
          <w:spacing w:val="2"/>
          <w:sz w:val="28"/>
        </w:rPr>
        <w:t xml:space="preserve">стратегическом </w:t>
      </w:r>
      <w:r>
        <w:rPr>
          <w:spacing w:val="3"/>
          <w:sz w:val="28"/>
        </w:rPr>
        <w:t xml:space="preserve">планировании </w:t>
      </w:r>
      <w:r>
        <w:rPr>
          <w:sz w:val="28"/>
        </w:rPr>
        <w:t>в</w:t>
      </w:r>
      <w:r>
        <w:rPr>
          <w:spacing w:val="18"/>
          <w:sz w:val="28"/>
        </w:rPr>
        <w:t xml:space="preserve"> </w:t>
      </w:r>
      <w:r>
        <w:rPr>
          <w:sz w:val="28"/>
        </w:rPr>
        <w:t>РФ»;</w:t>
      </w:r>
    </w:p>
    <w:p w:rsidR="00167C07" w:rsidRDefault="001B30E0">
      <w:pPr>
        <w:pStyle w:val="a4"/>
        <w:numPr>
          <w:ilvl w:val="0"/>
          <w:numId w:val="8"/>
        </w:numPr>
        <w:tabs>
          <w:tab w:val="left" w:pos="881"/>
        </w:tabs>
        <w:ind w:right="646" w:hanging="360"/>
        <w:rPr>
          <w:sz w:val="28"/>
        </w:rPr>
      </w:pPr>
      <w:r>
        <w:rPr>
          <w:spacing w:val="2"/>
          <w:sz w:val="28"/>
        </w:rPr>
        <w:t xml:space="preserve">применение </w:t>
      </w:r>
      <w:r>
        <w:rPr>
          <w:sz w:val="28"/>
        </w:rPr>
        <w:t xml:space="preserve">на </w:t>
      </w:r>
      <w:r>
        <w:rPr>
          <w:spacing w:val="2"/>
          <w:sz w:val="28"/>
        </w:rPr>
        <w:t>системной основе</w:t>
      </w:r>
      <w:r>
        <w:rPr>
          <w:spacing w:val="2"/>
          <w:sz w:val="28"/>
        </w:rPr>
        <w:t xml:space="preserve"> комплекса </w:t>
      </w:r>
      <w:r>
        <w:rPr>
          <w:spacing w:val="3"/>
          <w:sz w:val="28"/>
        </w:rPr>
        <w:t xml:space="preserve">превентивных </w:t>
      </w:r>
      <w:r>
        <w:rPr>
          <w:sz w:val="28"/>
        </w:rPr>
        <w:t xml:space="preserve">мер, </w:t>
      </w:r>
      <w:r>
        <w:rPr>
          <w:spacing w:val="3"/>
          <w:sz w:val="28"/>
        </w:rPr>
        <w:t xml:space="preserve">направленных </w:t>
      </w:r>
      <w:r>
        <w:rPr>
          <w:sz w:val="28"/>
        </w:rPr>
        <w:t xml:space="preserve">на </w:t>
      </w:r>
      <w:r>
        <w:rPr>
          <w:spacing w:val="2"/>
          <w:sz w:val="28"/>
        </w:rPr>
        <w:t xml:space="preserve">предупреждение </w:t>
      </w:r>
      <w:r>
        <w:rPr>
          <w:sz w:val="28"/>
        </w:rPr>
        <w:t xml:space="preserve">и </w:t>
      </w:r>
      <w:r>
        <w:rPr>
          <w:spacing w:val="3"/>
          <w:sz w:val="28"/>
        </w:rPr>
        <w:t xml:space="preserve">минимизацию </w:t>
      </w:r>
      <w:r>
        <w:rPr>
          <w:spacing w:val="2"/>
          <w:sz w:val="28"/>
        </w:rPr>
        <w:t xml:space="preserve">нарушений </w:t>
      </w:r>
      <w:r>
        <w:rPr>
          <w:spacing w:val="3"/>
          <w:sz w:val="28"/>
        </w:rPr>
        <w:t xml:space="preserve">прав </w:t>
      </w:r>
      <w:r>
        <w:rPr>
          <w:spacing w:val="2"/>
          <w:sz w:val="28"/>
        </w:rPr>
        <w:t xml:space="preserve">потребителей, </w:t>
      </w:r>
      <w:r>
        <w:rPr>
          <w:sz w:val="28"/>
        </w:rPr>
        <w:t xml:space="preserve">в том </w:t>
      </w:r>
      <w:r>
        <w:rPr>
          <w:spacing w:val="2"/>
          <w:sz w:val="28"/>
        </w:rPr>
        <w:t xml:space="preserve">числе </w:t>
      </w:r>
      <w:r>
        <w:rPr>
          <w:sz w:val="28"/>
        </w:rPr>
        <w:t xml:space="preserve">за </w:t>
      </w:r>
      <w:r>
        <w:rPr>
          <w:spacing w:val="3"/>
          <w:sz w:val="28"/>
        </w:rPr>
        <w:t xml:space="preserve">счет </w:t>
      </w:r>
      <w:r>
        <w:rPr>
          <w:spacing w:val="2"/>
          <w:sz w:val="28"/>
        </w:rPr>
        <w:t xml:space="preserve">информирования потребителей </w:t>
      </w:r>
      <w:r>
        <w:rPr>
          <w:sz w:val="28"/>
        </w:rPr>
        <w:t xml:space="preserve">и </w:t>
      </w:r>
      <w:r>
        <w:rPr>
          <w:spacing w:val="3"/>
          <w:sz w:val="28"/>
        </w:rPr>
        <w:t xml:space="preserve">повышения </w:t>
      </w:r>
      <w:r>
        <w:rPr>
          <w:spacing w:val="2"/>
          <w:sz w:val="28"/>
        </w:rPr>
        <w:t>правовой грамотности</w:t>
      </w:r>
      <w:r>
        <w:rPr>
          <w:spacing w:val="13"/>
          <w:sz w:val="28"/>
        </w:rPr>
        <w:t xml:space="preserve"> </w:t>
      </w:r>
      <w:r>
        <w:rPr>
          <w:spacing w:val="2"/>
          <w:sz w:val="28"/>
        </w:rPr>
        <w:t>населения;</w:t>
      </w:r>
    </w:p>
    <w:p w:rsidR="00167C07" w:rsidRDefault="001B30E0">
      <w:pPr>
        <w:pStyle w:val="a4"/>
        <w:numPr>
          <w:ilvl w:val="0"/>
          <w:numId w:val="8"/>
        </w:numPr>
        <w:tabs>
          <w:tab w:val="left" w:pos="881"/>
        </w:tabs>
        <w:ind w:right="642" w:hanging="360"/>
        <w:rPr>
          <w:sz w:val="28"/>
        </w:rPr>
      </w:pPr>
      <w:r>
        <w:rPr>
          <w:spacing w:val="3"/>
          <w:sz w:val="28"/>
        </w:rPr>
        <w:t xml:space="preserve">повышения </w:t>
      </w:r>
      <w:r>
        <w:rPr>
          <w:spacing w:val="2"/>
          <w:sz w:val="28"/>
        </w:rPr>
        <w:t xml:space="preserve">уровня взаимодействия </w:t>
      </w:r>
      <w:r>
        <w:rPr>
          <w:spacing w:val="3"/>
          <w:sz w:val="28"/>
        </w:rPr>
        <w:t xml:space="preserve">Управления </w:t>
      </w:r>
      <w:r>
        <w:rPr>
          <w:sz w:val="28"/>
        </w:rPr>
        <w:t xml:space="preserve">с </w:t>
      </w:r>
      <w:r>
        <w:rPr>
          <w:spacing w:val="2"/>
          <w:sz w:val="28"/>
        </w:rPr>
        <w:t xml:space="preserve">Правительством </w:t>
      </w:r>
      <w:r>
        <w:rPr>
          <w:spacing w:val="3"/>
          <w:sz w:val="28"/>
        </w:rPr>
        <w:t>Н</w:t>
      </w:r>
      <w:r>
        <w:rPr>
          <w:spacing w:val="3"/>
          <w:sz w:val="28"/>
        </w:rPr>
        <w:t xml:space="preserve">овгородской </w:t>
      </w:r>
      <w:r>
        <w:rPr>
          <w:sz w:val="28"/>
        </w:rPr>
        <w:t xml:space="preserve">области, </w:t>
      </w:r>
      <w:r>
        <w:rPr>
          <w:spacing w:val="2"/>
          <w:sz w:val="28"/>
        </w:rPr>
        <w:t xml:space="preserve">органами </w:t>
      </w:r>
      <w:r>
        <w:rPr>
          <w:spacing w:val="3"/>
          <w:sz w:val="28"/>
        </w:rPr>
        <w:t xml:space="preserve">местного </w:t>
      </w:r>
      <w:r>
        <w:rPr>
          <w:spacing w:val="2"/>
          <w:sz w:val="28"/>
        </w:rPr>
        <w:t xml:space="preserve">самоуправления </w:t>
      </w:r>
      <w:r>
        <w:rPr>
          <w:sz w:val="28"/>
        </w:rPr>
        <w:t xml:space="preserve">и </w:t>
      </w:r>
      <w:r>
        <w:rPr>
          <w:spacing w:val="3"/>
          <w:sz w:val="28"/>
        </w:rPr>
        <w:t xml:space="preserve">общественными объединениями </w:t>
      </w:r>
      <w:r>
        <w:rPr>
          <w:spacing w:val="2"/>
          <w:sz w:val="28"/>
        </w:rPr>
        <w:t xml:space="preserve">потребителей </w:t>
      </w:r>
      <w:r>
        <w:rPr>
          <w:sz w:val="28"/>
        </w:rPr>
        <w:t xml:space="preserve">в </w:t>
      </w:r>
      <w:r>
        <w:rPr>
          <w:spacing w:val="2"/>
          <w:sz w:val="28"/>
        </w:rPr>
        <w:t xml:space="preserve">целях дальнейшего укрепления </w:t>
      </w:r>
      <w:r>
        <w:rPr>
          <w:sz w:val="28"/>
        </w:rPr>
        <w:t xml:space="preserve">и </w:t>
      </w:r>
      <w:r>
        <w:rPr>
          <w:spacing w:val="2"/>
          <w:sz w:val="28"/>
        </w:rPr>
        <w:t xml:space="preserve">поступательного развития национальной системы </w:t>
      </w:r>
      <w:r>
        <w:rPr>
          <w:spacing w:val="3"/>
          <w:sz w:val="28"/>
        </w:rPr>
        <w:t xml:space="preserve">защиты </w:t>
      </w:r>
      <w:r>
        <w:rPr>
          <w:spacing w:val="2"/>
          <w:sz w:val="28"/>
        </w:rPr>
        <w:t xml:space="preserve">прав потребителей </w:t>
      </w:r>
      <w:r>
        <w:rPr>
          <w:sz w:val="28"/>
        </w:rPr>
        <w:t xml:space="preserve">( в </w:t>
      </w:r>
      <w:r>
        <w:rPr>
          <w:spacing w:val="2"/>
          <w:sz w:val="28"/>
        </w:rPr>
        <w:t xml:space="preserve">контексте пунктов </w:t>
      </w:r>
      <w:r>
        <w:rPr>
          <w:sz w:val="28"/>
        </w:rPr>
        <w:t xml:space="preserve">6 и 7 перечня </w:t>
      </w:r>
      <w:r>
        <w:rPr>
          <w:spacing w:val="3"/>
          <w:sz w:val="28"/>
        </w:rPr>
        <w:t xml:space="preserve">поручений </w:t>
      </w:r>
      <w:r>
        <w:rPr>
          <w:spacing w:val="2"/>
          <w:sz w:val="28"/>
        </w:rPr>
        <w:t>Президент</w:t>
      </w:r>
      <w:r>
        <w:rPr>
          <w:spacing w:val="2"/>
          <w:sz w:val="28"/>
        </w:rPr>
        <w:t xml:space="preserve">а </w:t>
      </w:r>
      <w:r>
        <w:rPr>
          <w:sz w:val="28"/>
        </w:rPr>
        <w:t xml:space="preserve">РФ от 25 мая 2017 </w:t>
      </w:r>
      <w:r>
        <w:rPr>
          <w:spacing w:val="2"/>
          <w:sz w:val="28"/>
        </w:rPr>
        <w:t xml:space="preserve">года </w:t>
      </w:r>
      <w:r>
        <w:rPr>
          <w:sz w:val="28"/>
        </w:rPr>
        <w:t>№</w:t>
      </w:r>
      <w:r>
        <w:rPr>
          <w:spacing w:val="55"/>
          <w:sz w:val="28"/>
        </w:rPr>
        <w:t xml:space="preserve"> </w:t>
      </w:r>
      <w:r>
        <w:rPr>
          <w:spacing w:val="3"/>
          <w:sz w:val="28"/>
        </w:rPr>
        <w:t>Пр-1004ГС);</w:t>
      </w:r>
    </w:p>
    <w:p w:rsidR="00167C07" w:rsidRDefault="001B30E0">
      <w:pPr>
        <w:pStyle w:val="a4"/>
        <w:numPr>
          <w:ilvl w:val="0"/>
          <w:numId w:val="8"/>
        </w:numPr>
        <w:tabs>
          <w:tab w:val="left" w:pos="881"/>
        </w:tabs>
        <w:ind w:right="643" w:hanging="360"/>
        <w:rPr>
          <w:sz w:val="28"/>
        </w:rPr>
      </w:pPr>
      <w:r>
        <w:rPr>
          <w:spacing w:val="2"/>
          <w:sz w:val="28"/>
        </w:rPr>
        <w:t xml:space="preserve">совершенствование взаимодействия  </w:t>
      </w:r>
      <w:r>
        <w:rPr>
          <w:sz w:val="28"/>
        </w:rPr>
        <w:t xml:space="preserve">с </w:t>
      </w:r>
      <w:r>
        <w:rPr>
          <w:spacing w:val="3"/>
          <w:sz w:val="28"/>
        </w:rPr>
        <w:t>Центром</w:t>
      </w:r>
      <w:r>
        <w:rPr>
          <w:spacing w:val="76"/>
          <w:sz w:val="28"/>
        </w:rPr>
        <w:t xml:space="preserve"> </w:t>
      </w:r>
      <w:r>
        <w:rPr>
          <w:sz w:val="28"/>
        </w:rPr>
        <w:t xml:space="preserve">по </w:t>
      </w:r>
      <w:r>
        <w:rPr>
          <w:spacing w:val="2"/>
          <w:sz w:val="28"/>
        </w:rPr>
        <w:t xml:space="preserve">информированию </w:t>
      </w:r>
      <w:r>
        <w:rPr>
          <w:sz w:val="28"/>
        </w:rPr>
        <w:t xml:space="preserve">и </w:t>
      </w:r>
      <w:r>
        <w:rPr>
          <w:spacing w:val="2"/>
          <w:sz w:val="28"/>
        </w:rPr>
        <w:t xml:space="preserve">консультированию потребителей </w:t>
      </w:r>
      <w:r>
        <w:rPr>
          <w:sz w:val="28"/>
        </w:rPr>
        <w:t xml:space="preserve">при </w:t>
      </w:r>
      <w:r>
        <w:rPr>
          <w:spacing w:val="3"/>
          <w:sz w:val="28"/>
        </w:rPr>
        <w:t xml:space="preserve">ФБУЗ </w:t>
      </w:r>
      <w:r>
        <w:rPr>
          <w:sz w:val="28"/>
        </w:rPr>
        <w:t xml:space="preserve">«Центр </w:t>
      </w:r>
      <w:r>
        <w:rPr>
          <w:spacing w:val="2"/>
          <w:sz w:val="28"/>
        </w:rPr>
        <w:t xml:space="preserve">гигиены </w:t>
      </w:r>
      <w:r>
        <w:rPr>
          <w:sz w:val="28"/>
        </w:rPr>
        <w:t xml:space="preserve">и </w:t>
      </w:r>
      <w:r>
        <w:rPr>
          <w:spacing w:val="3"/>
          <w:sz w:val="28"/>
        </w:rPr>
        <w:t xml:space="preserve">эпидемиологии </w:t>
      </w:r>
      <w:r>
        <w:rPr>
          <w:sz w:val="28"/>
        </w:rPr>
        <w:t xml:space="preserve">в </w:t>
      </w:r>
      <w:r>
        <w:rPr>
          <w:spacing w:val="2"/>
          <w:sz w:val="28"/>
        </w:rPr>
        <w:t xml:space="preserve">Новгородской области», </w:t>
      </w:r>
      <w:r>
        <w:rPr>
          <w:sz w:val="28"/>
        </w:rPr>
        <w:t xml:space="preserve">в </w:t>
      </w:r>
      <w:r>
        <w:rPr>
          <w:spacing w:val="2"/>
          <w:sz w:val="28"/>
        </w:rPr>
        <w:t xml:space="preserve">том </w:t>
      </w:r>
      <w:r>
        <w:rPr>
          <w:sz w:val="28"/>
        </w:rPr>
        <w:t xml:space="preserve">числе и </w:t>
      </w:r>
      <w:r>
        <w:rPr>
          <w:spacing w:val="2"/>
          <w:sz w:val="28"/>
        </w:rPr>
        <w:t xml:space="preserve">при </w:t>
      </w:r>
      <w:r>
        <w:rPr>
          <w:spacing w:val="3"/>
          <w:sz w:val="28"/>
        </w:rPr>
        <w:t xml:space="preserve">реализации </w:t>
      </w:r>
      <w:r>
        <w:rPr>
          <w:spacing w:val="2"/>
          <w:sz w:val="28"/>
        </w:rPr>
        <w:t>государственного задания</w:t>
      </w:r>
      <w:r>
        <w:rPr>
          <w:spacing w:val="10"/>
          <w:sz w:val="28"/>
        </w:rPr>
        <w:t xml:space="preserve"> </w:t>
      </w:r>
      <w:r>
        <w:rPr>
          <w:spacing w:val="2"/>
          <w:sz w:val="28"/>
        </w:rPr>
        <w:t>учреждением.</w:t>
      </w:r>
    </w:p>
    <w:p w:rsidR="00167C07" w:rsidRDefault="00167C07">
      <w:pPr>
        <w:pStyle w:val="a3"/>
        <w:ind w:left="0"/>
        <w:jc w:val="left"/>
        <w:rPr>
          <w:sz w:val="30"/>
        </w:rPr>
      </w:pPr>
    </w:p>
    <w:p w:rsidR="00167C07" w:rsidRDefault="00167C07">
      <w:pPr>
        <w:pStyle w:val="a3"/>
        <w:spacing w:before="5"/>
        <w:ind w:left="0"/>
        <w:jc w:val="left"/>
        <w:rPr>
          <w:sz w:val="25"/>
        </w:rPr>
      </w:pPr>
    </w:p>
    <w:p w:rsidR="00167C07" w:rsidRDefault="001B30E0">
      <w:pPr>
        <w:pStyle w:val="a3"/>
        <w:ind w:left="159" w:right="639"/>
      </w:pPr>
      <w:r>
        <w:t>Реализация поставленных вопросов позволит на качественно новом уровне обеспечивать защиту прав потребителей , способствовать развитию потребительского рынка, и в конечном итоге, улучшению качества жизни жителей Новгородской области.</w:t>
      </w:r>
    </w:p>
    <w:sectPr w:rsidR="00167C07">
      <w:pgSz w:w="11910" w:h="16840"/>
      <w:pgMar w:top="1120" w:right="220" w:bottom="1120" w:left="1540" w:header="711" w:footer="8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0E0" w:rsidRDefault="001B30E0">
      <w:r>
        <w:separator/>
      </w:r>
    </w:p>
  </w:endnote>
  <w:endnote w:type="continuationSeparator" w:id="0">
    <w:p w:rsidR="001B30E0" w:rsidRDefault="001B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Black">
    <w:altName w:val="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07" w:rsidRDefault="005C383C">
    <w:pPr>
      <w:pStyle w:val="a3"/>
      <w:spacing w:line="14" w:lineRule="auto"/>
      <w:ind w:left="0"/>
      <w:jc w:val="left"/>
      <w:rPr>
        <w:sz w:val="17"/>
      </w:rPr>
    </w:pPr>
    <w:r>
      <w:rPr>
        <w:noProof/>
        <w:lang w:val="ru-RU" w:eastAsia="ru-RU" w:bidi="ar-SA"/>
      </w:rPr>
      <mc:AlternateContent>
        <mc:Choice Requires="wps">
          <w:drawing>
            <wp:anchor distT="0" distB="0" distL="114300" distR="114300" simplePos="0" relativeHeight="503110640" behindDoc="1" locked="0" layoutInCell="1" allowOverlap="1">
              <wp:simplePos x="0" y="0"/>
              <wp:positionH relativeFrom="page">
                <wp:posOffset>6783705</wp:posOffset>
              </wp:positionH>
              <wp:positionV relativeFrom="page">
                <wp:posOffset>9944735</wp:posOffset>
              </wp:positionV>
              <wp:extent cx="265430" cy="168910"/>
              <wp:effectExtent l="1905" t="635"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5"/>
                            <w:ind w:left="40"/>
                            <w:rPr>
                              <w:rFonts w:ascii="Arial"/>
                              <w:sz w:val="20"/>
                            </w:rPr>
                          </w:pPr>
                          <w:r>
                            <w:fldChar w:fldCharType="begin"/>
                          </w:r>
                          <w:r>
                            <w:rPr>
                              <w:rFonts w:ascii="Arial"/>
                              <w:sz w:val="20"/>
                            </w:rPr>
                            <w:instrText xml:space="preserve"> PAGE </w:instrText>
                          </w:r>
                          <w:r>
                            <w:fldChar w:fldCharType="separate"/>
                          </w:r>
                          <w:r w:rsidR="005C383C">
                            <w:rPr>
                              <w:rFonts w:ascii="Arial"/>
                              <w:noProof/>
                              <w:sz w:val="20"/>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25" type="#_x0000_t202" style="position:absolute;margin-left:534.15pt;margin-top:783.05pt;width:20.9pt;height:13.3pt;z-index:-20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NsQIAAK8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" filled="f" stroked="f">
              <v:textbox inset="0,0,0,0">
                <w:txbxContent>
                  <w:p w:rsidR="00167C07" w:rsidRDefault="001B30E0">
                    <w:pPr>
                      <w:spacing w:before="15"/>
                      <w:ind w:left="40"/>
                      <w:rPr>
                        <w:rFonts w:ascii="Arial"/>
                        <w:sz w:val="20"/>
                      </w:rPr>
                    </w:pPr>
                    <w:r>
                      <w:fldChar w:fldCharType="begin"/>
                    </w:r>
                    <w:r>
                      <w:rPr>
                        <w:rFonts w:ascii="Arial"/>
                        <w:sz w:val="20"/>
                      </w:rPr>
                      <w:instrText xml:space="preserve"> PAGE </w:instrText>
                    </w:r>
                    <w:r>
                      <w:fldChar w:fldCharType="separate"/>
                    </w:r>
                    <w:r w:rsidR="005C383C">
                      <w:rPr>
                        <w:rFonts w:ascii="Arial"/>
                        <w:noProof/>
                        <w:sz w:val="20"/>
                      </w:rPr>
                      <w:t>57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07" w:rsidRDefault="00167C07">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07" w:rsidRDefault="005C383C">
    <w:pPr>
      <w:pStyle w:val="a3"/>
      <w:spacing w:line="14" w:lineRule="auto"/>
      <w:ind w:left="0"/>
      <w:jc w:val="left"/>
      <w:rPr>
        <w:sz w:val="13"/>
      </w:rPr>
    </w:pPr>
    <w:r>
      <w:rPr>
        <w:noProof/>
        <w:lang w:val="ru-RU" w:eastAsia="ru-RU" w:bidi="ar-SA"/>
      </w:rPr>
      <mc:AlternateContent>
        <mc:Choice Requires="wps">
          <w:drawing>
            <wp:anchor distT="0" distB="0" distL="114300" distR="114300" simplePos="0" relativeHeight="503110688" behindDoc="1" locked="0" layoutInCell="1" allowOverlap="1">
              <wp:simplePos x="0" y="0"/>
              <wp:positionH relativeFrom="page">
                <wp:posOffset>6783705</wp:posOffset>
              </wp:positionH>
              <wp:positionV relativeFrom="page">
                <wp:posOffset>9944735</wp:posOffset>
              </wp:positionV>
              <wp:extent cx="261620" cy="184150"/>
              <wp:effectExtent l="1905" t="635"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39"/>
                            <w:ind w:left="40"/>
                            <w:rPr>
                              <w:rFonts w:ascii="Arial"/>
                              <w:sz w:val="20"/>
                            </w:rPr>
                          </w:pPr>
                          <w:r>
                            <w:fldChar w:fldCharType="begin"/>
                          </w:r>
                          <w:r>
                            <w:rPr>
                              <w:rFonts w:ascii="Arial"/>
                              <w:sz w:val="20"/>
                            </w:rPr>
                            <w:instrText xml:space="preserve"> PAGE </w:instrText>
                          </w:r>
                          <w:r>
                            <w:fldChar w:fldCharType="separate"/>
                          </w:r>
                          <w:r>
                            <w:t>170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27" type="#_x0000_t202" style="position:absolute;margin-left:534.15pt;margin-top:783.05pt;width:20.6pt;height:14.5pt;z-index:-2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bUsAIAAK8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" filled="f" stroked="f">
              <v:textbox inset="0,0,0,0">
                <w:txbxContent>
                  <w:p w:rsidR="00167C07" w:rsidRDefault="001B30E0">
                    <w:pPr>
                      <w:spacing w:before="39"/>
                      <w:ind w:left="40"/>
                      <w:rPr>
                        <w:rFonts w:ascii="Arial"/>
                        <w:sz w:val="20"/>
                      </w:rPr>
                    </w:pPr>
                    <w:r>
                      <w:fldChar w:fldCharType="begin"/>
                    </w:r>
                    <w:r>
                      <w:rPr>
                        <w:rFonts w:ascii="Arial"/>
                        <w:sz w:val="20"/>
                      </w:rPr>
                      <w:instrText xml:space="preserve"> PAGE </w:instrText>
                    </w:r>
                    <w:r>
                      <w:fldChar w:fldCharType="separate"/>
                    </w:r>
                    <w:r>
                      <w:t>170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0E0" w:rsidRDefault="001B30E0">
      <w:r>
        <w:separator/>
      </w:r>
    </w:p>
  </w:footnote>
  <w:footnote w:type="continuationSeparator" w:id="0">
    <w:p w:rsidR="001B30E0" w:rsidRDefault="001B30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07" w:rsidRDefault="005C383C">
    <w:pPr>
      <w:pStyle w:val="a3"/>
      <w:spacing w:line="14" w:lineRule="auto"/>
      <w:ind w:left="0"/>
      <w:jc w:val="left"/>
      <w:rPr>
        <w:sz w:val="20"/>
      </w:rPr>
    </w:pPr>
    <w:r>
      <w:rPr>
        <w:noProof/>
        <w:lang w:val="ru-RU" w:eastAsia="ru-RU" w:bidi="ar-SA"/>
      </w:rPr>
      <mc:AlternateContent>
        <mc:Choice Requires="wps">
          <w:drawing>
            <wp:anchor distT="0" distB="0" distL="114300" distR="114300" simplePos="0" relativeHeight="503110616" behindDoc="1" locked="0" layoutInCell="1" allowOverlap="1">
              <wp:simplePos x="0" y="0"/>
              <wp:positionH relativeFrom="page">
                <wp:posOffset>1771015</wp:posOffset>
              </wp:positionH>
              <wp:positionV relativeFrom="page">
                <wp:posOffset>438785</wp:posOffset>
              </wp:positionV>
              <wp:extent cx="4559935" cy="180975"/>
              <wp:effectExtent l="0" t="635"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9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1"/>
                            <w:ind w:left="20"/>
                          </w:pPr>
                          <w:r>
                            <w:rPr>
                              <w:spacing w:val="-56"/>
                              <w:u w:val="single"/>
                            </w:rPr>
                            <w:t xml:space="preserve"> </w:t>
                          </w:r>
                          <w:r>
                            <w:rPr>
                              <w:u w:val="single"/>
                            </w:rPr>
                            <w:t xml:space="preserve">Доклад </w:t>
                          </w:r>
                          <w:r>
                            <w:rPr>
                              <w:spacing w:val="-3"/>
                              <w:u w:val="single"/>
                            </w:rPr>
                            <w:t xml:space="preserve">«О </w:t>
                          </w:r>
                          <w:r>
                            <w:rPr>
                              <w:u w:val="single"/>
                            </w:rPr>
                            <w:t>защите прав потребителей в Новгородской области в 2017 году»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24" type="#_x0000_t202" style="position:absolute;margin-left:139.45pt;margin-top:34.55pt;width:359.05pt;height:14.25pt;z-index:-20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2krAIAAKk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" filled="f" stroked="f">
              <v:textbox inset="0,0,0,0">
                <w:txbxContent>
                  <w:p w:rsidR="00167C07" w:rsidRDefault="001B30E0">
                    <w:pPr>
                      <w:spacing w:before="11"/>
                      <w:ind w:left="20"/>
                    </w:pPr>
                    <w:r>
                      <w:rPr>
                        <w:spacing w:val="-56"/>
                        <w:u w:val="single"/>
                      </w:rPr>
                      <w:t xml:space="preserve"> </w:t>
                    </w:r>
                    <w:r>
                      <w:rPr>
                        <w:u w:val="single"/>
                      </w:rPr>
                      <w:t xml:space="preserve">Доклад </w:t>
                    </w:r>
                    <w:r>
                      <w:rPr>
                        <w:spacing w:val="-3"/>
                        <w:u w:val="single"/>
                      </w:rPr>
                      <w:t xml:space="preserve">«О </w:t>
                    </w:r>
                    <w:r>
                      <w:rPr>
                        <w:u w:val="single"/>
                      </w:rPr>
                      <w:t>защите прав потребителей в Новгородской области в 2017 году»</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07" w:rsidRDefault="00167C07">
    <w:pPr>
      <w:pStyle w:val="a3"/>
      <w:spacing w:line="14" w:lineRule="auto"/>
      <w:ind w:left="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07" w:rsidRDefault="005C383C">
    <w:pPr>
      <w:pStyle w:val="a3"/>
      <w:spacing w:line="14" w:lineRule="auto"/>
      <w:ind w:left="0"/>
      <w:jc w:val="left"/>
      <w:rPr>
        <w:sz w:val="20"/>
      </w:rPr>
    </w:pPr>
    <w:r>
      <w:rPr>
        <w:noProof/>
        <w:lang w:val="ru-RU" w:eastAsia="ru-RU" w:bidi="ar-SA"/>
      </w:rPr>
      <mc:AlternateContent>
        <mc:Choice Requires="wps">
          <w:drawing>
            <wp:anchor distT="0" distB="0" distL="114300" distR="114300" simplePos="0" relativeHeight="503110664" behindDoc="1" locked="0" layoutInCell="1" allowOverlap="1">
              <wp:simplePos x="0" y="0"/>
              <wp:positionH relativeFrom="page">
                <wp:posOffset>1771015</wp:posOffset>
              </wp:positionH>
              <wp:positionV relativeFrom="page">
                <wp:posOffset>420370</wp:posOffset>
              </wp:positionV>
              <wp:extent cx="4559935" cy="180975"/>
              <wp:effectExtent l="0" t="127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9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C07" w:rsidRDefault="001B30E0">
                          <w:pPr>
                            <w:spacing w:before="11"/>
                            <w:ind w:left="20"/>
                          </w:pPr>
                          <w:r>
                            <w:rPr>
                              <w:spacing w:val="-56"/>
                              <w:u w:val="single"/>
                            </w:rPr>
                            <w:t xml:space="preserve"> </w:t>
                          </w:r>
                          <w:r>
                            <w:rPr>
                              <w:u w:val="single"/>
                            </w:rPr>
                            <w:t xml:space="preserve">Доклад </w:t>
                          </w:r>
                          <w:r>
                            <w:rPr>
                              <w:spacing w:val="-3"/>
                              <w:u w:val="single"/>
                            </w:rPr>
                            <w:t xml:space="preserve">«О </w:t>
                          </w:r>
                          <w:r>
                            <w:rPr>
                              <w:u w:val="single"/>
                            </w:rPr>
                            <w:t>защите прав потребителей в Новгородской области в 2017 году»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26" type="#_x0000_t202" style="position:absolute;margin-left:139.45pt;margin-top:33.1pt;width:359.05pt;height:14.25pt;z-index:-20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rjrwIAALA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" filled="f" stroked="f">
              <v:textbox inset="0,0,0,0">
                <w:txbxContent>
                  <w:p w:rsidR="00167C07" w:rsidRDefault="001B30E0">
                    <w:pPr>
                      <w:spacing w:before="11"/>
                      <w:ind w:left="20"/>
                    </w:pPr>
                    <w:r>
                      <w:rPr>
                        <w:spacing w:val="-56"/>
                        <w:u w:val="single"/>
                      </w:rPr>
                      <w:t xml:space="preserve"> </w:t>
                    </w:r>
                    <w:r>
                      <w:rPr>
                        <w:u w:val="single"/>
                      </w:rPr>
                      <w:t xml:space="preserve">Доклад </w:t>
                    </w:r>
                    <w:r>
                      <w:rPr>
                        <w:spacing w:val="-3"/>
                        <w:u w:val="single"/>
                      </w:rPr>
                      <w:t xml:space="preserve">«О </w:t>
                    </w:r>
                    <w:r>
                      <w:rPr>
                        <w:u w:val="single"/>
                      </w:rPr>
                      <w:t>защите прав потребителей в Новгородской области в 2017 году»</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613"/>
    <w:multiLevelType w:val="hybridMultilevel"/>
    <w:tmpl w:val="CEE0FF64"/>
    <w:lvl w:ilvl="0" w:tplc="6CDCC4B2">
      <w:numFmt w:val="bullet"/>
      <w:lvlText w:val="-"/>
      <w:lvlJc w:val="left"/>
      <w:pPr>
        <w:ind w:left="499" w:hanging="192"/>
      </w:pPr>
      <w:rPr>
        <w:rFonts w:ascii="Times New Roman" w:eastAsia="Times New Roman" w:hAnsi="Times New Roman" w:cs="Times New Roman" w:hint="default"/>
        <w:w w:val="99"/>
        <w:sz w:val="28"/>
        <w:szCs w:val="28"/>
        <w:lang w:val="en-US" w:eastAsia="en-US" w:bidi="en-US"/>
      </w:rPr>
    </w:lvl>
    <w:lvl w:ilvl="1" w:tplc="91FAC858">
      <w:numFmt w:val="bullet"/>
      <w:lvlText w:val="-"/>
      <w:lvlJc w:val="left"/>
      <w:pPr>
        <w:ind w:left="1915" w:hanging="120"/>
      </w:pPr>
      <w:rPr>
        <w:rFonts w:ascii="Arial" w:eastAsia="Arial" w:hAnsi="Arial" w:cs="Arial" w:hint="default"/>
        <w:color w:val="C00000"/>
        <w:w w:val="99"/>
        <w:sz w:val="20"/>
        <w:szCs w:val="20"/>
        <w:lang w:val="en-US" w:eastAsia="en-US" w:bidi="en-US"/>
      </w:rPr>
    </w:lvl>
    <w:lvl w:ilvl="2" w:tplc="87681D1E">
      <w:numFmt w:val="bullet"/>
      <w:lvlText w:val="•"/>
      <w:lvlJc w:val="left"/>
      <w:pPr>
        <w:ind w:left="2862" w:hanging="120"/>
      </w:pPr>
      <w:rPr>
        <w:rFonts w:hint="default"/>
        <w:lang w:val="en-US" w:eastAsia="en-US" w:bidi="en-US"/>
      </w:rPr>
    </w:lvl>
    <w:lvl w:ilvl="3" w:tplc="6268B9F4">
      <w:numFmt w:val="bullet"/>
      <w:lvlText w:val="•"/>
      <w:lvlJc w:val="left"/>
      <w:pPr>
        <w:ind w:left="3805" w:hanging="120"/>
      </w:pPr>
      <w:rPr>
        <w:rFonts w:hint="default"/>
        <w:lang w:val="en-US" w:eastAsia="en-US" w:bidi="en-US"/>
      </w:rPr>
    </w:lvl>
    <w:lvl w:ilvl="4" w:tplc="58728418">
      <w:numFmt w:val="bullet"/>
      <w:lvlText w:val="•"/>
      <w:lvlJc w:val="left"/>
      <w:pPr>
        <w:ind w:left="4748" w:hanging="120"/>
      </w:pPr>
      <w:rPr>
        <w:rFonts w:hint="default"/>
        <w:lang w:val="en-US" w:eastAsia="en-US" w:bidi="en-US"/>
      </w:rPr>
    </w:lvl>
    <w:lvl w:ilvl="5" w:tplc="05EC8D30">
      <w:numFmt w:val="bullet"/>
      <w:lvlText w:val="•"/>
      <w:lvlJc w:val="left"/>
      <w:pPr>
        <w:ind w:left="5690" w:hanging="120"/>
      </w:pPr>
      <w:rPr>
        <w:rFonts w:hint="default"/>
        <w:lang w:val="en-US" w:eastAsia="en-US" w:bidi="en-US"/>
      </w:rPr>
    </w:lvl>
    <w:lvl w:ilvl="6" w:tplc="00EA8E60">
      <w:numFmt w:val="bullet"/>
      <w:lvlText w:val="•"/>
      <w:lvlJc w:val="left"/>
      <w:pPr>
        <w:ind w:left="6633" w:hanging="120"/>
      </w:pPr>
      <w:rPr>
        <w:rFonts w:hint="default"/>
        <w:lang w:val="en-US" w:eastAsia="en-US" w:bidi="en-US"/>
      </w:rPr>
    </w:lvl>
    <w:lvl w:ilvl="7" w:tplc="83140B04">
      <w:numFmt w:val="bullet"/>
      <w:lvlText w:val="•"/>
      <w:lvlJc w:val="left"/>
      <w:pPr>
        <w:ind w:left="7576" w:hanging="120"/>
      </w:pPr>
      <w:rPr>
        <w:rFonts w:hint="default"/>
        <w:lang w:val="en-US" w:eastAsia="en-US" w:bidi="en-US"/>
      </w:rPr>
    </w:lvl>
    <w:lvl w:ilvl="8" w:tplc="0116297A">
      <w:numFmt w:val="bullet"/>
      <w:lvlText w:val="•"/>
      <w:lvlJc w:val="left"/>
      <w:pPr>
        <w:ind w:left="8518" w:hanging="120"/>
      </w:pPr>
      <w:rPr>
        <w:rFonts w:hint="default"/>
        <w:lang w:val="en-US" w:eastAsia="en-US" w:bidi="en-US"/>
      </w:rPr>
    </w:lvl>
  </w:abstractNum>
  <w:abstractNum w:abstractNumId="1">
    <w:nsid w:val="046B20BC"/>
    <w:multiLevelType w:val="hybridMultilevel"/>
    <w:tmpl w:val="EB80496C"/>
    <w:lvl w:ilvl="0" w:tplc="18F6E77A">
      <w:numFmt w:val="bullet"/>
      <w:lvlText w:val=""/>
      <w:lvlJc w:val="left"/>
      <w:pPr>
        <w:ind w:left="1277" w:hanging="293"/>
      </w:pPr>
      <w:rPr>
        <w:rFonts w:ascii="Symbol" w:eastAsia="Symbol" w:hAnsi="Symbol" w:cs="Symbol" w:hint="default"/>
        <w:w w:val="99"/>
        <w:sz w:val="28"/>
        <w:szCs w:val="28"/>
        <w:lang w:val="en-US" w:eastAsia="en-US" w:bidi="en-US"/>
      </w:rPr>
    </w:lvl>
    <w:lvl w:ilvl="1" w:tplc="EF1C8AD8">
      <w:numFmt w:val="bullet"/>
      <w:lvlText w:val="•"/>
      <w:lvlJc w:val="left"/>
      <w:pPr>
        <w:ind w:left="2192" w:hanging="293"/>
      </w:pPr>
      <w:rPr>
        <w:rFonts w:hint="default"/>
        <w:lang w:val="en-US" w:eastAsia="en-US" w:bidi="en-US"/>
      </w:rPr>
    </w:lvl>
    <w:lvl w:ilvl="2" w:tplc="F71A550E">
      <w:numFmt w:val="bullet"/>
      <w:lvlText w:val="•"/>
      <w:lvlJc w:val="left"/>
      <w:pPr>
        <w:ind w:left="3104" w:hanging="293"/>
      </w:pPr>
      <w:rPr>
        <w:rFonts w:hint="default"/>
        <w:lang w:val="en-US" w:eastAsia="en-US" w:bidi="en-US"/>
      </w:rPr>
    </w:lvl>
    <w:lvl w:ilvl="3" w:tplc="939427AE">
      <w:numFmt w:val="bullet"/>
      <w:lvlText w:val="•"/>
      <w:lvlJc w:val="left"/>
      <w:pPr>
        <w:ind w:left="4017" w:hanging="293"/>
      </w:pPr>
      <w:rPr>
        <w:rFonts w:hint="default"/>
        <w:lang w:val="en-US" w:eastAsia="en-US" w:bidi="en-US"/>
      </w:rPr>
    </w:lvl>
    <w:lvl w:ilvl="4" w:tplc="93F6B048">
      <w:numFmt w:val="bullet"/>
      <w:lvlText w:val="•"/>
      <w:lvlJc w:val="left"/>
      <w:pPr>
        <w:ind w:left="4929" w:hanging="293"/>
      </w:pPr>
      <w:rPr>
        <w:rFonts w:hint="default"/>
        <w:lang w:val="en-US" w:eastAsia="en-US" w:bidi="en-US"/>
      </w:rPr>
    </w:lvl>
    <w:lvl w:ilvl="5" w:tplc="481EF846">
      <w:numFmt w:val="bullet"/>
      <w:lvlText w:val="•"/>
      <w:lvlJc w:val="left"/>
      <w:pPr>
        <w:ind w:left="5842" w:hanging="293"/>
      </w:pPr>
      <w:rPr>
        <w:rFonts w:hint="default"/>
        <w:lang w:val="en-US" w:eastAsia="en-US" w:bidi="en-US"/>
      </w:rPr>
    </w:lvl>
    <w:lvl w:ilvl="6" w:tplc="6194E6E2">
      <w:numFmt w:val="bullet"/>
      <w:lvlText w:val="•"/>
      <w:lvlJc w:val="left"/>
      <w:pPr>
        <w:ind w:left="6754" w:hanging="293"/>
      </w:pPr>
      <w:rPr>
        <w:rFonts w:hint="default"/>
        <w:lang w:val="en-US" w:eastAsia="en-US" w:bidi="en-US"/>
      </w:rPr>
    </w:lvl>
    <w:lvl w:ilvl="7" w:tplc="2DFA4704">
      <w:numFmt w:val="bullet"/>
      <w:lvlText w:val="•"/>
      <w:lvlJc w:val="left"/>
      <w:pPr>
        <w:ind w:left="7666" w:hanging="293"/>
      </w:pPr>
      <w:rPr>
        <w:rFonts w:hint="default"/>
        <w:lang w:val="en-US" w:eastAsia="en-US" w:bidi="en-US"/>
      </w:rPr>
    </w:lvl>
    <w:lvl w:ilvl="8" w:tplc="D36C4CD2">
      <w:numFmt w:val="bullet"/>
      <w:lvlText w:val="•"/>
      <w:lvlJc w:val="left"/>
      <w:pPr>
        <w:ind w:left="8579" w:hanging="293"/>
      </w:pPr>
      <w:rPr>
        <w:rFonts w:hint="default"/>
        <w:lang w:val="en-US" w:eastAsia="en-US" w:bidi="en-US"/>
      </w:rPr>
    </w:lvl>
  </w:abstractNum>
  <w:abstractNum w:abstractNumId="2">
    <w:nsid w:val="078F2BF6"/>
    <w:multiLevelType w:val="hybridMultilevel"/>
    <w:tmpl w:val="54108158"/>
    <w:lvl w:ilvl="0" w:tplc="B0A640BA">
      <w:numFmt w:val="bullet"/>
      <w:lvlText w:val="-"/>
      <w:lvlJc w:val="left"/>
      <w:pPr>
        <w:ind w:left="571" w:hanging="144"/>
      </w:pPr>
      <w:rPr>
        <w:rFonts w:ascii="Times New Roman" w:eastAsia="Times New Roman" w:hAnsi="Times New Roman" w:cs="Times New Roman" w:hint="default"/>
        <w:w w:val="102"/>
        <w:position w:val="2"/>
        <w:sz w:val="17"/>
        <w:szCs w:val="17"/>
        <w:lang w:val="en-US" w:eastAsia="en-US" w:bidi="en-US"/>
      </w:rPr>
    </w:lvl>
    <w:lvl w:ilvl="1" w:tplc="84E4B47A">
      <w:numFmt w:val="bullet"/>
      <w:lvlText w:val="•"/>
      <w:lvlJc w:val="left"/>
      <w:pPr>
        <w:ind w:left="3220" w:hanging="144"/>
      </w:pPr>
      <w:rPr>
        <w:rFonts w:hint="default"/>
        <w:lang w:val="en-US" w:eastAsia="en-US" w:bidi="en-US"/>
      </w:rPr>
    </w:lvl>
    <w:lvl w:ilvl="2" w:tplc="4F90DC26">
      <w:numFmt w:val="bullet"/>
      <w:lvlText w:val="•"/>
      <w:lvlJc w:val="left"/>
      <w:pPr>
        <w:ind w:left="3639" w:hanging="144"/>
      </w:pPr>
      <w:rPr>
        <w:rFonts w:hint="default"/>
        <w:lang w:val="en-US" w:eastAsia="en-US" w:bidi="en-US"/>
      </w:rPr>
    </w:lvl>
    <w:lvl w:ilvl="3" w:tplc="1CF409CA">
      <w:numFmt w:val="bullet"/>
      <w:lvlText w:val="•"/>
      <w:lvlJc w:val="left"/>
      <w:pPr>
        <w:ind w:left="4058" w:hanging="144"/>
      </w:pPr>
      <w:rPr>
        <w:rFonts w:hint="default"/>
        <w:lang w:val="en-US" w:eastAsia="en-US" w:bidi="en-US"/>
      </w:rPr>
    </w:lvl>
    <w:lvl w:ilvl="4" w:tplc="E02CB18E">
      <w:numFmt w:val="bullet"/>
      <w:lvlText w:val="•"/>
      <w:lvlJc w:val="left"/>
      <w:pPr>
        <w:ind w:left="4478" w:hanging="144"/>
      </w:pPr>
      <w:rPr>
        <w:rFonts w:hint="default"/>
        <w:lang w:val="en-US" w:eastAsia="en-US" w:bidi="en-US"/>
      </w:rPr>
    </w:lvl>
    <w:lvl w:ilvl="5" w:tplc="226619AA">
      <w:numFmt w:val="bullet"/>
      <w:lvlText w:val="•"/>
      <w:lvlJc w:val="left"/>
      <w:pPr>
        <w:ind w:left="4897" w:hanging="144"/>
      </w:pPr>
      <w:rPr>
        <w:rFonts w:hint="default"/>
        <w:lang w:val="en-US" w:eastAsia="en-US" w:bidi="en-US"/>
      </w:rPr>
    </w:lvl>
    <w:lvl w:ilvl="6" w:tplc="D14E2CC6">
      <w:numFmt w:val="bullet"/>
      <w:lvlText w:val="•"/>
      <w:lvlJc w:val="left"/>
      <w:pPr>
        <w:ind w:left="5317" w:hanging="144"/>
      </w:pPr>
      <w:rPr>
        <w:rFonts w:hint="default"/>
        <w:lang w:val="en-US" w:eastAsia="en-US" w:bidi="en-US"/>
      </w:rPr>
    </w:lvl>
    <w:lvl w:ilvl="7" w:tplc="0B7E606C">
      <w:numFmt w:val="bullet"/>
      <w:lvlText w:val="•"/>
      <w:lvlJc w:val="left"/>
      <w:pPr>
        <w:ind w:left="5736" w:hanging="144"/>
      </w:pPr>
      <w:rPr>
        <w:rFonts w:hint="default"/>
        <w:lang w:val="en-US" w:eastAsia="en-US" w:bidi="en-US"/>
      </w:rPr>
    </w:lvl>
    <w:lvl w:ilvl="8" w:tplc="768E9DB6">
      <w:numFmt w:val="bullet"/>
      <w:lvlText w:val="•"/>
      <w:lvlJc w:val="left"/>
      <w:pPr>
        <w:ind w:left="6155" w:hanging="144"/>
      </w:pPr>
      <w:rPr>
        <w:rFonts w:hint="default"/>
        <w:lang w:val="en-US" w:eastAsia="en-US" w:bidi="en-US"/>
      </w:rPr>
    </w:lvl>
  </w:abstractNum>
  <w:abstractNum w:abstractNumId="3">
    <w:nsid w:val="0830514D"/>
    <w:multiLevelType w:val="hybridMultilevel"/>
    <w:tmpl w:val="9CC23452"/>
    <w:lvl w:ilvl="0" w:tplc="A332580A">
      <w:numFmt w:val="bullet"/>
      <w:lvlText w:val=""/>
      <w:lvlJc w:val="left"/>
      <w:pPr>
        <w:ind w:left="2010" w:hanging="268"/>
      </w:pPr>
      <w:rPr>
        <w:rFonts w:ascii="Wingdings" w:eastAsia="Wingdings" w:hAnsi="Wingdings" w:cs="Wingdings" w:hint="default"/>
        <w:color w:val="CCCCFF"/>
        <w:w w:val="98"/>
        <w:sz w:val="20"/>
        <w:szCs w:val="20"/>
        <w:lang w:val="en-US" w:eastAsia="en-US" w:bidi="en-US"/>
      </w:rPr>
    </w:lvl>
    <w:lvl w:ilvl="1" w:tplc="07F0FF50">
      <w:numFmt w:val="bullet"/>
      <w:lvlText w:val="•"/>
      <w:lvlJc w:val="left"/>
      <w:pPr>
        <w:ind w:left="2532" w:hanging="268"/>
      </w:pPr>
      <w:rPr>
        <w:rFonts w:hint="default"/>
        <w:lang w:val="en-US" w:eastAsia="en-US" w:bidi="en-US"/>
      </w:rPr>
    </w:lvl>
    <w:lvl w:ilvl="2" w:tplc="302A2648">
      <w:numFmt w:val="bullet"/>
      <w:lvlText w:val="•"/>
      <w:lvlJc w:val="left"/>
      <w:pPr>
        <w:ind w:left="3044" w:hanging="268"/>
      </w:pPr>
      <w:rPr>
        <w:rFonts w:hint="default"/>
        <w:lang w:val="en-US" w:eastAsia="en-US" w:bidi="en-US"/>
      </w:rPr>
    </w:lvl>
    <w:lvl w:ilvl="3" w:tplc="DE1A1704">
      <w:numFmt w:val="bullet"/>
      <w:lvlText w:val="•"/>
      <w:lvlJc w:val="left"/>
      <w:pPr>
        <w:ind w:left="3556" w:hanging="268"/>
      </w:pPr>
      <w:rPr>
        <w:rFonts w:hint="default"/>
        <w:lang w:val="en-US" w:eastAsia="en-US" w:bidi="en-US"/>
      </w:rPr>
    </w:lvl>
    <w:lvl w:ilvl="4" w:tplc="63D66046">
      <w:numFmt w:val="bullet"/>
      <w:lvlText w:val="•"/>
      <w:lvlJc w:val="left"/>
      <w:pPr>
        <w:ind w:left="4068" w:hanging="268"/>
      </w:pPr>
      <w:rPr>
        <w:rFonts w:hint="default"/>
        <w:lang w:val="en-US" w:eastAsia="en-US" w:bidi="en-US"/>
      </w:rPr>
    </w:lvl>
    <w:lvl w:ilvl="5" w:tplc="D5BE6D4A">
      <w:numFmt w:val="bullet"/>
      <w:lvlText w:val="•"/>
      <w:lvlJc w:val="left"/>
      <w:pPr>
        <w:ind w:left="4581" w:hanging="268"/>
      </w:pPr>
      <w:rPr>
        <w:rFonts w:hint="default"/>
        <w:lang w:val="en-US" w:eastAsia="en-US" w:bidi="en-US"/>
      </w:rPr>
    </w:lvl>
    <w:lvl w:ilvl="6" w:tplc="09069766">
      <w:numFmt w:val="bullet"/>
      <w:lvlText w:val="•"/>
      <w:lvlJc w:val="left"/>
      <w:pPr>
        <w:ind w:left="5093" w:hanging="268"/>
      </w:pPr>
      <w:rPr>
        <w:rFonts w:hint="default"/>
        <w:lang w:val="en-US" w:eastAsia="en-US" w:bidi="en-US"/>
      </w:rPr>
    </w:lvl>
    <w:lvl w:ilvl="7" w:tplc="9804712A">
      <w:numFmt w:val="bullet"/>
      <w:lvlText w:val="•"/>
      <w:lvlJc w:val="left"/>
      <w:pPr>
        <w:ind w:left="5605" w:hanging="268"/>
      </w:pPr>
      <w:rPr>
        <w:rFonts w:hint="default"/>
        <w:lang w:val="en-US" w:eastAsia="en-US" w:bidi="en-US"/>
      </w:rPr>
    </w:lvl>
    <w:lvl w:ilvl="8" w:tplc="DF601B60">
      <w:numFmt w:val="bullet"/>
      <w:lvlText w:val="•"/>
      <w:lvlJc w:val="left"/>
      <w:pPr>
        <w:ind w:left="6117" w:hanging="268"/>
      </w:pPr>
      <w:rPr>
        <w:rFonts w:hint="default"/>
        <w:lang w:val="en-US" w:eastAsia="en-US" w:bidi="en-US"/>
      </w:rPr>
    </w:lvl>
  </w:abstractNum>
  <w:abstractNum w:abstractNumId="4">
    <w:nsid w:val="0C0D0201"/>
    <w:multiLevelType w:val="multilevel"/>
    <w:tmpl w:val="766EE382"/>
    <w:lvl w:ilvl="0">
      <w:start w:val="4"/>
      <w:numFmt w:val="decimal"/>
      <w:lvlText w:val="%1"/>
      <w:lvlJc w:val="left"/>
      <w:pPr>
        <w:ind w:left="696" w:hanging="352"/>
        <w:jc w:val="left"/>
      </w:pPr>
      <w:rPr>
        <w:rFonts w:hint="default"/>
        <w:lang w:val="en-US" w:eastAsia="en-US" w:bidi="en-US"/>
      </w:rPr>
    </w:lvl>
    <w:lvl w:ilvl="1">
      <w:start w:val="3"/>
      <w:numFmt w:val="decimal"/>
      <w:lvlText w:val="%1.%2"/>
      <w:lvlJc w:val="left"/>
      <w:pPr>
        <w:ind w:left="696" w:hanging="352"/>
        <w:jc w:val="right"/>
      </w:pPr>
      <w:rPr>
        <w:rFonts w:ascii="Times New Roman" w:eastAsia="Times New Roman" w:hAnsi="Times New Roman" w:cs="Times New Roman" w:hint="default"/>
        <w:b/>
        <w:bCs/>
        <w:w w:val="99"/>
        <w:sz w:val="26"/>
        <w:szCs w:val="26"/>
        <w:lang w:val="en-US" w:eastAsia="en-US" w:bidi="en-US"/>
      </w:rPr>
    </w:lvl>
    <w:lvl w:ilvl="2">
      <w:numFmt w:val="bullet"/>
      <w:lvlText w:val="•"/>
      <w:lvlJc w:val="left"/>
      <w:pPr>
        <w:ind w:left="2640" w:hanging="352"/>
      </w:pPr>
      <w:rPr>
        <w:rFonts w:hint="default"/>
        <w:lang w:val="en-US" w:eastAsia="en-US" w:bidi="en-US"/>
      </w:rPr>
    </w:lvl>
    <w:lvl w:ilvl="3">
      <w:numFmt w:val="bullet"/>
      <w:lvlText w:val="•"/>
      <w:lvlJc w:val="left"/>
      <w:pPr>
        <w:ind w:left="3611" w:hanging="352"/>
      </w:pPr>
      <w:rPr>
        <w:rFonts w:hint="default"/>
        <w:lang w:val="en-US" w:eastAsia="en-US" w:bidi="en-US"/>
      </w:rPr>
    </w:lvl>
    <w:lvl w:ilvl="4">
      <w:numFmt w:val="bullet"/>
      <w:lvlText w:val="•"/>
      <w:lvlJc w:val="left"/>
      <w:pPr>
        <w:ind w:left="4581" w:hanging="352"/>
      </w:pPr>
      <w:rPr>
        <w:rFonts w:hint="default"/>
        <w:lang w:val="en-US" w:eastAsia="en-US" w:bidi="en-US"/>
      </w:rPr>
    </w:lvl>
    <w:lvl w:ilvl="5">
      <w:numFmt w:val="bullet"/>
      <w:lvlText w:val="•"/>
      <w:lvlJc w:val="left"/>
      <w:pPr>
        <w:ind w:left="5552" w:hanging="352"/>
      </w:pPr>
      <w:rPr>
        <w:rFonts w:hint="default"/>
        <w:lang w:val="en-US" w:eastAsia="en-US" w:bidi="en-US"/>
      </w:rPr>
    </w:lvl>
    <w:lvl w:ilvl="6">
      <w:numFmt w:val="bullet"/>
      <w:lvlText w:val="•"/>
      <w:lvlJc w:val="left"/>
      <w:pPr>
        <w:ind w:left="6522" w:hanging="352"/>
      </w:pPr>
      <w:rPr>
        <w:rFonts w:hint="default"/>
        <w:lang w:val="en-US" w:eastAsia="en-US" w:bidi="en-US"/>
      </w:rPr>
    </w:lvl>
    <w:lvl w:ilvl="7">
      <w:numFmt w:val="bullet"/>
      <w:lvlText w:val="•"/>
      <w:lvlJc w:val="left"/>
      <w:pPr>
        <w:ind w:left="7492" w:hanging="352"/>
      </w:pPr>
      <w:rPr>
        <w:rFonts w:hint="default"/>
        <w:lang w:val="en-US" w:eastAsia="en-US" w:bidi="en-US"/>
      </w:rPr>
    </w:lvl>
    <w:lvl w:ilvl="8">
      <w:numFmt w:val="bullet"/>
      <w:lvlText w:val="•"/>
      <w:lvlJc w:val="left"/>
      <w:pPr>
        <w:ind w:left="8463" w:hanging="352"/>
      </w:pPr>
      <w:rPr>
        <w:rFonts w:hint="default"/>
        <w:lang w:val="en-US" w:eastAsia="en-US" w:bidi="en-US"/>
      </w:rPr>
    </w:lvl>
  </w:abstractNum>
  <w:abstractNum w:abstractNumId="5">
    <w:nsid w:val="0D035538"/>
    <w:multiLevelType w:val="hybridMultilevel"/>
    <w:tmpl w:val="2F623CD0"/>
    <w:lvl w:ilvl="0" w:tplc="686C7EF2">
      <w:numFmt w:val="bullet"/>
      <w:lvlText w:val=""/>
      <w:lvlJc w:val="left"/>
      <w:pPr>
        <w:ind w:left="499" w:hanging="706"/>
      </w:pPr>
      <w:rPr>
        <w:rFonts w:ascii="Symbol" w:eastAsia="Symbol" w:hAnsi="Symbol" w:cs="Symbol" w:hint="default"/>
        <w:w w:val="99"/>
        <w:sz w:val="28"/>
        <w:szCs w:val="28"/>
        <w:lang w:val="en-US" w:eastAsia="en-US" w:bidi="en-US"/>
      </w:rPr>
    </w:lvl>
    <w:lvl w:ilvl="1" w:tplc="9B64F91E">
      <w:numFmt w:val="bullet"/>
      <w:lvlText w:val="•"/>
      <w:lvlJc w:val="left"/>
      <w:pPr>
        <w:ind w:left="1490" w:hanging="706"/>
      </w:pPr>
      <w:rPr>
        <w:rFonts w:hint="default"/>
        <w:lang w:val="en-US" w:eastAsia="en-US" w:bidi="en-US"/>
      </w:rPr>
    </w:lvl>
    <w:lvl w:ilvl="2" w:tplc="7ADE1CF4">
      <w:numFmt w:val="bullet"/>
      <w:lvlText w:val="•"/>
      <w:lvlJc w:val="left"/>
      <w:pPr>
        <w:ind w:left="2480" w:hanging="706"/>
      </w:pPr>
      <w:rPr>
        <w:rFonts w:hint="default"/>
        <w:lang w:val="en-US" w:eastAsia="en-US" w:bidi="en-US"/>
      </w:rPr>
    </w:lvl>
    <w:lvl w:ilvl="3" w:tplc="FEB63742">
      <w:numFmt w:val="bullet"/>
      <w:lvlText w:val="•"/>
      <w:lvlJc w:val="left"/>
      <w:pPr>
        <w:ind w:left="3471" w:hanging="706"/>
      </w:pPr>
      <w:rPr>
        <w:rFonts w:hint="default"/>
        <w:lang w:val="en-US" w:eastAsia="en-US" w:bidi="en-US"/>
      </w:rPr>
    </w:lvl>
    <w:lvl w:ilvl="4" w:tplc="456C943C">
      <w:numFmt w:val="bullet"/>
      <w:lvlText w:val="•"/>
      <w:lvlJc w:val="left"/>
      <w:pPr>
        <w:ind w:left="4461" w:hanging="706"/>
      </w:pPr>
      <w:rPr>
        <w:rFonts w:hint="default"/>
        <w:lang w:val="en-US" w:eastAsia="en-US" w:bidi="en-US"/>
      </w:rPr>
    </w:lvl>
    <w:lvl w:ilvl="5" w:tplc="432C57C0">
      <w:numFmt w:val="bullet"/>
      <w:lvlText w:val="•"/>
      <w:lvlJc w:val="left"/>
      <w:pPr>
        <w:ind w:left="5452" w:hanging="706"/>
      </w:pPr>
      <w:rPr>
        <w:rFonts w:hint="default"/>
        <w:lang w:val="en-US" w:eastAsia="en-US" w:bidi="en-US"/>
      </w:rPr>
    </w:lvl>
    <w:lvl w:ilvl="6" w:tplc="D10410EC">
      <w:numFmt w:val="bullet"/>
      <w:lvlText w:val="•"/>
      <w:lvlJc w:val="left"/>
      <w:pPr>
        <w:ind w:left="6442" w:hanging="706"/>
      </w:pPr>
      <w:rPr>
        <w:rFonts w:hint="default"/>
        <w:lang w:val="en-US" w:eastAsia="en-US" w:bidi="en-US"/>
      </w:rPr>
    </w:lvl>
    <w:lvl w:ilvl="7" w:tplc="97FC2488">
      <w:numFmt w:val="bullet"/>
      <w:lvlText w:val="•"/>
      <w:lvlJc w:val="left"/>
      <w:pPr>
        <w:ind w:left="7432" w:hanging="706"/>
      </w:pPr>
      <w:rPr>
        <w:rFonts w:hint="default"/>
        <w:lang w:val="en-US" w:eastAsia="en-US" w:bidi="en-US"/>
      </w:rPr>
    </w:lvl>
    <w:lvl w:ilvl="8" w:tplc="D5781850">
      <w:numFmt w:val="bullet"/>
      <w:lvlText w:val="•"/>
      <w:lvlJc w:val="left"/>
      <w:pPr>
        <w:ind w:left="8423" w:hanging="706"/>
      </w:pPr>
      <w:rPr>
        <w:rFonts w:hint="default"/>
        <w:lang w:val="en-US" w:eastAsia="en-US" w:bidi="en-US"/>
      </w:rPr>
    </w:lvl>
  </w:abstractNum>
  <w:abstractNum w:abstractNumId="6">
    <w:nsid w:val="0D937589"/>
    <w:multiLevelType w:val="hybridMultilevel"/>
    <w:tmpl w:val="94BA4F46"/>
    <w:lvl w:ilvl="0" w:tplc="A5927E10">
      <w:numFmt w:val="bullet"/>
      <w:lvlText w:val=""/>
      <w:lvlJc w:val="left"/>
      <w:pPr>
        <w:ind w:left="499" w:hanging="706"/>
      </w:pPr>
      <w:rPr>
        <w:rFonts w:ascii="Symbol" w:eastAsia="Symbol" w:hAnsi="Symbol" w:cs="Symbol" w:hint="default"/>
        <w:w w:val="99"/>
        <w:sz w:val="28"/>
        <w:szCs w:val="28"/>
        <w:lang w:val="en-US" w:eastAsia="en-US" w:bidi="en-US"/>
      </w:rPr>
    </w:lvl>
    <w:lvl w:ilvl="1" w:tplc="C4048878">
      <w:numFmt w:val="bullet"/>
      <w:lvlText w:val="•"/>
      <w:lvlJc w:val="left"/>
      <w:pPr>
        <w:ind w:left="1490" w:hanging="706"/>
      </w:pPr>
      <w:rPr>
        <w:rFonts w:hint="default"/>
        <w:lang w:val="en-US" w:eastAsia="en-US" w:bidi="en-US"/>
      </w:rPr>
    </w:lvl>
    <w:lvl w:ilvl="2" w:tplc="06FE77E4">
      <w:numFmt w:val="bullet"/>
      <w:lvlText w:val="•"/>
      <w:lvlJc w:val="left"/>
      <w:pPr>
        <w:ind w:left="2480" w:hanging="706"/>
      </w:pPr>
      <w:rPr>
        <w:rFonts w:hint="default"/>
        <w:lang w:val="en-US" w:eastAsia="en-US" w:bidi="en-US"/>
      </w:rPr>
    </w:lvl>
    <w:lvl w:ilvl="3" w:tplc="D4404FC6">
      <w:numFmt w:val="bullet"/>
      <w:lvlText w:val="•"/>
      <w:lvlJc w:val="left"/>
      <w:pPr>
        <w:ind w:left="3471" w:hanging="706"/>
      </w:pPr>
      <w:rPr>
        <w:rFonts w:hint="default"/>
        <w:lang w:val="en-US" w:eastAsia="en-US" w:bidi="en-US"/>
      </w:rPr>
    </w:lvl>
    <w:lvl w:ilvl="4" w:tplc="CA3E37C0">
      <w:numFmt w:val="bullet"/>
      <w:lvlText w:val="•"/>
      <w:lvlJc w:val="left"/>
      <w:pPr>
        <w:ind w:left="4461" w:hanging="706"/>
      </w:pPr>
      <w:rPr>
        <w:rFonts w:hint="default"/>
        <w:lang w:val="en-US" w:eastAsia="en-US" w:bidi="en-US"/>
      </w:rPr>
    </w:lvl>
    <w:lvl w:ilvl="5" w:tplc="0F50AF2E">
      <w:numFmt w:val="bullet"/>
      <w:lvlText w:val="•"/>
      <w:lvlJc w:val="left"/>
      <w:pPr>
        <w:ind w:left="5452" w:hanging="706"/>
      </w:pPr>
      <w:rPr>
        <w:rFonts w:hint="default"/>
        <w:lang w:val="en-US" w:eastAsia="en-US" w:bidi="en-US"/>
      </w:rPr>
    </w:lvl>
    <w:lvl w:ilvl="6" w:tplc="1C90225C">
      <w:numFmt w:val="bullet"/>
      <w:lvlText w:val="•"/>
      <w:lvlJc w:val="left"/>
      <w:pPr>
        <w:ind w:left="6442" w:hanging="706"/>
      </w:pPr>
      <w:rPr>
        <w:rFonts w:hint="default"/>
        <w:lang w:val="en-US" w:eastAsia="en-US" w:bidi="en-US"/>
      </w:rPr>
    </w:lvl>
    <w:lvl w:ilvl="7" w:tplc="9618C1EE">
      <w:numFmt w:val="bullet"/>
      <w:lvlText w:val="•"/>
      <w:lvlJc w:val="left"/>
      <w:pPr>
        <w:ind w:left="7432" w:hanging="706"/>
      </w:pPr>
      <w:rPr>
        <w:rFonts w:hint="default"/>
        <w:lang w:val="en-US" w:eastAsia="en-US" w:bidi="en-US"/>
      </w:rPr>
    </w:lvl>
    <w:lvl w:ilvl="8" w:tplc="475633A0">
      <w:numFmt w:val="bullet"/>
      <w:lvlText w:val="•"/>
      <w:lvlJc w:val="left"/>
      <w:pPr>
        <w:ind w:left="8423" w:hanging="706"/>
      </w:pPr>
      <w:rPr>
        <w:rFonts w:hint="default"/>
        <w:lang w:val="en-US" w:eastAsia="en-US" w:bidi="en-US"/>
      </w:rPr>
    </w:lvl>
  </w:abstractNum>
  <w:abstractNum w:abstractNumId="7">
    <w:nsid w:val="0DB03AC8"/>
    <w:multiLevelType w:val="hybridMultilevel"/>
    <w:tmpl w:val="A8E28F9A"/>
    <w:lvl w:ilvl="0" w:tplc="A36013CC">
      <w:numFmt w:val="bullet"/>
      <w:lvlText w:val="-"/>
      <w:lvlJc w:val="left"/>
      <w:pPr>
        <w:ind w:left="499" w:hanging="255"/>
      </w:pPr>
      <w:rPr>
        <w:rFonts w:ascii="Times New Roman" w:eastAsia="Times New Roman" w:hAnsi="Times New Roman" w:cs="Times New Roman" w:hint="default"/>
        <w:w w:val="99"/>
        <w:sz w:val="28"/>
        <w:szCs w:val="28"/>
        <w:lang w:val="en-US" w:eastAsia="en-US" w:bidi="en-US"/>
      </w:rPr>
    </w:lvl>
    <w:lvl w:ilvl="1" w:tplc="F25EBB7A">
      <w:numFmt w:val="bullet"/>
      <w:lvlText w:val="-"/>
      <w:lvlJc w:val="left"/>
      <w:pPr>
        <w:ind w:left="499" w:hanging="428"/>
      </w:pPr>
      <w:rPr>
        <w:rFonts w:ascii="Times New Roman" w:eastAsia="Times New Roman" w:hAnsi="Times New Roman" w:cs="Times New Roman" w:hint="default"/>
        <w:w w:val="99"/>
        <w:sz w:val="28"/>
        <w:szCs w:val="28"/>
        <w:lang w:val="en-US" w:eastAsia="en-US" w:bidi="en-US"/>
      </w:rPr>
    </w:lvl>
    <w:lvl w:ilvl="2" w:tplc="E70418E4">
      <w:numFmt w:val="bullet"/>
      <w:lvlText w:val="•"/>
      <w:lvlJc w:val="left"/>
      <w:pPr>
        <w:ind w:left="2480" w:hanging="428"/>
      </w:pPr>
      <w:rPr>
        <w:rFonts w:hint="default"/>
        <w:lang w:val="en-US" w:eastAsia="en-US" w:bidi="en-US"/>
      </w:rPr>
    </w:lvl>
    <w:lvl w:ilvl="3" w:tplc="33C0A884">
      <w:numFmt w:val="bullet"/>
      <w:lvlText w:val="•"/>
      <w:lvlJc w:val="left"/>
      <w:pPr>
        <w:ind w:left="3471" w:hanging="428"/>
      </w:pPr>
      <w:rPr>
        <w:rFonts w:hint="default"/>
        <w:lang w:val="en-US" w:eastAsia="en-US" w:bidi="en-US"/>
      </w:rPr>
    </w:lvl>
    <w:lvl w:ilvl="4" w:tplc="734467EC">
      <w:numFmt w:val="bullet"/>
      <w:lvlText w:val="•"/>
      <w:lvlJc w:val="left"/>
      <w:pPr>
        <w:ind w:left="4461" w:hanging="428"/>
      </w:pPr>
      <w:rPr>
        <w:rFonts w:hint="default"/>
        <w:lang w:val="en-US" w:eastAsia="en-US" w:bidi="en-US"/>
      </w:rPr>
    </w:lvl>
    <w:lvl w:ilvl="5" w:tplc="67B296A0">
      <w:numFmt w:val="bullet"/>
      <w:lvlText w:val="•"/>
      <w:lvlJc w:val="left"/>
      <w:pPr>
        <w:ind w:left="5452" w:hanging="428"/>
      </w:pPr>
      <w:rPr>
        <w:rFonts w:hint="default"/>
        <w:lang w:val="en-US" w:eastAsia="en-US" w:bidi="en-US"/>
      </w:rPr>
    </w:lvl>
    <w:lvl w:ilvl="6" w:tplc="0794F630">
      <w:numFmt w:val="bullet"/>
      <w:lvlText w:val="•"/>
      <w:lvlJc w:val="left"/>
      <w:pPr>
        <w:ind w:left="6442" w:hanging="428"/>
      </w:pPr>
      <w:rPr>
        <w:rFonts w:hint="default"/>
        <w:lang w:val="en-US" w:eastAsia="en-US" w:bidi="en-US"/>
      </w:rPr>
    </w:lvl>
    <w:lvl w:ilvl="7" w:tplc="37D2DBF8">
      <w:numFmt w:val="bullet"/>
      <w:lvlText w:val="•"/>
      <w:lvlJc w:val="left"/>
      <w:pPr>
        <w:ind w:left="7432" w:hanging="428"/>
      </w:pPr>
      <w:rPr>
        <w:rFonts w:hint="default"/>
        <w:lang w:val="en-US" w:eastAsia="en-US" w:bidi="en-US"/>
      </w:rPr>
    </w:lvl>
    <w:lvl w:ilvl="8" w:tplc="6B262552">
      <w:numFmt w:val="bullet"/>
      <w:lvlText w:val="•"/>
      <w:lvlJc w:val="left"/>
      <w:pPr>
        <w:ind w:left="8423" w:hanging="428"/>
      </w:pPr>
      <w:rPr>
        <w:rFonts w:hint="default"/>
        <w:lang w:val="en-US" w:eastAsia="en-US" w:bidi="en-US"/>
      </w:rPr>
    </w:lvl>
  </w:abstractNum>
  <w:abstractNum w:abstractNumId="8">
    <w:nsid w:val="0E661317"/>
    <w:multiLevelType w:val="hybridMultilevel"/>
    <w:tmpl w:val="21668F3E"/>
    <w:lvl w:ilvl="0" w:tplc="D74E45A2">
      <w:numFmt w:val="bullet"/>
      <w:lvlText w:val=""/>
      <w:lvlJc w:val="left"/>
      <w:pPr>
        <w:ind w:left="880" w:hanging="360"/>
      </w:pPr>
      <w:rPr>
        <w:rFonts w:ascii="Symbol" w:eastAsia="Symbol" w:hAnsi="Symbol" w:cs="Symbol" w:hint="default"/>
        <w:w w:val="99"/>
        <w:sz w:val="28"/>
        <w:szCs w:val="28"/>
        <w:lang w:val="en-US" w:eastAsia="en-US" w:bidi="en-US"/>
      </w:rPr>
    </w:lvl>
    <w:lvl w:ilvl="1" w:tplc="A9267FC2">
      <w:numFmt w:val="bullet"/>
      <w:lvlText w:val="•"/>
      <w:lvlJc w:val="left"/>
      <w:pPr>
        <w:ind w:left="1806" w:hanging="360"/>
      </w:pPr>
      <w:rPr>
        <w:rFonts w:hint="default"/>
        <w:lang w:val="en-US" w:eastAsia="en-US" w:bidi="en-US"/>
      </w:rPr>
    </w:lvl>
    <w:lvl w:ilvl="2" w:tplc="CDB41DA2">
      <w:numFmt w:val="bullet"/>
      <w:lvlText w:val="•"/>
      <w:lvlJc w:val="left"/>
      <w:pPr>
        <w:ind w:left="2732" w:hanging="360"/>
      </w:pPr>
      <w:rPr>
        <w:rFonts w:hint="default"/>
        <w:lang w:val="en-US" w:eastAsia="en-US" w:bidi="en-US"/>
      </w:rPr>
    </w:lvl>
    <w:lvl w:ilvl="3" w:tplc="1754761C">
      <w:numFmt w:val="bullet"/>
      <w:lvlText w:val="•"/>
      <w:lvlJc w:val="left"/>
      <w:pPr>
        <w:ind w:left="3659" w:hanging="360"/>
      </w:pPr>
      <w:rPr>
        <w:rFonts w:hint="default"/>
        <w:lang w:val="en-US" w:eastAsia="en-US" w:bidi="en-US"/>
      </w:rPr>
    </w:lvl>
    <w:lvl w:ilvl="4" w:tplc="7E8A156A">
      <w:numFmt w:val="bullet"/>
      <w:lvlText w:val="•"/>
      <w:lvlJc w:val="left"/>
      <w:pPr>
        <w:ind w:left="4585" w:hanging="360"/>
      </w:pPr>
      <w:rPr>
        <w:rFonts w:hint="default"/>
        <w:lang w:val="en-US" w:eastAsia="en-US" w:bidi="en-US"/>
      </w:rPr>
    </w:lvl>
    <w:lvl w:ilvl="5" w:tplc="F98CFBDC">
      <w:numFmt w:val="bullet"/>
      <w:lvlText w:val="•"/>
      <w:lvlJc w:val="left"/>
      <w:pPr>
        <w:ind w:left="5512" w:hanging="360"/>
      </w:pPr>
      <w:rPr>
        <w:rFonts w:hint="default"/>
        <w:lang w:val="en-US" w:eastAsia="en-US" w:bidi="en-US"/>
      </w:rPr>
    </w:lvl>
    <w:lvl w:ilvl="6" w:tplc="B414E316">
      <w:numFmt w:val="bullet"/>
      <w:lvlText w:val="•"/>
      <w:lvlJc w:val="left"/>
      <w:pPr>
        <w:ind w:left="6438" w:hanging="360"/>
      </w:pPr>
      <w:rPr>
        <w:rFonts w:hint="default"/>
        <w:lang w:val="en-US" w:eastAsia="en-US" w:bidi="en-US"/>
      </w:rPr>
    </w:lvl>
    <w:lvl w:ilvl="7" w:tplc="4120D84E">
      <w:numFmt w:val="bullet"/>
      <w:lvlText w:val="•"/>
      <w:lvlJc w:val="left"/>
      <w:pPr>
        <w:ind w:left="7364" w:hanging="360"/>
      </w:pPr>
      <w:rPr>
        <w:rFonts w:hint="default"/>
        <w:lang w:val="en-US" w:eastAsia="en-US" w:bidi="en-US"/>
      </w:rPr>
    </w:lvl>
    <w:lvl w:ilvl="8" w:tplc="D2B63284">
      <w:numFmt w:val="bullet"/>
      <w:lvlText w:val="•"/>
      <w:lvlJc w:val="left"/>
      <w:pPr>
        <w:ind w:left="8291" w:hanging="360"/>
      </w:pPr>
      <w:rPr>
        <w:rFonts w:hint="default"/>
        <w:lang w:val="en-US" w:eastAsia="en-US" w:bidi="en-US"/>
      </w:rPr>
    </w:lvl>
  </w:abstractNum>
  <w:abstractNum w:abstractNumId="9">
    <w:nsid w:val="0FB41441"/>
    <w:multiLevelType w:val="hybridMultilevel"/>
    <w:tmpl w:val="6DAE28EE"/>
    <w:lvl w:ilvl="0" w:tplc="8F46F0F6">
      <w:start w:val="1"/>
      <w:numFmt w:val="decimal"/>
      <w:lvlText w:val="%1."/>
      <w:lvlJc w:val="left"/>
      <w:pPr>
        <w:ind w:left="499" w:hanging="437"/>
        <w:jc w:val="right"/>
      </w:pPr>
      <w:rPr>
        <w:rFonts w:ascii="Times New Roman" w:eastAsia="Times New Roman" w:hAnsi="Times New Roman" w:cs="Times New Roman" w:hint="default"/>
        <w:w w:val="99"/>
        <w:sz w:val="28"/>
        <w:szCs w:val="28"/>
        <w:lang w:val="en-US" w:eastAsia="en-US" w:bidi="en-US"/>
      </w:rPr>
    </w:lvl>
    <w:lvl w:ilvl="1" w:tplc="CA3AAAE6">
      <w:numFmt w:val="bullet"/>
      <w:lvlText w:val="•"/>
      <w:lvlJc w:val="left"/>
      <w:pPr>
        <w:ind w:left="2980" w:hanging="437"/>
      </w:pPr>
      <w:rPr>
        <w:rFonts w:hint="default"/>
        <w:lang w:val="en-US" w:eastAsia="en-US" w:bidi="en-US"/>
      </w:rPr>
    </w:lvl>
    <w:lvl w:ilvl="2" w:tplc="EA1A87A2">
      <w:numFmt w:val="bullet"/>
      <w:lvlText w:val="•"/>
      <w:lvlJc w:val="left"/>
      <w:pPr>
        <w:ind w:left="3804" w:hanging="437"/>
      </w:pPr>
      <w:rPr>
        <w:rFonts w:hint="default"/>
        <w:lang w:val="en-US" w:eastAsia="en-US" w:bidi="en-US"/>
      </w:rPr>
    </w:lvl>
    <w:lvl w:ilvl="3" w:tplc="EDBAB778">
      <w:numFmt w:val="bullet"/>
      <w:lvlText w:val="•"/>
      <w:lvlJc w:val="left"/>
      <w:pPr>
        <w:ind w:left="4629" w:hanging="437"/>
      </w:pPr>
      <w:rPr>
        <w:rFonts w:hint="default"/>
        <w:lang w:val="en-US" w:eastAsia="en-US" w:bidi="en-US"/>
      </w:rPr>
    </w:lvl>
    <w:lvl w:ilvl="4" w:tplc="0C2C3684">
      <w:numFmt w:val="bullet"/>
      <w:lvlText w:val="•"/>
      <w:lvlJc w:val="left"/>
      <w:pPr>
        <w:ind w:left="5454" w:hanging="437"/>
      </w:pPr>
      <w:rPr>
        <w:rFonts w:hint="default"/>
        <w:lang w:val="en-US" w:eastAsia="en-US" w:bidi="en-US"/>
      </w:rPr>
    </w:lvl>
    <w:lvl w:ilvl="5" w:tplc="E480AF78">
      <w:numFmt w:val="bullet"/>
      <w:lvlText w:val="•"/>
      <w:lvlJc w:val="left"/>
      <w:pPr>
        <w:ind w:left="6279" w:hanging="437"/>
      </w:pPr>
      <w:rPr>
        <w:rFonts w:hint="default"/>
        <w:lang w:val="en-US" w:eastAsia="en-US" w:bidi="en-US"/>
      </w:rPr>
    </w:lvl>
    <w:lvl w:ilvl="6" w:tplc="3A66A9CE">
      <w:numFmt w:val="bullet"/>
      <w:lvlText w:val="•"/>
      <w:lvlJc w:val="left"/>
      <w:pPr>
        <w:ind w:left="7104" w:hanging="437"/>
      </w:pPr>
      <w:rPr>
        <w:rFonts w:hint="default"/>
        <w:lang w:val="en-US" w:eastAsia="en-US" w:bidi="en-US"/>
      </w:rPr>
    </w:lvl>
    <w:lvl w:ilvl="7" w:tplc="B0A06C5A">
      <w:numFmt w:val="bullet"/>
      <w:lvlText w:val="•"/>
      <w:lvlJc w:val="left"/>
      <w:pPr>
        <w:ind w:left="7929" w:hanging="437"/>
      </w:pPr>
      <w:rPr>
        <w:rFonts w:hint="default"/>
        <w:lang w:val="en-US" w:eastAsia="en-US" w:bidi="en-US"/>
      </w:rPr>
    </w:lvl>
    <w:lvl w:ilvl="8" w:tplc="49906A14">
      <w:numFmt w:val="bullet"/>
      <w:lvlText w:val="•"/>
      <w:lvlJc w:val="left"/>
      <w:pPr>
        <w:ind w:left="8754" w:hanging="437"/>
      </w:pPr>
      <w:rPr>
        <w:rFonts w:hint="default"/>
        <w:lang w:val="en-US" w:eastAsia="en-US" w:bidi="en-US"/>
      </w:rPr>
    </w:lvl>
  </w:abstractNum>
  <w:abstractNum w:abstractNumId="10">
    <w:nsid w:val="115C37DD"/>
    <w:multiLevelType w:val="hybridMultilevel"/>
    <w:tmpl w:val="A0FAFDF4"/>
    <w:lvl w:ilvl="0" w:tplc="36E2CD24">
      <w:numFmt w:val="bullet"/>
      <w:lvlText w:val="-"/>
      <w:lvlJc w:val="left"/>
      <w:pPr>
        <w:ind w:left="72" w:hanging="125"/>
      </w:pPr>
      <w:rPr>
        <w:rFonts w:ascii="Trebuchet MS" w:eastAsia="Trebuchet MS" w:hAnsi="Trebuchet MS" w:cs="Trebuchet MS" w:hint="default"/>
        <w:color w:val="FFFFFF"/>
        <w:w w:val="82"/>
        <w:sz w:val="24"/>
        <w:szCs w:val="24"/>
        <w:lang w:val="en-US" w:eastAsia="en-US" w:bidi="en-US"/>
      </w:rPr>
    </w:lvl>
    <w:lvl w:ilvl="1" w:tplc="60249B90">
      <w:numFmt w:val="bullet"/>
      <w:lvlText w:val="•"/>
      <w:lvlJc w:val="left"/>
      <w:pPr>
        <w:ind w:left="663" w:hanging="125"/>
      </w:pPr>
      <w:rPr>
        <w:rFonts w:hint="default"/>
        <w:lang w:val="en-US" w:eastAsia="en-US" w:bidi="en-US"/>
      </w:rPr>
    </w:lvl>
    <w:lvl w:ilvl="2" w:tplc="8556D862">
      <w:numFmt w:val="bullet"/>
      <w:lvlText w:val="•"/>
      <w:lvlJc w:val="left"/>
      <w:pPr>
        <w:ind w:left="1247" w:hanging="125"/>
      </w:pPr>
      <w:rPr>
        <w:rFonts w:hint="default"/>
        <w:lang w:val="en-US" w:eastAsia="en-US" w:bidi="en-US"/>
      </w:rPr>
    </w:lvl>
    <w:lvl w:ilvl="3" w:tplc="C646E3FE">
      <w:numFmt w:val="bullet"/>
      <w:lvlText w:val="•"/>
      <w:lvlJc w:val="left"/>
      <w:pPr>
        <w:ind w:left="1830" w:hanging="125"/>
      </w:pPr>
      <w:rPr>
        <w:rFonts w:hint="default"/>
        <w:lang w:val="en-US" w:eastAsia="en-US" w:bidi="en-US"/>
      </w:rPr>
    </w:lvl>
    <w:lvl w:ilvl="4" w:tplc="33EEACE4">
      <w:numFmt w:val="bullet"/>
      <w:lvlText w:val="•"/>
      <w:lvlJc w:val="left"/>
      <w:pPr>
        <w:ind w:left="2414" w:hanging="125"/>
      </w:pPr>
      <w:rPr>
        <w:rFonts w:hint="default"/>
        <w:lang w:val="en-US" w:eastAsia="en-US" w:bidi="en-US"/>
      </w:rPr>
    </w:lvl>
    <w:lvl w:ilvl="5" w:tplc="1294218A">
      <w:numFmt w:val="bullet"/>
      <w:lvlText w:val="•"/>
      <w:lvlJc w:val="left"/>
      <w:pPr>
        <w:ind w:left="2998" w:hanging="125"/>
      </w:pPr>
      <w:rPr>
        <w:rFonts w:hint="default"/>
        <w:lang w:val="en-US" w:eastAsia="en-US" w:bidi="en-US"/>
      </w:rPr>
    </w:lvl>
    <w:lvl w:ilvl="6" w:tplc="011E44D4">
      <w:numFmt w:val="bullet"/>
      <w:lvlText w:val="•"/>
      <w:lvlJc w:val="left"/>
      <w:pPr>
        <w:ind w:left="3581" w:hanging="125"/>
      </w:pPr>
      <w:rPr>
        <w:rFonts w:hint="default"/>
        <w:lang w:val="en-US" w:eastAsia="en-US" w:bidi="en-US"/>
      </w:rPr>
    </w:lvl>
    <w:lvl w:ilvl="7" w:tplc="ED100CAA">
      <w:numFmt w:val="bullet"/>
      <w:lvlText w:val="•"/>
      <w:lvlJc w:val="left"/>
      <w:pPr>
        <w:ind w:left="4165" w:hanging="125"/>
      </w:pPr>
      <w:rPr>
        <w:rFonts w:hint="default"/>
        <w:lang w:val="en-US" w:eastAsia="en-US" w:bidi="en-US"/>
      </w:rPr>
    </w:lvl>
    <w:lvl w:ilvl="8" w:tplc="16C010EE">
      <w:numFmt w:val="bullet"/>
      <w:lvlText w:val="•"/>
      <w:lvlJc w:val="left"/>
      <w:pPr>
        <w:ind w:left="4748" w:hanging="125"/>
      </w:pPr>
      <w:rPr>
        <w:rFonts w:hint="default"/>
        <w:lang w:val="en-US" w:eastAsia="en-US" w:bidi="en-US"/>
      </w:rPr>
    </w:lvl>
  </w:abstractNum>
  <w:abstractNum w:abstractNumId="11">
    <w:nsid w:val="13A676EB"/>
    <w:multiLevelType w:val="multilevel"/>
    <w:tmpl w:val="7DD850AA"/>
    <w:lvl w:ilvl="0">
      <w:start w:val="1"/>
      <w:numFmt w:val="decimal"/>
      <w:lvlText w:val="%1"/>
      <w:lvlJc w:val="left"/>
      <w:pPr>
        <w:ind w:left="159" w:hanging="591"/>
        <w:jc w:val="left"/>
      </w:pPr>
      <w:rPr>
        <w:rFonts w:hint="default"/>
        <w:lang w:val="en-US" w:eastAsia="en-US" w:bidi="en-US"/>
      </w:rPr>
    </w:lvl>
    <w:lvl w:ilvl="1">
      <w:start w:val="1"/>
      <w:numFmt w:val="decimal"/>
      <w:lvlText w:val="%1.%2."/>
      <w:lvlJc w:val="left"/>
      <w:pPr>
        <w:ind w:left="159" w:hanging="591"/>
        <w:jc w:val="left"/>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156" w:hanging="591"/>
      </w:pPr>
      <w:rPr>
        <w:rFonts w:hint="default"/>
        <w:lang w:val="en-US" w:eastAsia="en-US" w:bidi="en-US"/>
      </w:rPr>
    </w:lvl>
    <w:lvl w:ilvl="3">
      <w:numFmt w:val="bullet"/>
      <w:lvlText w:val="•"/>
      <w:lvlJc w:val="left"/>
      <w:pPr>
        <w:ind w:left="3155" w:hanging="591"/>
      </w:pPr>
      <w:rPr>
        <w:rFonts w:hint="default"/>
        <w:lang w:val="en-US" w:eastAsia="en-US" w:bidi="en-US"/>
      </w:rPr>
    </w:lvl>
    <w:lvl w:ilvl="4">
      <w:numFmt w:val="bullet"/>
      <w:lvlText w:val="•"/>
      <w:lvlJc w:val="left"/>
      <w:pPr>
        <w:ind w:left="4153" w:hanging="591"/>
      </w:pPr>
      <w:rPr>
        <w:rFonts w:hint="default"/>
        <w:lang w:val="en-US" w:eastAsia="en-US" w:bidi="en-US"/>
      </w:rPr>
    </w:lvl>
    <w:lvl w:ilvl="5">
      <w:numFmt w:val="bullet"/>
      <w:lvlText w:val="•"/>
      <w:lvlJc w:val="left"/>
      <w:pPr>
        <w:ind w:left="5152" w:hanging="591"/>
      </w:pPr>
      <w:rPr>
        <w:rFonts w:hint="default"/>
        <w:lang w:val="en-US" w:eastAsia="en-US" w:bidi="en-US"/>
      </w:rPr>
    </w:lvl>
    <w:lvl w:ilvl="6">
      <w:numFmt w:val="bullet"/>
      <w:lvlText w:val="•"/>
      <w:lvlJc w:val="left"/>
      <w:pPr>
        <w:ind w:left="6150" w:hanging="591"/>
      </w:pPr>
      <w:rPr>
        <w:rFonts w:hint="default"/>
        <w:lang w:val="en-US" w:eastAsia="en-US" w:bidi="en-US"/>
      </w:rPr>
    </w:lvl>
    <w:lvl w:ilvl="7">
      <w:numFmt w:val="bullet"/>
      <w:lvlText w:val="•"/>
      <w:lvlJc w:val="left"/>
      <w:pPr>
        <w:ind w:left="7148" w:hanging="591"/>
      </w:pPr>
      <w:rPr>
        <w:rFonts w:hint="default"/>
        <w:lang w:val="en-US" w:eastAsia="en-US" w:bidi="en-US"/>
      </w:rPr>
    </w:lvl>
    <w:lvl w:ilvl="8">
      <w:numFmt w:val="bullet"/>
      <w:lvlText w:val="•"/>
      <w:lvlJc w:val="left"/>
      <w:pPr>
        <w:ind w:left="8147" w:hanging="591"/>
      </w:pPr>
      <w:rPr>
        <w:rFonts w:hint="default"/>
        <w:lang w:val="en-US" w:eastAsia="en-US" w:bidi="en-US"/>
      </w:rPr>
    </w:lvl>
  </w:abstractNum>
  <w:abstractNum w:abstractNumId="12">
    <w:nsid w:val="13BD6EEA"/>
    <w:multiLevelType w:val="hybridMultilevel"/>
    <w:tmpl w:val="90D6D418"/>
    <w:lvl w:ilvl="0" w:tplc="1E4A5C5A">
      <w:numFmt w:val="bullet"/>
      <w:lvlText w:val=""/>
      <w:lvlJc w:val="left"/>
      <w:pPr>
        <w:ind w:left="499" w:hanging="706"/>
      </w:pPr>
      <w:rPr>
        <w:rFonts w:ascii="Symbol" w:eastAsia="Symbol" w:hAnsi="Symbol" w:cs="Symbol" w:hint="default"/>
        <w:w w:val="99"/>
        <w:sz w:val="28"/>
        <w:szCs w:val="28"/>
        <w:lang w:val="en-US" w:eastAsia="en-US" w:bidi="en-US"/>
      </w:rPr>
    </w:lvl>
    <w:lvl w:ilvl="1" w:tplc="53ECE2EA">
      <w:numFmt w:val="bullet"/>
      <w:lvlText w:val="•"/>
      <w:lvlJc w:val="left"/>
      <w:pPr>
        <w:ind w:left="1490" w:hanging="706"/>
      </w:pPr>
      <w:rPr>
        <w:rFonts w:hint="default"/>
        <w:lang w:val="en-US" w:eastAsia="en-US" w:bidi="en-US"/>
      </w:rPr>
    </w:lvl>
    <w:lvl w:ilvl="2" w:tplc="EC9475BE">
      <w:numFmt w:val="bullet"/>
      <w:lvlText w:val="•"/>
      <w:lvlJc w:val="left"/>
      <w:pPr>
        <w:ind w:left="2480" w:hanging="706"/>
      </w:pPr>
      <w:rPr>
        <w:rFonts w:hint="default"/>
        <w:lang w:val="en-US" w:eastAsia="en-US" w:bidi="en-US"/>
      </w:rPr>
    </w:lvl>
    <w:lvl w:ilvl="3" w:tplc="7062D150">
      <w:numFmt w:val="bullet"/>
      <w:lvlText w:val="•"/>
      <w:lvlJc w:val="left"/>
      <w:pPr>
        <w:ind w:left="3471" w:hanging="706"/>
      </w:pPr>
      <w:rPr>
        <w:rFonts w:hint="default"/>
        <w:lang w:val="en-US" w:eastAsia="en-US" w:bidi="en-US"/>
      </w:rPr>
    </w:lvl>
    <w:lvl w:ilvl="4" w:tplc="7D048978">
      <w:numFmt w:val="bullet"/>
      <w:lvlText w:val="•"/>
      <w:lvlJc w:val="left"/>
      <w:pPr>
        <w:ind w:left="4461" w:hanging="706"/>
      </w:pPr>
      <w:rPr>
        <w:rFonts w:hint="default"/>
        <w:lang w:val="en-US" w:eastAsia="en-US" w:bidi="en-US"/>
      </w:rPr>
    </w:lvl>
    <w:lvl w:ilvl="5" w:tplc="5D5C0580">
      <w:numFmt w:val="bullet"/>
      <w:lvlText w:val="•"/>
      <w:lvlJc w:val="left"/>
      <w:pPr>
        <w:ind w:left="5452" w:hanging="706"/>
      </w:pPr>
      <w:rPr>
        <w:rFonts w:hint="default"/>
        <w:lang w:val="en-US" w:eastAsia="en-US" w:bidi="en-US"/>
      </w:rPr>
    </w:lvl>
    <w:lvl w:ilvl="6" w:tplc="6A46A1A8">
      <w:numFmt w:val="bullet"/>
      <w:lvlText w:val="•"/>
      <w:lvlJc w:val="left"/>
      <w:pPr>
        <w:ind w:left="6442" w:hanging="706"/>
      </w:pPr>
      <w:rPr>
        <w:rFonts w:hint="default"/>
        <w:lang w:val="en-US" w:eastAsia="en-US" w:bidi="en-US"/>
      </w:rPr>
    </w:lvl>
    <w:lvl w:ilvl="7" w:tplc="2E64FED4">
      <w:numFmt w:val="bullet"/>
      <w:lvlText w:val="•"/>
      <w:lvlJc w:val="left"/>
      <w:pPr>
        <w:ind w:left="7432" w:hanging="706"/>
      </w:pPr>
      <w:rPr>
        <w:rFonts w:hint="default"/>
        <w:lang w:val="en-US" w:eastAsia="en-US" w:bidi="en-US"/>
      </w:rPr>
    </w:lvl>
    <w:lvl w:ilvl="8" w:tplc="C2ACD800">
      <w:numFmt w:val="bullet"/>
      <w:lvlText w:val="•"/>
      <w:lvlJc w:val="left"/>
      <w:pPr>
        <w:ind w:left="8423" w:hanging="706"/>
      </w:pPr>
      <w:rPr>
        <w:rFonts w:hint="default"/>
        <w:lang w:val="en-US" w:eastAsia="en-US" w:bidi="en-US"/>
      </w:rPr>
    </w:lvl>
  </w:abstractNum>
  <w:abstractNum w:abstractNumId="13">
    <w:nsid w:val="15546D64"/>
    <w:multiLevelType w:val="hybridMultilevel"/>
    <w:tmpl w:val="A51CB2AC"/>
    <w:lvl w:ilvl="0" w:tplc="F2D0C526">
      <w:numFmt w:val="bullet"/>
      <w:lvlText w:val=""/>
      <w:lvlJc w:val="left"/>
      <w:pPr>
        <w:ind w:left="880" w:hanging="360"/>
      </w:pPr>
      <w:rPr>
        <w:rFonts w:ascii="Symbol" w:eastAsia="Symbol" w:hAnsi="Symbol" w:cs="Symbol" w:hint="default"/>
        <w:w w:val="99"/>
        <w:sz w:val="28"/>
        <w:szCs w:val="28"/>
        <w:lang w:val="en-US" w:eastAsia="en-US" w:bidi="en-US"/>
      </w:rPr>
    </w:lvl>
    <w:lvl w:ilvl="1" w:tplc="D66452DA">
      <w:numFmt w:val="bullet"/>
      <w:lvlText w:val="•"/>
      <w:lvlJc w:val="left"/>
      <w:pPr>
        <w:ind w:left="1806" w:hanging="360"/>
      </w:pPr>
      <w:rPr>
        <w:rFonts w:hint="default"/>
        <w:lang w:val="en-US" w:eastAsia="en-US" w:bidi="en-US"/>
      </w:rPr>
    </w:lvl>
    <w:lvl w:ilvl="2" w:tplc="DC4CFC58">
      <w:numFmt w:val="bullet"/>
      <w:lvlText w:val="•"/>
      <w:lvlJc w:val="left"/>
      <w:pPr>
        <w:ind w:left="2732" w:hanging="360"/>
      </w:pPr>
      <w:rPr>
        <w:rFonts w:hint="default"/>
        <w:lang w:val="en-US" w:eastAsia="en-US" w:bidi="en-US"/>
      </w:rPr>
    </w:lvl>
    <w:lvl w:ilvl="3" w:tplc="786EA826">
      <w:numFmt w:val="bullet"/>
      <w:lvlText w:val="•"/>
      <w:lvlJc w:val="left"/>
      <w:pPr>
        <w:ind w:left="3659" w:hanging="360"/>
      </w:pPr>
      <w:rPr>
        <w:rFonts w:hint="default"/>
        <w:lang w:val="en-US" w:eastAsia="en-US" w:bidi="en-US"/>
      </w:rPr>
    </w:lvl>
    <w:lvl w:ilvl="4" w:tplc="2F8438F8">
      <w:numFmt w:val="bullet"/>
      <w:lvlText w:val="•"/>
      <w:lvlJc w:val="left"/>
      <w:pPr>
        <w:ind w:left="4585" w:hanging="360"/>
      </w:pPr>
      <w:rPr>
        <w:rFonts w:hint="default"/>
        <w:lang w:val="en-US" w:eastAsia="en-US" w:bidi="en-US"/>
      </w:rPr>
    </w:lvl>
    <w:lvl w:ilvl="5" w:tplc="F47E26FE">
      <w:numFmt w:val="bullet"/>
      <w:lvlText w:val="•"/>
      <w:lvlJc w:val="left"/>
      <w:pPr>
        <w:ind w:left="5512" w:hanging="360"/>
      </w:pPr>
      <w:rPr>
        <w:rFonts w:hint="default"/>
        <w:lang w:val="en-US" w:eastAsia="en-US" w:bidi="en-US"/>
      </w:rPr>
    </w:lvl>
    <w:lvl w:ilvl="6" w:tplc="554CC9CA">
      <w:numFmt w:val="bullet"/>
      <w:lvlText w:val="•"/>
      <w:lvlJc w:val="left"/>
      <w:pPr>
        <w:ind w:left="6438" w:hanging="360"/>
      </w:pPr>
      <w:rPr>
        <w:rFonts w:hint="default"/>
        <w:lang w:val="en-US" w:eastAsia="en-US" w:bidi="en-US"/>
      </w:rPr>
    </w:lvl>
    <w:lvl w:ilvl="7" w:tplc="E5322DF8">
      <w:numFmt w:val="bullet"/>
      <w:lvlText w:val="•"/>
      <w:lvlJc w:val="left"/>
      <w:pPr>
        <w:ind w:left="7364" w:hanging="360"/>
      </w:pPr>
      <w:rPr>
        <w:rFonts w:hint="default"/>
        <w:lang w:val="en-US" w:eastAsia="en-US" w:bidi="en-US"/>
      </w:rPr>
    </w:lvl>
    <w:lvl w:ilvl="8" w:tplc="D98A37A4">
      <w:numFmt w:val="bullet"/>
      <w:lvlText w:val="•"/>
      <w:lvlJc w:val="left"/>
      <w:pPr>
        <w:ind w:left="8291" w:hanging="360"/>
      </w:pPr>
      <w:rPr>
        <w:rFonts w:hint="default"/>
        <w:lang w:val="en-US" w:eastAsia="en-US" w:bidi="en-US"/>
      </w:rPr>
    </w:lvl>
  </w:abstractNum>
  <w:abstractNum w:abstractNumId="14">
    <w:nsid w:val="15CC713E"/>
    <w:multiLevelType w:val="hybridMultilevel"/>
    <w:tmpl w:val="5D94659E"/>
    <w:lvl w:ilvl="0" w:tplc="CD863306">
      <w:numFmt w:val="bullet"/>
      <w:lvlText w:val=""/>
      <w:lvlJc w:val="left"/>
      <w:pPr>
        <w:ind w:left="1263" w:hanging="308"/>
      </w:pPr>
      <w:rPr>
        <w:rFonts w:ascii="Symbol" w:eastAsia="Symbol" w:hAnsi="Symbol" w:cs="Symbol" w:hint="default"/>
        <w:w w:val="99"/>
        <w:sz w:val="28"/>
        <w:szCs w:val="28"/>
        <w:lang w:val="en-US" w:eastAsia="en-US" w:bidi="en-US"/>
      </w:rPr>
    </w:lvl>
    <w:lvl w:ilvl="1" w:tplc="C576BAC0">
      <w:numFmt w:val="bullet"/>
      <w:lvlText w:val="•"/>
      <w:lvlJc w:val="left"/>
      <w:pPr>
        <w:ind w:left="2174" w:hanging="308"/>
      </w:pPr>
      <w:rPr>
        <w:rFonts w:hint="default"/>
        <w:lang w:val="en-US" w:eastAsia="en-US" w:bidi="en-US"/>
      </w:rPr>
    </w:lvl>
    <w:lvl w:ilvl="2" w:tplc="D792A868">
      <w:numFmt w:val="bullet"/>
      <w:lvlText w:val="•"/>
      <w:lvlJc w:val="left"/>
      <w:pPr>
        <w:ind w:left="3088" w:hanging="308"/>
      </w:pPr>
      <w:rPr>
        <w:rFonts w:hint="default"/>
        <w:lang w:val="en-US" w:eastAsia="en-US" w:bidi="en-US"/>
      </w:rPr>
    </w:lvl>
    <w:lvl w:ilvl="3" w:tplc="3A5686BA">
      <w:numFmt w:val="bullet"/>
      <w:lvlText w:val="•"/>
      <w:lvlJc w:val="left"/>
      <w:pPr>
        <w:ind w:left="4003" w:hanging="308"/>
      </w:pPr>
      <w:rPr>
        <w:rFonts w:hint="default"/>
        <w:lang w:val="en-US" w:eastAsia="en-US" w:bidi="en-US"/>
      </w:rPr>
    </w:lvl>
    <w:lvl w:ilvl="4" w:tplc="2B9670D0">
      <w:numFmt w:val="bullet"/>
      <w:lvlText w:val="•"/>
      <w:lvlJc w:val="left"/>
      <w:pPr>
        <w:ind w:left="4917" w:hanging="308"/>
      </w:pPr>
      <w:rPr>
        <w:rFonts w:hint="default"/>
        <w:lang w:val="en-US" w:eastAsia="en-US" w:bidi="en-US"/>
      </w:rPr>
    </w:lvl>
    <w:lvl w:ilvl="5" w:tplc="43AC74A2">
      <w:numFmt w:val="bullet"/>
      <w:lvlText w:val="•"/>
      <w:lvlJc w:val="left"/>
      <w:pPr>
        <w:ind w:left="5832" w:hanging="308"/>
      </w:pPr>
      <w:rPr>
        <w:rFonts w:hint="default"/>
        <w:lang w:val="en-US" w:eastAsia="en-US" w:bidi="en-US"/>
      </w:rPr>
    </w:lvl>
    <w:lvl w:ilvl="6" w:tplc="DC48349A">
      <w:numFmt w:val="bullet"/>
      <w:lvlText w:val="•"/>
      <w:lvlJc w:val="left"/>
      <w:pPr>
        <w:ind w:left="6746" w:hanging="308"/>
      </w:pPr>
      <w:rPr>
        <w:rFonts w:hint="default"/>
        <w:lang w:val="en-US" w:eastAsia="en-US" w:bidi="en-US"/>
      </w:rPr>
    </w:lvl>
    <w:lvl w:ilvl="7" w:tplc="567AD82A">
      <w:numFmt w:val="bullet"/>
      <w:lvlText w:val="•"/>
      <w:lvlJc w:val="left"/>
      <w:pPr>
        <w:ind w:left="7660" w:hanging="308"/>
      </w:pPr>
      <w:rPr>
        <w:rFonts w:hint="default"/>
        <w:lang w:val="en-US" w:eastAsia="en-US" w:bidi="en-US"/>
      </w:rPr>
    </w:lvl>
    <w:lvl w:ilvl="8" w:tplc="699631F2">
      <w:numFmt w:val="bullet"/>
      <w:lvlText w:val="•"/>
      <w:lvlJc w:val="left"/>
      <w:pPr>
        <w:ind w:left="8575" w:hanging="308"/>
      </w:pPr>
      <w:rPr>
        <w:rFonts w:hint="default"/>
        <w:lang w:val="en-US" w:eastAsia="en-US" w:bidi="en-US"/>
      </w:rPr>
    </w:lvl>
  </w:abstractNum>
  <w:abstractNum w:abstractNumId="15">
    <w:nsid w:val="1A462CCC"/>
    <w:multiLevelType w:val="hybridMultilevel"/>
    <w:tmpl w:val="7BC252A0"/>
    <w:lvl w:ilvl="0" w:tplc="17CE88B8">
      <w:start w:val="1"/>
      <w:numFmt w:val="decimal"/>
      <w:lvlText w:val="%1)"/>
      <w:lvlJc w:val="left"/>
      <w:pPr>
        <w:ind w:left="499" w:hanging="442"/>
        <w:jc w:val="left"/>
      </w:pPr>
      <w:rPr>
        <w:rFonts w:ascii="Times New Roman" w:eastAsia="Times New Roman" w:hAnsi="Times New Roman" w:cs="Times New Roman" w:hint="default"/>
        <w:w w:val="99"/>
        <w:sz w:val="28"/>
        <w:szCs w:val="28"/>
        <w:lang w:val="en-US" w:eastAsia="en-US" w:bidi="en-US"/>
      </w:rPr>
    </w:lvl>
    <w:lvl w:ilvl="1" w:tplc="65A83644">
      <w:numFmt w:val="bullet"/>
      <w:lvlText w:val="•"/>
      <w:lvlJc w:val="left"/>
      <w:pPr>
        <w:ind w:left="1490" w:hanging="442"/>
      </w:pPr>
      <w:rPr>
        <w:rFonts w:hint="default"/>
        <w:lang w:val="en-US" w:eastAsia="en-US" w:bidi="en-US"/>
      </w:rPr>
    </w:lvl>
    <w:lvl w:ilvl="2" w:tplc="2F5AE506">
      <w:numFmt w:val="bullet"/>
      <w:lvlText w:val="•"/>
      <w:lvlJc w:val="left"/>
      <w:pPr>
        <w:ind w:left="2480" w:hanging="442"/>
      </w:pPr>
      <w:rPr>
        <w:rFonts w:hint="default"/>
        <w:lang w:val="en-US" w:eastAsia="en-US" w:bidi="en-US"/>
      </w:rPr>
    </w:lvl>
    <w:lvl w:ilvl="3" w:tplc="DE4206E8">
      <w:numFmt w:val="bullet"/>
      <w:lvlText w:val="•"/>
      <w:lvlJc w:val="left"/>
      <w:pPr>
        <w:ind w:left="3471" w:hanging="442"/>
      </w:pPr>
      <w:rPr>
        <w:rFonts w:hint="default"/>
        <w:lang w:val="en-US" w:eastAsia="en-US" w:bidi="en-US"/>
      </w:rPr>
    </w:lvl>
    <w:lvl w:ilvl="4" w:tplc="39A00036">
      <w:numFmt w:val="bullet"/>
      <w:lvlText w:val="•"/>
      <w:lvlJc w:val="left"/>
      <w:pPr>
        <w:ind w:left="4461" w:hanging="442"/>
      </w:pPr>
      <w:rPr>
        <w:rFonts w:hint="default"/>
        <w:lang w:val="en-US" w:eastAsia="en-US" w:bidi="en-US"/>
      </w:rPr>
    </w:lvl>
    <w:lvl w:ilvl="5" w:tplc="5FAE058A">
      <w:numFmt w:val="bullet"/>
      <w:lvlText w:val="•"/>
      <w:lvlJc w:val="left"/>
      <w:pPr>
        <w:ind w:left="5452" w:hanging="442"/>
      </w:pPr>
      <w:rPr>
        <w:rFonts w:hint="default"/>
        <w:lang w:val="en-US" w:eastAsia="en-US" w:bidi="en-US"/>
      </w:rPr>
    </w:lvl>
    <w:lvl w:ilvl="6" w:tplc="DC86BC9A">
      <w:numFmt w:val="bullet"/>
      <w:lvlText w:val="•"/>
      <w:lvlJc w:val="left"/>
      <w:pPr>
        <w:ind w:left="6442" w:hanging="442"/>
      </w:pPr>
      <w:rPr>
        <w:rFonts w:hint="default"/>
        <w:lang w:val="en-US" w:eastAsia="en-US" w:bidi="en-US"/>
      </w:rPr>
    </w:lvl>
    <w:lvl w:ilvl="7" w:tplc="0EA42F86">
      <w:numFmt w:val="bullet"/>
      <w:lvlText w:val="•"/>
      <w:lvlJc w:val="left"/>
      <w:pPr>
        <w:ind w:left="7432" w:hanging="442"/>
      </w:pPr>
      <w:rPr>
        <w:rFonts w:hint="default"/>
        <w:lang w:val="en-US" w:eastAsia="en-US" w:bidi="en-US"/>
      </w:rPr>
    </w:lvl>
    <w:lvl w:ilvl="8" w:tplc="9F368AFC">
      <w:numFmt w:val="bullet"/>
      <w:lvlText w:val="•"/>
      <w:lvlJc w:val="left"/>
      <w:pPr>
        <w:ind w:left="8423" w:hanging="442"/>
      </w:pPr>
      <w:rPr>
        <w:rFonts w:hint="default"/>
        <w:lang w:val="en-US" w:eastAsia="en-US" w:bidi="en-US"/>
      </w:rPr>
    </w:lvl>
  </w:abstractNum>
  <w:abstractNum w:abstractNumId="16">
    <w:nsid w:val="1DBD0B1A"/>
    <w:multiLevelType w:val="multilevel"/>
    <w:tmpl w:val="DC880C30"/>
    <w:lvl w:ilvl="0">
      <w:start w:val="4"/>
      <w:numFmt w:val="decimal"/>
      <w:lvlText w:val="%1"/>
      <w:lvlJc w:val="left"/>
      <w:pPr>
        <w:ind w:left="2972" w:hanging="495"/>
        <w:jc w:val="left"/>
      </w:pPr>
      <w:rPr>
        <w:rFonts w:hint="default"/>
        <w:lang w:val="en-US" w:eastAsia="en-US" w:bidi="en-US"/>
      </w:rPr>
    </w:lvl>
    <w:lvl w:ilvl="1">
      <w:start w:val="6"/>
      <w:numFmt w:val="decimal"/>
      <w:lvlText w:val="%1.%2."/>
      <w:lvlJc w:val="left"/>
      <w:pPr>
        <w:ind w:left="2972" w:hanging="495"/>
        <w:jc w:val="right"/>
      </w:pPr>
      <w:rPr>
        <w:rFonts w:ascii="Times New Roman" w:eastAsia="Times New Roman" w:hAnsi="Times New Roman" w:cs="Times New Roman" w:hint="default"/>
        <w:b/>
        <w:bCs/>
        <w:w w:val="99"/>
        <w:sz w:val="28"/>
        <w:szCs w:val="28"/>
        <w:lang w:val="en-US" w:eastAsia="en-US" w:bidi="en-US"/>
      </w:rPr>
    </w:lvl>
    <w:lvl w:ilvl="2">
      <w:numFmt w:val="bullet"/>
      <w:lvlText w:val="•"/>
      <w:lvlJc w:val="left"/>
      <w:pPr>
        <w:ind w:left="4464" w:hanging="495"/>
      </w:pPr>
      <w:rPr>
        <w:rFonts w:hint="default"/>
        <w:lang w:val="en-US" w:eastAsia="en-US" w:bidi="en-US"/>
      </w:rPr>
    </w:lvl>
    <w:lvl w:ilvl="3">
      <w:numFmt w:val="bullet"/>
      <w:lvlText w:val="•"/>
      <w:lvlJc w:val="left"/>
      <w:pPr>
        <w:ind w:left="5207" w:hanging="495"/>
      </w:pPr>
      <w:rPr>
        <w:rFonts w:hint="default"/>
        <w:lang w:val="en-US" w:eastAsia="en-US" w:bidi="en-US"/>
      </w:rPr>
    </w:lvl>
    <w:lvl w:ilvl="4">
      <w:numFmt w:val="bullet"/>
      <w:lvlText w:val="•"/>
      <w:lvlJc w:val="left"/>
      <w:pPr>
        <w:ind w:left="5949" w:hanging="495"/>
      </w:pPr>
      <w:rPr>
        <w:rFonts w:hint="default"/>
        <w:lang w:val="en-US" w:eastAsia="en-US" w:bidi="en-US"/>
      </w:rPr>
    </w:lvl>
    <w:lvl w:ilvl="5">
      <w:numFmt w:val="bullet"/>
      <w:lvlText w:val="•"/>
      <w:lvlJc w:val="left"/>
      <w:pPr>
        <w:ind w:left="6692" w:hanging="495"/>
      </w:pPr>
      <w:rPr>
        <w:rFonts w:hint="default"/>
        <w:lang w:val="en-US" w:eastAsia="en-US" w:bidi="en-US"/>
      </w:rPr>
    </w:lvl>
    <w:lvl w:ilvl="6">
      <w:numFmt w:val="bullet"/>
      <w:lvlText w:val="•"/>
      <w:lvlJc w:val="left"/>
      <w:pPr>
        <w:ind w:left="7434" w:hanging="495"/>
      </w:pPr>
      <w:rPr>
        <w:rFonts w:hint="default"/>
        <w:lang w:val="en-US" w:eastAsia="en-US" w:bidi="en-US"/>
      </w:rPr>
    </w:lvl>
    <w:lvl w:ilvl="7">
      <w:numFmt w:val="bullet"/>
      <w:lvlText w:val="•"/>
      <w:lvlJc w:val="left"/>
      <w:pPr>
        <w:ind w:left="8176" w:hanging="495"/>
      </w:pPr>
      <w:rPr>
        <w:rFonts w:hint="default"/>
        <w:lang w:val="en-US" w:eastAsia="en-US" w:bidi="en-US"/>
      </w:rPr>
    </w:lvl>
    <w:lvl w:ilvl="8">
      <w:numFmt w:val="bullet"/>
      <w:lvlText w:val="•"/>
      <w:lvlJc w:val="left"/>
      <w:pPr>
        <w:ind w:left="8919" w:hanging="495"/>
      </w:pPr>
      <w:rPr>
        <w:rFonts w:hint="default"/>
        <w:lang w:val="en-US" w:eastAsia="en-US" w:bidi="en-US"/>
      </w:rPr>
    </w:lvl>
  </w:abstractNum>
  <w:abstractNum w:abstractNumId="17">
    <w:nsid w:val="1E932EC9"/>
    <w:multiLevelType w:val="hybridMultilevel"/>
    <w:tmpl w:val="23ACF8C0"/>
    <w:lvl w:ilvl="0" w:tplc="6E40172E">
      <w:start w:val="7"/>
      <w:numFmt w:val="decimal"/>
      <w:lvlText w:val="%1."/>
      <w:lvlJc w:val="left"/>
      <w:pPr>
        <w:ind w:left="808" w:hanging="283"/>
        <w:jc w:val="right"/>
      </w:pPr>
      <w:rPr>
        <w:rFonts w:ascii="Times New Roman" w:eastAsia="Times New Roman" w:hAnsi="Times New Roman" w:cs="Times New Roman" w:hint="default"/>
        <w:b/>
        <w:bCs/>
        <w:w w:val="99"/>
        <w:sz w:val="28"/>
        <w:szCs w:val="28"/>
        <w:lang w:val="en-US" w:eastAsia="en-US" w:bidi="en-US"/>
      </w:rPr>
    </w:lvl>
    <w:lvl w:ilvl="1" w:tplc="A4A01AEA">
      <w:numFmt w:val="bullet"/>
      <w:lvlText w:val="•"/>
      <w:lvlJc w:val="left"/>
      <w:pPr>
        <w:ind w:left="4280" w:hanging="283"/>
      </w:pPr>
      <w:rPr>
        <w:rFonts w:hint="default"/>
        <w:lang w:val="en-US" w:eastAsia="en-US" w:bidi="en-US"/>
      </w:rPr>
    </w:lvl>
    <w:lvl w:ilvl="2" w:tplc="E8F6B31A">
      <w:numFmt w:val="bullet"/>
      <w:lvlText w:val="•"/>
      <w:lvlJc w:val="left"/>
      <w:pPr>
        <w:ind w:left="4520" w:hanging="283"/>
      </w:pPr>
      <w:rPr>
        <w:rFonts w:hint="default"/>
        <w:lang w:val="en-US" w:eastAsia="en-US" w:bidi="en-US"/>
      </w:rPr>
    </w:lvl>
    <w:lvl w:ilvl="3" w:tplc="5F8CED9A">
      <w:numFmt w:val="bullet"/>
      <w:lvlText w:val="•"/>
      <w:lvlJc w:val="left"/>
      <w:pPr>
        <w:ind w:left="5223" w:hanging="283"/>
      </w:pPr>
      <w:rPr>
        <w:rFonts w:hint="default"/>
        <w:lang w:val="en-US" w:eastAsia="en-US" w:bidi="en-US"/>
      </w:rPr>
    </w:lvl>
    <w:lvl w:ilvl="4" w:tplc="C2886D4A">
      <w:numFmt w:val="bullet"/>
      <w:lvlText w:val="•"/>
      <w:lvlJc w:val="left"/>
      <w:pPr>
        <w:ind w:left="5926" w:hanging="283"/>
      </w:pPr>
      <w:rPr>
        <w:rFonts w:hint="default"/>
        <w:lang w:val="en-US" w:eastAsia="en-US" w:bidi="en-US"/>
      </w:rPr>
    </w:lvl>
    <w:lvl w:ilvl="5" w:tplc="1A707F5A">
      <w:numFmt w:val="bullet"/>
      <w:lvlText w:val="•"/>
      <w:lvlJc w:val="left"/>
      <w:pPr>
        <w:ind w:left="6629" w:hanging="283"/>
      </w:pPr>
      <w:rPr>
        <w:rFonts w:hint="default"/>
        <w:lang w:val="en-US" w:eastAsia="en-US" w:bidi="en-US"/>
      </w:rPr>
    </w:lvl>
    <w:lvl w:ilvl="6" w:tplc="3BA6B0DA">
      <w:numFmt w:val="bullet"/>
      <w:lvlText w:val="•"/>
      <w:lvlJc w:val="left"/>
      <w:pPr>
        <w:ind w:left="7332" w:hanging="283"/>
      </w:pPr>
      <w:rPr>
        <w:rFonts w:hint="default"/>
        <w:lang w:val="en-US" w:eastAsia="en-US" w:bidi="en-US"/>
      </w:rPr>
    </w:lvl>
    <w:lvl w:ilvl="7" w:tplc="1AE8B506">
      <w:numFmt w:val="bullet"/>
      <w:lvlText w:val="•"/>
      <w:lvlJc w:val="left"/>
      <w:pPr>
        <w:ind w:left="8035" w:hanging="283"/>
      </w:pPr>
      <w:rPr>
        <w:rFonts w:hint="default"/>
        <w:lang w:val="en-US" w:eastAsia="en-US" w:bidi="en-US"/>
      </w:rPr>
    </w:lvl>
    <w:lvl w:ilvl="8" w:tplc="52561724">
      <w:numFmt w:val="bullet"/>
      <w:lvlText w:val="•"/>
      <w:lvlJc w:val="left"/>
      <w:pPr>
        <w:ind w:left="8738" w:hanging="283"/>
      </w:pPr>
      <w:rPr>
        <w:rFonts w:hint="default"/>
        <w:lang w:val="en-US" w:eastAsia="en-US" w:bidi="en-US"/>
      </w:rPr>
    </w:lvl>
  </w:abstractNum>
  <w:abstractNum w:abstractNumId="18">
    <w:nsid w:val="25D22F78"/>
    <w:multiLevelType w:val="hybridMultilevel"/>
    <w:tmpl w:val="A2E0E34E"/>
    <w:lvl w:ilvl="0" w:tplc="E6F4DD80">
      <w:numFmt w:val="bullet"/>
      <w:lvlText w:val="-"/>
      <w:lvlJc w:val="left"/>
      <w:pPr>
        <w:ind w:left="159" w:hanging="173"/>
      </w:pPr>
      <w:rPr>
        <w:rFonts w:ascii="Times New Roman" w:eastAsia="Times New Roman" w:hAnsi="Times New Roman" w:cs="Times New Roman" w:hint="default"/>
        <w:w w:val="99"/>
        <w:sz w:val="28"/>
        <w:szCs w:val="28"/>
        <w:lang w:val="en-US" w:eastAsia="en-US" w:bidi="en-US"/>
      </w:rPr>
    </w:lvl>
    <w:lvl w:ilvl="1" w:tplc="2F6463C4">
      <w:numFmt w:val="bullet"/>
      <w:lvlText w:val="•"/>
      <w:lvlJc w:val="left"/>
      <w:pPr>
        <w:ind w:left="1158" w:hanging="173"/>
      </w:pPr>
      <w:rPr>
        <w:rFonts w:hint="default"/>
        <w:lang w:val="en-US" w:eastAsia="en-US" w:bidi="en-US"/>
      </w:rPr>
    </w:lvl>
    <w:lvl w:ilvl="2" w:tplc="C3926754">
      <w:numFmt w:val="bullet"/>
      <w:lvlText w:val="•"/>
      <w:lvlJc w:val="left"/>
      <w:pPr>
        <w:ind w:left="2156" w:hanging="173"/>
      </w:pPr>
      <w:rPr>
        <w:rFonts w:hint="default"/>
        <w:lang w:val="en-US" w:eastAsia="en-US" w:bidi="en-US"/>
      </w:rPr>
    </w:lvl>
    <w:lvl w:ilvl="3" w:tplc="89C263EE">
      <w:numFmt w:val="bullet"/>
      <w:lvlText w:val="•"/>
      <w:lvlJc w:val="left"/>
      <w:pPr>
        <w:ind w:left="3155" w:hanging="173"/>
      </w:pPr>
      <w:rPr>
        <w:rFonts w:hint="default"/>
        <w:lang w:val="en-US" w:eastAsia="en-US" w:bidi="en-US"/>
      </w:rPr>
    </w:lvl>
    <w:lvl w:ilvl="4" w:tplc="322070B8">
      <w:numFmt w:val="bullet"/>
      <w:lvlText w:val="•"/>
      <w:lvlJc w:val="left"/>
      <w:pPr>
        <w:ind w:left="4153" w:hanging="173"/>
      </w:pPr>
      <w:rPr>
        <w:rFonts w:hint="default"/>
        <w:lang w:val="en-US" w:eastAsia="en-US" w:bidi="en-US"/>
      </w:rPr>
    </w:lvl>
    <w:lvl w:ilvl="5" w:tplc="AE7ECBF6">
      <w:numFmt w:val="bullet"/>
      <w:lvlText w:val="•"/>
      <w:lvlJc w:val="left"/>
      <w:pPr>
        <w:ind w:left="5152" w:hanging="173"/>
      </w:pPr>
      <w:rPr>
        <w:rFonts w:hint="default"/>
        <w:lang w:val="en-US" w:eastAsia="en-US" w:bidi="en-US"/>
      </w:rPr>
    </w:lvl>
    <w:lvl w:ilvl="6" w:tplc="19C863FE">
      <w:numFmt w:val="bullet"/>
      <w:lvlText w:val="•"/>
      <w:lvlJc w:val="left"/>
      <w:pPr>
        <w:ind w:left="6150" w:hanging="173"/>
      </w:pPr>
      <w:rPr>
        <w:rFonts w:hint="default"/>
        <w:lang w:val="en-US" w:eastAsia="en-US" w:bidi="en-US"/>
      </w:rPr>
    </w:lvl>
    <w:lvl w:ilvl="7" w:tplc="80B04748">
      <w:numFmt w:val="bullet"/>
      <w:lvlText w:val="•"/>
      <w:lvlJc w:val="left"/>
      <w:pPr>
        <w:ind w:left="7148" w:hanging="173"/>
      </w:pPr>
      <w:rPr>
        <w:rFonts w:hint="default"/>
        <w:lang w:val="en-US" w:eastAsia="en-US" w:bidi="en-US"/>
      </w:rPr>
    </w:lvl>
    <w:lvl w:ilvl="8" w:tplc="147AFD46">
      <w:numFmt w:val="bullet"/>
      <w:lvlText w:val="•"/>
      <w:lvlJc w:val="left"/>
      <w:pPr>
        <w:ind w:left="8147" w:hanging="173"/>
      </w:pPr>
      <w:rPr>
        <w:rFonts w:hint="default"/>
        <w:lang w:val="en-US" w:eastAsia="en-US" w:bidi="en-US"/>
      </w:rPr>
    </w:lvl>
  </w:abstractNum>
  <w:abstractNum w:abstractNumId="19">
    <w:nsid w:val="27441ADB"/>
    <w:multiLevelType w:val="hybridMultilevel"/>
    <w:tmpl w:val="FB6CE604"/>
    <w:lvl w:ilvl="0" w:tplc="D2989024">
      <w:numFmt w:val="bullet"/>
      <w:lvlText w:val="-"/>
      <w:lvlJc w:val="left"/>
      <w:pPr>
        <w:ind w:left="0" w:hanging="103"/>
      </w:pPr>
      <w:rPr>
        <w:rFonts w:ascii="Times New Roman" w:eastAsia="Times New Roman" w:hAnsi="Times New Roman" w:cs="Times New Roman" w:hint="default"/>
        <w:w w:val="103"/>
        <w:sz w:val="17"/>
        <w:szCs w:val="17"/>
        <w:lang w:val="en-US" w:eastAsia="en-US" w:bidi="en-US"/>
      </w:rPr>
    </w:lvl>
    <w:lvl w:ilvl="1" w:tplc="186091B4">
      <w:numFmt w:val="bullet"/>
      <w:lvlText w:val="•"/>
      <w:lvlJc w:val="left"/>
      <w:pPr>
        <w:ind w:left="240" w:hanging="103"/>
      </w:pPr>
      <w:rPr>
        <w:rFonts w:hint="default"/>
        <w:lang w:val="en-US" w:eastAsia="en-US" w:bidi="en-US"/>
      </w:rPr>
    </w:lvl>
    <w:lvl w:ilvl="2" w:tplc="34A04E74">
      <w:numFmt w:val="bullet"/>
      <w:lvlText w:val="•"/>
      <w:lvlJc w:val="left"/>
      <w:pPr>
        <w:ind w:left="480" w:hanging="103"/>
      </w:pPr>
      <w:rPr>
        <w:rFonts w:hint="default"/>
        <w:lang w:val="en-US" w:eastAsia="en-US" w:bidi="en-US"/>
      </w:rPr>
    </w:lvl>
    <w:lvl w:ilvl="3" w:tplc="39061188">
      <w:numFmt w:val="bullet"/>
      <w:lvlText w:val="•"/>
      <w:lvlJc w:val="left"/>
      <w:pPr>
        <w:ind w:left="721" w:hanging="103"/>
      </w:pPr>
      <w:rPr>
        <w:rFonts w:hint="default"/>
        <w:lang w:val="en-US" w:eastAsia="en-US" w:bidi="en-US"/>
      </w:rPr>
    </w:lvl>
    <w:lvl w:ilvl="4" w:tplc="DCB21A32">
      <w:numFmt w:val="bullet"/>
      <w:lvlText w:val="•"/>
      <w:lvlJc w:val="left"/>
      <w:pPr>
        <w:ind w:left="961" w:hanging="103"/>
      </w:pPr>
      <w:rPr>
        <w:rFonts w:hint="default"/>
        <w:lang w:val="en-US" w:eastAsia="en-US" w:bidi="en-US"/>
      </w:rPr>
    </w:lvl>
    <w:lvl w:ilvl="5" w:tplc="41D86BB6">
      <w:numFmt w:val="bullet"/>
      <w:lvlText w:val="•"/>
      <w:lvlJc w:val="left"/>
      <w:pPr>
        <w:ind w:left="1202" w:hanging="103"/>
      </w:pPr>
      <w:rPr>
        <w:rFonts w:hint="default"/>
        <w:lang w:val="en-US" w:eastAsia="en-US" w:bidi="en-US"/>
      </w:rPr>
    </w:lvl>
    <w:lvl w:ilvl="6" w:tplc="BE4A982E">
      <w:numFmt w:val="bullet"/>
      <w:lvlText w:val="•"/>
      <w:lvlJc w:val="left"/>
      <w:pPr>
        <w:ind w:left="1442" w:hanging="103"/>
      </w:pPr>
      <w:rPr>
        <w:rFonts w:hint="default"/>
        <w:lang w:val="en-US" w:eastAsia="en-US" w:bidi="en-US"/>
      </w:rPr>
    </w:lvl>
    <w:lvl w:ilvl="7" w:tplc="AF9A50E2">
      <w:numFmt w:val="bullet"/>
      <w:lvlText w:val="•"/>
      <w:lvlJc w:val="left"/>
      <w:pPr>
        <w:ind w:left="1682" w:hanging="103"/>
      </w:pPr>
      <w:rPr>
        <w:rFonts w:hint="default"/>
        <w:lang w:val="en-US" w:eastAsia="en-US" w:bidi="en-US"/>
      </w:rPr>
    </w:lvl>
    <w:lvl w:ilvl="8" w:tplc="530C7DF6">
      <w:numFmt w:val="bullet"/>
      <w:lvlText w:val="•"/>
      <w:lvlJc w:val="left"/>
      <w:pPr>
        <w:ind w:left="1923" w:hanging="103"/>
      </w:pPr>
      <w:rPr>
        <w:rFonts w:hint="default"/>
        <w:lang w:val="en-US" w:eastAsia="en-US" w:bidi="en-US"/>
      </w:rPr>
    </w:lvl>
  </w:abstractNum>
  <w:abstractNum w:abstractNumId="20">
    <w:nsid w:val="2FC0239E"/>
    <w:multiLevelType w:val="hybridMultilevel"/>
    <w:tmpl w:val="3C4A31C6"/>
    <w:lvl w:ilvl="0" w:tplc="ED16053E">
      <w:numFmt w:val="bullet"/>
      <w:lvlText w:val=""/>
      <w:lvlJc w:val="left"/>
      <w:pPr>
        <w:ind w:left="159" w:hanging="706"/>
      </w:pPr>
      <w:rPr>
        <w:rFonts w:ascii="Symbol" w:eastAsia="Symbol" w:hAnsi="Symbol" w:cs="Symbol" w:hint="default"/>
        <w:w w:val="99"/>
        <w:sz w:val="28"/>
        <w:szCs w:val="28"/>
        <w:lang w:val="en-US" w:eastAsia="en-US" w:bidi="en-US"/>
      </w:rPr>
    </w:lvl>
    <w:lvl w:ilvl="1" w:tplc="9FCE384C">
      <w:numFmt w:val="bullet"/>
      <w:lvlText w:val="•"/>
      <w:lvlJc w:val="left"/>
      <w:pPr>
        <w:ind w:left="1158" w:hanging="706"/>
      </w:pPr>
      <w:rPr>
        <w:rFonts w:hint="default"/>
        <w:lang w:val="en-US" w:eastAsia="en-US" w:bidi="en-US"/>
      </w:rPr>
    </w:lvl>
    <w:lvl w:ilvl="2" w:tplc="112C09F4">
      <w:numFmt w:val="bullet"/>
      <w:lvlText w:val="•"/>
      <w:lvlJc w:val="left"/>
      <w:pPr>
        <w:ind w:left="2156" w:hanging="706"/>
      </w:pPr>
      <w:rPr>
        <w:rFonts w:hint="default"/>
        <w:lang w:val="en-US" w:eastAsia="en-US" w:bidi="en-US"/>
      </w:rPr>
    </w:lvl>
    <w:lvl w:ilvl="3" w:tplc="11229BDC">
      <w:numFmt w:val="bullet"/>
      <w:lvlText w:val="•"/>
      <w:lvlJc w:val="left"/>
      <w:pPr>
        <w:ind w:left="3155" w:hanging="706"/>
      </w:pPr>
      <w:rPr>
        <w:rFonts w:hint="default"/>
        <w:lang w:val="en-US" w:eastAsia="en-US" w:bidi="en-US"/>
      </w:rPr>
    </w:lvl>
    <w:lvl w:ilvl="4" w:tplc="CF42C69E">
      <w:numFmt w:val="bullet"/>
      <w:lvlText w:val="•"/>
      <w:lvlJc w:val="left"/>
      <w:pPr>
        <w:ind w:left="4153" w:hanging="706"/>
      </w:pPr>
      <w:rPr>
        <w:rFonts w:hint="default"/>
        <w:lang w:val="en-US" w:eastAsia="en-US" w:bidi="en-US"/>
      </w:rPr>
    </w:lvl>
    <w:lvl w:ilvl="5" w:tplc="189ED17E">
      <w:numFmt w:val="bullet"/>
      <w:lvlText w:val="•"/>
      <w:lvlJc w:val="left"/>
      <w:pPr>
        <w:ind w:left="5152" w:hanging="706"/>
      </w:pPr>
      <w:rPr>
        <w:rFonts w:hint="default"/>
        <w:lang w:val="en-US" w:eastAsia="en-US" w:bidi="en-US"/>
      </w:rPr>
    </w:lvl>
    <w:lvl w:ilvl="6" w:tplc="67ACA3F0">
      <w:numFmt w:val="bullet"/>
      <w:lvlText w:val="•"/>
      <w:lvlJc w:val="left"/>
      <w:pPr>
        <w:ind w:left="6150" w:hanging="706"/>
      </w:pPr>
      <w:rPr>
        <w:rFonts w:hint="default"/>
        <w:lang w:val="en-US" w:eastAsia="en-US" w:bidi="en-US"/>
      </w:rPr>
    </w:lvl>
    <w:lvl w:ilvl="7" w:tplc="997C8E5A">
      <w:numFmt w:val="bullet"/>
      <w:lvlText w:val="•"/>
      <w:lvlJc w:val="left"/>
      <w:pPr>
        <w:ind w:left="7148" w:hanging="706"/>
      </w:pPr>
      <w:rPr>
        <w:rFonts w:hint="default"/>
        <w:lang w:val="en-US" w:eastAsia="en-US" w:bidi="en-US"/>
      </w:rPr>
    </w:lvl>
    <w:lvl w:ilvl="8" w:tplc="B3EA9472">
      <w:numFmt w:val="bullet"/>
      <w:lvlText w:val="•"/>
      <w:lvlJc w:val="left"/>
      <w:pPr>
        <w:ind w:left="8147" w:hanging="706"/>
      </w:pPr>
      <w:rPr>
        <w:rFonts w:hint="default"/>
        <w:lang w:val="en-US" w:eastAsia="en-US" w:bidi="en-US"/>
      </w:rPr>
    </w:lvl>
  </w:abstractNum>
  <w:abstractNum w:abstractNumId="21">
    <w:nsid w:val="30684B39"/>
    <w:multiLevelType w:val="multilevel"/>
    <w:tmpl w:val="D78222B2"/>
    <w:lvl w:ilvl="0">
      <w:start w:val="3"/>
      <w:numFmt w:val="decimal"/>
      <w:lvlText w:val="%1"/>
      <w:lvlJc w:val="left"/>
      <w:pPr>
        <w:ind w:left="1245" w:hanging="352"/>
        <w:jc w:val="left"/>
      </w:pPr>
      <w:rPr>
        <w:rFonts w:hint="default"/>
        <w:lang w:val="en-US" w:eastAsia="en-US" w:bidi="en-US"/>
      </w:rPr>
    </w:lvl>
    <w:lvl w:ilvl="1">
      <w:start w:val="3"/>
      <w:numFmt w:val="decimal"/>
      <w:lvlText w:val="%1.%2"/>
      <w:lvlJc w:val="left"/>
      <w:pPr>
        <w:ind w:left="528" w:hanging="352"/>
        <w:jc w:val="right"/>
      </w:pPr>
      <w:rPr>
        <w:rFonts w:ascii="Times New Roman" w:eastAsia="Times New Roman" w:hAnsi="Times New Roman" w:cs="Times New Roman" w:hint="default"/>
        <w:b/>
        <w:bCs/>
        <w:w w:val="99"/>
        <w:sz w:val="26"/>
        <w:szCs w:val="26"/>
        <w:lang w:val="en-US" w:eastAsia="en-US" w:bidi="en-US"/>
      </w:rPr>
    </w:lvl>
    <w:lvl w:ilvl="2">
      <w:start w:val="1"/>
      <w:numFmt w:val="decimal"/>
      <w:lvlText w:val="%3)"/>
      <w:lvlJc w:val="left"/>
      <w:pPr>
        <w:ind w:left="499" w:hanging="447"/>
        <w:jc w:val="left"/>
      </w:pPr>
      <w:rPr>
        <w:rFonts w:ascii="Times New Roman" w:eastAsia="Times New Roman" w:hAnsi="Times New Roman" w:cs="Times New Roman" w:hint="default"/>
        <w:w w:val="99"/>
        <w:sz w:val="28"/>
        <w:szCs w:val="28"/>
        <w:lang w:val="en-US" w:eastAsia="en-US" w:bidi="en-US"/>
      </w:rPr>
    </w:lvl>
    <w:lvl w:ilvl="3">
      <w:numFmt w:val="bullet"/>
      <w:lvlText w:val="•"/>
      <w:lvlJc w:val="left"/>
      <w:pPr>
        <w:ind w:left="2385" w:hanging="447"/>
      </w:pPr>
      <w:rPr>
        <w:rFonts w:hint="default"/>
        <w:lang w:val="en-US" w:eastAsia="en-US" w:bidi="en-US"/>
      </w:rPr>
    </w:lvl>
    <w:lvl w:ilvl="4">
      <w:numFmt w:val="bullet"/>
      <w:lvlText w:val="•"/>
      <w:lvlJc w:val="left"/>
      <w:pPr>
        <w:ind w:left="3531" w:hanging="447"/>
      </w:pPr>
      <w:rPr>
        <w:rFonts w:hint="default"/>
        <w:lang w:val="en-US" w:eastAsia="en-US" w:bidi="en-US"/>
      </w:rPr>
    </w:lvl>
    <w:lvl w:ilvl="5">
      <w:numFmt w:val="bullet"/>
      <w:lvlText w:val="•"/>
      <w:lvlJc w:val="left"/>
      <w:pPr>
        <w:ind w:left="4676" w:hanging="447"/>
      </w:pPr>
      <w:rPr>
        <w:rFonts w:hint="default"/>
        <w:lang w:val="en-US" w:eastAsia="en-US" w:bidi="en-US"/>
      </w:rPr>
    </w:lvl>
    <w:lvl w:ilvl="6">
      <w:numFmt w:val="bullet"/>
      <w:lvlText w:val="•"/>
      <w:lvlJc w:val="left"/>
      <w:pPr>
        <w:ind w:left="5822" w:hanging="447"/>
      </w:pPr>
      <w:rPr>
        <w:rFonts w:hint="default"/>
        <w:lang w:val="en-US" w:eastAsia="en-US" w:bidi="en-US"/>
      </w:rPr>
    </w:lvl>
    <w:lvl w:ilvl="7">
      <w:numFmt w:val="bullet"/>
      <w:lvlText w:val="•"/>
      <w:lvlJc w:val="left"/>
      <w:pPr>
        <w:ind w:left="6967" w:hanging="447"/>
      </w:pPr>
      <w:rPr>
        <w:rFonts w:hint="default"/>
        <w:lang w:val="en-US" w:eastAsia="en-US" w:bidi="en-US"/>
      </w:rPr>
    </w:lvl>
    <w:lvl w:ilvl="8">
      <w:numFmt w:val="bullet"/>
      <w:lvlText w:val="•"/>
      <w:lvlJc w:val="left"/>
      <w:pPr>
        <w:ind w:left="8113" w:hanging="447"/>
      </w:pPr>
      <w:rPr>
        <w:rFonts w:hint="default"/>
        <w:lang w:val="en-US" w:eastAsia="en-US" w:bidi="en-US"/>
      </w:rPr>
    </w:lvl>
  </w:abstractNum>
  <w:abstractNum w:abstractNumId="22">
    <w:nsid w:val="33395B41"/>
    <w:multiLevelType w:val="multilevel"/>
    <w:tmpl w:val="784A201A"/>
    <w:lvl w:ilvl="0">
      <w:start w:val="9"/>
      <w:numFmt w:val="decimal"/>
      <w:lvlText w:val="%1"/>
      <w:lvlJc w:val="left"/>
      <w:pPr>
        <w:ind w:left="390" w:hanging="495"/>
        <w:jc w:val="right"/>
      </w:pPr>
      <w:rPr>
        <w:rFonts w:hint="default"/>
        <w:lang w:val="en-US" w:eastAsia="en-US" w:bidi="en-US"/>
      </w:rPr>
    </w:lvl>
    <w:lvl w:ilvl="1">
      <w:start w:val="2"/>
      <w:numFmt w:val="decimal"/>
      <w:lvlText w:val="%1.%2."/>
      <w:lvlJc w:val="left"/>
      <w:pPr>
        <w:ind w:left="390" w:hanging="495"/>
        <w:jc w:val="right"/>
      </w:pPr>
      <w:rPr>
        <w:rFonts w:ascii="Times New Roman" w:eastAsia="Times New Roman" w:hAnsi="Times New Roman" w:cs="Times New Roman" w:hint="default"/>
        <w:b/>
        <w:bCs/>
        <w:w w:val="99"/>
        <w:sz w:val="28"/>
        <w:szCs w:val="28"/>
        <w:lang w:val="en-US" w:eastAsia="en-US" w:bidi="en-US"/>
      </w:rPr>
    </w:lvl>
    <w:lvl w:ilvl="2">
      <w:numFmt w:val="bullet"/>
      <w:lvlText w:val=""/>
      <w:lvlJc w:val="left"/>
      <w:pPr>
        <w:ind w:left="880" w:hanging="360"/>
      </w:pPr>
      <w:rPr>
        <w:rFonts w:ascii="Symbol" w:eastAsia="Symbol" w:hAnsi="Symbol" w:cs="Symbol" w:hint="default"/>
        <w:w w:val="99"/>
        <w:sz w:val="28"/>
        <w:szCs w:val="28"/>
        <w:lang w:val="en-US" w:eastAsia="en-US" w:bidi="en-US"/>
      </w:rPr>
    </w:lvl>
    <w:lvl w:ilvl="3">
      <w:numFmt w:val="bullet"/>
      <w:lvlText w:val=""/>
      <w:lvlJc w:val="left"/>
      <w:pPr>
        <w:ind w:left="159" w:hanging="706"/>
      </w:pPr>
      <w:rPr>
        <w:rFonts w:ascii="Symbol" w:eastAsia="Symbol" w:hAnsi="Symbol" w:cs="Symbol" w:hint="default"/>
        <w:w w:val="99"/>
        <w:sz w:val="28"/>
        <w:szCs w:val="28"/>
        <w:lang w:val="en-US" w:eastAsia="en-US" w:bidi="en-US"/>
      </w:rPr>
    </w:lvl>
    <w:lvl w:ilvl="4">
      <w:numFmt w:val="bullet"/>
      <w:lvlText w:val="•"/>
      <w:lvlJc w:val="left"/>
      <w:pPr>
        <w:ind w:left="3196" w:hanging="706"/>
      </w:pPr>
      <w:rPr>
        <w:rFonts w:hint="default"/>
        <w:lang w:val="en-US" w:eastAsia="en-US" w:bidi="en-US"/>
      </w:rPr>
    </w:lvl>
    <w:lvl w:ilvl="5">
      <w:numFmt w:val="bullet"/>
      <w:lvlText w:val="•"/>
      <w:lvlJc w:val="left"/>
      <w:pPr>
        <w:ind w:left="4354" w:hanging="706"/>
      </w:pPr>
      <w:rPr>
        <w:rFonts w:hint="default"/>
        <w:lang w:val="en-US" w:eastAsia="en-US" w:bidi="en-US"/>
      </w:rPr>
    </w:lvl>
    <w:lvl w:ilvl="6">
      <w:numFmt w:val="bullet"/>
      <w:lvlText w:val="•"/>
      <w:lvlJc w:val="left"/>
      <w:pPr>
        <w:ind w:left="5512" w:hanging="706"/>
      </w:pPr>
      <w:rPr>
        <w:rFonts w:hint="default"/>
        <w:lang w:val="en-US" w:eastAsia="en-US" w:bidi="en-US"/>
      </w:rPr>
    </w:lvl>
    <w:lvl w:ilvl="7">
      <w:numFmt w:val="bullet"/>
      <w:lvlText w:val="•"/>
      <w:lvlJc w:val="left"/>
      <w:pPr>
        <w:ind w:left="6670" w:hanging="706"/>
      </w:pPr>
      <w:rPr>
        <w:rFonts w:hint="default"/>
        <w:lang w:val="en-US" w:eastAsia="en-US" w:bidi="en-US"/>
      </w:rPr>
    </w:lvl>
    <w:lvl w:ilvl="8">
      <w:numFmt w:val="bullet"/>
      <w:lvlText w:val="•"/>
      <w:lvlJc w:val="left"/>
      <w:pPr>
        <w:ind w:left="7828" w:hanging="706"/>
      </w:pPr>
      <w:rPr>
        <w:rFonts w:hint="default"/>
        <w:lang w:val="en-US" w:eastAsia="en-US" w:bidi="en-US"/>
      </w:rPr>
    </w:lvl>
  </w:abstractNum>
  <w:abstractNum w:abstractNumId="23">
    <w:nsid w:val="3AB86B36"/>
    <w:multiLevelType w:val="hybridMultilevel"/>
    <w:tmpl w:val="98404264"/>
    <w:lvl w:ilvl="0" w:tplc="8A06A276">
      <w:start w:val="6"/>
      <w:numFmt w:val="decimal"/>
      <w:lvlText w:val="%1)"/>
      <w:lvlJc w:val="left"/>
      <w:pPr>
        <w:ind w:left="499" w:hanging="461"/>
        <w:jc w:val="left"/>
      </w:pPr>
      <w:rPr>
        <w:rFonts w:ascii="Times New Roman" w:eastAsia="Times New Roman" w:hAnsi="Times New Roman" w:cs="Times New Roman" w:hint="default"/>
        <w:w w:val="99"/>
        <w:sz w:val="28"/>
        <w:szCs w:val="28"/>
        <w:lang w:val="en-US" w:eastAsia="en-US" w:bidi="en-US"/>
      </w:rPr>
    </w:lvl>
    <w:lvl w:ilvl="1" w:tplc="36ACAC64">
      <w:numFmt w:val="bullet"/>
      <w:lvlText w:val="•"/>
      <w:lvlJc w:val="left"/>
      <w:pPr>
        <w:ind w:left="1490" w:hanging="461"/>
      </w:pPr>
      <w:rPr>
        <w:rFonts w:hint="default"/>
        <w:lang w:val="en-US" w:eastAsia="en-US" w:bidi="en-US"/>
      </w:rPr>
    </w:lvl>
    <w:lvl w:ilvl="2" w:tplc="F27AB81A">
      <w:numFmt w:val="bullet"/>
      <w:lvlText w:val="•"/>
      <w:lvlJc w:val="left"/>
      <w:pPr>
        <w:ind w:left="2480" w:hanging="461"/>
      </w:pPr>
      <w:rPr>
        <w:rFonts w:hint="default"/>
        <w:lang w:val="en-US" w:eastAsia="en-US" w:bidi="en-US"/>
      </w:rPr>
    </w:lvl>
    <w:lvl w:ilvl="3" w:tplc="68A035D8">
      <w:numFmt w:val="bullet"/>
      <w:lvlText w:val="•"/>
      <w:lvlJc w:val="left"/>
      <w:pPr>
        <w:ind w:left="3471" w:hanging="461"/>
      </w:pPr>
      <w:rPr>
        <w:rFonts w:hint="default"/>
        <w:lang w:val="en-US" w:eastAsia="en-US" w:bidi="en-US"/>
      </w:rPr>
    </w:lvl>
    <w:lvl w:ilvl="4" w:tplc="E5BE6274">
      <w:numFmt w:val="bullet"/>
      <w:lvlText w:val="•"/>
      <w:lvlJc w:val="left"/>
      <w:pPr>
        <w:ind w:left="4461" w:hanging="461"/>
      </w:pPr>
      <w:rPr>
        <w:rFonts w:hint="default"/>
        <w:lang w:val="en-US" w:eastAsia="en-US" w:bidi="en-US"/>
      </w:rPr>
    </w:lvl>
    <w:lvl w:ilvl="5" w:tplc="9B64E694">
      <w:numFmt w:val="bullet"/>
      <w:lvlText w:val="•"/>
      <w:lvlJc w:val="left"/>
      <w:pPr>
        <w:ind w:left="5452" w:hanging="461"/>
      </w:pPr>
      <w:rPr>
        <w:rFonts w:hint="default"/>
        <w:lang w:val="en-US" w:eastAsia="en-US" w:bidi="en-US"/>
      </w:rPr>
    </w:lvl>
    <w:lvl w:ilvl="6" w:tplc="5E88EA26">
      <w:numFmt w:val="bullet"/>
      <w:lvlText w:val="•"/>
      <w:lvlJc w:val="left"/>
      <w:pPr>
        <w:ind w:left="6442" w:hanging="461"/>
      </w:pPr>
      <w:rPr>
        <w:rFonts w:hint="default"/>
        <w:lang w:val="en-US" w:eastAsia="en-US" w:bidi="en-US"/>
      </w:rPr>
    </w:lvl>
    <w:lvl w:ilvl="7" w:tplc="6F64C0B6">
      <w:numFmt w:val="bullet"/>
      <w:lvlText w:val="•"/>
      <w:lvlJc w:val="left"/>
      <w:pPr>
        <w:ind w:left="7432" w:hanging="461"/>
      </w:pPr>
      <w:rPr>
        <w:rFonts w:hint="default"/>
        <w:lang w:val="en-US" w:eastAsia="en-US" w:bidi="en-US"/>
      </w:rPr>
    </w:lvl>
    <w:lvl w:ilvl="8" w:tplc="8CA2B51E">
      <w:numFmt w:val="bullet"/>
      <w:lvlText w:val="•"/>
      <w:lvlJc w:val="left"/>
      <w:pPr>
        <w:ind w:left="8423" w:hanging="461"/>
      </w:pPr>
      <w:rPr>
        <w:rFonts w:hint="default"/>
        <w:lang w:val="en-US" w:eastAsia="en-US" w:bidi="en-US"/>
      </w:rPr>
    </w:lvl>
  </w:abstractNum>
  <w:abstractNum w:abstractNumId="24">
    <w:nsid w:val="3D8A0E4F"/>
    <w:multiLevelType w:val="hybridMultilevel"/>
    <w:tmpl w:val="599A0136"/>
    <w:lvl w:ilvl="0" w:tplc="CE505094">
      <w:numFmt w:val="bullet"/>
      <w:lvlText w:val="-"/>
      <w:lvlJc w:val="left"/>
      <w:pPr>
        <w:ind w:left="343" w:hanging="164"/>
      </w:pPr>
      <w:rPr>
        <w:rFonts w:ascii="Times New Roman" w:eastAsia="Times New Roman" w:hAnsi="Times New Roman" w:cs="Times New Roman" w:hint="default"/>
        <w:w w:val="99"/>
        <w:sz w:val="28"/>
        <w:szCs w:val="28"/>
        <w:lang w:val="en-US" w:eastAsia="en-US" w:bidi="en-US"/>
      </w:rPr>
    </w:lvl>
    <w:lvl w:ilvl="1" w:tplc="D380665C">
      <w:numFmt w:val="bullet"/>
      <w:lvlText w:val=""/>
      <w:lvlJc w:val="left"/>
      <w:pPr>
        <w:ind w:left="1931" w:hanging="418"/>
      </w:pPr>
      <w:rPr>
        <w:rFonts w:ascii="Symbol" w:eastAsia="Symbol" w:hAnsi="Symbol" w:cs="Symbol" w:hint="default"/>
        <w:w w:val="99"/>
        <w:sz w:val="28"/>
        <w:szCs w:val="28"/>
        <w:lang w:val="en-US" w:eastAsia="en-US" w:bidi="en-US"/>
      </w:rPr>
    </w:lvl>
    <w:lvl w:ilvl="2" w:tplc="66B47E3E">
      <w:numFmt w:val="bullet"/>
      <w:lvlText w:val="•"/>
      <w:lvlJc w:val="left"/>
      <w:pPr>
        <w:ind w:left="2313" w:hanging="418"/>
      </w:pPr>
      <w:rPr>
        <w:rFonts w:hint="default"/>
        <w:lang w:val="en-US" w:eastAsia="en-US" w:bidi="en-US"/>
      </w:rPr>
    </w:lvl>
    <w:lvl w:ilvl="3" w:tplc="A05A3FBE">
      <w:numFmt w:val="bullet"/>
      <w:lvlText w:val="•"/>
      <w:lvlJc w:val="left"/>
      <w:pPr>
        <w:ind w:left="2686" w:hanging="418"/>
      </w:pPr>
      <w:rPr>
        <w:rFonts w:hint="default"/>
        <w:lang w:val="en-US" w:eastAsia="en-US" w:bidi="en-US"/>
      </w:rPr>
    </w:lvl>
    <w:lvl w:ilvl="4" w:tplc="E6F4BA60">
      <w:numFmt w:val="bullet"/>
      <w:lvlText w:val="•"/>
      <w:lvlJc w:val="left"/>
      <w:pPr>
        <w:ind w:left="3059" w:hanging="418"/>
      </w:pPr>
      <w:rPr>
        <w:rFonts w:hint="default"/>
        <w:lang w:val="en-US" w:eastAsia="en-US" w:bidi="en-US"/>
      </w:rPr>
    </w:lvl>
    <w:lvl w:ilvl="5" w:tplc="8884D242">
      <w:numFmt w:val="bullet"/>
      <w:lvlText w:val="•"/>
      <w:lvlJc w:val="left"/>
      <w:pPr>
        <w:ind w:left="3432" w:hanging="418"/>
      </w:pPr>
      <w:rPr>
        <w:rFonts w:hint="default"/>
        <w:lang w:val="en-US" w:eastAsia="en-US" w:bidi="en-US"/>
      </w:rPr>
    </w:lvl>
    <w:lvl w:ilvl="6" w:tplc="CAA0FD4E">
      <w:numFmt w:val="bullet"/>
      <w:lvlText w:val="•"/>
      <w:lvlJc w:val="left"/>
      <w:pPr>
        <w:ind w:left="3805" w:hanging="418"/>
      </w:pPr>
      <w:rPr>
        <w:rFonts w:hint="default"/>
        <w:lang w:val="en-US" w:eastAsia="en-US" w:bidi="en-US"/>
      </w:rPr>
    </w:lvl>
    <w:lvl w:ilvl="7" w:tplc="1F30BA08">
      <w:numFmt w:val="bullet"/>
      <w:lvlText w:val="•"/>
      <w:lvlJc w:val="left"/>
      <w:pPr>
        <w:ind w:left="4178" w:hanging="418"/>
      </w:pPr>
      <w:rPr>
        <w:rFonts w:hint="default"/>
        <w:lang w:val="en-US" w:eastAsia="en-US" w:bidi="en-US"/>
      </w:rPr>
    </w:lvl>
    <w:lvl w:ilvl="8" w:tplc="5F12C8B4">
      <w:numFmt w:val="bullet"/>
      <w:lvlText w:val="•"/>
      <w:lvlJc w:val="left"/>
      <w:pPr>
        <w:ind w:left="4551" w:hanging="418"/>
      </w:pPr>
      <w:rPr>
        <w:rFonts w:hint="default"/>
        <w:lang w:val="en-US" w:eastAsia="en-US" w:bidi="en-US"/>
      </w:rPr>
    </w:lvl>
  </w:abstractNum>
  <w:abstractNum w:abstractNumId="25">
    <w:nsid w:val="3EBF5B11"/>
    <w:multiLevelType w:val="hybridMultilevel"/>
    <w:tmpl w:val="C1102070"/>
    <w:lvl w:ilvl="0" w:tplc="A8BEEEBC">
      <w:numFmt w:val="bullet"/>
      <w:lvlText w:val="-"/>
      <w:lvlJc w:val="left"/>
      <w:pPr>
        <w:ind w:left="499" w:hanging="264"/>
      </w:pPr>
      <w:rPr>
        <w:rFonts w:ascii="Times New Roman" w:eastAsia="Times New Roman" w:hAnsi="Times New Roman" w:cs="Times New Roman" w:hint="default"/>
        <w:w w:val="99"/>
        <w:sz w:val="28"/>
        <w:szCs w:val="28"/>
        <w:lang w:val="en-US" w:eastAsia="en-US" w:bidi="en-US"/>
      </w:rPr>
    </w:lvl>
    <w:lvl w:ilvl="1" w:tplc="50C033CE">
      <w:numFmt w:val="bullet"/>
      <w:lvlText w:val="•"/>
      <w:lvlJc w:val="left"/>
      <w:pPr>
        <w:ind w:left="1490" w:hanging="264"/>
      </w:pPr>
      <w:rPr>
        <w:rFonts w:hint="default"/>
        <w:lang w:val="en-US" w:eastAsia="en-US" w:bidi="en-US"/>
      </w:rPr>
    </w:lvl>
    <w:lvl w:ilvl="2" w:tplc="CC5A57A0">
      <w:numFmt w:val="bullet"/>
      <w:lvlText w:val="•"/>
      <w:lvlJc w:val="left"/>
      <w:pPr>
        <w:ind w:left="2480" w:hanging="264"/>
      </w:pPr>
      <w:rPr>
        <w:rFonts w:hint="default"/>
        <w:lang w:val="en-US" w:eastAsia="en-US" w:bidi="en-US"/>
      </w:rPr>
    </w:lvl>
    <w:lvl w:ilvl="3" w:tplc="24BED79E">
      <w:numFmt w:val="bullet"/>
      <w:lvlText w:val="•"/>
      <w:lvlJc w:val="left"/>
      <w:pPr>
        <w:ind w:left="3471" w:hanging="264"/>
      </w:pPr>
      <w:rPr>
        <w:rFonts w:hint="default"/>
        <w:lang w:val="en-US" w:eastAsia="en-US" w:bidi="en-US"/>
      </w:rPr>
    </w:lvl>
    <w:lvl w:ilvl="4" w:tplc="50C63CEE">
      <w:numFmt w:val="bullet"/>
      <w:lvlText w:val="•"/>
      <w:lvlJc w:val="left"/>
      <w:pPr>
        <w:ind w:left="4461" w:hanging="264"/>
      </w:pPr>
      <w:rPr>
        <w:rFonts w:hint="default"/>
        <w:lang w:val="en-US" w:eastAsia="en-US" w:bidi="en-US"/>
      </w:rPr>
    </w:lvl>
    <w:lvl w:ilvl="5" w:tplc="DA4C4F6C">
      <w:numFmt w:val="bullet"/>
      <w:lvlText w:val="•"/>
      <w:lvlJc w:val="left"/>
      <w:pPr>
        <w:ind w:left="5452" w:hanging="264"/>
      </w:pPr>
      <w:rPr>
        <w:rFonts w:hint="default"/>
        <w:lang w:val="en-US" w:eastAsia="en-US" w:bidi="en-US"/>
      </w:rPr>
    </w:lvl>
    <w:lvl w:ilvl="6" w:tplc="4266CE72">
      <w:numFmt w:val="bullet"/>
      <w:lvlText w:val="•"/>
      <w:lvlJc w:val="left"/>
      <w:pPr>
        <w:ind w:left="6442" w:hanging="264"/>
      </w:pPr>
      <w:rPr>
        <w:rFonts w:hint="default"/>
        <w:lang w:val="en-US" w:eastAsia="en-US" w:bidi="en-US"/>
      </w:rPr>
    </w:lvl>
    <w:lvl w:ilvl="7" w:tplc="8FA29BAA">
      <w:numFmt w:val="bullet"/>
      <w:lvlText w:val="•"/>
      <w:lvlJc w:val="left"/>
      <w:pPr>
        <w:ind w:left="7432" w:hanging="264"/>
      </w:pPr>
      <w:rPr>
        <w:rFonts w:hint="default"/>
        <w:lang w:val="en-US" w:eastAsia="en-US" w:bidi="en-US"/>
      </w:rPr>
    </w:lvl>
    <w:lvl w:ilvl="8" w:tplc="49B2A9C8">
      <w:numFmt w:val="bullet"/>
      <w:lvlText w:val="•"/>
      <w:lvlJc w:val="left"/>
      <w:pPr>
        <w:ind w:left="8423" w:hanging="264"/>
      </w:pPr>
      <w:rPr>
        <w:rFonts w:hint="default"/>
        <w:lang w:val="en-US" w:eastAsia="en-US" w:bidi="en-US"/>
      </w:rPr>
    </w:lvl>
  </w:abstractNum>
  <w:abstractNum w:abstractNumId="26">
    <w:nsid w:val="40C87410"/>
    <w:multiLevelType w:val="multilevel"/>
    <w:tmpl w:val="DC1E0C4A"/>
    <w:lvl w:ilvl="0">
      <w:start w:val="9"/>
      <w:numFmt w:val="decimal"/>
      <w:lvlText w:val="%1"/>
      <w:lvlJc w:val="left"/>
      <w:pPr>
        <w:ind w:left="217" w:hanging="352"/>
        <w:jc w:val="left"/>
      </w:pPr>
      <w:rPr>
        <w:rFonts w:hint="default"/>
        <w:lang w:val="en-US" w:eastAsia="en-US" w:bidi="en-US"/>
      </w:rPr>
    </w:lvl>
    <w:lvl w:ilvl="1">
      <w:start w:val="1"/>
      <w:numFmt w:val="decimal"/>
      <w:lvlText w:val="%1.%2"/>
      <w:lvlJc w:val="left"/>
      <w:pPr>
        <w:ind w:left="217" w:hanging="352"/>
        <w:jc w:val="left"/>
      </w:pPr>
      <w:rPr>
        <w:rFonts w:ascii="Times New Roman" w:eastAsia="Times New Roman" w:hAnsi="Times New Roman" w:cs="Times New Roman" w:hint="default"/>
        <w:b/>
        <w:bCs/>
        <w:w w:val="99"/>
        <w:sz w:val="26"/>
        <w:szCs w:val="26"/>
        <w:lang w:val="en-US" w:eastAsia="en-US" w:bidi="en-US"/>
      </w:rPr>
    </w:lvl>
    <w:lvl w:ilvl="2">
      <w:numFmt w:val="bullet"/>
      <w:lvlText w:val=""/>
      <w:lvlJc w:val="left"/>
      <w:pPr>
        <w:ind w:left="159" w:hanging="706"/>
      </w:pPr>
      <w:rPr>
        <w:rFonts w:ascii="Symbol" w:eastAsia="Symbol" w:hAnsi="Symbol" w:cs="Symbol" w:hint="default"/>
        <w:w w:val="99"/>
        <w:sz w:val="28"/>
        <w:szCs w:val="28"/>
        <w:lang w:val="en-US" w:eastAsia="en-US" w:bidi="en-US"/>
      </w:rPr>
    </w:lvl>
    <w:lvl w:ilvl="3">
      <w:numFmt w:val="bullet"/>
      <w:lvlText w:val="•"/>
      <w:lvlJc w:val="left"/>
      <w:pPr>
        <w:ind w:left="2425" w:hanging="706"/>
      </w:pPr>
      <w:rPr>
        <w:rFonts w:hint="default"/>
        <w:lang w:val="en-US" w:eastAsia="en-US" w:bidi="en-US"/>
      </w:rPr>
    </w:lvl>
    <w:lvl w:ilvl="4">
      <w:numFmt w:val="bullet"/>
      <w:lvlText w:val="•"/>
      <w:lvlJc w:val="left"/>
      <w:pPr>
        <w:ind w:left="3528" w:hanging="706"/>
      </w:pPr>
      <w:rPr>
        <w:rFonts w:hint="default"/>
        <w:lang w:val="en-US" w:eastAsia="en-US" w:bidi="en-US"/>
      </w:rPr>
    </w:lvl>
    <w:lvl w:ilvl="5">
      <w:numFmt w:val="bullet"/>
      <w:lvlText w:val="•"/>
      <w:lvlJc w:val="left"/>
      <w:pPr>
        <w:ind w:left="4630" w:hanging="706"/>
      </w:pPr>
      <w:rPr>
        <w:rFonts w:hint="default"/>
        <w:lang w:val="en-US" w:eastAsia="en-US" w:bidi="en-US"/>
      </w:rPr>
    </w:lvl>
    <w:lvl w:ilvl="6">
      <w:numFmt w:val="bullet"/>
      <w:lvlText w:val="•"/>
      <w:lvlJc w:val="left"/>
      <w:pPr>
        <w:ind w:left="5733" w:hanging="706"/>
      </w:pPr>
      <w:rPr>
        <w:rFonts w:hint="default"/>
        <w:lang w:val="en-US" w:eastAsia="en-US" w:bidi="en-US"/>
      </w:rPr>
    </w:lvl>
    <w:lvl w:ilvl="7">
      <w:numFmt w:val="bullet"/>
      <w:lvlText w:val="•"/>
      <w:lvlJc w:val="left"/>
      <w:pPr>
        <w:ind w:left="6836" w:hanging="706"/>
      </w:pPr>
      <w:rPr>
        <w:rFonts w:hint="default"/>
        <w:lang w:val="en-US" w:eastAsia="en-US" w:bidi="en-US"/>
      </w:rPr>
    </w:lvl>
    <w:lvl w:ilvl="8">
      <w:numFmt w:val="bullet"/>
      <w:lvlText w:val="•"/>
      <w:lvlJc w:val="left"/>
      <w:pPr>
        <w:ind w:left="7938" w:hanging="706"/>
      </w:pPr>
      <w:rPr>
        <w:rFonts w:hint="default"/>
        <w:lang w:val="en-US" w:eastAsia="en-US" w:bidi="en-US"/>
      </w:rPr>
    </w:lvl>
  </w:abstractNum>
  <w:abstractNum w:abstractNumId="27">
    <w:nsid w:val="42A03C2F"/>
    <w:multiLevelType w:val="hybridMultilevel"/>
    <w:tmpl w:val="22B6EC70"/>
    <w:lvl w:ilvl="0" w:tplc="269C74A0">
      <w:numFmt w:val="bullet"/>
      <w:lvlText w:val="-"/>
      <w:lvlJc w:val="left"/>
      <w:pPr>
        <w:ind w:left="1042" w:hanging="164"/>
      </w:pPr>
      <w:rPr>
        <w:rFonts w:hint="default"/>
        <w:w w:val="99"/>
        <w:lang w:val="en-US" w:eastAsia="en-US" w:bidi="en-US"/>
      </w:rPr>
    </w:lvl>
    <w:lvl w:ilvl="1" w:tplc="ADF889B4">
      <w:numFmt w:val="bullet"/>
      <w:lvlText w:val=""/>
      <w:lvlJc w:val="left"/>
      <w:pPr>
        <w:ind w:left="1931" w:hanging="418"/>
      </w:pPr>
      <w:rPr>
        <w:rFonts w:ascii="Symbol" w:eastAsia="Symbol" w:hAnsi="Symbol" w:cs="Symbol" w:hint="default"/>
        <w:w w:val="99"/>
        <w:sz w:val="28"/>
        <w:szCs w:val="28"/>
        <w:lang w:val="en-US" w:eastAsia="en-US" w:bidi="en-US"/>
      </w:rPr>
    </w:lvl>
    <w:lvl w:ilvl="2" w:tplc="6150BF6A">
      <w:numFmt w:val="bullet"/>
      <w:lvlText w:val="•"/>
      <w:lvlJc w:val="left"/>
      <w:pPr>
        <w:ind w:left="2880" w:hanging="418"/>
      </w:pPr>
      <w:rPr>
        <w:rFonts w:hint="default"/>
        <w:lang w:val="en-US" w:eastAsia="en-US" w:bidi="en-US"/>
      </w:rPr>
    </w:lvl>
    <w:lvl w:ilvl="3" w:tplc="E0945166">
      <w:numFmt w:val="bullet"/>
      <w:lvlText w:val="•"/>
      <w:lvlJc w:val="left"/>
      <w:pPr>
        <w:ind w:left="3820" w:hanging="418"/>
      </w:pPr>
      <w:rPr>
        <w:rFonts w:hint="default"/>
        <w:lang w:val="en-US" w:eastAsia="en-US" w:bidi="en-US"/>
      </w:rPr>
    </w:lvl>
    <w:lvl w:ilvl="4" w:tplc="4F2834BA">
      <w:numFmt w:val="bullet"/>
      <w:lvlText w:val="•"/>
      <w:lvlJc w:val="left"/>
      <w:pPr>
        <w:ind w:left="4761" w:hanging="418"/>
      </w:pPr>
      <w:rPr>
        <w:rFonts w:hint="default"/>
        <w:lang w:val="en-US" w:eastAsia="en-US" w:bidi="en-US"/>
      </w:rPr>
    </w:lvl>
    <w:lvl w:ilvl="5" w:tplc="11E8665A">
      <w:numFmt w:val="bullet"/>
      <w:lvlText w:val="•"/>
      <w:lvlJc w:val="left"/>
      <w:pPr>
        <w:ind w:left="5701" w:hanging="418"/>
      </w:pPr>
      <w:rPr>
        <w:rFonts w:hint="default"/>
        <w:lang w:val="en-US" w:eastAsia="en-US" w:bidi="en-US"/>
      </w:rPr>
    </w:lvl>
    <w:lvl w:ilvl="6" w:tplc="19B22EAC">
      <w:numFmt w:val="bullet"/>
      <w:lvlText w:val="•"/>
      <w:lvlJc w:val="left"/>
      <w:pPr>
        <w:ind w:left="6642" w:hanging="418"/>
      </w:pPr>
      <w:rPr>
        <w:rFonts w:hint="default"/>
        <w:lang w:val="en-US" w:eastAsia="en-US" w:bidi="en-US"/>
      </w:rPr>
    </w:lvl>
    <w:lvl w:ilvl="7" w:tplc="015EEFDC">
      <w:numFmt w:val="bullet"/>
      <w:lvlText w:val="•"/>
      <w:lvlJc w:val="left"/>
      <w:pPr>
        <w:ind w:left="7582" w:hanging="418"/>
      </w:pPr>
      <w:rPr>
        <w:rFonts w:hint="default"/>
        <w:lang w:val="en-US" w:eastAsia="en-US" w:bidi="en-US"/>
      </w:rPr>
    </w:lvl>
    <w:lvl w:ilvl="8" w:tplc="7AD02316">
      <w:numFmt w:val="bullet"/>
      <w:lvlText w:val="•"/>
      <w:lvlJc w:val="left"/>
      <w:pPr>
        <w:ind w:left="8523" w:hanging="418"/>
      </w:pPr>
      <w:rPr>
        <w:rFonts w:hint="default"/>
        <w:lang w:val="en-US" w:eastAsia="en-US" w:bidi="en-US"/>
      </w:rPr>
    </w:lvl>
  </w:abstractNum>
  <w:abstractNum w:abstractNumId="28">
    <w:nsid w:val="434168C1"/>
    <w:multiLevelType w:val="hybridMultilevel"/>
    <w:tmpl w:val="0598FDBE"/>
    <w:lvl w:ilvl="0" w:tplc="1BB080C8">
      <w:numFmt w:val="bullet"/>
      <w:lvlText w:val="-"/>
      <w:lvlJc w:val="left"/>
      <w:pPr>
        <w:ind w:left="499" w:hanging="164"/>
      </w:pPr>
      <w:rPr>
        <w:rFonts w:ascii="Times New Roman" w:eastAsia="Times New Roman" w:hAnsi="Times New Roman" w:cs="Times New Roman" w:hint="default"/>
        <w:w w:val="99"/>
        <w:sz w:val="28"/>
        <w:szCs w:val="28"/>
        <w:lang w:val="en-US" w:eastAsia="en-US" w:bidi="en-US"/>
      </w:rPr>
    </w:lvl>
    <w:lvl w:ilvl="1" w:tplc="1D6410F2">
      <w:numFmt w:val="bullet"/>
      <w:lvlText w:val="•"/>
      <w:lvlJc w:val="left"/>
      <w:pPr>
        <w:ind w:left="1490" w:hanging="164"/>
      </w:pPr>
      <w:rPr>
        <w:rFonts w:hint="default"/>
        <w:lang w:val="en-US" w:eastAsia="en-US" w:bidi="en-US"/>
      </w:rPr>
    </w:lvl>
    <w:lvl w:ilvl="2" w:tplc="6FF207B0">
      <w:numFmt w:val="bullet"/>
      <w:lvlText w:val="•"/>
      <w:lvlJc w:val="left"/>
      <w:pPr>
        <w:ind w:left="2480" w:hanging="164"/>
      </w:pPr>
      <w:rPr>
        <w:rFonts w:hint="default"/>
        <w:lang w:val="en-US" w:eastAsia="en-US" w:bidi="en-US"/>
      </w:rPr>
    </w:lvl>
    <w:lvl w:ilvl="3" w:tplc="6ABC42C6">
      <w:numFmt w:val="bullet"/>
      <w:lvlText w:val="•"/>
      <w:lvlJc w:val="left"/>
      <w:pPr>
        <w:ind w:left="3471" w:hanging="164"/>
      </w:pPr>
      <w:rPr>
        <w:rFonts w:hint="default"/>
        <w:lang w:val="en-US" w:eastAsia="en-US" w:bidi="en-US"/>
      </w:rPr>
    </w:lvl>
    <w:lvl w:ilvl="4" w:tplc="F31E6144">
      <w:numFmt w:val="bullet"/>
      <w:lvlText w:val="•"/>
      <w:lvlJc w:val="left"/>
      <w:pPr>
        <w:ind w:left="4461" w:hanging="164"/>
      </w:pPr>
      <w:rPr>
        <w:rFonts w:hint="default"/>
        <w:lang w:val="en-US" w:eastAsia="en-US" w:bidi="en-US"/>
      </w:rPr>
    </w:lvl>
    <w:lvl w:ilvl="5" w:tplc="E85A7EBA">
      <w:numFmt w:val="bullet"/>
      <w:lvlText w:val="•"/>
      <w:lvlJc w:val="left"/>
      <w:pPr>
        <w:ind w:left="5452" w:hanging="164"/>
      </w:pPr>
      <w:rPr>
        <w:rFonts w:hint="default"/>
        <w:lang w:val="en-US" w:eastAsia="en-US" w:bidi="en-US"/>
      </w:rPr>
    </w:lvl>
    <w:lvl w:ilvl="6" w:tplc="3C7E17CE">
      <w:numFmt w:val="bullet"/>
      <w:lvlText w:val="•"/>
      <w:lvlJc w:val="left"/>
      <w:pPr>
        <w:ind w:left="6442" w:hanging="164"/>
      </w:pPr>
      <w:rPr>
        <w:rFonts w:hint="default"/>
        <w:lang w:val="en-US" w:eastAsia="en-US" w:bidi="en-US"/>
      </w:rPr>
    </w:lvl>
    <w:lvl w:ilvl="7" w:tplc="9148FD90">
      <w:numFmt w:val="bullet"/>
      <w:lvlText w:val="•"/>
      <w:lvlJc w:val="left"/>
      <w:pPr>
        <w:ind w:left="7432" w:hanging="164"/>
      </w:pPr>
      <w:rPr>
        <w:rFonts w:hint="default"/>
        <w:lang w:val="en-US" w:eastAsia="en-US" w:bidi="en-US"/>
      </w:rPr>
    </w:lvl>
    <w:lvl w:ilvl="8" w:tplc="13F28C02">
      <w:numFmt w:val="bullet"/>
      <w:lvlText w:val="•"/>
      <w:lvlJc w:val="left"/>
      <w:pPr>
        <w:ind w:left="8423" w:hanging="164"/>
      </w:pPr>
      <w:rPr>
        <w:rFonts w:hint="default"/>
        <w:lang w:val="en-US" w:eastAsia="en-US" w:bidi="en-US"/>
      </w:rPr>
    </w:lvl>
  </w:abstractNum>
  <w:abstractNum w:abstractNumId="29">
    <w:nsid w:val="449B2B3B"/>
    <w:multiLevelType w:val="multilevel"/>
    <w:tmpl w:val="E46C8A6C"/>
    <w:lvl w:ilvl="0">
      <w:start w:val="1"/>
      <w:numFmt w:val="decimal"/>
      <w:lvlText w:val="%1."/>
      <w:lvlJc w:val="left"/>
      <w:pPr>
        <w:ind w:left="3438" w:hanging="283"/>
        <w:jc w:val="right"/>
      </w:pPr>
      <w:rPr>
        <w:rFonts w:ascii="Times New Roman" w:eastAsia="Times New Roman" w:hAnsi="Times New Roman" w:cs="Times New Roman" w:hint="default"/>
        <w:b/>
        <w:bCs/>
        <w:w w:val="99"/>
        <w:sz w:val="28"/>
        <w:szCs w:val="28"/>
        <w:lang w:val="en-US" w:eastAsia="en-US" w:bidi="en-US"/>
      </w:rPr>
    </w:lvl>
    <w:lvl w:ilvl="1">
      <w:start w:val="1"/>
      <w:numFmt w:val="decimal"/>
      <w:lvlText w:val="%1.%2."/>
      <w:lvlJc w:val="left"/>
      <w:pPr>
        <w:ind w:left="2069" w:hanging="494"/>
        <w:jc w:val="right"/>
      </w:pPr>
      <w:rPr>
        <w:rFonts w:ascii="Times New Roman" w:eastAsia="Times New Roman" w:hAnsi="Times New Roman" w:cs="Times New Roman" w:hint="default"/>
        <w:b/>
        <w:bCs/>
        <w:w w:val="99"/>
        <w:sz w:val="28"/>
        <w:szCs w:val="28"/>
        <w:lang w:val="en-US" w:eastAsia="en-US" w:bidi="en-US"/>
      </w:rPr>
    </w:lvl>
    <w:lvl w:ilvl="2">
      <w:numFmt w:val="bullet"/>
      <w:lvlText w:val=""/>
      <w:lvlJc w:val="left"/>
      <w:pPr>
        <w:ind w:left="2336" w:hanging="252"/>
      </w:pPr>
      <w:rPr>
        <w:rFonts w:ascii="Wingdings" w:eastAsia="Wingdings" w:hAnsi="Wingdings" w:cs="Wingdings" w:hint="default"/>
        <w:color w:val="DD8046"/>
        <w:w w:val="99"/>
        <w:sz w:val="12"/>
        <w:szCs w:val="12"/>
        <w:lang w:val="en-US" w:eastAsia="en-US" w:bidi="en-US"/>
      </w:rPr>
    </w:lvl>
    <w:lvl w:ilvl="3">
      <w:numFmt w:val="bullet"/>
      <w:lvlText w:val="•"/>
      <w:lvlJc w:val="left"/>
      <w:pPr>
        <w:ind w:left="4310" w:hanging="252"/>
      </w:pPr>
      <w:rPr>
        <w:rFonts w:hint="default"/>
        <w:lang w:val="en-US" w:eastAsia="en-US" w:bidi="en-US"/>
      </w:rPr>
    </w:lvl>
    <w:lvl w:ilvl="4">
      <w:numFmt w:val="bullet"/>
      <w:lvlText w:val="•"/>
      <w:lvlJc w:val="left"/>
      <w:pPr>
        <w:ind w:left="5181" w:hanging="252"/>
      </w:pPr>
      <w:rPr>
        <w:rFonts w:hint="default"/>
        <w:lang w:val="en-US" w:eastAsia="en-US" w:bidi="en-US"/>
      </w:rPr>
    </w:lvl>
    <w:lvl w:ilvl="5">
      <w:numFmt w:val="bullet"/>
      <w:lvlText w:val="•"/>
      <w:lvlJc w:val="left"/>
      <w:pPr>
        <w:ind w:left="6051" w:hanging="252"/>
      </w:pPr>
      <w:rPr>
        <w:rFonts w:hint="default"/>
        <w:lang w:val="en-US" w:eastAsia="en-US" w:bidi="en-US"/>
      </w:rPr>
    </w:lvl>
    <w:lvl w:ilvl="6">
      <w:numFmt w:val="bullet"/>
      <w:lvlText w:val="•"/>
      <w:lvlJc w:val="left"/>
      <w:pPr>
        <w:ind w:left="6922" w:hanging="252"/>
      </w:pPr>
      <w:rPr>
        <w:rFonts w:hint="default"/>
        <w:lang w:val="en-US" w:eastAsia="en-US" w:bidi="en-US"/>
      </w:rPr>
    </w:lvl>
    <w:lvl w:ilvl="7">
      <w:numFmt w:val="bullet"/>
      <w:lvlText w:val="•"/>
      <w:lvlJc w:val="left"/>
      <w:pPr>
        <w:ind w:left="7792" w:hanging="252"/>
      </w:pPr>
      <w:rPr>
        <w:rFonts w:hint="default"/>
        <w:lang w:val="en-US" w:eastAsia="en-US" w:bidi="en-US"/>
      </w:rPr>
    </w:lvl>
    <w:lvl w:ilvl="8">
      <w:numFmt w:val="bullet"/>
      <w:lvlText w:val="•"/>
      <w:lvlJc w:val="left"/>
      <w:pPr>
        <w:ind w:left="8663" w:hanging="252"/>
      </w:pPr>
      <w:rPr>
        <w:rFonts w:hint="default"/>
        <w:lang w:val="en-US" w:eastAsia="en-US" w:bidi="en-US"/>
      </w:rPr>
    </w:lvl>
  </w:abstractNum>
  <w:abstractNum w:abstractNumId="30">
    <w:nsid w:val="4A4F035D"/>
    <w:multiLevelType w:val="hybridMultilevel"/>
    <w:tmpl w:val="603C3588"/>
    <w:lvl w:ilvl="0" w:tplc="F4AE8276">
      <w:numFmt w:val="bullet"/>
      <w:lvlText w:val="-"/>
      <w:lvlJc w:val="left"/>
      <w:pPr>
        <w:ind w:left="95" w:hanging="98"/>
      </w:pPr>
      <w:rPr>
        <w:rFonts w:ascii="Times New Roman" w:eastAsia="Times New Roman" w:hAnsi="Times New Roman" w:cs="Times New Roman" w:hint="default"/>
        <w:w w:val="102"/>
        <w:sz w:val="17"/>
        <w:szCs w:val="17"/>
        <w:lang w:val="en-US" w:eastAsia="en-US" w:bidi="en-US"/>
      </w:rPr>
    </w:lvl>
    <w:lvl w:ilvl="1" w:tplc="5DC2790C">
      <w:numFmt w:val="bullet"/>
      <w:lvlText w:val="–"/>
      <w:lvlJc w:val="left"/>
      <w:pPr>
        <w:ind w:left="499" w:hanging="212"/>
      </w:pPr>
      <w:rPr>
        <w:rFonts w:ascii="Times New Roman" w:eastAsia="Times New Roman" w:hAnsi="Times New Roman" w:cs="Times New Roman" w:hint="default"/>
        <w:w w:val="99"/>
        <w:sz w:val="28"/>
        <w:szCs w:val="28"/>
        <w:lang w:val="en-US" w:eastAsia="en-US" w:bidi="en-US"/>
      </w:rPr>
    </w:lvl>
    <w:lvl w:ilvl="2" w:tplc="2DFEF9D4">
      <w:numFmt w:val="bullet"/>
      <w:lvlText w:val="-"/>
      <w:lvlJc w:val="left"/>
      <w:pPr>
        <w:ind w:left="499" w:hanging="164"/>
      </w:pPr>
      <w:rPr>
        <w:rFonts w:ascii="Times New Roman" w:eastAsia="Times New Roman" w:hAnsi="Times New Roman" w:cs="Times New Roman" w:hint="default"/>
        <w:w w:val="99"/>
        <w:sz w:val="28"/>
        <w:szCs w:val="28"/>
        <w:lang w:val="en-US" w:eastAsia="en-US" w:bidi="en-US"/>
      </w:rPr>
    </w:lvl>
    <w:lvl w:ilvl="3" w:tplc="C6DA52B4">
      <w:numFmt w:val="bullet"/>
      <w:lvlText w:val="•"/>
      <w:lvlJc w:val="left"/>
      <w:pPr>
        <w:ind w:left="1378" w:hanging="164"/>
      </w:pPr>
      <w:rPr>
        <w:rFonts w:hint="default"/>
        <w:lang w:val="en-US" w:eastAsia="en-US" w:bidi="en-US"/>
      </w:rPr>
    </w:lvl>
    <w:lvl w:ilvl="4" w:tplc="18B8C774">
      <w:numFmt w:val="bullet"/>
      <w:lvlText w:val="•"/>
      <w:lvlJc w:val="left"/>
      <w:pPr>
        <w:ind w:left="1817" w:hanging="164"/>
      </w:pPr>
      <w:rPr>
        <w:rFonts w:hint="default"/>
        <w:lang w:val="en-US" w:eastAsia="en-US" w:bidi="en-US"/>
      </w:rPr>
    </w:lvl>
    <w:lvl w:ilvl="5" w:tplc="3782DB14">
      <w:numFmt w:val="bullet"/>
      <w:lvlText w:val="•"/>
      <w:lvlJc w:val="left"/>
      <w:pPr>
        <w:ind w:left="2256" w:hanging="164"/>
      </w:pPr>
      <w:rPr>
        <w:rFonts w:hint="default"/>
        <w:lang w:val="en-US" w:eastAsia="en-US" w:bidi="en-US"/>
      </w:rPr>
    </w:lvl>
    <w:lvl w:ilvl="6" w:tplc="3F28771C">
      <w:numFmt w:val="bullet"/>
      <w:lvlText w:val="•"/>
      <w:lvlJc w:val="left"/>
      <w:pPr>
        <w:ind w:left="2695" w:hanging="164"/>
      </w:pPr>
      <w:rPr>
        <w:rFonts w:hint="default"/>
        <w:lang w:val="en-US" w:eastAsia="en-US" w:bidi="en-US"/>
      </w:rPr>
    </w:lvl>
    <w:lvl w:ilvl="7" w:tplc="0C80DBFA">
      <w:numFmt w:val="bullet"/>
      <w:lvlText w:val="•"/>
      <w:lvlJc w:val="left"/>
      <w:pPr>
        <w:ind w:left="3135" w:hanging="164"/>
      </w:pPr>
      <w:rPr>
        <w:rFonts w:hint="default"/>
        <w:lang w:val="en-US" w:eastAsia="en-US" w:bidi="en-US"/>
      </w:rPr>
    </w:lvl>
    <w:lvl w:ilvl="8" w:tplc="BDA6107E">
      <w:numFmt w:val="bullet"/>
      <w:lvlText w:val="•"/>
      <w:lvlJc w:val="left"/>
      <w:pPr>
        <w:ind w:left="3574" w:hanging="164"/>
      </w:pPr>
      <w:rPr>
        <w:rFonts w:hint="default"/>
        <w:lang w:val="en-US" w:eastAsia="en-US" w:bidi="en-US"/>
      </w:rPr>
    </w:lvl>
  </w:abstractNum>
  <w:abstractNum w:abstractNumId="31">
    <w:nsid w:val="528910C5"/>
    <w:multiLevelType w:val="hybridMultilevel"/>
    <w:tmpl w:val="1FAC8C2C"/>
    <w:lvl w:ilvl="0" w:tplc="F5AC8BEA">
      <w:numFmt w:val="bullet"/>
      <w:lvlText w:val=""/>
      <w:lvlJc w:val="left"/>
      <w:pPr>
        <w:ind w:left="880" w:hanging="432"/>
      </w:pPr>
      <w:rPr>
        <w:rFonts w:ascii="Symbol" w:eastAsia="Symbol" w:hAnsi="Symbol" w:cs="Symbol" w:hint="default"/>
        <w:w w:val="99"/>
        <w:sz w:val="28"/>
        <w:szCs w:val="28"/>
        <w:lang w:val="en-US" w:eastAsia="en-US" w:bidi="en-US"/>
      </w:rPr>
    </w:lvl>
    <w:lvl w:ilvl="1" w:tplc="32009048">
      <w:numFmt w:val="bullet"/>
      <w:lvlText w:val="•"/>
      <w:lvlJc w:val="left"/>
      <w:pPr>
        <w:ind w:left="1806" w:hanging="432"/>
      </w:pPr>
      <w:rPr>
        <w:rFonts w:hint="default"/>
        <w:lang w:val="en-US" w:eastAsia="en-US" w:bidi="en-US"/>
      </w:rPr>
    </w:lvl>
    <w:lvl w:ilvl="2" w:tplc="B2BA3750">
      <w:numFmt w:val="bullet"/>
      <w:lvlText w:val="•"/>
      <w:lvlJc w:val="left"/>
      <w:pPr>
        <w:ind w:left="2732" w:hanging="432"/>
      </w:pPr>
      <w:rPr>
        <w:rFonts w:hint="default"/>
        <w:lang w:val="en-US" w:eastAsia="en-US" w:bidi="en-US"/>
      </w:rPr>
    </w:lvl>
    <w:lvl w:ilvl="3" w:tplc="791236AA">
      <w:numFmt w:val="bullet"/>
      <w:lvlText w:val="•"/>
      <w:lvlJc w:val="left"/>
      <w:pPr>
        <w:ind w:left="3659" w:hanging="432"/>
      </w:pPr>
      <w:rPr>
        <w:rFonts w:hint="default"/>
        <w:lang w:val="en-US" w:eastAsia="en-US" w:bidi="en-US"/>
      </w:rPr>
    </w:lvl>
    <w:lvl w:ilvl="4" w:tplc="9BE2B124">
      <w:numFmt w:val="bullet"/>
      <w:lvlText w:val="•"/>
      <w:lvlJc w:val="left"/>
      <w:pPr>
        <w:ind w:left="4585" w:hanging="432"/>
      </w:pPr>
      <w:rPr>
        <w:rFonts w:hint="default"/>
        <w:lang w:val="en-US" w:eastAsia="en-US" w:bidi="en-US"/>
      </w:rPr>
    </w:lvl>
    <w:lvl w:ilvl="5" w:tplc="4F5003F8">
      <w:numFmt w:val="bullet"/>
      <w:lvlText w:val="•"/>
      <w:lvlJc w:val="left"/>
      <w:pPr>
        <w:ind w:left="5512" w:hanging="432"/>
      </w:pPr>
      <w:rPr>
        <w:rFonts w:hint="default"/>
        <w:lang w:val="en-US" w:eastAsia="en-US" w:bidi="en-US"/>
      </w:rPr>
    </w:lvl>
    <w:lvl w:ilvl="6" w:tplc="B6BA77AE">
      <w:numFmt w:val="bullet"/>
      <w:lvlText w:val="•"/>
      <w:lvlJc w:val="left"/>
      <w:pPr>
        <w:ind w:left="6438" w:hanging="432"/>
      </w:pPr>
      <w:rPr>
        <w:rFonts w:hint="default"/>
        <w:lang w:val="en-US" w:eastAsia="en-US" w:bidi="en-US"/>
      </w:rPr>
    </w:lvl>
    <w:lvl w:ilvl="7" w:tplc="C0D6887C">
      <w:numFmt w:val="bullet"/>
      <w:lvlText w:val="•"/>
      <w:lvlJc w:val="left"/>
      <w:pPr>
        <w:ind w:left="7364" w:hanging="432"/>
      </w:pPr>
      <w:rPr>
        <w:rFonts w:hint="default"/>
        <w:lang w:val="en-US" w:eastAsia="en-US" w:bidi="en-US"/>
      </w:rPr>
    </w:lvl>
    <w:lvl w:ilvl="8" w:tplc="9782E1F6">
      <w:numFmt w:val="bullet"/>
      <w:lvlText w:val="•"/>
      <w:lvlJc w:val="left"/>
      <w:pPr>
        <w:ind w:left="8291" w:hanging="432"/>
      </w:pPr>
      <w:rPr>
        <w:rFonts w:hint="default"/>
        <w:lang w:val="en-US" w:eastAsia="en-US" w:bidi="en-US"/>
      </w:rPr>
    </w:lvl>
  </w:abstractNum>
  <w:abstractNum w:abstractNumId="32">
    <w:nsid w:val="536A56C5"/>
    <w:multiLevelType w:val="multilevel"/>
    <w:tmpl w:val="F3FCC22A"/>
    <w:lvl w:ilvl="0">
      <w:start w:val="4"/>
      <w:numFmt w:val="decimal"/>
      <w:lvlText w:val="%1"/>
      <w:lvlJc w:val="left"/>
      <w:pPr>
        <w:ind w:left="4298" w:hanging="494"/>
        <w:jc w:val="left"/>
      </w:pPr>
      <w:rPr>
        <w:rFonts w:hint="default"/>
        <w:lang w:val="en-US" w:eastAsia="en-US" w:bidi="en-US"/>
      </w:rPr>
    </w:lvl>
    <w:lvl w:ilvl="1">
      <w:start w:val="1"/>
      <w:numFmt w:val="decimal"/>
      <w:lvlText w:val="%1.%2."/>
      <w:lvlJc w:val="left"/>
      <w:pPr>
        <w:ind w:left="4298" w:hanging="494"/>
        <w:jc w:val="right"/>
      </w:pPr>
      <w:rPr>
        <w:rFonts w:ascii="Times New Roman" w:eastAsia="Times New Roman" w:hAnsi="Times New Roman" w:cs="Times New Roman" w:hint="default"/>
        <w:b/>
        <w:bCs/>
        <w:w w:val="99"/>
        <w:sz w:val="28"/>
        <w:szCs w:val="28"/>
        <w:lang w:val="en-US" w:eastAsia="en-US" w:bidi="en-US"/>
      </w:rPr>
    </w:lvl>
    <w:lvl w:ilvl="2">
      <w:numFmt w:val="bullet"/>
      <w:lvlText w:val=""/>
      <w:lvlJc w:val="left"/>
      <w:pPr>
        <w:ind w:left="499" w:hanging="346"/>
      </w:pPr>
      <w:rPr>
        <w:rFonts w:ascii="Symbol" w:eastAsia="Symbol" w:hAnsi="Symbol" w:cs="Symbol" w:hint="default"/>
        <w:w w:val="99"/>
        <w:sz w:val="28"/>
        <w:szCs w:val="28"/>
        <w:lang w:val="en-US" w:eastAsia="en-US" w:bidi="en-US"/>
      </w:rPr>
    </w:lvl>
    <w:lvl w:ilvl="3">
      <w:numFmt w:val="bullet"/>
      <w:lvlText w:val="•"/>
      <w:lvlJc w:val="left"/>
      <w:pPr>
        <w:ind w:left="5656" w:hanging="346"/>
      </w:pPr>
      <w:rPr>
        <w:rFonts w:hint="default"/>
        <w:lang w:val="en-US" w:eastAsia="en-US" w:bidi="en-US"/>
      </w:rPr>
    </w:lvl>
    <w:lvl w:ilvl="4">
      <w:numFmt w:val="bullet"/>
      <w:lvlText w:val="•"/>
      <w:lvlJc w:val="left"/>
      <w:pPr>
        <w:ind w:left="6334" w:hanging="346"/>
      </w:pPr>
      <w:rPr>
        <w:rFonts w:hint="default"/>
        <w:lang w:val="en-US" w:eastAsia="en-US" w:bidi="en-US"/>
      </w:rPr>
    </w:lvl>
    <w:lvl w:ilvl="5">
      <w:numFmt w:val="bullet"/>
      <w:lvlText w:val="•"/>
      <w:lvlJc w:val="left"/>
      <w:pPr>
        <w:ind w:left="7012" w:hanging="346"/>
      </w:pPr>
      <w:rPr>
        <w:rFonts w:hint="default"/>
        <w:lang w:val="en-US" w:eastAsia="en-US" w:bidi="en-US"/>
      </w:rPr>
    </w:lvl>
    <w:lvl w:ilvl="6">
      <w:numFmt w:val="bullet"/>
      <w:lvlText w:val="•"/>
      <w:lvlJc w:val="left"/>
      <w:pPr>
        <w:ind w:left="7691" w:hanging="346"/>
      </w:pPr>
      <w:rPr>
        <w:rFonts w:hint="default"/>
        <w:lang w:val="en-US" w:eastAsia="en-US" w:bidi="en-US"/>
      </w:rPr>
    </w:lvl>
    <w:lvl w:ilvl="7">
      <w:numFmt w:val="bullet"/>
      <w:lvlText w:val="•"/>
      <w:lvlJc w:val="left"/>
      <w:pPr>
        <w:ind w:left="8369" w:hanging="346"/>
      </w:pPr>
      <w:rPr>
        <w:rFonts w:hint="default"/>
        <w:lang w:val="en-US" w:eastAsia="en-US" w:bidi="en-US"/>
      </w:rPr>
    </w:lvl>
    <w:lvl w:ilvl="8">
      <w:numFmt w:val="bullet"/>
      <w:lvlText w:val="•"/>
      <w:lvlJc w:val="left"/>
      <w:pPr>
        <w:ind w:left="9047" w:hanging="346"/>
      </w:pPr>
      <w:rPr>
        <w:rFonts w:hint="default"/>
        <w:lang w:val="en-US" w:eastAsia="en-US" w:bidi="en-US"/>
      </w:rPr>
    </w:lvl>
  </w:abstractNum>
  <w:abstractNum w:abstractNumId="33">
    <w:nsid w:val="55B001E9"/>
    <w:multiLevelType w:val="hybridMultilevel"/>
    <w:tmpl w:val="EA2C5BEC"/>
    <w:lvl w:ilvl="0" w:tplc="F7B0E6EA">
      <w:numFmt w:val="bullet"/>
      <w:lvlText w:val="-"/>
      <w:lvlJc w:val="left"/>
      <w:pPr>
        <w:ind w:left="499" w:hanging="327"/>
      </w:pPr>
      <w:rPr>
        <w:rFonts w:ascii="Times New Roman" w:eastAsia="Times New Roman" w:hAnsi="Times New Roman" w:cs="Times New Roman" w:hint="default"/>
        <w:w w:val="99"/>
        <w:sz w:val="28"/>
        <w:szCs w:val="28"/>
        <w:lang w:val="en-US" w:eastAsia="en-US" w:bidi="en-US"/>
      </w:rPr>
    </w:lvl>
    <w:lvl w:ilvl="1" w:tplc="31A4C978">
      <w:numFmt w:val="bullet"/>
      <w:lvlText w:val="•"/>
      <w:lvlJc w:val="left"/>
      <w:pPr>
        <w:ind w:left="1490" w:hanging="327"/>
      </w:pPr>
      <w:rPr>
        <w:rFonts w:hint="default"/>
        <w:lang w:val="en-US" w:eastAsia="en-US" w:bidi="en-US"/>
      </w:rPr>
    </w:lvl>
    <w:lvl w:ilvl="2" w:tplc="AC388B52">
      <w:numFmt w:val="bullet"/>
      <w:lvlText w:val="•"/>
      <w:lvlJc w:val="left"/>
      <w:pPr>
        <w:ind w:left="2480" w:hanging="327"/>
      </w:pPr>
      <w:rPr>
        <w:rFonts w:hint="default"/>
        <w:lang w:val="en-US" w:eastAsia="en-US" w:bidi="en-US"/>
      </w:rPr>
    </w:lvl>
    <w:lvl w:ilvl="3" w:tplc="3572B28A">
      <w:numFmt w:val="bullet"/>
      <w:lvlText w:val="•"/>
      <w:lvlJc w:val="left"/>
      <w:pPr>
        <w:ind w:left="3471" w:hanging="327"/>
      </w:pPr>
      <w:rPr>
        <w:rFonts w:hint="default"/>
        <w:lang w:val="en-US" w:eastAsia="en-US" w:bidi="en-US"/>
      </w:rPr>
    </w:lvl>
    <w:lvl w:ilvl="4" w:tplc="C85058C0">
      <w:numFmt w:val="bullet"/>
      <w:lvlText w:val="•"/>
      <w:lvlJc w:val="left"/>
      <w:pPr>
        <w:ind w:left="4461" w:hanging="327"/>
      </w:pPr>
      <w:rPr>
        <w:rFonts w:hint="default"/>
        <w:lang w:val="en-US" w:eastAsia="en-US" w:bidi="en-US"/>
      </w:rPr>
    </w:lvl>
    <w:lvl w:ilvl="5" w:tplc="4946772A">
      <w:numFmt w:val="bullet"/>
      <w:lvlText w:val="•"/>
      <w:lvlJc w:val="left"/>
      <w:pPr>
        <w:ind w:left="5452" w:hanging="327"/>
      </w:pPr>
      <w:rPr>
        <w:rFonts w:hint="default"/>
        <w:lang w:val="en-US" w:eastAsia="en-US" w:bidi="en-US"/>
      </w:rPr>
    </w:lvl>
    <w:lvl w:ilvl="6" w:tplc="1FCAD728">
      <w:numFmt w:val="bullet"/>
      <w:lvlText w:val="•"/>
      <w:lvlJc w:val="left"/>
      <w:pPr>
        <w:ind w:left="6442" w:hanging="327"/>
      </w:pPr>
      <w:rPr>
        <w:rFonts w:hint="default"/>
        <w:lang w:val="en-US" w:eastAsia="en-US" w:bidi="en-US"/>
      </w:rPr>
    </w:lvl>
    <w:lvl w:ilvl="7" w:tplc="AAF4CB1E">
      <w:numFmt w:val="bullet"/>
      <w:lvlText w:val="•"/>
      <w:lvlJc w:val="left"/>
      <w:pPr>
        <w:ind w:left="7432" w:hanging="327"/>
      </w:pPr>
      <w:rPr>
        <w:rFonts w:hint="default"/>
        <w:lang w:val="en-US" w:eastAsia="en-US" w:bidi="en-US"/>
      </w:rPr>
    </w:lvl>
    <w:lvl w:ilvl="8" w:tplc="ED9E7500">
      <w:numFmt w:val="bullet"/>
      <w:lvlText w:val="•"/>
      <w:lvlJc w:val="left"/>
      <w:pPr>
        <w:ind w:left="8423" w:hanging="327"/>
      </w:pPr>
      <w:rPr>
        <w:rFonts w:hint="default"/>
        <w:lang w:val="en-US" w:eastAsia="en-US" w:bidi="en-US"/>
      </w:rPr>
    </w:lvl>
  </w:abstractNum>
  <w:abstractNum w:abstractNumId="34">
    <w:nsid w:val="56F06D6E"/>
    <w:multiLevelType w:val="hybridMultilevel"/>
    <w:tmpl w:val="A19EB8A8"/>
    <w:lvl w:ilvl="0" w:tplc="BB7E812A">
      <w:numFmt w:val="bullet"/>
      <w:lvlText w:val="-"/>
      <w:lvlJc w:val="left"/>
      <w:pPr>
        <w:ind w:left="0" w:hanging="91"/>
      </w:pPr>
      <w:rPr>
        <w:rFonts w:ascii="Times New Roman" w:eastAsia="Times New Roman" w:hAnsi="Times New Roman" w:cs="Times New Roman" w:hint="default"/>
        <w:w w:val="98"/>
        <w:sz w:val="16"/>
        <w:szCs w:val="16"/>
        <w:lang w:val="en-US" w:eastAsia="en-US" w:bidi="en-US"/>
      </w:rPr>
    </w:lvl>
    <w:lvl w:ilvl="1" w:tplc="C884F078">
      <w:numFmt w:val="bullet"/>
      <w:lvlText w:val="•"/>
      <w:lvlJc w:val="left"/>
      <w:pPr>
        <w:ind w:left="365" w:hanging="91"/>
      </w:pPr>
      <w:rPr>
        <w:rFonts w:hint="default"/>
        <w:lang w:val="en-US" w:eastAsia="en-US" w:bidi="en-US"/>
      </w:rPr>
    </w:lvl>
    <w:lvl w:ilvl="2" w:tplc="D3F4DBFC">
      <w:numFmt w:val="bullet"/>
      <w:lvlText w:val="•"/>
      <w:lvlJc w:val="left"/>
      <w:pPr>
        <w:ind w:left="731" w:hanging="91"/>
      </w:pPr>
      <w:rPr>
        <w:rFonts w:hint="default"/>
        <w:lang w:val="en-US" w:eastAsia="en-US" w:bidi="en-US"/>
      </w:rPr>
    </w:lvl>
    <w:lvl w:ilvl="3" w:tplc="0194F09E">
      <w:numFmt w:val="bullet"/>
      <w:lvlText w:val="•"/>
      <w:lvlJc w:val="left"/>
      <w:pPr>
        <w:ind w:left="1096" w:hanging="91"/>
      </w:pPr>
      <w:rPr>
        <w:rFonts w:hint="default"/>
        <w:lang w:val="en-US" w:eastAsia="en-US" w:bidi="en-US"/>
      </w:rPr>
    </w:lvl>
    <w:lvl w:ilvl="4" w:tplc="986037CE">
      <w:numFmt w:val="bullet"/>
      <w:lvlText w:val="•"/>
      <w:lvlJc w:val="left"/>
      <w:pPr>
        <w:ind w:left="1462" w:hanging="91"/>
      </w:pPr>
      <w:rPr>
        <w:rFonts w:hint="default"/>
        <w:lang w:val="en-US" w:eastAsia="en-US" w:bidi="en-US"/>
      </w:rPr>
    </w:lvl>
    <w:lvl w:ilvl="5" w:tplc="22764A26">
      <w:numFmt w:val="bullet"/>
      <w:lvlText w:val="•"/>
      <w:lvlJc w:val="left"/>
      <w:pPr>
        <w:ind w:left="1827" w:hanging="91"/>
      </w:pPr>
      <w:rPr>
        <w:rFonts w:hint="default"/>
        <w:lang w:val="en-US" w:eastAsia="en-US" w:bidi="en-US"/>
      </w:rPr>
    </w:lvl>
    <w:lvl w:ilvl="6" w:tplc="223CD8CE">
      <w:numFmt w:val="bullet"/>
      <w:lvlText w:val="•"/>
      <w:lvlJc w:val="left"/>
      <w:pPr>
        <w:ind w:left="2193" w:hanging="91"/>
      </w:pPr>
      <w:rPr>
        <w:rFonts w:hint="default"/>
        <w:lang w:val="en-US" w:eastAsia="en-US" w:bidi="en-US"/>
      </w:rPr>
    </w:lvl>
    <w:lvl w:ilvl="7" w:tplc="0F547FCA">
      <w:numFmt w:val="bullet"/>
      <w:lvlText w:val="•"/>
      <w:lvlJc w:val="left"/>
      <w:pPr>
        <w:ind w:left="2558" w:hanging="91"/>
      </w:pPr>
      <w:rPr>
        <w:rFonts w:hint="default"/>
        <w:lang w:val="en-US" w:eastAsia="en-US" w:bidi="en-US"/>
      </w:rPr>
    </w:lvl>
    <w:lvl w:ilvl="8" w:tplc="E6027E66">
      <w:numFmt w:val="bullet"/>
      <w:lvlText w:val="•"/>
      <w:lvlJc w:val="left"/>
      <w:pPr>
        <w:ind w:left="2924" w:hanging="91"/>
      </w:pPr>
      <w:rPr>
        <w:rFonts w:hint="default"/>
        <w:lang w:val="en-US" w:eastAsia="en-US" w:bidi="en-US"/>
      </w:rPr>
    </w:lvl>
  </w:abstractNum>
  <w:abstractNum w:abstractNumId="35">
    <w:nsid w:val="57910DE9"/>
    <w:multiLevelType w:val="hybridMultilevel"/>
    <w:tmpl w:val="B4B4F01E"/>
    <w:lvl w:ilvl="0" w:tplc="737CB90C">
      <w:numFmt w:val="bullet"/>
      <w:lvlText w:val="-"/>
      <w:lvlJc w:val="left"/>
      <w:pPr>
        <w:ind w:left="499" w:hanging="173"/>
      </w:pPr>
      <w:rPr>
        <w:rFonts w:ascii="Times New Roman" w:eastAsia="Times New Roman" w:hAnsi="Times New Roman" w:cs="Times New Roman" w:hint="default"/>
        <w:w w:val="99"/>
        <w:sz w:val="28"/>
        <w:szCs w:val="28"/>
        <w:lang w:val="en-US" w:eastAsia="en-US" w:bidi="en-US"/>
      </w:rPr>
    </w:lvl>
    <w:lvl w:ilvl="1" w:tplc="90768BA8">
      <w:numFmt w:val="bullet"/>
      <w:lvlText w:val="•"/>
      <w:lvlJc w:val="left"/>
      <w:pPr>
        <w:ind w:left="1490" w:hanging="173"/>
      </w:pPr>
      <w:rPr>
        <w:rFonts w:hint="default"/>
        <w:lang w:val="en-US" w:eastAsia="en-US" w:bidi="en-US"/>
      </w:rPr>
    </w:lvl>
    <w:lvl w:ilvl="2" w:tplc="2EC8F784">
      <w:numFmt w:val="bullet"/>
      <w:lvlText w:val="•"/>
      <w:lvlJc w:val="left"/>
      <w:pPr>
        <w:ind w:left="2480" w:hanging="173"/>
      </w:pPr>
      <w:rPr>
        <w:rFonts w:hint="default"/>
        <w:lang w:val="en-US" w:eastAsia="en-US" w:bidi="en-US"/>
      </w:rPr>
    </w:lvl>
    <w:lvl w:ilvl="3" w:tplc="0B96CDA0">
      <w:numFmt w:val="bullet"/>
      <w:lvlText w:val="•"/>
      <w:lvlJc w:val="left"/>
      <w:pPr>
        <w:ind w:left="3471" w:hanging="173"/>
      </w:pPr>
      <w:rPr>
        <w:rFonts w:hint="default"/>
        <w:lang w:val="en-US" w:eastAsia="en-US" w:bidi="en-US"/>
      </w:rPr>
    </w:lvl>
    <w:lvl w:ilvl="4" w:tplc="EE168514">
      <w:numFmt w:val="bullet"/>
      <w:lvlText w:val="•"/>
      <w:lvlJc w:val="left"/>
      <w:pPr>
        <w:ind w:left="4461" w:hanging="173"/>
      </w:pPr>
      <w:rPr>
        <w:rFonts w:hint="default"/>
        <w:lang w:val="en-US" w:eastAsia="en-US" w:bidi="en-US"/>
      </w:rPr>
    </w:lvl>
    <w:lvl w:ilvl="5" w:tplc="B7BC4BF4">
      <w:numFmt w:val="bullet"/>
      <w:lvlText w:val="•"/>
      <w:lvlJc w:val="left"/>
      <w:pPr>
        <w:ind w:left="5452" w:hanging="173"/>
      </w:pPr>
      <w:rPr>
        <w:rFonts w:hint="default"/>
        <w:lang w:val="en-US" w:eastAsia="en-US" w:bidi="en-US"/>
      </w:rPr>
    </w:lvl>
    <w:lvl w:ilvl="6" w:tplc="1DA24A48">
      <w:numFmt w:val="bullet"/>
      <w:lvlText w:val="•"/>
      <w:lvlJc w:val="left"/>
      <w:pPr>
        <w:ind w:left="6442" w:hanging="173"/>
      </w:pPr>
      <w:rPr>
        <w:rFonts w:hint="default"/>
        <w:lang w:val="en-US" w:eastAsia="en-US" w:bidi="en-US"/>
      </w:rPr>
    </w:lvl>
    <w:lvl w:ilvl="7" w:tplc="073E268A">
      <w:numFmt w:val="bullet"/>
      <w:lvlText w:val="•"/>
      <w:lvlJc w:val="left"/>
      <w:pPr>
        <w:ind w:left="7432" w:hanging="173"/>
      </w:pPr>
      <w:rPr>
        <w:rFonts w:hint="default"/>
        <w:lang w:val="en-US" w:eastAsia="en-US" w:bidi="en-US"/>
      </w:rPr>
    </w:lvl>
    <w:lvl w:ilvl="8" w:tplc="D0922D82">
      <w:numFmt w:val="bullet"/>
      <w:lvlText w:val="•"/>
      <w:lvlJc w:val="left"/>
      <w:pPr>
        <w:ind w:left="8423" w:hanging="173"/>
      </w:pPr>
      <w:rPr>
        <w:rFonts w:hint="default"/>
        <w:lang w:val="en-US" w:eastAsia="en-US" w:bidi="en-US"/>
      </w:rPr>
    </w:lvl>
  </w:abstractNum>
  <w:abstractNum w:abstractNumId="36">
    <w:nsid w:val="5A6F1DD5"/>
    <w:multiLevelType w:val="multilevel"/>
    <w:tmpl w:val="4A90DEB6"/>
    <w:lvl w:ilvl="0">
      <w:start w:val="3"/>
      <w:numFmt w:val="decimal"/>
      <w:lvlText w:val="%1"/>
      <w:lvlJc w:val="left"/>
      <w:pPr>
        <w:ind w:left="2775" w:hanging="352"/>
        <w:jc w:val="left"/>
      </w:pPr>
      <w:rPr>
        <w:rFonts w:hint="default"/>
        <w:lang w:val="en-US" w:eastAsia="en-US" w:bidi="en-US"/>
      </w:rPr>
    </w:lvl>
    <w:lvl w:ilvl="1">
      <w:start w:val="7"/>
      <w:numFmt w:val="decimal"/>
      <w:lvlText w:val="%1.%2"/>
      <w:lvlJc w:val="left"/>
      <w:pPr>
        <w:ind w:left="2775" w:hanging="352"/>
        <w:jc w:val="left"/>
      </w:pPr>
      <w:rPr>
        <w:rFonts w:ascii="Times New Roman" w:eastAsia="Times New Roman" w:hAnsi="Times New Roman" w:cs="Times New Roman" w:hint="default"/>
        <w:b/>
        <w:bCs/>
        <w:w w:val="99"/>
        <w:sz w:val="26"/>
        <w:szCs w:val="26"/>
        <w:lang w:val="en-US" w:eastAsia="en-US" w:bidi="en-US"/>
      </w:rPr>
    </w:lvl>
    <w:lvl w:ilvl="2">
      <w:numFmt w:val="bullet"/>
      <w:lvlText w:val=""/>
      <w:lvlJc w:val="left"/>
      <w:pPr>
        <w:ind w:left="1931" w:hanging="346"/>
      </w:pPr>
      <w:rPr>
        <w:rFonts w:ascii="Symbol" w:eastAsia="Symbol" w:hAnsi="Symbol" w:cs="Symbol" w:hint="default"/>
        <w:w w:val="99"/>
        <w:sz w:val="28"/>
        <w:szCs w:val="28"/>
        <w:lang w:val="en-US" w:eastAsia="en-US" w:bidi="en-US"/>
      </w:rPr>
    </w:lvl>
    <w:lvl w:ilvl="3">
      <w:numFmt w:val="bullet"/>
      <w:lvlText w:val="•"/>
      <w:lvlJc w:val="left"/>
      <w:pPr>
        <w:ind w:left="4474" w:hanging="346"/>
      </w:pPr>
      <w:rPr>
        <w:rFonts w:hint="default"/>
        <w:lang w:val="en-US" w:eastAsia="en-US" w:bidi="en-US"/>
      </w:rPr>
    </w:lvl>
    <w:lvl w:ilvl="4">
      <w:numFmt w:val="bullet"/>
      <w:lvlText w:val="•"/>
      <w:lvlJc w:val="left"/>
      <w:pPr>
        <w:ind w:left="5321" w:hanging="346"/>
      </w:pPr>
      <w:rPr>
        <w:rFonts w:hint="default"/>
        <w:lang w:val="en-US" w:eastAsia="en-US" w:bidi="en-US"/>
      </w:rPr>
    </w:lvl>
    <w:lvl w:ilvl="5">
      <w:numFmt w:val="bullet"/>
      <w:lvlText w:val="•"/>
      <w:lvlJc w:val="left"/>
      <w:pPr>
        <w:ind w:left="6168" w:hanging="346"/>
      </w:pPr>
      <w:rPr>
        <w:rFonts w:hint="default"/>
        <w:lang w:val="en-US" w:eastAsia="en-US" w:bidi="en-US"/>
      </w:rPr>
    </w:lvl>
    <w:lvl w:ilvl="6">
      <w:numFmt w:val="bullet"/>
      <w:lvlText w:val="•"/>
      <w:lvlJc w:val="left"/>
      <w:pPr>
        <w:ind w:left="7015" w:hanging="346"/>
      </w:pPr>
      <w:rPr>
        <w:rFonts w:hint="default"/>
        <w:lang w:val="en-US" w:eastAsia="en-US" w:bidi="en-US"/>
      </w:rPr>
    </w:lvl>
    <w:lvl w:ilvl="7">
      <w:numFmt w:val="bullet"/>
      <w:lvlText w:val="•"/>
      <w:lvlJc w:val="left"/>
      <w:pPr>
        <w:ind w:left="7862" w:hanging="346"/>
      </w:pPr>
      <w:rPr>
        <w:rFonts w:hint="default"/>
        <w:lang w:val="en-US" w:eastAsia="en-US" w:bidi="en-US"/>
      </w:rPr>
    </w:lvl>
    <w:lvl w:ilvl="8">
      <w:numFmt w:val="bullet"/>
      <w:lvlText w:val="•"/>
      <w:lvlJc w:val="left"/>
      <w:pPr>
        <w:ind w:left="8709" w:hanging="346"/>
      </w:pPr>
      <w:rPr>
        <w:rFonts w:hint="default"/>
        <w:lang w:val="en-US" w:eastAsia="en-US" w:bidi="en-US"/>
      </w:rPr>
    </w:lvl>
  </w:abstractNum>
  <w:abstractNum w:abstractNumId="37">
    <w:nsid w:val="5B0358B7"/>
    <w:multiLevelType w:val="hybridMultilevel"/>
    <w:tmpl w:val="7DF21628"/>
    <w:lvl w:ilvl="0" w:tplc="54F6BBEC">
      <w:numFmt w:val="bullet"/>
      <w:lvlText w:val=""/>
      <w:lvlJc w:val="left"/>
      <w:pPr>
        <w:ind w:left="1210" w:hanging="706"/>
      </w:pPr>
      <w:rPr>
        <w:rFonts w:ascii="Symbol" w:eastAsia="Symbol" w:hAnsi="Symbol" w:cs="Symbol" w:hint="default"/>
        <w:w w:val="99"/>
        <w:sz w:val="28"/>
        <w:szCs w:val="28"/>
        <w:lang w:val="en-US" w:eastAsia="en-US" w:bidi="en-US"/>
      </w:rPr>
    </w:lvl>
    <w:lvl w:ilvl="1" w:tplc="EDCC5168">
      <w:numFmt w:val="bullet"/>
      <w:lvlText w:val="•"/>
      <w:lvlJc w:val="left"/>
      <w:pPr>
        <w:ind w:left="2138" w:hanging="706"/>
      </w:pPr>
      <w:rPr>
        <w:rFonts w:hint="default"/>
        <w:lang w:val="en-US" w:eastAsia="en-US" w:bidi="en-US"/>
      </w:rPr>
    </w:lvl>
    <w:lvl w:ilvl="2" w:tplc="7B04AD18">
      <w:numFmt w:val="bullet"/>
      <w:lvlText w:val="•"/>
      <w:lvlJc w:val="left"/>
      <w:pPr>
        <w:ind w:left="3056" w:hanging="706"/>
      </w:pPr>
      <w:rPr>
        <w:rFonts w:hint="default"/>
        <w:lang w:val="en-US" w:eastAsia="en-US" w:bidi="en-US"/>
      </w:rPr>
    </w:lvl>
    <w:lvl w:ilvl="3" w:tplc="F5B84EC4">
      <w:numFmt w:val="bullet"/>
      <w:lvlText w:val="•"/>
      <w:lvlJc w:val="left"/>
      <w:pPr>
        <w:ind w:left="3975" w:hanging="706"/>
      </w:pPr>
      <w:rPr>
        <w:rFonts w:hint="default"/>
        <w:lang w:val="en-US" w:eastAsia="en-US" w:bidi="en-US"/>
      </w:rPr>
    </w:lvl>
    <w:lvl w:ilvl="4" w:tplc="0FCC6324">
      <w:numFmt w:val="bullet"/>
      <w:lvlText w:val="•"/>
      <w:lvlJc w:val="left"/>
      <w:pPr>
        <w:ind w:left="4893" w:hanging="706"/>
      </w:pPr>
      <w:rPr>
        <w:rFonts w:hint="default"/>
        <w:lang w:val="en-US" w:eastAsia="en-US" w:bidi="en-US"/>
      </w:rPr>
    </w:lvl>
    <w:lvl w:ilvl="5" w:tplc="E5D48F62">
      <w:numFmt w:val="bullet"/>
      <w:lvlText w:val="•"/>
      <w:lvlJc w:val="left"/>
      <w:pPr>
        <w:ind w:left="5812" w:hanging="706"/>
      </w:pPr>
      <w:rPr>
        <w:rFonts w:hint="default"/>
        <w:lang w:val="en-US" w:eastAsia="en-US" w:bidi="en-US"/>
      </w:rPr>
    </w:lvl>
    <w:lvl w:ilvl="6" w:tplc="43F2FD6A">
      <w:numFmt w:val="bullet"/>
      <w:lvlText w:val="•"/>
      <w:lvlJc w:val="left"/>
      <w:pPr>
        <w:ind w:left="6730" w:hanging="706"/>
      </w:pPr>
      <w:rPr>
        <w:rFonts w:hint="default"/>
        <w:lang w:val="en-US" w:eastAsia="en-US" w:bidi="en-US"/>
      </w:rPr>
    </w:lvl>
    <w:lvl w:ilvl="7" w:tplc="918C379A">
      <w:numFmt w:val="bullet"/>
      <w:lvlText w:val="•"/>
      <w:lvlJc w:val="left"/>
      <w:pPr>
        <w:ind w:left="7648" w:hanging="706"/>
      </w:pPr>
      <w:rPr>
        <w:rFonts w:hint="default"/>
        <w:lang w:val="en-US" w:eastAsia="en-US" w:bidi="en-US"/>
      </w:rPr>
    </w:lvl>
    <w:lvl w:ilvl="8" w:tplc="73C2487C">
      <w:numFmt w:val="bullet"/>
      <w:lvlText w:val="•"/>
      <w:lvlJc w:val="left"/>
      <w:pPr>
        <w:ind w:left="8567" w:hanging="706"/>
      </w:pPr>
      <w:rPr>
        <w:rFonts w:hint="default"/>
        <w:lang w:val="en-US" w:eastAsia="en-US" w:bidi="en-US"/>
      </w:rPr>
    </w:lvl>
  </w:abstractNum>
  <w:abstractNum w:abstractNumId="38">
    <w:nsid w:val="5E3E4BD0"/>
    <w:multiLevelType w:val="hybridMultilevel"/>
    <w:tmpl w:val="583A0682"/>
    <w:lvl w:ilvl="0" w:tplc="E48C76CE">
      <w:numFmt w:val="bullet"/>
      <w:lvlText w:val="-"/>
      <w:lvlJc w:val="left"/>
      <w:pPr>
        <w:ind w:left="2498" w:hanging="89"/>
      </w:pPr>
      <w:rPr>
        <w:rFonts w:ascii="Times New Roman" w:eastAsia="Times New Roman" w:hAnsi="Times New Roman" w:cs="Times New Roman" w:hint="default"/>
        <w:w w:val="103"/>
        <w:sz w:val="15"/>
        <w:szCs w:val="15"/>
        <w:lang w:val="en-US" w:eastAsia="en-US" w:bidi="en-US"/>
      </w:rPr>
    </w:lvl>
    <w:lvl w:ilvl="1" w:tplc="1FF8D20A">
      <w:numFmt w:val="bullet"/>
      <w:lvlText w:val="•"/>
      <w:lvlJc w:val="left"/>
      <w:pPr>
        <w:ind w:left="2759" w:hanging="89"/>
      </w:pPr>
      <w:rPr>
        <w:rFonts w:hint="default"/>
        <w:lang w:val="en-US" w:eastAsia="en-US" w:bidi="en-US"/>
      </w:rPr>
    </w:lvl>
    <w:lvl w:ilvl="2" w:tplc="4678CC16">
      <w:numFmt w:val="bullet"/>
      <w:lvlText w:val="•"/>
      <w:lvlJc w:val="left"/>
      <w:pPr>
        <w:ind w:left="3018" w:hanging="89"/>
      </w:pPr>
      <w:rPr>
        <w:rFonts w:hint="default"/>
        <w:lang w:val="en-US" w:eastAsia="en-US" w:bidi="en-US"/>
      </w:rPr>
    </w:lvl>
    <w:lvl w:ilvl="3" w:tplc="FA58C2B4">
      <w:numFmt w:val="bullet"/>
      <w:lvlText w:val="•"/>
      <w:lvlJc w:val="left"/>
      <w:pPr>
        <w:ind w:left="3277" w:hanging="89"/>
      </w:pPr>
      <w:rPr>
        <w:rFonts w:hint="default"/>
        <w:lang w:val="en-US" w:eastAsia="en-US" w:bidi="en-US"/>
      </w:rPr>
    </w:lvl>
    <w:lvl w:ilvl="4" w:tplc="181410E8">
      <w:numFmt w:val="bullet"/>
      <w:lvlText w:val="•"/>
      <w:lvlJc w:val="left"/>
      <w:pPr>
        <w:ind w:left="3536" w:hanging="89"/>
      </w:pPr>
      <w:rPr>
        <w:rFonts w:hint="default"/>
        <w:lang w:val="en-US" w:eastAsia="en-US" w:bidi="en-US"/>
      </w:rPr>
    </w:lvl>
    <w:lvl w:ilvl="5" w:tplc="F86042C6">
      <w:numFmt w:val="bullet"/>
      <w:lvlText w:val="•"/>
      <w:lvlJc w:val="left"/>
      <w:pPr>
        <w:ind w:left="3796" w:hanging="89"/>
      </w:pPr>
      <w:rPr>
        <w:rFonts w:hint="default"/>
        <w:lang w:val="en-US" w:eastAsia="en-US" w:bidi="en-US"/>
      </w:rPr>
    </w:lvl>
    <w:lvl w:ilvl="6" w:tplc="FA9CB76E">
      <w:numFmt w:val="bullet"/>
      <w:lvlText w:val="•"/>
      <w:lvlJc w:val="left"/>
      <w:pPr>
        <w:ind w:left="4055" w:hanging="89"/>
      </w:pPr>
      <w:rPr>
        <w:rFonts w:hint="default"/>
        <w:lang w:val="en-US" w:eastAsia="en-US" w:bidi="en-US"/>
      </w:rPr>
    </w:lvl>
    <w:lvl w:ilvl="7" w:tplc="7D70A9AC">
      <w:numFmt w:val="bullet"/>
      <w:lvlText w:val="•"/>
      <w:lvlJc w:val="left"/>
      <w:pPr>
        <w:ind w:left="4314" w:hanging="89"/>
      </w:pPr>
      <w:rPr>
        <w:rFonts w:hint="default"/>
        <w:lang w:val="en-US" w:eastAsia="en-US" w:bidi="en-US"/>
      </w:rPr>
    </w:lvl>
    <w:lvl w:ilvl="8" w:tplc="DBA03FA4">
      <w:numFmt w:val="bullet"/>
      <w:lvlText w:val="•"/>
      <w:lvlJc w:val="left"/>
      <w:pPr>
        <w:ind w:left="4573" w:hanging="89"/>
      </w:pPr>
      <w:rPr>
        <w:rFonts w:hint="default"/>
        <w:lang w:val="en-US" w:eastAsia="en-US" w:bidi="en-US"/>
      </w:rPr>
    </w:lvl>
  </w:abstractNum>
  <w:abstractNum w:abstractNumId="39">
    <w:nsid w:val="640609C1"/>
    <w:multiLevelType w:val="hybridMultilevel"/>
    <w:tmpl w:val="DDF8F12A"/>
    <w:lvl w:ilvl="0" w:tplc="6C127230">
      <w:numFmt w:val="bullet"/>
      <w:lvlText w:val=""/>
      <w:lvlJc w:val="left"/>
      <w:pPr>
        <w:ind w:left="1220" w:hanging="351"/>
      </w:pPr>
      <w:rPr>
        <w:rFonts w:ascii="Symbol" w:eastAsia="Symbol" w:hAnsi="Symbol" w:cs="Symbol" w:hint="default"/>
        <w:w w:val="99"/>
        <w:sz w:val="28"/>
        <w:szCs w:val="28"/>
        <w:lang w:val="en-US" w:eastAsia="en-US" w:bidi="en-US"/>
      </w:rPr>
    </w:lvl>
    <w:lvl w:ilvl="1" w:tplc="22766A26">
      <w:numFmt w:val="bullet"/>
      <w:lvlText w:val=""/>
      <w:lvlJc w:val="left"/>
      <w:pPr>
        <w:ind w:left="499" w:hanging="706"/>
      </w:pPr>
      <w:rPr>
        <w:rFonts w:ascii="Symbol" w:eastAsia="Symbol" w:hAnsi="Symbol" w:cs="Symbol" w:hint="default"/>
        <w:w w:val="99"/>
        <w:sz w:val="28"/>
        <w:szCs w:val="28"/>
        <w:lang w:val="en-US" w:eastAsia="en-US" w:bidi="en-US"/>
      </w:rPr>
    </w:lvl>
    <w:lvl w:ilvl="2" w:tplc="D5D61114">
      <w:numFmt w:val="bullet"/>
      <w:lvlText w:val="•"/>
      <w:lvlJc w:val="left"/>
      <w:pPr>
        <w:ind w:left="2240" w:hanging="706"/>
      </w:pPr>
      <w:rPr>
        <w:rFonts w:hint="default"/>
        <w:lang w:val="en-US" w:eastAsia="en-US" w:bidi="en-US"/>
      </w:rPr>
    </w:lvl>
    <w:lvl w:ilvl="3" w:tplc="B0704546">
      <w:numFmt w:val="bullet"/>
      <w:lvlText w:val="•"/>
      <w:lvlJc w:val="left"/>
      <w:pPr>
        <w:ind w:left="3260" w:hanging="706"/>
      </w:pPr>
      <w:rPr>
        <w:rFonts w:hint="default"/>
        <w:lang w:val="en-US" w:eastAsia="en-US" w:bidi="en-US"/>
      </w:rPr>
    </w:lvl>
    <w:lvl w:ilvl="4" w:tplc="019CFB1C">
      <w:numFmt w:val="bullet"/>
      <w:lvlText w:val="•"/>
      <w:lvlJc w:val="left"/>
      <w:pPr>
        <w:ind w:left="4281" w:hanging="706"/>
      </w:pPr>
      <w:rPr>
        <w:rFonts w:hint="default"/>
        <w:lang w:val="en-US" w:eastAsia="en-US" w:bidi="en-US"/>
      </w:rPr>
    </w:lvl>
    <w:lvl w:ilvl="5" w:tplc="0018156A">
      <w:numFmt w:val="bullet"/>
      <w:lvlText w:val="•"/>
      <w:lvlJc w:val="left"/>
      <w:pPr>
        <w:ind w:left="5301" w:hanging="706"/>
      </w:pPr>
      <w:rPr>
        <w:rFonts w:hint="default"/>
        <w:lang w:val="en-US" w:eastAsia="en-US" w:bidi="en-US"/>
      </w:rPr>
    </w:lvl>
    <w:lvl w:ilvl="6" w:tplc="FDE87B7C">
      <w:numFmt w:val="bullet"/>
      <w:lvlText w:val="•"/>
      <w:lvlJc w:val="left"/>
      <w:pPr>
        <w:ind w:left="6322" w:hanging="706"/>
      </w:pPr>
      <w:rPr>
        <w:rFonts w:hint="default"/>
        <w:lang w:val="en-US" w:eastAsia="en-US" w:bidi="en-US"/>
      </w:rPr>
    </w:lvl>
    <w:lvl w:ilvl="7" w:tplc="D79E8A94">
      <w:numFmt w:val="bullet"/>
      <w:lvlText w:val="•"/>
      <w:lvlJc w:val="left"/>
      <w:pPr>
        <w:ind w:left="7342" w:hanging="706"/>
      </w:pPr>
      <w:rPr>
        <w:rFonts w:hint="default"/>
        <w:lang w:val="en-US" w:eastAsia="en-US" w:bidi="en-US"/>
      </w:rPr>
    </w:lvl>
    <w:lvl w:ilvl="8" w:tplc="F18C2EB2">
      <w:numFmt w:val="bullet"/>
      <w:lvlText w:val="•"/>
      <w:lvlJc w:val="left"/>
      <w:pPr>
        <w:ind w:left="8363" w:hanging="706"/>
      </w:pPr>
      <w:rPr>
        <w:rFonts w:hint="default"/>
        <w:lang w:val="en-US" w:eastAsia="en-US" w:bidi="en-US"/>
      </w:rPr>
    </w:lvl>
  </w:abstractNum>
  <w:abstractNum w:abstractNumId="40">
    <w:nsid w:val="69471085"/>
    <w:multiLevelType w:val="hybridMultilevel"/>
    <w:tmpl w:val="F04AE7F8"/>
    <w:lvl w:ilvl="0" w:tplc="C518BD16">
      <w:numFmt w:val="bullet"/>
      <w:lvlText w:val="-"/>
      <w:lvlJc w:val="left"/>
      <w:pPr>
        <w:ind w:left="372" w:hanging="89"/>
      </w:pPr>
      <w:rPr>
        <w:rFonts w:ascii="Times New Roman" w:eastAsia="Times New Roman" w:hAnsi="Times New Roman" w:cs="Times New Roman" w:hint="default"/>
        <w:w w:val="103"/>
        <w:position w:val="2"/>
        <w:sz w:val="15"/>
        <w:szCs w:val="15"/>
        <w:lang w:val="en-US" w:eastAsia="en-US" w:bidi="en-US"/>
      </w:rPr>
    </w:lvl>
    <w:lvl w:ilvl="1" w:tplc="7C6C9F74">
      <w:numFmt w:val="bullet"/>
      <w:lvlText w:val="-"/>
      <w:lvlJc w:val="left"/>
      <w:pPr>
        <w:ind w:left="3215" w:hanging="89"/>
      </w:pPr>
      <w:rPr>
        <w:rFonts w:ascii="Times New Roman" w:eastAsia="Times New Roman" w:hAnsi="Times New Roman" w:cs="Times New Roman" w:hint="default"/>
        <w:w w:val="103"/>
        <w:sz w:val="15"/>
        <w:szCs w:val="15"/>
        <w:lang w:val="en-US" w:eastAsia="en-US" w:bidi="en-US"/>
      </w:rPr>
    </w:lvl>
    <w:lvl w:ilvl="2" w:tplc="C1F8DD34">
      <w:numFmt w:val="bullet"/>
      <w:lvlText w:val="•"/>
      <w:lvlJc w:val="left"/>
      <w:pPr>
        <w:ind w:left="3639" w:hanging="89"/>
      </w:pPr>
      <w:rPr>
        <w:rFonts w:hint="default"/>
        <w:lang w:val="en-US" w:eastAsia="en-US" w:bidi="en-US"/>
      </w:rPr>
    </w:lvl>
    <w:lvl w:ilvl="3" w:tplc="BA6C7054">
      <w:numFmt w:val="bullet"/>
      <w:lvlText w:val="•"/>
      <w:lvlJc w:val="left"/>
      <w:pPr>
        <w:ind w:left="4058" w:hanging="89"/>
      </w:pPr>
      <w:rPr>
        <w:rFonts w:hint="default"/>
        <w:lang w:val="en-US" w:eastAsia="en-US" w:bidi="en-US"/>
      </w:rPr>
    </w:lvl>
    <w:lvl w:ilvl="4" w:tplc="C6D458A8">
      <w:numFmt w:val="bullet"/>
      <w:lvlText w:val="•"/>
      <w:lvlJc w:val="left"/>
      <w:pPr>
        <w:ind w:left="4478" w:hanging="89"/>
      </w:pPr>
      <w:rPr>
        <w:rFonts w:hint="default"/>
        <w:lang w:val="en-US" w:eastAsia="en-US" w:bidi="en-US"/>
      </w:rPr>
    </w:lvl>
    <w:lvl w:ilvl="5" w:tplc="816CB2D2">
      <w:numFmt w:val="bullet"/>
      <w:lvlText w:val="•"/>
      <w:lvlJc w:val="left"/>
      <w:pPr>
        <w:ind w:left="4897" w:hanging="89"/>
      </w:pPr>
      <w:rPr>
        <w:rFonts w:hint="default"/>
        <w:lang w:val="en-US" w:eastAsia="en-US" w:bidi="en-US"/>
      </w:rPr>
    </w:lvl>
    <w:lvl w:ilvl="6" w:tplc="C04A51A4">
      <w:numFmt w:val="bullet"/>
      <w:lvlText w:val="•"/>
      <w:lvlJc w:val="left"/>
      <w:pPr>
        <w:ind w:left="5317" w:hanging="89"/>
      </w:pPr>
      <w:rPr>
        <w:rFonts w:hint="default"/>
        <w:lang w:val="en-US" w:eastAsia="en-US" w:bidi="en-US"/>
      </w:rPr>
    </w:lvl>
    <w:lvl w:ilvl="7" w:tplc="9154B534">
      <w:numFmt w:val="bullet"/>
      <w:lvlText w:val="•"/>
      <w:lvlJc w:val="left"/>
      <w:pPr>
        <w:ind w:left="5736" w:hanging="89"/>
      </w:pPr>
      <w:rPr>
        <w:rFonts w:hint="default"/>
        <w:lang w:val="en-US" w:eastAsia="en-US" w:bidi="en-US"/>
      </w:rPr>
    </w:lvl>
    <w:lvl w:ilvl="8" w:tplc="2F36ACA2">
      <w:numFmt w:val="bullet"/>
      <w:lvlText w:val="•"/>
      <w:lvlJc w:val="left"/>
      <w:pPr>
        <w:ind w:left="6155" w:hanging="89"/>
      </w:pPr>
      <w:rPr>
        <w:rFonts w:hint="default"/>
        <w:lang w:val="en-US" w:eastAsia="en-US" w:bidi="en-US"/>
      </w:rPr>
    </w:lvl>
  </w:abstractNum>
  <w:abstractNum w:abstractNumId="41">
    <w:nsid w:val="71517B60"/>
    <w:multiLevelType w:val="hybridMultilevel"/>
    <w:tmpl w:val="C4CAF6A4"/>
    <w:lvl w:ilvl="0" w:tplc="A18AAE6C">
      <w:numFmt w:val="bullet"/>
      <w:lvlText w:val="-"/>
      <w:lvlJc w:val="left"/>
      <w:pPr>
        <w:ind w:left="499" w:hanging="240"/>
      </w:pPr>
      <w:rPr>
        <w:rFonts w:ascii="Times New Roman" w:eastAsia="Times New Roman" w:hAnsi="Times New Roman" w:cs="Times New Roman" w:hint="default"/>
        <w:w w:val="99"/>
        <w:sz w:val="28"/>
        <w:szCs w:val="28"/>
        <w:lang w:val="en-US" w:eastAsia="en-US" w:bidi="en-US"/>
      </w:rPr>
    </w:lvl>
    <w:lvl w:ilvl="1" w:tplc="E268539C">
      <w:numFmt w:val="bullet"/>
      <w:lvlText w:val="•"/>
      <w:lvlJc w:val="left"/>
      <w:pPr>
        <w:ind w:left="1490" w:hanging="240"/>
      </w:pPr>
      <w:rPr>
        <w:rFonts w:hint="default"/>
        <w:lang w:val="en-US" w:eastAsia="en-US" w:bidi="en-US"/>
      </w:rPr>
    </w:lvl>
    <w:lvl w:ilvl="2" w:tplc="EEDE82DA">
      <w:numFmt w:val="bullet"/>
      <w:lvlText w:val="•"/>
      <w:lvlJc w:val="left"/>
      <w:pPr>
        <w:ind w:left="2480" w:hanging="240"/>
      </w:pPr>
      <w:rPr>
        <w:rFonts w:hint="default"/>
        <w:lang w:val="en-US" w:eastAsia="en-US" w:bidi="en-US"/>
      </w:rPr>
    </w:lvl>
    <w:lvl w:ilvl="3" w:tplc="4ED23D30">
      <w:numFmt w:val="bullet"/>
      <w:lvlText w:val="•"/>
      <w:lvlJc w:val="left"/>
      <w:pPr>
        <w:ind w:left="3471" w:hanging="240"/>
      </w:pPr>
      <w:rPr>
        <w:rFonts w:hint="default"/>
        <w:lang w:val="en-US" w:eastAsia="en-US" w:bidi="en-US"/>
      </w:rPr>
    </w:lvl>
    <w:lvl w:ilvl="4" w:tplc="C218B33A">
      <w:numFmt w:val="bullet"/>
      <w:lvlText w:val="•"/>
      <w:lvlJc w:val="left"/>
      <w:pPr>
        <w:ind w:left="4461" w:hanging="240"/>
      </w:pPr>
      <w:rPr>
        <w:rFonts w:hint="default"/>
        <w:lang w:val="en-US" w:eastAsia="en-US" w:bidi="en-US"/>
      </w:rPr>
    </w:lvl>
    <w:lvl w:ilvl="5" w:tplc="4C98EA72">
      <w:numFmt w:val="bullet"/>
      <w:lvlText w:val="•"/>
      <w:lvlJc w:val="left"/>
      <w:pPr>
        <w:ind w:left="5452" w:hanging="240"/>
      </w:pPr>
      <w:rPr>
        <w:rFonts w:hint="default"/>
        <w:lang w:val="en-US" w:eastAsia="en-US" w:bidi="en-US"/>
      </w:rPr>
    </w:lvl>
    <w:lvl w:ilvl="6" w:tplc="A66293DA">
      <w:numFmt w:val="bullet"/>
      <w:lvlText w:val="•"/>
      <w:lvlJc w:val="left"/>
      <w:pPr>
        <w:ind w:left="6442" w:hanging="240"/>
      </w:pPr>
      <w:rPr>
        <w:rFonts w:hint="default"/>
        <w:lang w:val="en-US" w:eastAsia="en-US" w:bidi="en-US"/>
      </w:rPr>
    </w:lvl>
    <w:lvl w:ilvl="7" w:tplc="82187AFE">
      <w:numFmt w:val="bullet"/>
      <w:lvlText w:val="•"/>
      <w:lvlJc w:val="left"/>
      <w:pPr>
        <w:ind w:left="7432" w:hanging="240"/>
      </w:pPr>
      <w:rPr>
        <w:rFonts w:hint="default"/>
        <w:lang w:val="en-US" w:eastAsia="en-US" w:bidi="en-US"/>
      </w:rPr>
    </w:lvl>
    <w:lvl w:ilvl="8" w:tplc="D2604B80">
      <w:numFmt w:val="bullet"/>
      <w:lvlText w:val="•"/>
      <w:lvlJc w:val="left"/>
      <w:pPr>
        <w:ind w:left="8423" w:hanging="240"/>
      </w:pPr>
      <w:rPr>
        <w:rFonts w:hint="default"/>
        <w:lang w:val="en-US" w:eastAsia="en-US" w:bidi="en-US"/>
      </w:rPr>
    </w:lvl>
  </w:abstractNum>
  <w:abstractNum w:abstractNumId="42">
    <w:nsid w:val="715943DB"/>
    <w:multiLevelType w:val="multilevel"/>
    <w:tmpl w:val="AF6EC00E"/>
    <w:lvl w:ilvl="0">
      <w:start w:val="3"/>
      <w:numFmt w:val="decimal"/>
      <w:lvlText w:val="%1"/>
      <w:lvlJc w:val="left"/>
      <w:pPr>
        <w:ind w:left="499" w:hanging="352"/>
        <w:jc w:val="left"/>
      </w:pPr>
      <w:rPr>
        <w:rFonts w:hint="default"/>
        <w:lang w:val="en-US" w:eastAsia="en-US" w:bidi="en-US"/>
      </w:rPr>
    </w:lvl>
    <w:lvl w:ilvl="1">
      <w:start w:val="6"/>
      <w:numFmt w:val="decimal"/>
      <w:lvlText w:val="%1.%2"/>
      <w:lvlJc w:val="left"/>
      <w:pPr>
        <w:ind w:left="499" w:hanging="352"/>
        <w:jc w:val="left"/>
      </w:pPr>
      <w:rPr>
        <w:rFonts w:ascii="Times New Roman" w:eastAsia="Times New Roman" w:hAnsi="Times New Roman" w:cs="Times New Roman" w:hint="default"/>
        <w:w w:val="99"/>
        <w:sz w:val="26"/>
        <w:szCs w:val="26"/>
        <w:lang w:val="en-US" w:eastAsia="en-US" w:bidi="en-US"/>
      </w:rPr>
    </w:lvl>
    <w:lvl w:ilvl="2">
      <w:numFmt w:val="bullet"/>
      <w:lvlText w:val="•"/>
      <w:lvlJc w:val="left"/>
      <w:pPr>
        <w:ind w:left="2480" w:hanging="352"/>
      </w:pPr>
      <w:rPr>
        <w:rFonts w:hint="default"/>
        <w:lang w:val="en-US" w:eastAsia="en-US" w:bidi="en-US"/>
      </w:rPr>
    </w:lvl>
    <w:lvl w:ilvl="3">
      <w:numFmt w:val="bullet"/>
      <w:lvlText w:val="•"/>
      <w:lvlJc w:val="left"/>
      <w:pPr>
        <w:ind w:left="3471" w:hanging="352"/>
      </w:pPr>
      <w:rPr>
        <w:rFonts w:hint="default"/>
        <w:lang w:val="en-US" w:eastAsia="en-US" w:bidi="en-US"/>
      </w:rPr>
    </w:lvl>
    <w:lvl w:ilvl="4">
      <w:numFmt w:val="bullet"/>
      <w:lvlText w:val="•"/>
      <w:lvlJc w:val="left"/>
      <w:pPr>
        <w:ind w:left="4461" w:hanging="352"/>
      </w:pPr>
      <w:rPr>
        <w:rFonts w:hint="default"/>
        <w:lang w:val="en-US" w:eastAsia="en-US" w:bidi="en-US"/>
      </w:rPr>
    </w:lvl>
    <w:lvl w:ilvl="5">
      <w:numFmt w:val="bullet"/>
      <w:lvlText w:val="•"/>
      <w:lvlJc w:val="left"/>
      <w:pPr>
        <w:ind w:left="5452" w:hanging="352"/>
      </w:pPr>
      <w:rPr>
        <w:rFonts w:hint="default"/>
        <w:lang w:val="en-US" w:eastAsia="en-US" w:bidi="en-US"/>
      </w:rPr>
    </w:lvl>
    <w:lvl w:ilvl="6">
      <w:numFmt w:val="bullet"/>
      <w:lvlText w:val="•"/>
      <w:lvlJc w:val="left"/>
      <w:pPr>
        <w:ind w:left="6442" w:hanging="352"/>
      </w:pPr>
      <w:rPr>
        <w:rFonts w:hint="default"/>
        <w:lang w:val="en-US" w:eastAsia="en-US" w:bidi="en-US"/>
      </w:rPr>
    </w:lvl>
    <w:lvl w:ilvl="7">
      <w:numFmt w:val="bullet"/>
      <w:lvlText w:val="•"/>
      <w:lvlJc w:val="left"/>
      <w:pPr>
        <w:ind w:left="7432" w:hanging="352"/>
      </w:pPr>
      <w:rPr>
        <w:rFonts w:hint="default"/>
        <w:lang w:val="en-US" w:eastAsia="en-US" w:bidi="en-US"/>
      </w:rPr>
    </w:lvl>
    <w:lvl w:ilvl="8">
      <w:numFmt w:val="bullet"/>
      <w:lvlText w:val="•"/>
      <w:lvlJc w:val="left"/>
      <w:pPr>
        <w:ind w:left="8423" w:hanging="352"/>
      </w:pPr>
      <w:rPr>
        <w:rFonts w:hint="default"/>
        <w:lang w:val="en-US" w:eastAsia="en-US" w:bidi="en-US"/>
      </w:rPr>
    </w:lvl>
  </w:abstractNum>
  <w:abstractNum w:abstractNumId="43">
    <w:nsid w:val="724C247A"/>
    <w:multiLevelType w:val="multilevel"/>
    <w:tmpl w:val="93FA630C"/>
    <w:lvl w:ilvl="0">
      <w:start w:val="3"/>
      <w:numFmt w:val="decimal"/>
      <w:lvlText w:val="%1"/>
      <w:lvlJc w:val="left"/>
      <w:pPr>
        <w:ind w:left="1009" w:hanging="352"/>
        <w:jc w:val="left"/>
      </w:pPr>
      <w:rPr>
        <w:rFonts w:hint="default"/>
        <w:lang w:val="en-US" w:eastAsia="en-US" w:bidi="en-US"/>
      </w:rPr>
    </w:lvl>
    <w:lvl w:ilvl="1">
      <w:start w:val="6"/>
      <w:numFmt w:val="decimal"/>
      <w:lvlText w:val="%1.%2"/>
      <w:lvlJc w:val="left"/>
      <w:pPr>
        <w:ind w:left="1009" w:hanging="352"/>
        <w:jc w:val="left"/>
      </w:pPr>
      <w:rPr>
        <w:rFonts w:ascii="Times New Roman" w:eastAsia="Times New Roman" w:hAnsi="Times New Roman" w:cs="Times New Roman" w:hint="default"/>
        <w:b/>
        <w:bCs/>
        <w:w w:val="99"/>
        <w:sz w:val="26"/>
        <w:szCs w:val="26"/>
        <w:lang w:val="en-US" w:eastAsia="en-US" w:bidi="en-US"/>
      </w:rPr>
    </w:lvl>
    <w:lvl w:ilvl="2">
      <w:numFmt w:val="bullet"/>
      <w:lvlText w:val=""/>
      <w:lvlJc w:val="left"/>
      <w:pPr>
        <w:ind w:left="499" w:hanging="706"/>
      </w:pPr>
      <w:rPr>
        <w:rFonts w:ascii="Symbol" w:eastAsia="Symbol" w:hAnsi="Symbol" w:cs="Symbol" w:hint="default"/>
        <w:w w:val="99"/>
        <w:sz w:val="28"/>
        <w:szCs w:val="28"/>
        <w:lang w:val="en-US" w:eastAsia="en-US" w:bidi="en-US"/>
      </w:rPr>
    </w:lvl>
    <w:lvl w:ilvl="3">
      <w:numFmt w:val="bullet"/>
      <w:lvlText w:val="•"/>
      <w:lvlJc w:val="left"/>
      <w:pPr>
        <w:ind w:left="3089" w:hanging="706"/>
      </w:pPr>
      <w:rPr>
        <w:rFonts w:hint="default"/>
        <w:lang w:val="en-US" w:eastAsia="en-US" w:bidi="en-US"/>
      </w:rPr>
    </w:lvl>
    <w:lvl w:ilvl="4">
      <w:numFmt w:val="bullet"/>
      <w:lvlText w:val="•"/>
      <w:lvlJc w:val="left"/>
      <w:pPr>
        <w:ind w:left="4134" w:hanging="706"/>
      </w:pPr>
      <w:rPr>
        <w:rFonts w:hint="default"/>
        <w:lang w:val="en-US" w:eastAsia="en-US" w:bidi="en-US"/>
      </w:rPr>
    </w:lvl>
    <w:lvl w:ilvl="5">
      <w:numFmt w:val="bullet"/>
      <w:lvlText w:val="•"/>
      <w:lvlJc w:val="left"/>
      <w:pPr>
        <w:ind w:left="5179" w:hanging="706"/>
      </w:pPr>
      <w:rPr>
        <w:rFonts w:hint="default"/>
        <w:lang w:val="en-US" w:eastAsia="en-US" w:bidi="en-US"/>
      </w:rPr>
    </w:lvl>
    <w:lvl w:ilvl="6">
      <w:numFmt w:val="bullet"/>
      <w:lvlText w:val="•"/>
      <w:lvlJc w:val="left"/>
      <w:pPr>
        <w:ind w:left="6224" w:hanging="706"/>
      </w:pPr>
      <w:rPr>
        <w:rFonts w:hint="default"/>
        <w:lang w:val="en-US" w:eastAsia="en-US" w:bidi="en-US"/>
      </w:rPr>
    </w:lvl>
    <w:lvl w:ilvl="7">
      <w:numFmt w:val="bullet"/>
      <w:lvlText w:val="•"/>
      <w:lvlJc w:val="left"/>
      <w:pPr>
        <w:ind w:left="7269" w:hanging="706"/>
      </w:pPr>
      <w:rPr>
        <w:rFonts w:hint="default"/>
        <w:lang w:val="en-US" w:eastAsia="en-US" w:bidi="en-US"/>
      </w:rPr>
    </w:lvl>
    <w:lvl w:ilvl="8">
      <w:numFmt w:val="bullet"/>
      <w:lvlText w:val="•"/>
      <w:lvlJc w:val="left"/>
      <w:pPr>
        <w:ind w:left="8314" w:hanging="706"/>
      </w:pPr>
      <w:rPr>
        <w:rFonts w:hint="default"/>
        <w:lang w:val="en-US" w:eastAsia="en-US" w:bidi="en-US"/>
      </w:rPr>
    </w:lvl>
  </w:abstractNum>
  <w:abstractNum w:abstractNumId="44">
    <w:nsid w:val="737639C9"/>
    <w:multiLevelType w:val="hybridMultilevel"/>
    <w:tmpl w:val="0B90F7AC"/>
    <w:lvl w:ilvl="0" w:tplc="0EB2050A">
      <w:numFmt w:val="bullet"/>
      <w:lvlText w:val=""/>
      <w:lvlJc w:val="left"/>
      <w:pPr>
        <w:ind w:left="1220" w:hanging="351"/>
      </w:pPr>
      <w:rPr>
        <w:rFonts w:ascii="Symbol" w:eastAsia="Symbol" w:hAnsi="Symbol" w:cs="Symbol" w:hint="default"/>
        <w:w w:val="99"/>
        <w:sz w:val="28"/>
        <w:szCs w:val="28"/>
        <w:lang w:val="en-US" w:eastAsia="en-US" w:bidi="en-US"/>
      </w:rPr>
    </w:lvl>
    <w:lvl w:ilvl="1" w:tplc="BF70D896">
      <w:numFmt w:val="bullet"/>
      <w:lvlText w:val="•"/>
      <w:lvlJc w:val="left"/>
      <w:pPr>
        <w:ind w:left="2138" w:hanging="351"/>
      </w:pPr>
      <w:rPr>
        <w:rFonts w:hint="default"/>
        <w:lang w:val="en-US" w:eastAsia="en-US" w:bidi="en-US"/>
      </w:rPr>
    </w:lvl>
    <w:lvl w:ilvl="2" w:tplc="787CA9C8">
      <w:numFmt w:val="bullet"/>
      <w:lvlText w:val="•"/>
      <w:lvlJc w:val="left"/>
      <w:pPr>
        <w:ind w:left="3056" w:hanging="351"/>
      </w:pPr>
      <w:rPr>
        <w:rFonts w:hint="default"/>
        <w:lang w:val="en-US" w:eastAsia="en-US" w:bidi="en-US"/>
      </w:rPr>
    </w:lvl>
    <w:lvl w:ilvl="3" w:tplc="CCFEA3B4">
      <w:numFmt w:val="bullet"/>
      <w:lvlText w:val="•"/>
      <w:lvlJc w:val="left"/>
      <w:pPr>
        <w:ind w:left="3975" w:hanging="351"/>
      </w:pPr>
      <w:rPr>
        <w:rFonts w:hint="default"/>
        <w:lang w:val="en-US" w:eastAsia="en-US" w:bidi="en-US"/>
      </w:rPr>
    </w:lvl>
    <w:lvl w:ilvl="4" w:tplc="D0168272">
      <w:numFmt w:val="bullet"/>
      <w:lvlText w:val="•"/>
      <w:lvlJc w:val="left"/>
      <w:pPr>
        <w:ind w:left="4893" w:hanging="351"/>
      </w:pPr>
      <w:rPr>
        <w:rFonts w:hint="default"/>
        <w:lang w:val="en-US" w:eastAsia="en-US" w:bidi="en-US"/>
      </w:rPr>
    </w:lvl>
    <w:lvl w:ilvl="5" w:tplc="DE52B200">
      <w:numFmt w:val="bullet"/>
      <w:lvlText w:val="•"/>
      <w:lvlJc w:val="left"/>
      <w:pPr>
        <w:ind w:left="5812" w:hanging="351"/>
      </w:pPr>
      <w:rPr>
        <w:rFonts w:hint="default"/>
        <w:lang w:val="en-US" w:eastAsia="en-US" w:bidi="en-US"/>
      </w:rPr>
    </w:lvl>
    <w:lvl w:ilvl="6" w:tplc="4F20E3F2">
      <w:numFmt w:val="bullet"/>
      <w:lvlText w:val="•"/>
      <w:lvlJc w:val="left"/>
      <w:pPr>
        <w:ind w:left="6730" w:hanging="351"/>
      </w:pPr>
      <w:rPr>
        <w:rFonts w:hint="default"/>
        <w:lang w:val="en-US" w:eastAsia="en-US" w:bidi="en-US"/>
      </w:rPr>
    </w:lvl>
    <w:lvl w:ilvl="7" w:tplc="5ECE7C52">
      <w:numFmt w:val="bullet"/>
      <w:lvlText w:val="•"/>
      <w:lvlJc w:val="left"/>
      <w:pPr>
        <w:ind w:left="7648" w:hanging="351"/>
      </w:pPr>
      <w:rPr>
        <w:rFonts w:hint="default"/>
        <w:lang w:val="en-US" w:eastAsia="en-US" w:bidi="en-US"/>
      </w:rPr>
    </w:lvl>
    <w:lvl w:ilvl="8" w:tplc="FD6E0A9A">
      <w:numFmt w:val="bullet"/>
      <w:lvlText w:val="•"/>
      <w:lvlJc w:val="left"/>
      <w:pPr>
        <w:ind w:left="8567" w:hanging="351"/>
      </w:pPr>
      <w:rPr>
        <w:rFonts w:hint="default"/>
        <w:lang w:val="en-US" w:eastAsia="en-US" w:bidi="en-US"/>
      </w:rPr>
    </w:lvl>
  </w:abstractNum>
  <w:abstractNum w:abstractNumId="45">
    <w:nsid w:val="73CC3276"/>
    <w:multiLevelType w:val="hybridMultilevel"/>
    <w:tmpl w:val="4B66F5B4"/>
    <w:lvl w:ilvl="0" w:tplc="7F6CF2A0">
      <w:numFmt w:val="bullet"/>
      <w:lvlText w:val="•"/>
      <w:lvlJc w:val="left"/>
      <w:pPr>
        <w:ind w:left="699" w:hanging="271"/>
      </w:pPr>
      <w:rPr>
        <w:rFonts w:ascii="Arial" w:eastAsia="Arial" w:hAnsi="Arial" w:cs="Arial" w:hint="default"/>
        <w:w w:val="98"/>
        <w:sz w:val="14"/>
        <w:szCs w:val="14"/>
        <w:lang w:val="en-US" w:eastAsia="en-US" w:bidi="en-US"/>
      </w:rPr>
    </w:lvl>
    <w:lvl w:ilvl="1" w:tplc="664846B2">
      <w:numFmt w:val="bullet"/>
      <w:lvlText w:val="•"/>
      <w:lvlJc w:val="left"/>
      <w:pPr>
        <w:ind w:left="1346" w:hanging="271"/>
      </w:pPr>
      <w:rPr>
        <w:rFonts w:hint="default"/>
        <w:lang w:val="en-US" w:eastAsia="en-US" w:bidi="en-US"/>
      </w:rPr>
    </w:lvl>
    <w:lvl w:ilvl="2" w:tplc="6FBE54A8">
      <w:numFmt w:val="bullet"/>
      <w:lvlText w:val="•"/>
      <w:lvlJc w:val="left"/>
      <w:pPr>
        <w:ind w:left="1992" w:hanging="271"/>
      </w:pPr>
      <w:rPr>
        <w:rFonts w:hint="default"/>
        <w:lang w:val="en-US" w:eastAsia="en-US" w:bidi="en-US"/>
      </w:rPr>
    </w:lvl>
    <w:lvl w:ilvl="3" w:tplc="1214F788">
      <w:numFmt w:val="bullet"/>
      <w:lvlText w:val="•"/>
      <w:lvlJc w:val="left"/>
      <w:pPr>
        <w:ind w:left="2638" w:hanging="271"/>
      </w:pPr>
      <w:rPr>
        <w:rFonts w:hint="default"/>
        <w:lang w:val="en-US" w:eastAsia="en-US" w:bidi="en-US"/>
      </w:rPr>
    </w:lvl>
    <w:lvl w:ilvl="4" w:tplc="D33C63F6">
      <w:numFmt w:val="bullet"/>
      <w:lvlText w:val="•"/>
      <w:lvlJc w:val="left"/>
      <w:pPr>
        <w:ind w:left="3284" w:hanging="271"/>
      </w:pPr>
      <w:rPr>
        <w:rFonts w:hint="default"/>
        <w:lang w:val="en-US" w:eastAsia="en-US" w:bidi="en-US"/>
      </w:rPr>
    </w:lvl>
    <w:lvl w:ilvl="5" w:tplc="64F8EB0E">
      <w:numFmt w:val="bullet"/>
      <w:lvlText w:val="•"/>
      <w:lvlJc w:val="left"/>
      <w:pPr>
        <w:ind w:left="3930" w:hanging="271"/>
      </w:pPr>
      <w:rPr>
        <w:rFonts w:hint="default"/>
        <w:lang w:val="en-US" w:eastAsia="en-US" w:bidi="en-US"/>
      </w:rPr>
    </w:lvl>
    <w:lvl w:ilvl="6" w:tplc="00948F9E">
      <w:numFmt w:val="bullet"/>
      <w:lvlText w:val="•"/>
      <w:lvlJc w:val="left"/>
      <w:pPr>
        <w:ind w:left="4576" w:hanging="271"/>
      </w:pPr>
      <w:rPr>
        <w:rFonts w:hint="default"/>
        <w:lang w:val="en-US" w:eastAsia="en-US" w:bidi="en-US"/>
      </w:rPr>
    </w:lvl>
    <w:lvl w:ilvl="7" w:tplc="08E80176">
      <w:numFmt w:val="bullet"/>
      <w:lvlText w:val="•"/>
      <w:lvlJc w:val="left"/>
      <w:pPr>
        <w:ind w:left="5222" w:hanging="271"/>
      </w:pPr>
      <w:rPr>
        <w:rFonts w:hint="default"/>
        <w:lang w:val="en-US" w:eastAsia="en-US" w:bidi="en-US"/>
      </w:rPr>
    </w:lvl>
    <w:lvl w:ilvl="8" w:tplc="8C9E1994">
      <w:numFmt w:val="bullet"/>
      <w:lvlText w:val="•"/>
      <w:lvlJc w:val="left"/>
      <w:pPr>
        <w:ind w:left="5868" w:hanging="271"/>
      </w:pPr>
      <w:rPr>
        <w:rFonts w:hint="default"/>
        <w:lang w:val="en-US" w:eastAsia="en-US" w:bidi="en-US"/>
      </w:rPr>
    </w:lvl>
  </w:abstractNum>
  <w:abstractNum w:abstractNumId="46">
    <w:nsid w:val="76A90659"/>
    <w:multiLevelType w:val="hybridMultilevel"/>
    <w:tmpl w:val="81842C32"/>
    <w:lvl w:ilvl="0" w:tplc="CDB05334">
      <w:numFmt w:val="bullet"/>
      <w:lvlText w:val="-"/>
      <w:lvlJc w:val="left"/>
      <w:pPr>
        <w:ind w:left="253" w:hanging="89"/>
      </w:pPr>
      <w:rPr>
        <w:rFonts w:ascii="Times New Roman" w:eastAsia="Times New Roman" w:hAnsi="Times New Roman" w:cs="Times New Roman" w:hint="default"/>
        <w:b/>
        <w:bCs/>
        <w:w w:val="103"/>
        <w:sz w:val="15"/>
        <w:szCs w:val="15"/>
        <w:lang w:val="en-US" w:eastAsia="en-US" w:bidi="en-US"/>
      </w:rPr>
    </w:lvl>
    <w:lvl w:ilvl="1" w:tplc="866EB0F0">
      <w:numFmt w:val="bullet"/>
      <w:lvlText w:val="-"/>
      <w:lvlJc w:val="left"/>
      <w:pPr>
        <w:ind w:left="2409" w:hanging="144"/>
      </w:pPr>
      <w:rPr>
        <w:rFonts w:ascii="Times New Roman" w:eastAsia="Times New Roman" w:hAnsi="Times New Roman" w:cs="Times New Roman" w:hint="default"/>
        <w:w w:val="102"/>
        <w:sz w:val="17"/>
        <w:szCs w:val="17"/>
        <w:lang w:val="en-US" w:eastAsia="en-US" w:bidi="en-US"/>
      </w:rPr>
    </w:lvl>
    <w:lvl w:ilvl="2" w:tplc="67188C36">
      <w:numFmt w:val="bullet"/>
      <w:lvlText w:val="•"/>
      <w:lvlJc w:val="left"/>
      <w:pPr>
        <w:ind w:left="2219" w:hanging="144"/>
      </w:pPr>
      <w:rPr>
        <w:rFonts w:hint="default"/>
        <w:lang w:val="en-US" w:eastAsia="en-US" w:bidi="en-US"/>
      </w:rPr>
    </w:lvl>
    <w:lvl w:ilvl="3" w:tplc="78DC0812">
      <w:numFmt w:val="bullet"/>
      <w:lvlText w:val="•"/>
      <w:lvlJc w:val="left"/>
      <w:pPr>
        <w:ind w:left="2039" w:hanging="144"/>
      </w:pPr>
      <w:rPr>
        <w:rFonts w:hint="default"/>
        <w:lang w:val="en-US" w:eastAsia="en-US" w:bidi="en-US"/>
      </w:rPr>
    </w:lvl>
    <w:lvl w:ilvl="4" w:tplc="E73A51EC">
      <w:numFmt w:val="bullet"/>
      <w:lvlText w:val="•"/>
      <w:lvlJc w:val="left"/>
      <w:pPr>
        <w:ind w:left="1859" w:hanging="144"/>
      </w:pPr>
      <w:rPr>
        <w:rFonts w:hint="default"/>
        <w:lang w:val="en-US" w:eastAsia="en-US" w:bidi="en-US"/>
      </w:rPr>
    </w:lvl>
    <w:lvl w:ilvl="5" w:tplc="580664EA">
      <w:numFmt w:val="bullet"/>
      <w:lvlText w:val="•"/>
      <w:lvlJc w:val="left"/>
      <w:pPr>
        <w:ind w:left="1679" w:hanging="144"/>
      </w:pPr>
      <w:rPr>
        <w:rFonts w:hint="default"/>
        <w:lang w:val="en-US" w:eastAsia="en-US" w:bidi="en-US"/>
      </w:rPr>
    </w:lvl>
    <w:lvl w:ilvl="6" w:tplc="D0222ECE">
      <w:numFmt w:val="bullet"/>
      <w:lvlText w:val="•"/>
      <w:lvlJc w:val="left"/>
      <w:pPr>
        <w:ind w:left="1499" w:hanging="144"/>
      </w:pPr>
      <w:rPr>
        <w:rFonts w:hint="default"/>
        <w:lang w:val="en-US" w:eastAsia="en-US" w:bidi="en-US"/>
      </w:rPr>
    </w:lvl>
    <w:lvl w:ilvl="7" w:tplc="DC322594">
      <w:numFmt w:val="bullet"/>
      <w:lvlText w:val="•"/>
      <w:lvlJc w:val="left"/>
      <w:pPr>
        <w:ind w:left="1319" w:hanging="144"/>
      </w:pPr>
      <w:rPr>
        <w:rFonts w:hint="default"/>
        <w:lang w:val="en-US" w:eastAsia="en-US" w:bidi="en-US"/>
      </w:rPr>
    </w:lvl>
    <w:lvl w:ilvl="8" w:tplc="F2CC3320">
      <w:numFmt w:val="bullet"/>
      <w:lvlText w:val="•"/>
      <w:lvlJc w:val="left"/>
      <w:pPr>
        <w:ind w:left="1139" w:hanging="144"/>
      </w:pPr>
      <w:rPr>
        <w:rFonts w:hint="default"/>
        <w:lang w:val="en-US" w:eastAsia="en-US" w:bidi="en-US"/>
      </w:rPr>
    </w:lvl>
  </w:abstractNum>
  <w:abstractNum w:abstractNumId="47">
    <w:nsid w:val="76B54483"/>
    <w:multiLevelType w:val="hybridMultilevel"/>
    <w:tmpl w:val="566CC52C"/>
    <w:lvl w:ilvl="0" w:tplc="ADF04D80">
      <w:numFmt w:val="bullet"/>
      <w:lvlText w:val="-"/>
      <w:lvlJc w:val="left"/>
      <w:pPr>
        <w:ind w:left="499" w:hanging="317"/>
      </w:pPr>
      <w:rPr>
        <w:rFonts w:ascii="Times New Roman" w:eastAsia="Times New Roman" w:hAnsi="Times New Roman" w:cs="Times New Roman" w:hint="default"/>
        <w:w w:val="99"/>
        <w:sz w:val="28"/>
        <w:szCs w:val="28"/>
        <w:lang w:val="en-US" w:eastAsia="en-US" w:bidi="en-US"/>
      </w:rPr>
    </w:lvl>
    <w:lvl w:ilvl="1" w:tplc="AD647E2A">
      <w:numFmt w:val="bullet"/>
      <w:lvlText w:val="•"/>
      <w:lvlJc w:val="left"/>
      <w:pPr>
        <w:ind w:left="1490" w:hanging="317"/>
      </w:pPr>
      <w:rPr>
        <w:rFonts w:hint="default"/>
        <w:lang w:val="en-US" w:eastAsia="en-US" w:bidi="en-US"/>
      </w:rPr>
    </w:lvl>
    <w:lvl w:ilvl="2" w:tplc="7C6A8A6A">
      <w:numFmt w:val="bullet"/>
      <w:lvlText w:val="•"/>
      <w:lvlJc w:val="left"/>
      <w:pPr>
        <w:ind w:left="2480" w:hanging="317"/>
      </w:pPr>
      <w:rPr>
        <w:rFonts w:hint="default"/>
        <w:lang w:val="en-US" w:eastAsia="en-US" w:bidi="en-US"/>
      </w:rPr>
    </w:lvl>
    <w:lvl w:ilvl="3" w:tplc="8E1C446E">
      <w:numFmt w:val="bullet"/>
      <w:lvlText w:val="•"/>
      <w:lvlJc w:val="left"/>
      <w:pPr>
        <w:ind w:left="3471" w:hanging="317"/>
      </w:pPr>
      <w:rPr>
        <w:rFonts w:hint="default"/>
        <w:lang w:val="en-US" w:eastAsia="en-US" w:bidi="en-US"/>
      </w:rPr>
    </w:lvl>
    <w:lvl w:ilvl="4" w:tplc="80A82C24">
      <w:numFmt w:val="bullet"/>
      <w:lvlText w:val="•"/>
      <w:lvlJc w:val="left"/>
      <w:pPr>
        <w:ind w:left="4461" w:hanging="317"/>
      </w:pPr>
      <w:rPr>
        <w:rFonts w:hint="default"/>
        <w:lang w:val="en-US" w:eastAsia="en-US" w:bidi="en-US"/>
      </w:rPr>
    </w:lvl>
    <w:lvl w:ilvl="5" w:tplc="A52C0B8E">
      <w:numFmt w:val="bullet"/>
      <w:lvlText w:val="•"/>
      <w:lvlJc w:val="left"/>
      <w:pPr>
        <w:ind w:left="5452" w:hanging="317"/>
      </w:pPr>
      <w:rPr>
        <w:rFonts w:hint="default"/>
        <w:lang w:val="en-US" w:eastAsia="en-US" w:bidi="en-US"/>
      </w:rPr>
    </w:lvl>
    <w:lvl w:ilvl="6" w:tplc="C0946A52">
      <w:numFmt w:val="bullet"/>
      <w:lvlText w:val="•"/>
      <w:lvlJc w:val="left"/>
      <w:pPr>
        <w:ind w:left="6442" w:hanging="317"/>
      </w:pPr>
      <w:rPr>
        <w:rFonts w:hint="default"/>
        <w:lang w:val="en-US" w:eastAsia="en-US" w:bidi="en-US"/>
      </w:rPr>
    </w:lvl>
    <w:lvl w:ilvl="7" w:tplc="58788AB2">
      <w:numFmt w:val="bullet"/>
      <w:lvlText w:val="•"/>
      <w:lvlJc w:val="left"/>
      <w:pPr>
        <w:ind w:left="7432" w:hanging="317"/>
      </w:pPr>
      <w:rPr>
        <w:rFonts w:hint="default"/>
        <w:lang w:val="en-US" w:eastAsia="en-US" w:bidi="en-US"/>
      </w:rPr>
    </w:lvl>
    <w:lvl w:ilvl="8" w:tplc="3A844F06">
      <w:numFmt w:val="bullet"/>
      <w:lvlText w:val="•"/>
      <w:lvlJc w:val="left"/>
      <w:pPr>
        <w:ind w:left="8423" w:hanging="317"/>
      </w:pPr>
      <w:rPr>
        <w:rFonts w:hint="default"/>
        <w:lang w:val="en-US" w:eastAsia="en-US" w:bidi="en-US"/>
      </w:rPr>
    </w:lvl>
  </w:abstractNum>
  <w:abstractNum w:abstractNumId="48">
    <w:nsid w:val="773171D6"/>
    <w:multiLevelType w:val="multilevel"/>
    <w:tmpl w:val="1D2C77FE"/>
    <w:lvl w:ilvl="0">
      <w:start w:val="3"/>
      <w:numFmt w:val="decimal"/>
      <w:lvlText w:val="%1."/>
      <w:lvlJc w:val="left"/>
      <w:pPr>
        <w:ind w:left="499" w:hanging="403"/>
        <w:jc w:val="left"/>
      </w:pPr>
      <w:rPr>
        <w:rFonts w:ascii="Times New Roman" w:eastAsia="Times New Roman" w:hAnsi="Times New Roman" w:cs="Times New Roman" w:hint="default"/>
        <w:w w:val="99"/>
        <w:sz w:val="28"/>
        <w:szCs w:val="28"/>
        <w:lang w:val="en-US" w:eastAsia="en-US" w:bidi="en-US"/>
      </w:rPr>
    </w:lvl>
    <w:lvl w:ilvl="1">
      <w:start w:val="1"/>
      <w:numFmt w:val="decimal"/>
      <w:lvlText w:val="%1.%2."/>
      <w:lvlJc w:val="left"/>
      <w:pPr>
        <w:ind w:left="499" w:hanging="494"/>
        <w:jc w:val="left"/>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044" w:hanging="494"/>
      </w:pPr>
      <w:rPr>
        <w:rFonts w:hint="default"/>
        <w:lang w:val="en-US" w:eastAsia="en-US" w:bidi="en-US"/>
      </w:rPr>
    </w:lvl>
    <w:lvl w:ilvl="3">
      <w:numFmt w:val="bullet"/>
      <w:lvlText w:val="•"/>
      <w:lvlJc w:val="left"/>
      <w:pPr>
        <w:ind w:left="3089" w:hanging="494"/>
      </w:pPr>
      <w:rPr>
        <w:rFonts w:hint="default"/>
        <w:lang w:val="en-US" w:eastAsia="en-US" w:bidi="en-US"/>
      </w:rPr>
    </w:lvl>
    <w:lvl w:ilvl="4">
      <w:numFmt w:val="bullet"/>
      <w:lvlText w:val="•"/>
      <w:lvlJc w:val="left"/>
      <w:pPr>
        <w:ind w:left="4134" w:hanging="494"/>
      </w:pPr>
      <w:rPr>
        <w:rFonts w:hint="default"/>
        <w:lang w:val="en-US" w:eastAsia="en-US" w:bidi="en-US"/>
      </w:rPr>
    </w:lvl>
    <w:lvl w:ilvl="5">
      <w:numFmt w:val="bullet"/>
      <w:lvlText w:val="•"/>
      <w:lvlJc w:val="left"/>
      <w:pPr>
        <w:ind w:left="5179" w:hanging="494"/>
      </w:pPr>
      <w:rPr>
        <w:rFonts w:hint="default"/>
        <w:lang w:val="en-US" w:eastAsia="en-US" w:bidi="en-US"/>
      </w:rPr>
    </w:lvl>
    <w:lvl w:ilvl="6">
      <w:numFmt w:val="bullet"/>
      <w:lvlText w:val="•"/>
      <w:lvlJc w:val="left"/>
      <w:pPr>
        <w:ind w:left="6224" w:hanging="494"/>
      </w:pPr>
      <w:rPr>
        <w:rFonts w:hint="default"/>
        <w:lang w:val="en-US" w:eastAsia="en-US" w:bidi="en-US"/>
      </w:rPr>
    </w:lvl>
    <w:lvl w:ilvl="7">
      <w:numFmt w:val="bullet"/>
      <w:lvlText w:val="•"/>
      <w:lvlJc w:val="left"/>
      <w:pPr>
        <w:ind w:left="7269" w:hanging="494"/>
      </w:pPr>
      <w:rPr>
        <w:rFonts w:hint="default"/>
        <w:lang w:val="en-US" w:eastAsia="en-US" w:bidi="en-US"/>
      </w:rPr>
    </w:lvl>
    <w:lvl w:ilvl="8">
      <w:numFmt w:val="bullet"/>
      <w:lvlText w:val="•"/>
      <w:lvlJc w:val="left"/>
      <w:pPr>
        <w:ind w:left="8314" w:hanging="494"/>
      </w:pPr>
      <w:rPr>
        <w:rFonts w:hint="default"/>
        <w:lang w:val="en-US" w:eastAsia="en-US" w:bidi="en-US"/>
      </w:rPr>
    </w:lvl>
  </w:abstractNum>
  <w:abstractNum w:abstractNumId="49">
    <w:nsid w:val="78454112"/>
    <w:multiLevelType w:val="hybridMultilevel"/>
    <w:tmpl w:val="07245AE4"/>
    <w:lvl w:ilvl="0" w:tplc="47A28264">
      <w:numFmt w:val="bullet"/>
      <w:lvlText w:val=""/>
      <w:lvlJc w:val="left"/>
      <w:pPr>
        <w:ind w:left="1916" w:hanging="706"/>
      </w:pPr>
      <w:rPr>
        <w:rFonts w:ascii="Symbol" w:eastAsia="Symbol" w:hAnsi="Symbol" w:cs="Symbol" w:hint="default"/>
        <w:w w:val="99"/>
        <w:sz w:val="28"/>
        <w:szCs w:val="28"/>
        <w:lang w:val="en-US" w:eastAsia="en-US" w:bidi="en-US"/>
      </w:rPr>
    </w:lvl>
    <w:lvl w:ilvl="1" w:tplc="DE420B6E">
      <w:numFmt w:val="bullet"/>
      <w:lvlText w:val="•"/>
      <w:lvlJc w:val="left"/>
      <w:pPr>
        <w:ind w:left="2768" w:hanging="706"/>
      </w:pPr>
      <w:rPr>
        <w:rFonts w:hint="default"/>
        <w:lang w:val="en-US" w:eastAsia="en-US" w:bidi="en-US"/>
      </w:rPr>
    </w:lvl>
    <w:lvl w:ilvl="2" w:tplc="E4262488">
      <w:numFmt w:val="bullet"/>
      <w:lvlText w:val="•"/>
      <w:lvlJc w:val="left"/>
      <w:pPr>
        <w:ind w:left="3616" w:hanging="706"/>
      </w:pPr>
      <w:rPr>
        <w:rFonts w:hint="default"/>
        <w:lang w:val="en-US" w:eastAsia="en-US" w:bidi="en-US"/>
      </w:rPr>
    </w:lvl>
    <w:lvl w:ilvl="3" w:tplc="BCD4BF78">
      <w:numFmt w:val="bullet"/>
      <w:lvlText w:val="•"/>
      <w:lvlJc w:val="left"/>
      <w:pPr>
        <w:ind w:left="4465" w:hanging="706"/>
      </w:pPr>
      <w:rPr>
        <w:rFonts w:hint="default"/>
        <w:lang w:val="en-US" w:eastAsia="en-US" w:bidi="en-US"/>
      </w:rPr>
    </w:lvl>
    <w:lvl w:ilvl="4" w:tplc="FE140DD8">
      <w:numFmt w:val="bullet"/>
      <w:lvlText w:val="•"/>
      <w:lvlJc w:val="left"/>
      <w:pPr>
        <w:ind w:left="5313" w:hanging="706"/>
      </w:pPr>
      <w:rPr>
        <w:rFonts w:hint="default"/>
        <w:lang w:val="en-US" w:eastAsia="en-US" w:bidi="en-US"/>
      </w:rPr>
    </w:lvl>
    <w:lvl w:ilvl="5" w:tplc="568A769C">
      <w:numFmt w:val="bullet"/>
      <w:lvlText w:val="•"/>
      <w:lvlJc w:val="left"/>
      <w:pPr>
        <w:ind w:left="6162" w:hanging="706"/>
      </w:pPr>
      <w:rPr>
        <w:rFonts w:hint="default"/>
        <w:lang w:val="en-US" w:eastAsia="en-US" w:bidi="en-US"/>
      </w:rPr>
    </w:lvl>
    <w:lvl w:ilvl="6" w:tplc="B000A524">
      <w:numFmt w:val="bullet"/>
      <w:lvlText w:val="•"/>
      <w:lvlJc w:val="left"/>
      <w:pPr>
        <w:ind w:left="7010" w:hanging="706"/>
      </w:pPr>
      <w:rPr>
        <w:rFonts w:hint="default"/>
        <w:lang w:val="en-US" w:eastAsia="en-US" w:bidi="en-US"/>
      </w:rPr>
    </w:lvl>
    <w:lvl w:ilvl="7" w:tplc="EAE25EE6">
      <w:numFmt w:val="bullet"/>
      <w:lvlText w:val="•"/>
      <w:lvlJc w:val="left"/>
      <w:pPr>
        <w:ind w:left="7858" w:hanging="706"/>
      </w:pPr>
      <w:rPr>
        <w:rFonts w:hint="default"/>
        <w:lang w:val="en-US" w:eastAsia="en-US" w:bidi="en-US"/>
      </w:rPr>
    </w:lvl>
    <w:lvl w:ilvl="8" w:tplc="F71EC0D4">
      <w:numFmt w:val="bullet"/>
      <w:lvlText w:val="•"/>
      <w:lvlJc w:val="left"/>
      <w:pPr>
        <w:ind w:left="8707" w:hanging="706"/>
      </w:pPr>
      <w:rPr>
        <w:rFonts w:hint="default"/>
        <w:lang w:val="en-US" w:eastAsia="en-US" w:bidi="en-US"/>
      </w:rPr>
    </w:lvl>
  </w:abstractNum>
  <w:abstractNum w:abstractNumId="50">
    <w:nsid w:val="796D1C4E"/>
    <w:multiLevelType w:val="multilevel"/>
    <w:tmpl w:val="A5A8ACB0"/>
    <w:lvl w:ilvl="0">
      <w:start w:val="4"/>
      <w:numFmt w:val="decimal"/>
      <w:lvlText w:val="%1"/>
      <w:lvlJc w:val="left"/>
      <w:pPr>
        <w:ind w:left="499" w:hanging="601"/>
        <w:jc w:val="left"/>
      </w:pPr>
      <w:rPr>
        <w:rFonts w:hint="default"/>
        <w:lang w:val="en-US" w:eastAsia="en-US" w:bidi="en-US"/>
      </w:rPr>
    </w:lvl>
    <w:lvl w:ilvl="1">
      <w:start w:val="3"/>
      <w:numFmt w:val="decimal"/>
      <w:lvlText w:val="%1.%2."/>
      <w:lvlJc w:val="left"/>
      <w:pPr>
        <w:ind w:left="499" w:hanging="601"/>
        <w:jc w:val="left"/>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480" w:hanging="601"/>
      </w:pPr>
      <w:rPr>
        <w:rFonts w:hint="default"/>
        <w:lang w:val="en-US" w:eastAsia="en-US" w:bidi="en-US"/>
      </w:rPr>
    </w:lvl>
    <w:lvl w:ilvl="3">
      <w:numFmt w:val="bullet"/>
      <w:lvlText w:val="•"/>
      <w:lvlJc w:val="left"/>
      <w:pPr>
        <w:ind w:left="3471" w:hanging="601"/>
      </w:pPr>
      <w:rPr>
        <w:rFonts w:hint="default"/>
        <w:lang w:val="en-US" w:eastAsia="en-US" w:bidi="en-US"/>
      </w:rPr>
    </w:lvl>
    <w:lvl w:ilvl="4">
      <w:numFmt w:val="bullet"/>
      <w:lvlText w:val="•"/>
      <w:lvlJc w:val="left"/>
      <w:pPr>
        <w:ind w:left="4461" w:hanging="601"/>
      </w:pPr>
      <w:rPr>
        <w:rFonts w:hint="default"/>
        <w:lang w:val="en-US" w:eastAsia="en-US" w:bidi="en-US"/>
      </w:rPr>
    </w:lvl>
    <w:lvl w:ilvl="5">
      <w:numFmt w:val="bullet"/>
      <w:lvlText w:val="•"/>
      <w:lvlJc w:val="left"/>
      <w:pPr>
        <w:ind w:left="5452" w:hanging="601"/>
      </w:pPr>
      <w:rPr>
        <w:rFonts w:hint="default"/>
        <w:lang w:val="en-US" w:eastAsia="en-US" w:bidi="en-US"/>
      </w:rPr>
    </w:lvl>
    <w:lvl w:ilvl="6">
      <w:numFmt w:val="bullet"/>
      <w:lvlText w:val="•"/>
      <w:lvlJc w:val="left"/>
      <w:pPr>
        <w:ind w:left="6442" w:hanging="601"/>
      </w:pPr>
      <w:rPr>
        <w:rFonts w:hint="default"/>
        <w:lang w:val="en-US" w:eastAsia="en-US" w:bidi="en-US"/>
      </w:rPr>
    </w:lvl>
    <w:lvl w:ilvl="7">
      <w:numFmt w:val="bullet"/>
      <w:lvlText w:val="•"/>
      <w:lvlJc w:val="left"/>
      <w:pPr>
        <w:ind w:left="7432" w:hanging="601"/>
      </w:pPr>
      <w:rPr>
        <w:rFonts w:hint="default"/>
        <w:lang w:val="en-US" w:eastAsia="en-US" w:bidi="en-US"/>
      </w:rPr>
    </w:lvl>
    <w:lvl w:ilvl="8">
      <w:numFmt w:val="bullet"/>
      <w:lvlText w:val="•"/>
      <w:lvlJc w:val="left"/>
      <w:pPr>
        <w:ind w:left="8423" w:hanging="601"/>
      </w:pPr>
      <w:rPr>
        <w:rFonts w:hint="default"/>
        <w:lang w:val="en-US" w:eastAsia="en-US" w:bidi="en-US"/>
      </w:rPr>
    </w:lvl>
  </w:abstractNum>
  <w:num w:numId="1">
    <w:abstractNumId w:val="20"/>
  </w:num>
  <w:num w:numId="2">
    <w:abstractNumId w:val="18"/>
  </w:num>
  <w:num w:numId="3">
    <w:abstractNumId w:val="5"/>
  </w:num>
  <w:num w:numId="4">
    <w:abstractNumId w:val="12"/>
  </w:num>
  <w:num w:numId="5">
    <w:abstractNumId w:val="49"/>
  </w:num>
  <w:num w:numId="6">
    <w:abstractNumId w:val="6"/>
  </w:num>
  <w:num w:numId="7">
    <w:abstractNumId w:val="45"/>
  </w:num>
  <w:num w:numId="8">
    <w:abstractNumId w:val="31"/>
  </w:num>
  <w:num w:numId="9">
    <w:abstractNumId w:val="13"/>
  </w:num>
  <w:num w:numId="10">
    <w:abstractNumId w:val="8"/>
  </w:num>
  <w:num w:numId="11">
    <w:abstractNumId w:val="22"/>
  </w:num>
  <w:num w:numId="12">
    <w:abstractNumId w:val="26"/>
  </w:num>
  <w:num w:numId="13">
    <w:abstractNumId w:val="11"/>
  </w:num>
  <w:num w:numId="14">
    <w:abstractNumId w:val="17"/>
  </w:num>
  <w:num w:numId="15">
    <w:abstractNumId w:val="7"/>
  </w:num>
  <w:num w:numId="16">
    <w:abstractNumId w:val="16"/>
  </w:num>
  <w:num w:numId="17">
    <w:abstractNumId w:val="0"/>
  </w:num>
  <w:num w:numId="18">
    <w:abstractNumId w:val="37"/>
  </w:num>
  <w:num w:numId="19">
    <w:abstractNumId w:val="4"/>
  </w:num>
  <w:num w:numId="20">
    <w:abstractNumId w:val="9"/>
  </w:num>
  <w:num w:numId="21">
    <w:abstractNumId w:val="10"/>
  </w:num>
  <w:num w:numId="22">
    <w:abstractNumId w:val="39"/>
  </w:num>
  <w:num w:numId="23">
    <w:abstractNumId w:val="32"/>
  </w:num>
  <w:num w:numId="24">
    <w:abstractNumId w:val="36"/>
  </w:num>
  <w:num w:numId="25">
    <w:abstractNumId w:val="41"/>
  </w:num>
  <w:num w:numId="26">
    <w:abstractNumId w:val="43"/>
  </w:num>
  <w:num w:numId="27">
    <w:abstractNumId w:val="28"/>
  </w:num>
  <w:num w:numId="28">
    <w:abstractNumId w:val="33"/>
  </w:num>
  <w:num w:numId="29">
    <w:abstractNumId w:val="47"/>
  </w:num>
  <w:num w:numId="30">
    <w:abstractNumId w:val="3"/>
  </w:num>
  <w:num w:numId="31">
    <w:abstractNumId w:val="23"/>
  </w:num>
  <w:num w:numId="32">
    <w:abstractNumId w:val="35"/>
  </w:num>
  <w:num w:numId="33">
    <w:abstractNumId w:val="15"/>
  </w:num>
  <w:num w:numId="34">
    <w:abstractNumId w:val="21"/>
  </w:num>
  <w:num w:numId="35">
    <w:abstractNumId w:val="25"/>
  </w:num>
  <w:num w:numId="36">
    <w:abstractNumId w:val="40"/>
  </w:num>
  <w:num w:numId="37">
    <w:abstractNumId w:val="19"/>
  </w:num>
  <w:num w:numId="38">
    <w:abstractNumId w:val="34"/>
  </w:num>
  <w:num w:numId="39">
    <w:abstractNumId w:val="30"/>
  </w:num>
  <w:num w:numId="40">
    <w:abstractNumId w:val="2"/>
  </w:num>
  <w:num w:numId="41">
    <w:abstractNumId w:val="46"/>
  </w:num>
  <w:num w:numId="42">
    <w:abstractNumId w:val="38"/>
  </w:num>
  <w:num w:numId="43">
    <w:abstractNumId w:val="1"/>
  </w:num>
  <w:num w:numId="44">
    <w:abstractNumId w:val="27"/>
  </w:num>
  <w:num w:numId="45">
    <w:abstractNumId w:val="24"/>
  </w:num>
  <w:num w:numId="46">
    <w:abstractNumId w:val="14"/>
  </w:num>
  <w:num w:numId="47">
    <w:abstractNumId w:val="29"/>
  </w:num>
  <w:num w:numId="48">
    <w:abstractNumId w:val="44"/>
  </w:num>
  <w:num w:numId="49">
    <w:abstractNumId w:val="50"/>
  </w:num>
  <w:num w:numId="50">
    <w:abstractNumId w:val="42"/>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C07"/>
    <w:rsid w:val="00167C07"/>
    <w:rsid w:val="001B30E0"/>
    <w:rsid w:val="005C38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uiPriority w:val="1"/>
    <w:qFormat/>
    <w:pPr>
      <w:ind w:left="528"/>
      <w:outlineLvl w:val="0"/>
    </w:pPr>
    <w:rPr>
      <w:b/>
      <w:bCs/>
      <w:sz w:val="28"/>
      <w:szCs w:val="28"/>
    </w:rPr>
  </w:style>
  <w:style w:type="paragraph" w:styleId="2">
    <w:name w:val="heading 2"/>
    <w:basedOn w:val="a"/>
    <w:uiPriority w:val="1"/>
    <w:qFormat/>
    <w:pPr>
      <w:spacing w:line="283" w:lineRule="exact"/>
      <w:ind w:left="759"/>
      <w:outlineLvl w:val="1"/>
    </w:pPr>
    <w:rPr>
      <w:rFonts w:ascii="Arial" w:eastAsia="Arial" w:hAnsi="Arial" w:cs="Arial"/>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99"/>
      <w:jc w:val="both"/>
    </w:pPr>
    <w:rPr>
      <w:sz w:val="28"/>
      <w:szCs w:val="28"/>
    </w:rPr>
  </w:style>
  <w:style w:type="paragraph" w:styleId="a4">
    <w:name w:val="List Paragraph"/>
    <w:basedOn w:val="a"/>
    <w:uiPriority w:val="1"/>
    <w:qFormat/>
    <w:pPr>
      <w:ind w:left="499" w:firstLine="711"/>
      <w:jc w:val="both"/>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uiPriority w:val="1"/>
    <w:qFormat/>
    <w:pPr>
      <w:ind w:left="528"/>
      <w:outlineLvl w:val="0"/>
    </w:pPr>
    <w:rPr>
      <w:b/>
      <w:bCs/>
      <w:sz w:val="28"/>
      <w:szCs w:val="28"/>
    </w:rPr>
  </w:style>
  <w:style w:type="paragraph" w:styleId="2">
    <w:name w:val="heading 2"/>
    <w:basedOn w:val="a"/>
    <w:uiPriority w:val="1"/>
    <w:qFormat/>
    <w:pPr>
      <w:spacing w:line="283" w:lineRule="exact"/>
      <w:ind w:left="759"/>
      <w:outlineLvl w:val="1"/>
    </w:pPr>
    <w:rPr>
      <w:rFonts w:ascii="Arial" w:eastAsia="Arial" w:hAnsi="Arial" w:cs="Arial"/>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99"/>
      <w:jc w:val="both"/>
    </w:pPr>
    <w:rPr>
      <w:sz w:val="28"/>
      <w:szCs w:val="28"/>
    </w:rPr>
  </w:style>
  <w:style w:type="paragraph" w:styleId="a4">
    <w:name w:val="List Paragraph"/>
    <w:basedOn w:val="a"/>
    <w:uiPriority w:val="1"/>
    <w:qFormat/>
    <w:pPr>
      <w:ind w:left="499" w:firstLine="711"/>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55.jpeg"/><Relationship Id="rId191" Type="http://schemas.openxmlformats.org/officeDocument/2006/relationships/image" Target="media/image172.png"/><Relationship Id="rId205" Type="http://schemas.openxmlformats.org/officeDocument/2006/relationships/hyperlink" Target="https://vk.com/semazenter" TargetMode="External"/><Relationship Id="rId226" Type="http://schemas.openxmlformats.org/officeDocument/2006/relationships/image" Target="media/image195.jpeg"/><Relationship Id="rId247" Type="http://schemas.openxmlformats.org/officeDocument/2006/relationships/hyperlink" Target="http://zpp.rospotrebnadzor.ru/" TargetMode="External"/><Relationship Id="rId107" Type="http://schemas.openxmlformats.org/officeDocument/2006/relationships/image" Target="media/image98.jpeg"/><Relationship Id="rId11" Type="http://schemas.openxmlformats.org/officeDocument/2006/relationships/image" Target="media/image4.png"/><Relationship Id="rId32" Type="http://schemas.openxmlformats.org/officeDocument/2006/relationships/image" Target="media/image23.jpe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0.png"/><Relationship Id="rId181" Type="http://schemas.openxmlformats.org/officeDocument/2006/relationships/image" Target="media/image162.png"/><Relationship Id="rId216" Type="http://schemas.openxmlformats.org/officeDocument/2006/relationships/image" Target="media/image189.jpeg"/><Relationship Id="rId237" Type="http://schemas.openxmlformats.org/officeDocument/2006/relationships/image" Target="media/image206.jpeg"/><Relationship Id="rId258" Type="http://schemas.openxmlformats.org/officeDocument/2006/relationships/hyperlink" Target="http://docs.cntd.ru/document/441755072" TargetMode="External"/><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5.png"/><Relationship Id="rId118" Type="http://schemas.openxmlformats.org/officeDocument/2006/relationships/image" Target="media/image109.jpeg"/><Relationship Id="rId139" Type="http://schemas.openxmlformats.org/officeDocument/2006/relationships/image" Target="media/image129.png"/><Relationship Id="rId85" Type="http://schemas.openxmlformats.org/officeDocument/2006/relationships/image" Target="media/image76.png"/><Relationship Id="rId150" Type="http://schemas.openxmlformats.org/officeDocument/2006/relationships/image" Target="media/image140.png"/><Relationship Id="rId171" Type="http://schemas.openxmlformats.org/officeDocument/2006/relationships/image" Target="media/image156.png"/><Relationship Id="rId192" Type="http://schemas.openxmlformats.org/officeDocument/2006/relationships/image" Target="media/image173.png"/><Relationship Id="rId206" Type="http://schemas.openxmlformats.org/officeDocument/2006/relationships/image" Target="media/image184.jpeg"/><Relationship Id="rId227" Type="http://schemas.openxmlformats.org/officeDocument/2006/relationships/image" Target="media/image196.jpeg"/><Relationship Id="rId248" Type="http://schemas.openxmlformats.org/officeDocument/2006/relationships/image" Target="media/image214.png"/><Relationship Id="rId12" Type="http://schemas.openxmlformats.org/officeDocument/2006/relationships/header" Target="header1.xml"/><Relationship Id="rId33" Type="http://schemas.openxmlformats.org/officeDocument/2006/relationships/image" Target="media/image24.png"/><Relationship Id="rId108" Type="http://schemas.openxmlformats.org/officeDocument/2006/relationships/image" Target="media/image99.jpeg"/><Relationship Id="rId129" Type="http://schemas.openxmlformats.org/officeDocument/2006/relationships/image" Target="media/image119.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jpeg"/><Relationship Id="rId140" Type="http://schemas.openxmlformats.org/officeDocument/2006/relationships/image" Target="media/image130.png"/><Relationship Id="rId161" Type="http://schemas.openxmlformats.org/officeDocument/2006/relationships/image" Target="media/image151.jpeg"/><Relationship Id="rId182" Type="http://schemas.openxmlformats.org/officeDocument/2006/relationships/image" Target="media/image163.png"/><Relationship Id="rId217" Type="http://schemas.openxmlformats.org/officeDocument/2006/relationships/image" Target="media/image190.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2.xml"/><Relationship Id="rId233" Type="http://schemas.openxmlformats.org/officeDocument/2006/relationships/image" Target="media/image202.jpeg"/><Relationship Id="rId238" Type="http://schemas.openxmlformats.org/officeDocument/2006/relationships/image" Target="media/image207.png"/><Relationship Id="rId254" Type="http://schemas.openxmlformats.org/officeDocument/2006/relationships/image" Target="media/image220.jpeg"/><Relationship Id="rId259" Type="http://schemas.openxmlformats.org/officeDocument/2006/relationships/hyperlink" Target="http://docs.cntd.ru/document/428693938" TargetMode="Externa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jpe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0.png"/><Relationship Id="rId135" Type="http://schemas.openxmlformats.org/officeDocument/2006/relationships/image" Target="media/image125.jpe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hyperlink" Target="consultantplus://offline/ref%3D8FE3C70F40E86F0A311CB4CCB9362C3BC939AFA532E1C67EFAB58A4A609DE66FE5D02287CAC395EDLFD9K" TargetMode="External"/><Relationship Id="rId198" Type="http://schemas.openxmlformats.org/officeDocument/2006/relationships/image" Target="media/image179.png"/><Relationship Id="rId172" Type="http://schemas.openxmlformats.org/officeDocument/2006/relationships/image" Target="media/image157.png"/><Relationship Id="rId193" Type="http://schemas.openxmlformats.org/officeDocument/2006/relationships/image" Target="media/image174.png"/><Relationship Id="rId202" Type="http://schemas.openxmlformats.org/officeDocument/2006/relationships/image" Target="media/image183.jpeg"/><Relationship Id="rId207" Type="http://schemas.openxmlformats.org/officeDocument/2006/relationships/image" Target="media/image185.jpeg"/><Relationship Id="rId223" Type="http://schemas.openxmlformats.org/officeDocument/2006/relationships/hyperlink" Target="http://53.rospotrebnadzor.ru/" TargetMode="External"/><Relationship Id="rId228" Type="http://schemas.openxmlformats.org/officeDocument/2006/relationships/image" Target="media/image197.jpeg"/><Relationship Id="rId244" Type="http://schemas.openxmlformats.org/officeDocument/2006/relationships/hyperlink" Target="http://zpp.rospotrebnadzor.ru/" TargetMode="External"/><Relationship Id="rId249" Type="http://schemas.openxmlformats.org/officeDocument/2006/relationships/image" Target="media/image215.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jpeg"/><Relationship Id="rId260" Type="http://schemas.openxmlformats.org/officeDocument/2006/relationships/hyperlink" Target="http://docs.cntd.ru/document/428693938"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hyperlink" Target="http://www.detmir.ru/" TargetMode="External"/><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2.jpeg"/><Relationship Id="rId183" Type="http://schemas.openxmlformats.org/officeDocument/2006/relationships/image" Target="media/image164.png"/><Relationship Id="rId213" Type="http://schemas.openxmlformats.org/officeDocument/2006/relationships/header" Target="header3.xml"/><Relationship Id="rId218" Type="http://schemas.openxmlformats.org/officeDocument/2006/relationships/hyperlink" Target="http://53.rospotrebnadzor.ru/" TargetMode="External"/><Relationship Id="rId234" Type="http://schemas.openxmlformats.org/officeDocument/2006/relationships/image" Target="media/image203.jpeg"/><Relationship Id="rId239" Type="http://schemas.openxmlformats.org/officeDocument/2006/relationships/image" Target="media/image208.jpeg"/><Relationship Id="rId2" Type="http://schemas.openxmlformats.org/officeDocument/2006/relationships/styles" Target="styles.xml"/><Relationship Id="rId29" Type="http://schemas.openxmlformats.org/officeDocument/2006/relationships/image" Target="media/image20.png"/><Relationship Id="rId250" Type="http://schemas.openxmlformats.org/officeDocument/2006/relationships/image" Target="media/image216.jpeg"/><Relationship Id="rId255" Type="http://schemas.openxmlformats.org/officeDocument/2006/relationships/image" Target="media/image221.jpe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6.jpeg"/><Relationship Id="rId157" Type="http://schemas.openxmlformats.org/officeDocument/2006/relationships/image" Target="media/image147.png"/><Relationship Id="rId178" Type="http://schemas.openxmlformats.org/officeDocument/2006/relationships/image" Target="media/image159.jpe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2.png"/><Relationship Id="rId173" Type="http://schemas.openxmlformats.org/officeDocument/2006/relationships/image" Target="media/image158.jpeg"/><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hyperlink" Target="https://vk.com/semazenter" TargetMode="External"/><Relationship Id="rId208" Type="http://schemas.openxmlformats.org/officeDocument/2006/relationships/hyperlink" Target="consultantplus://offline/ref%3D95B48E69CDADAB51407F94B7033CEEBAD228197EC1D70077DC4B0217E4186F641B51B78C58BB451AoDf3M" TargetMode="External"/><Relationship Id="rId229" Type="http://schemas.openxmlformats.org/officeDocument/2006/relationships/image" Target="media/image198.jpeg"/><Relationship Id="rId19" Type="http://schemas.openxmlformats.org/officeDocument/2006/relationships/image" Target="media/image10.png"/><Relationship Id="rId224" Type="http://schemas.openxmlformats.org/officeDocument/2006/relationships/hyperlink" Target="http://zpp.rospotrebnadzor.ru/" TargetMode="External"/><Relationship Id="rId240" Type="http://schemas.openxmlformats.org/officeDocument/2006/relationships/image" Target="media/image209.jpeg"/><Relationship Id="rId245" Type="http://schemas.openxmlformats.org/officeDocument/2006/relationships/image" Target="media/image212.jpeg"/><Relationship Id="rId261" Type="http://schemas.openxmlformats.org/officeDocument/2006/relationships/hyperlink" Target="http://docs.cntd.ru/document/450249990" TargetMode="External"/><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jpeg"/><Relationship Id="rId126" Type="http://schemas.openxmlformats.org/officeDocument/2006/relationships/hyperlink" Target="http://www.eurasiancommission.org/" TargetMode="External"/><Relationship Id="rId147" Type="http://schemas.openxmlformats.org/officeDocument/2006/relationships/image" Target="media/image137.png"/><Relationship Id="rId168" Type="http://schemas.openxmlformats.org/officeDocument/2006/relationships/hyperlink" Target="http://www.detmir.ru/"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jpeg"/><Relationship Id="rId121" Type="http://schemas.openxmlformats.org/officeDocument/2006/relationships/image" Target="media/image112.png"/><Relationship Id="rId142" Type="http://schemas.openxmlformats.org/officeDocument/2006/relationships/image" Target="media/image132.png"/><Relationship Id="rId163" Type="http://schemas.openxmlformats.org/officeDocument/2006/relationships/image" Target="media/image153.jpe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hyperlink" Target="http://zpp.rospotrebnadzor.ru/" TargetMode="External"/><Relationship Id="rId3" Type="http://schemas.microsoft.com/office/2007/relationships/stylesWithEffects" Target="stylesWithEffects.xml"/><Relationship Id="rId214" Type="http://schemas.openxmlformats.org/officeDocument/2006/relationships/footer" Target="footer3.xml"/><Relationship Id="rId230" Type="http://schemas.openxmlformats.org/officeDocument/2006/relationships/image" Target="media/image199.jpeg"/><Relationship Id="rId235" Type="http://schemas.openxmlformats.org/officeDocument/2006/relationships/image" Target="media/image204.jpeg"/><Relationship Id="rId251" Type="http://schemas.openxmlformats.org/officeDocument/2006/relationships/image" Target="media/image217.jpeg"/><Relationship Id="rId256" Type="http://schemas.openxmlformats.org/officeDocument/2006/relationships/image" Target="media/image222.jpe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jpeg"/><Relationship Id="rId132" Type="http://schemas.openxmlformats.org/officeDocument/2006/relationships/image" Target="media/image122.jpeg"/><Relationship Id="rId153" Type="http://schemas.openxmlformats.org/officeDocument/2006/relationships/image" Target="media/image143.png"/><Relationship Id="rId174" Type="http://schemas.openxmlformats.org/officeDocument/2006/relationships/hyperlink" Target="http://www.consultant.ru/document/cons_doc_LAW_305/76ae101b731ecc22467fd9f1f14cb9e2b8799026/" TargetMode="External"/><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86.png"/><Relationship Id="rId190" Type="http://schemas.openxmlformats.org/officeDocument/2006/relationships/image" Target="media/image171.png"/><Relationship Id="rId204" Type="http://schemas.openxmlformats.org/officeDocument/2006/relationships/hyperlink" Target="https://vk.com/semazenter" TargetMode="External"/><Relationship Id="rId220" Type="http://schemas.openxmlformats.org/officeDocument/2006/relationships/image" Target="media/image191.png"/><Relationship Id="rId225" Type="http://schemas.openxmlformats.org/officeDocument/2006/relationships/image" Target="media/image194.jpeg"/><Relationship Id="rId241" Type="http://schemas.openxmlformats.org/officeDocument/2006/relationships/hyperlink" Target="http://zpp.rospotrebnadzor.ru/" TargetMode="External"/><Relationship Id="rId246" Type="http://schemas.openxmlformats.org/officeDocument/2006/relationships/image" Target="media/image213.jpe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7.png"/><Relationship Id="rId262" Type="http://schemas.openxmlformats.org/officeDocument/2006/relationships/hyperlink" Target="http://docs.cntd.ru/document/450360726" TargetMode="Externa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hyperlink" Target="http://www.adidas.ru/" TargetMode="External"/><Relationship Id="rId169" Type="http://schemas.openxmlformats.org/officeDocument/2006/relationships/image" Target="media/image154.jpe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1.png"/><Relationship Id="rId210" Type="http://schemas.openxmlformats.org/officeDocument/2006/relationships/image" Target="media/image187.jpeg"/><Relationship Id="rId215" Type="http://schemas.openxmlformats.org/officeDocument/2006/relationships/image" Target="media/image188.png"/><Relationship Id="rId236" Type="http://schemas.openxmlformats.org/officeDocument/2006/relationships/image" Target="media/image205.png"/><Relationship Id="rId257" Type="http://schemas.openxmlformats.org/officeDocument/2006/relationships/hyperlink" Target="http://docs.cntd.ru/document/469202062" TargetMode="External"/><Relationship Id="rId26" Type="http://schemas.openxmlformats.org/officeDocument/2006/relationships/image" Target="media/image17.png"/><Relationship Id="rId231" Type="http://schemas.openxmlformats.org/officeDocument/2006/relationships/image" Target="media/image200.jpeg"/><Relationship Id="rId252" Type="http://schemas.openxmlformats.org/officeDocument/2006/relationships/image" Target="media/image218.jpe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3.jpeg"/><Relationship Id="rId154" Type="http://schemas.openxmlformats.org/officeDocument/2006/relationships/image" Target="media/image144.png"/><Relationship Id="rId175" Type="http://schemas.openxmlformats.org/officeDocument/2006/relationships/hyperlink" Target="consultantplus://offline/ref%3D8FE3C70F40E86F0A311CB4CCB9362C3BC939ABA431E0C67EFAB58A4A609DE66FE5D02285LCDAK" TargetMode="External"/><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7.png"/><Relationship Id="rId221" Type="http://schemas.openxmlformats.org/officeDocument/2006/relationships/image" Target="media/image192.jpeg"/><Relationship Id="rId242" Type="http://schemas.openxmlformats.org/officeDocument/2006/relationships/image" Target="media/image210.jpeg"/><Relationship Id="rId263" Type="http://schemas.openxmlformats.org/officeDocument/2006/relationships/fontTable" Target="fontTable.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4.png"/><Relationship Id="rId90" Type="http://schemas.openxmlformats.org/officeDocument/2006/relationships/image" Target="media/image81.png"/><Relationship Id="rId165" Type="http://schemas.openxmlformats.org/officeDocument/2006/relationships/hyperlink" Target="consultantplus://offline/ref%3D454A208162F992B64C125E193C0A847434AB2BFA0DAEB294C72D9AB6F65C7C4FF9084BF048A4A75E2EfEI" TargetMode="External"/><Relationship Id="rId186" Type="http://schemas.openxmlformats.org/officeDocument/2006/relationships/image" Target="media/image167.png"/><Relationship Id="rId211" Type="http://schemas.openxmlformats.org/officeDocument/2006/relationships/header" Target="header2.xml"/><Relationship Id="rId232" Type="http://schemas.openxmlformats.org/officeDocument/2006/relationships/image" Target="media/image201.jpeg"/><Relationship Id="rId253" Type="http://schemas.openxmlformats.org/officeDocument/2006/relationships/image" Target="media/image219.jpe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jpeg"/><Relationship Id="rId134" Type="http://schemas.openxmlformats.org/officeDocument/2006/relationships/image" Target="media/image124.png"/><Relationship Id="rId80" Type="http://schemas.openxmlformats.org/officeDocument/2006/relationships/image" Target="media/image71.png"/><Relationship Id="rId155" Type="http://schemas.openxmlformats.org/officeDocument/2006/relationships/image" Target="media/image145.png"/><Relationship Id="rId176" Type="http://schemas.openxmlformats.org/officeDocument/2006/relationships/hyperlink" Target="consultantplus://offline/ref%3D8FE3C70F40E86F0A311CB4CCB9362C3BC939A2AE37E3C67EFAB58A4A609DE66FE5D02287CAC397EELFD4K" TargetMode="External"/><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193.png"/><Relationship Id="rId243" Type="http://schemas.openxmlformats.org/officeDocument/2006/relationships/image" Target="media/image211.jpeg"/><Relationship Id="rId264"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jpeg"/><Relationship Id="rId124" Type="http://schemas.openxmlformats.org/officeDocument/2006/relationships/image" Target="media/image115.png"/><Relationship Id="rId70" Type="http://schemas.openxmlformats.org/officeDocument/2006/relationships/image" Target="media/image61.jpeg"/><Relationship Id="rId91" Type="http://schemas.openxmlformats.org/officeDocument/2006/relationships/image" Target="media/image82.png"/><Relationship Id="rId145" Type="http://schemas.openxmlformats.org/officeDocument/2006/relationships/image" Target="media/image135.png"/><Relationship Id="rId166" Type="http://schemas.openxmlformats.org/officeDocument/2006/relationships/hyperlink" Target="http://www.detmir.ru/" TargetMode="External"/><Relationship Id="rId187"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Pages>
  <Words>57448</Words>
  <Characters>327455</Characters>
  <Application>Microsoft Office Word</Application>
  <DocSecurity>0</DocSecurity>
  <Lines>2728</Lines>
  <Paragraphs>768</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
  <LinksUpToDate>false</LinksUpToDate>
  <CharactersWithSpaces>384135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creator>zvsmi</dc:creator>
  <cp:lastModifiedBy>Моренова Наталья Фёдоровна</cp:lastModifiedBy>
  <cp:revision>2</cp:revision>
  <dcterms:created xsi:type="dcterms:W3CDTF">2018-09-19T14:38:00Z</dcterms:created>
  <dcterms:modified xsi:type="dcterms:W3CDTF">2018-09-19T14:38:00Z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Creator">
    <vt:lpwstr>Microsoft® Word 2016</vt:lpwstr>
  </property>
  <property fmtid="{D5CDD505-2E9C-101B-9397-08002B2CF9AE}" pid="4" name="LastSaved">
    <vt:filetime>2018-09-03T00:00:00Z</vt:filetime>
  </property>
</Properties>
</file>