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D51" w:rsidRDefault="00487D51" w:rsidP="007038C2">
      <w:pPr>
        <w:pStyle w:val="1"/>
        <w:widowControl/>
        <w:spacing w:before="0" w:after="0" w:line="360" w:lineRule="exact"/>
        <w:ind w:firstLine="709"/>
        <w:jc w:val="center"/>
        <w:rPr>
          <w:b/>
          <w:spacing w:val="-4"/>
          <w:sz w:val="32"/>
          <w:szCs w:val="32"/>
        </w:rPr>
      </w:pPr>
    </w:p>
    <w:p w:rsidR="00510F4A" w:rsidRPr="00095B9A" w:rsidRDefault="00510F4A" w:rsidP="00510F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На 01 января 2019 года на территории Новгородской области розничная продажа алкогольной продукции осуществлялась 327 организациями в 1354 торговых объектах и объектах общественного питания, при этом число действующих лицензий составило 352 лицензии.</w:t>
      </w:r>
    </w:p>
    <w:p w:rsidR="00510F4A" w:rsidRPr="00095B9A" w:rsidRDefault="00393726" w:rsidP="00510F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Ежегодно, в</w:t>
      </w:r>
      <w:r w:rsidR="00510F4A" w:rsidRPr="00095B9A">
        <w:rPr>
          <w:rFonts w:ascii="Times New Roman" w:hAnsi="Times New Roman" w:cs="Times New Roman"/>
          <w:sz w:val="28"/>
          <w:szCs w:val="28"/>
        </w:rPr>
        <w:t xml:space="preserve"> среднем</w:t>
      </w:r>
      <w:r w:rsidRPr="00095B9A">
        <w:rPr>
          <w:rFonts w:ascii="Times New Roman" w:hAnsi="Times New Roman" w:cs="Times New Roman"/>
          <w:sz w:val="28"/>
          <w:szCs w:val="28"/>
        </w:rPr>
        <w:t>,</w:t>
      </w:r>
      <w:r w:rsidR="00510F4A" w:rsidRPr="00095B9A">
        <w:rPr>
          <w:rFonts w:ascii="Times New Roman" w:hAnsi="Times New Roman" w:cs="Times New Roman"/>
          <w:sz w:val="28"/>
          <w:szCs w:val="28"/>
        </w:rPr>
        <w:t xml:space="preserve"> количество лицензий уменьшается примерно на 10-12%, при этом количество объектов в которых </w:t>
      </w:r>
      <w:proofErr w:type="gramStart"/>
      <w:r w:rsidR="00510F4A" w:rsidRPr="00095B9A">
        <w:rPr>
          <w:rFonts w:ascii="Times New Roman" w:hAnsi="Times New Roman" w:cs="Times New Roman"/>
          <w:sz w:val="28"/>
          <w:szCs w:val="28"/>
        </w:rPr>
        <w:t>осуществляется розничная продажа алкогольной продукции сокращается</w:t>
      </w:r>
      <w:proofErr w:type="gramEnd"/>
      <w:r w:rsidR="00510F4A" w:rsidRPr="00095B9A">
        <w:rPr>
          <w:rFonts w:ascii="Times New Roman" w:hAnsi="Times New Roman" w:cs="Times New Roman"/>
          <w:sz w:val="28"/>
          <w:szCs w:val="28"/>
        </w:rPr>
        <w:t xml:space="preserve"> </w:t>
      </w:r>
      <w:r w:rsidRPr="00095B9A">
        <w:rPr>
          <w:rFonts w:ascii="Times New Roman" w:hAnsi="Times New Roman" w:cs="Times New Roman"/>
          <w:sz w:val="28"/>
          <w:szCs w:val="28"/>
        </w:rPr>
        <w:t>примерно</w:t>
      </w:r>
      <w:r w:rsidR="00510F4A" w:rsidRPr="00095B9A">
        <w:rPr>
          <w:rFonts w:ascii="Times New Roman" w:hAnsi="Times New Roman" w:cs="Times New Roman"/>
          <w:sz w:val="28"/>
          <w:szCs w:val="28"/>
        </w:rPr>
        <w:t xml:space="preserve"> 5%.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В 2018 году департаментом торговли и лицензирования по направлению деятельности «Лицензирование розничной продажи алкогольной продукции» проведена следующая работа.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 xml:space="preserve">принято к рассмотрению – 492 заявления; 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выдано – 32 лицензии;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выдано – 5 временных разрешений на возврат алкогольной продукции</w:t>
      </w:r>
      <w:r w:rsidR="005D786B" w:rsidRPr="00095B9A">
        <w:rPr>
          <w:rFonts w:ascii="Times New Roman" w:hAnsi="Times New Roman" w:cs="Times New Roman"/>
          <w:sz w:val="28"/>
          <w:szCs w:val="28"/>
        </w:rPr>
        <w:t xml:space="preserve"> поставщику</w:t>
      </w:r>
      <w:r w:rsidRPr="00095B9A">
        <w:rPr>
          <w:rFonts w:ascii="Times New Roman" w:hAnsi="Times New Roman" w:cs="Times New Roman"/>
          <w:sz w:val="28"/>
          <w:szCs w:val="28"/>
        </w:rPr>
        <w:t>;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переоформлено – 153 лицензии;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продлен срок действия – 264 лицензиям;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прекращено досрочно по заявлению – 14 лицензий;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отказано в предоставлении услуги – 21 организации.</w:t>
      </w:r>
    </w:p>
    <w:p w:rsidR="00393726" w:rsidRPr="00095B9A" w:rsidRDefault="00393726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Проведено внеплановых выездных проверок на соответствие лицензионным требованиям в отношении – 238 организаций, всего проверено – 478 объектов.</w:t>
      </w:r>
    </w:p>
    <w:p w:rsidR="00393726" w:rsidRPr="00095B9A" w:rsidRDefault="00393726" w:rsidP="00393726">
      <w:pPr>
        <w:spacing w:after="0" w:line="36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93726" w:rsidRPr="00095B9A" w:rsidRDefault="00393726" w:rsidP="00393726">
      <w:pPr>
        <w:spacing w:after="0" w:line="36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B9A">
        <w:rPr>
          <w:rFonts w:ascii="Times New Roman" w:hAnsi="Times New Roman" w:cs="Times New Roman"/>
          <w:b/>
          <w:sz w:val="28"/>
          <w:szCs w:val="28"/>
        </w:rPr>
        <w:t>Исполнение областного бюджета по доходам от поступлений акцизов на алкоголь по распределению (</w:t>
      </w:r>
      <w:proofErr w:type="spellStart"/>
      <w:r w:rsidRPr="00095B9A">
        <w:rPr>
          <w:rFonts w:ascii="Times New Roman" w:hAnsi="Times New Roman" w:cs="Times New Roman"/>
          <w:b/>
          <w:sz w:val="28"/>
          <w:szCs w:val="28"/>
        </w:rPr>
        <w:t>млн</w:t>
      </w:r>
      <w:proofErr w:type="gramStart"/>
      <w:r w:rsidRPr="00095B9A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095B9A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Pr="00095B9A">
        <w:rPr>
          <w:rFonts w:ascii="Times New Roman" w:hAnsi="Times New Roman" w:cs="Times New Roman"/>
          <w:b/>
          <w:sz w:val="28"/>
          <w:szCs w:val="28"/>
        </w:rPr>
        <w:t>).</w:t>
      </w:r>
    </w:p>
    <w:tbl>
      <w:tblPr>
        <w:tblStyle w:val="aa"/>
        <w:tblW w:w="9322" w:type="dxa"/>
        <w:tblLayout w:type="fixed"/>
        <w:tblLook w:val="04A0" w:firstRow="1" w:lastRow="0" w:firstColumn="1" w:lastColumn="0" w:noHBand="0" w:noVBand="1"/>
      </w:tblPr>
      <w:tblGrid>
        <w:gridCol w:w="1809"/>
        <w:gridCol w:w="1989"/>
        <w:gridCol w:w="1134"/>
        <w:gridCol w:w="1137"/>
        <w:gridCol w:w="1552"/>
        <w:gridCol w:w="1701"/>
      </w:tblGrid>
      <w:tr w:rsidR="00393726" w:rsidRPr="00095B9A" w:rsidTr="00A13BED">
        <w:tc>
          <w:tcPr>
            <w:tcW w:w="9322" w:type="dxa"/>
            <w:gridSpan w:val="6"/>
          </w:tcPr>
          <w:p w:rsidR="00393726" w:rsidRPr="00095B9A" w:rsidRDefault="00393726" w:rsidP="00A13B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Областной бюджет</w:t>
            </w:r>
          </w:p>
        </w:tc>
      </w:tr>
      <w:tr w:rsidR="00393726" w:rsidRPr="00095B9A" w:rsidTr="00A13BED">
        <w:tc>
          <w:tcPr>
            <w:tcW w:w="6069" w:type="dxa"/>
            <w:gridSpan w:val="4"/>
          </w:tcPr>
          <w:p w:rsidR="00393726" w:rsidRPr="00095B9A" w:rsidRDefault="00393726" w:rsidP="00A13B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  <w:gridSpan w:val="2"/>
          </w:tcPr>
          <w:p w:rsidR="00393726" w:rsidRPr="00095B9A" w:rsidRDefault="00393726" w:rsidP="00A13BE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%  исполнения</w:t>
            </w:r>
          </w:p>
        </w:tc>
      </w:tr>
      <w:tr w:rsidR="00393726" w:rsidRPr="00095B9A" w:rsidTr="00A13BED">
        <w:tc>
          <w:tcPr>
            <w:tcW w:w="1809" w:type="dxa"/>
          </w:tcPr>
          <w:p w:rsidR="00393726" w:rsidRPr="00095B9A" w:rsidRDefault="00393726" w:rsidP="00A13BE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</w:tcPr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Фактическое поступление в 2017</w:t>
            </w:r>
          </w:p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План на 2018 год</w:t>
            </w:r>
          </w:p>
        </w:tc>
        <w:tc>
          <w:tcPr>
            <w:tcW w:w="1137" w:type="dxa"/>
          </w:tcPr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Фактическое исполнение в 2018 году</w:t>
            </w:r>
          </w:p>
        </w:tc>
        <w:tc>
          <w:tcPr>
            <w:tcW w:w="1552" w:type="dxa"/>
          </w:tcPr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К плану 2018 года</w:t>
            </w:r>
          </w:p>
        </w:tc>
        <w:tc>
          <w:tcPr>
            <w:tcW w:w="1701" w:type="dxa"/>
          </w:tcPr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К факту 2017 года</w:t>
            </w:r>
          </w:p>
        </w:tc>
      </w:tr>
      <w:tr w:rsidR="00393726" w:rsidRPr="00095B9A" w:rsidTr="00A13BED">
        <w:tc>
          <w:tcPr>
            <w:tcW w:w="1809" w:type="dxa"/>
          </w:tcPr>
          <w:p w:rsidR="00393726" w:rsidRPr="00095B9A" w:rsidRDefault="00393726" w:rsidP="00A13BED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Акцизы на алкоголь по распределению</w:t>
            </w:r>
          </w:p>
        </w:tc>
        <w:tc>
          <w:tcPr>
            <w:tcW w:w="1989" w:type="dxa"/>
          </w:tcPr>
          <w:p w:rsidR="00393726" w:rsidRPr="00095B9A" w:rsidRDefault="00393726" w:rsidP="00A13B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sz w:val="28"/>
                <w:szCs w:val="28"/>
              </w:rPr>
              <w:t>197 466</w:t>
            </w:r>
          </w:p>
        </w:tc>
        <w:tc>
          <w:tcPr>
            <w:tcW w:w="1134" w:type="dxa"/>
          </w:tcPr>
          <w:p w:rsidR="00393726" w:rsidRPr="00095B9A" w:rsidRDefault="00393726" w:rsidP="00A13B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sz w:val="28"/>
                <w:szCs w:val="28"/>
              </w:rPr>
              <w:t>254 000</w:t>
            </w:r>
          </w:p>
        </w:tc>
        <w:tc>
          <w:tcPr>
            <w:tcW w:w="1137" w:type="dxa"/>
          </w:tcPr>
          <w:p w:rsidR="00393726" w:rsidRPr="00095B9A" w:rsidRDefault="00393726" w:rsidP="00A13B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sz w:val="28"/>
                <w:szCs w:val="28"/>
              </w:rPr>
              <w:t>263 817</w:t>
            </w:r>
          </w:p>
        </w:tc>
        <w:tc>
          <w:tcPr>
            <w:tcW w:w="1552" w:type="dxa"/>
          </w:tcPr>
          <w:p w:rsidR="00393726" w:rsidRPr="00095B9A" w:rsidRDefault="00393726" w:rsidP="00A13B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sz w:val="28"/>
                <w:szCs w:val="28"/>
              </w:rPr>
              <w:t>103,9</w:t>
            </w:r>
          </w:p>
        </w:tc>
        <w:tc>
          <w:tcPr>
            <w:tcW w:w="1701" w:type="dxa"/>
          </w:tcPr>
          <w:p w:rsidR="00393726" w:rsidRPr="00095B9A" w:rsidRDefault="00393726" w:rsidP="00A13BE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sz w:val="28"/>
                <w:szCs w:val="28"/>
              </w:rPr>
              <w:t>133,6</w:t>
            </w:r>
          </w:p>
        </w:tc>
      </w:tr>
    </w:tbl>
    <w:p w:rsidR="00393726" w:rsidRPr="00095B9A" w:rsidRDefault="00393726" w:rsidP="00393726">
      <w:pPr>
        <w:spacing w:after="0" w:line="36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726" w:rsidRPr="00095B9A" w:rsidRDefault="00393726" w:rsidP="00393726">
      <w:pPr>
        <w:spacing w:after="0" w:line="36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B9A">
        <w:rPr>
          <w:rFonts w:ascii="Times New Roman" w:hAnsi="Times New Roman" w:cs="Times New Roman"/>
          <w:b/>
          <w:sz w:val="28"/>
          <w:szCs w:val="28"/>
        </w:rPr>
        <w:lastRenderedPageBreak/>
        <w:t>Исполнение областного бюджета по доходам от поступлений государственной пошлины за действия, связанные с лицензированием.</w:t>
      </w:r>
    </w:p>
    <w:p w:rsidR="00393726" w:rsidRPr="00095B9A" w:rsidRDefault="00393726" w:rsidP="00393726">
      <w:pPr>
        <w:spacing w:after="0" w:line="36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8897" w:type="dxa"/>
        <w:tblInd w:w="250" w:type="dxa"/>
        <w:tblLook w:val="04A0" w:firstRow="1" w:lastRow="0" w:firstColumn="1" w:lastColumn="0" w:noHBand="0" w:noVBand="1"/>
      </w:tblPr>
      <w:tblGrid>
        <w:gridCol w:w="2660"/>
        <w:gridCol w:w="3402"/>
        <w:gridCol w:w="2835"/>
      </w:tblGrid>
      <w:tr w:rsidR="00393726" w:rsidRPr="00095B9A" w:rsidTr="00A13BED">
        <w:tc>
          <w:tcPr>
            <w:tcW w:w="2660" w:type="dxa"/>
          </w:tcPr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Запланировано всего на 2018 год</w:t>
            </w:r>
          </w:p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proofErr w:type="gramStart"/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уб</w:t>
            </w:r>
            <w:proofErr w:type="spellEnd"/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Фактическое исполнение на 29.12.2018</w:t>
            </w:r>
          </w:p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proofErr w:type="gramStart"/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уб</w:t>
            </w:r>
            <w:proofErr w:type="spellEnd"/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</w:tcPr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Исполнение к плану на 31.12.2018</w:t>
            </w:r>
          </w:p>
          <w:p w:rsidR="00393726" w:rsidRPr="00095B9A" w:rsidRDefault="00393726" w:rsidP="00A13BE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b/>
                <w:sz w:val="28"/>
                <w:szCs w:val="28"/>
              </w:rPr>
              <w:t>(%)</w:t>
            </w:r>
          </w:p>
        </w:tc>
      </w:tr>
      <w:tr w:rsidR="00393726" w:rsidRPr="00095B9A" w:rsidTr="00A13BED">
        <w:tc>
          <w:tcPr>
            <w:tcW w:w="2660" w:type="dxa"/>
          </w:tcPr>
          <w:p w:rsidR="00393726" w:rsidRPr="00095B9A" w:rsidRDefault="00393726" w:rsidP="00A13BED">
            <w:pPr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sz w:val="28"/>
                <w:szCs w:val="28"/>
              </w:rPr>
              <w:t>26912,0</w:t>
            </w:r>
          </w:p>
        </w:tc>
        <w:tc>
          <w:tcPr>
            <w:tcW w:w="3402" w:type="dxa"/>
          </w:tcPr>
          <w:p w:rsidR="00393726" w:rsidRPr="00095B9A" w:rsidRDefault="00393726" w:rsidP="00A13BED">
            <w:pPr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sz w:val="28"/>
                <w:szCs w:val="28"/>
              </w:rPr>
              <w:t>26046,0</w:t>
            </w:r>
          </w:p>
        </w:tc>
        <w:tc>
          <w:tcPr>
            <w:tcW w:w="2835" w:type="dxa"/>
          </w:tcPr>
          <w:p w:rsidR="00393726" w:rsidRPr="00095B9A" w:rsidRDefault="00393726" w:rsidP="00A13BED">
            <w:pPr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B9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</w:tbl>
    <w:p w:rsidR="00073251" w:rsidRPr="00095B9A" w:rsidRDefault="00073251" w:rsidP="00393726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5B1E" w:rsidRPr="00095B9A" w:rsidRDefault="00295B1E" w:rsidP="00510F4A">
      <w:pPr>
        <w:spacing w:after="0"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5B9A">
        <w:rPr>
          <w:rFonts w:ascii="Times New Roman" w:hAnsi="Times New Roman" w:cs="Times New Roman"/>
          <w:sz w:val="28"/>
          <w:szCs w:val="28"/>
        </w:rPr>
        <w:t>Все организации, осуществляющие на территории Новгородской области розничную продажу алкогольной продукции в соответствии с требованиями 171 федерального закона подключены</w:t>
      </w:r>
      <w:proofErr w:type="gramEnd"/>
      <w:r w:rsidRPr="00095B9A">
        <w:rPr>
          <w:rFonts w:ascii="Times New Roman" w:hAnsi="Times New Roman" w:cs="Times New Roman"/>
          <w:sz w:val="28"/>
          <w:szCs w:val="28"/>
        </w:rPr>
        <w:t xml:space="preserve"> к системе ЕГАИС.</w:t>
      </w:r>
    </w:p>
    <w:p w:rsidR="0070184C" w:rsidRPr="00095B9A" w:rsidRDefault="0070184C" w:rsidP="00510F4A">
      <w:pPr>
        <w:spacing w:after="0"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7017" w:rsidRPr="00095B9A" w:rsidRDefault="003E090F" w:rsidP="00510F4A">
      <w:pPr>
        <w:spacing w:after="0"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 xml:space="preserve">В первом квартале 2019 года министерством возбуждено 24 дела об административном правонарушении по статье 15.13 КоАП РФ, совершенных в 2-4 кварталах 2018 года, по которым уже вынесены решения о </w:t>
      </w:r>
      <w:r w:rsidR="00073251" w:rsidRPr="00095B9A">
        <w:rPr>
          <w:rFonts w:ascii="Times New Roman" w:hAnsi="Times New Roman" w:cs="Times New Roman"/>
          <w:sz w:val="28"/>
          <w:szCs w:val="28"/>
        </w:rPr>
        <w:t>привлечении виновных лиц к ответственности</w:t>
      </w:r>
      <w:r w:rsidRPr="00095B9A">
        <w:rPr>
          <w:rFonts w:ascii="Times New Roman" w:hAnsi="Times New Roman" w:cs="Times New Roman"/>
          <w:sz w:val="28"/>
          <w:szCs w:val="28"/>
        </w:rPr>
        <w:t>.</w:t>
      </w:r>
      <w:r w:rsidR="00073251" w:rsidRPr="00095B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017" w:rsidRPr="00095B9A" w:rsidRDefault="009E7017" w:rsidP="00510F4A">
      <w:pPr>
        <w:spacing w:after="0" w:line="3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B9A">
        <w:rPr>
          <w:rFonts w:ascii="Times New Roman" w:hAnsi="Times New Roman" w:cs="Times New Roman"/>
          <w:sz w:val="28"/>
          <w:szCs w:val="28"/>
        </w:rPr>
        <w:t>Проведено 26 мероприятий в рамках административного расследования за правонарушение предусмотренное статьей 14.19</w:t>
      </w:r>
      <w:r w:rsidR="006501BA" w:rsidRPr="00095B9A">
        <w:rPr>
          <w:rFonts w:ascii="Times New Roman" w:hAnsi="Times New Roman" w:cs="Times New Roman"/>
          <w:sz w:val="28"/>
          <w:szCs w:val="28"/>
        </w:rPr>
        <w:t xml:space="preserve"> «Н</w:t>
      </w:r>
      <w:r w:rsidRPr="00095B9A">
        <w:rPr>
          <w:rFonts w:ascii="Times New Roman" w:hAnsi="Times New Roman" w:cs="Times New Roman"/>
          <w:sz w:val="28"/>
          <w:szCs w:val="28"/>
        </w:rPr>
        <w:t>арушение государственного учета в области оборота алкогольной и спиртосодержащей продукции</w:t>
      </w:r>
      <w:r w:rsidR="006501BA" w:rsidRPr="00095B9A">
        <w:rPr>
          <w:rFonts w:ascii="Times New Roman" w:hAnsi="Times New Roman" w:cs="Times New Roman"/>
          <w:sz w:val="28"/>
          <w:szCs w:val="28"/>
        </w:rPr>
        <w:t>»</w:t>
      </w:r>
      <w:r w:rsidRPr="00095B9A">
        <w:rPr>
          <w:rFonts w:ascii="Times New Roman" w:hAnsi="Times New Roman" w:cs="Times New Roman"/>
          <w:sz w:val="28"/>
          <w:szCs w:val="28"/>
        </w:rPr>
        <w:t>.</w:t>
      </w:r>
    </w:p>
    <w:p w:rsidR="00510F4A" w:rsidRPr="00095B9A" w:rsidRDefault="00510F4A" w:rsidP="00885549">
      <w:pPr>
        <w:pStyle w:val="1"/>
        <w:spacing w:before="0" w:after="0" w:line="360" w:lineRule="atLeast"/>
        <w:ind w:firstLine="709"/>
        <w:jc w:val="both"/>
        <w:rPr>
          <w:spacing w:val="-4"/>
          <w:sz w:val="28"/>
          <w:szCs w:val="28"/>
        </w:rPr>
      </w:pPr>
    </w:p>
    <w:p w:rsidR="00510F4A" w:rsidRPr="00095B9A" w:rsidRDefault="00510F4A" w:rsidP="00885549">
      <w:pPr>
        <w:pStyle w:val="1"/>
        <w:spacing w:before="0" w:after="0" w:line="360" w:lineRule="atLeast"/>
        <w:ind w:firstLine="709"/>
        <w:jc w:val="both"/>
        <w:rPr>
          <w:spacing w:val="-4"/>
          <w:sz w:val="28"/>
          <w:szCs w:val="28"/>
        </w:rPr>
      </w:pPr>
    </w:p>
    <w:p w:rsidR="008E2C7B" w:rsidRPr="00095B9A" w:rsidRDefault="008E2C7B" w:rsidP="00885549">
      <w:pPr>
        <w:pStyle w:val="1"/>
        <w:spacing w:before="0" w:after="0" w:line="360" w:lineRule="atLeast"/>
        <w:ind w:firstLine="709"/>
        <w:jc w:val="both"/>
        <w:rPr>
          <w:spacing w:val="-4"/>
          <w:sz w:val="28"/>
          <w:szCs w:val="28"/>
        </w:rPr>
      </w:pPr>
    </w:p>
    <w:sectPr w:rsidR="008E2C7B" w:rsidRPr="00095B9A" w:rsidSect="003E0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89A" w:rsidRDefault="00B8489A" w:rsidP="00223F38">
      <w:pPr>
        <w:spacing w:after="0" w:line="240" w:lineRule="auto"/>
      </w:pPr>
      <w:r>
        <w:separator/>
      </w:r>
    </w:p>
  </w:endnote>
  <w:endnote w:type="continuationSeparator" w:id="0">
    <w:p w:rsidR="00B8489A" w:rsidRDefault="00B8489A" w:rsidP="0022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9A" w:rsidRDefault="00095B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9A" w:rsidRDefault="00095B9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9A" w:rsidRDefault="00095B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89A" w:rsidRDefault="00B8489A" w:rsidP="00223F38">
      <w:pPr>
        <w:spacing w:after="0" w:line="240" w:lineRule="auto"/>
      </w:pPr>
      <w:r>
        <w:separator/>
      </w:r>
    </w:p>
  </w:footnote>
  <w:footnote w:type="continuationSeparator" w:id="0">
    <w:p w:rsidR="00B8489A" w:rsidRDefault="00B8489A" w:rsidP="00223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9A" w:rsidRDefault="00095B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B9A" w:rsidRDefault="00095B9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948" w:rsidRPr="00487D51" w:rsidRDefault="00B11790" w:rsidP="00223948">
    <w:pPr>
      <w:spacing w:after="0" w:line="240" w:lineRule="exact"/>
      <w:jc w:val="both"/>
    </w:pPr>
    <w:r>
      <w:rPr>
        <w:rFonts w:ascii="Times New Roman" w:hAnsi="Times New Roman" w:cs="Times New Roman"/>
        <w:sz w:val="24"/>
        <w:szCs w:val="24"/>
      </w:rPr>
      <w:t>Доклад министра промышленности и торговли Новгородской области</w:t>
    </w:r>
    <w:r w:rsidR="00487D51">
      <w:rPr>
        <w:rFonts w:ascii="Times New Roman" w:hAnsi="Times New Roman" w:cs="Times New Roman"/>
        <w:sz w:val="24"/>
        <w:szCs w:val="24"/>
      </w:rPr>
      <w:t xml:space="preserve"> </w:t>
    </w:r>
    <w:r w:rsidR="00B16A5C">
      <w:rPr>
        <w:rFonts w:ascii="Times New Roman" w:hAnsi="Times New Roman" w:cs="Times New Roman"/>
        <w:sz w:val="24"/>
        <w:szCs w:val="24"/>
      </w:rPr>
      <w:t xml:space="preserve">на </w:t>
    </w:r>
    <w:r>
      <w:rPr>
        <w:rFonts w:ascii="Times New Roman" w:hAnsi="Times New Roman" w:cs="Times New Roman"/>
        <w:sz w:val="24"/>
        <w:szCs w:val="24"/>
      </w:rPr>
      <w:t>совещании</w:t>
    </w:r>
    <w:r w:rsidR="00223948" w:rsidRPr="00223948">
      <w:rPr>
        <w:rFonts w:ascii="Times New Roman" w:hAnsi="Times New Roman" w:cs="Times New Roman"/>
        <w:sz w:val="24"/>
        <w:szCs w:val="24"/>
      </w:rPr>
      <w:t xml:space="preserve">: </w:t>
    </w:r>
    <w:r w:rsidR="00223948" w:rsidRPr="00B16A5C">
      <w:rPr>
        <w:rFonts w:ascii="Times New Roman" w:hAnsi="Times New Roman" w:cs="Times New Roman"/>
        <w:sz w:val="24"/>
        <w:szCs w:val="24"/>
      </w:rPr>
      <w:t>«</w:t>
    </w:r>
    <w:r w:rsidR="00487D51" w:rsidRPr="00487D51">
      <w:rPr>
        <w:rFonts w:ascii="Times New Roman" w:hAnsi="Times New Roman" w:cs="Times New Roman"/>
        <w:spacing w:val="-4"/>
        <w:sz w:val="24"/>
        <w:szCs w:val="24"/>
      </w:rPr>
      <w:t>Об организации взаимодействия Межрегионального управления Федеральной службы по регулированию алкогольного рынка по Северо-Западному федеральному округу и органов исполнительной власти Новгородской области для выявления и предотвращения нарушений законодател</w:t>
    </w:r>
    <w:bookmarkStart w:id="0" w:name="_GoBack"/>
    <w:bookmarkEnd w:id="0"/>
    <w:r w:rsidR="00487D51" w:rsidRPr="00487D51">
      <w:rPr>
        <w:rFonts w:ascii="Times New Roman" w:hAnsi="Times New Roman" w:cs="Times New Roman"/>
        <w:spacing w:val="-4"/>
        <w:sz w:val="24"/>
        <w:szCs w:val="24"/>
      </w:rPr>
      <w:t>ьства Российской Федерации в сфере производства и оборота алкогольной и спиртосодержащей продукции и усиления контроля в установленной сфере деятельности»</w:t>
    </w:r>
    <w:r w:rsidR="00223948" w:rsidRPr="00487D51">
      <w:rPr>
        <w:rFonts w:ascii="Times New Roman" w:hAnsi="Times New Roman" w:cs="Times New Roman"/>
        <w:sz w:val="24"/>
        <w:szCs w:val="24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99"/>
    <w:rsid w:val="000323DB"/>
    <w:rsid w:val="00073251"/>
    <w:rsid w:val="00095B9A"/>
    <w:rsid w:val="000B350A"/>
    <w:rsid w:val="000D05FC"/>
    <w:rsid w:val="000E474E"/>
    <w:rsid w:val="001122BD"/>
    <w:rsid w:val="00122293"/>
    <w:rsid w:val="00125074"/>
    <w:rsid w:val="001332D9"/>
    <w:rsid w:val="0016528D"/>
    <w:rsid w:val="001B1028"/>
    <w:rsid w:val="001C0735"/>
    <w:rsid w:val="001C2DE3"/>
    <w:rsid w:val="001F760B"/>
    <w:rsid w:val="002016A9"/>
    <w:rsid w:val="00223948"/>
    <w:rsid w:val="00223F38"/>
    <w:rsid w:val="00260BE8"/>
    <w:rsid w:val="00272619"/>
    <w:rsid w:val="002868DA"/>
    <w:rsid w:val="00295B1E"/>
    <w:rsid w:val="002A1794"/>
    <w:rsid w:val="002B4CD1"/>
    <w:rsid w:val="002D3862"/>
    <w:rsid w:val="00315AF7"/>
    <w:rsid w:val="00317CE4"/>
    <w:rsid w:val="00332296"/>
    <w:rsid w:val="00332483"/>
    <w:rsid w:val="003426E2"/>
    <w:rsid w:val="00384860"/>
    <w:rsid w:val="00384FBF"/>
    <w:rsid w:val="00393726"/>
    <w:rsid w:val="003B1732"/>
    <w:rsid w:val="003C0308"/>
    <w:rsid w:val="003C08EF"/>
    <w:rsid w:val="003C162D"/>
    <w:rsid w:val="003E090F"/>
    <w:rsid w:val="003F218E"/>
    <w:rsid w:val="003F2E93"/>
    <w:rsid w:val="003F5884"/>
    <w:rsid w:val="00406205"/>
    <w:rsid w:val="00410F01"/>
    <w:rsid w:val="00437EDA"/>
    <w:rsid w:val="00461468"/>
    <w:rsid w:val="00470622"/>
    <w:rsid w:val="00487D51"/>
    <w:rsid w:val="00490A07"/>
    <w:rsid w:val="004C0109"/>
    <w:rsid w:val="004F1788"/>
    <w:rsid w:val="00502D79"/>
    <w:rsid w:val="00510F4A"/>
    <w:rsid w:val="005323BD"/>
    <w:rsid w:val="005523B3"/>
    <w:rsid w:val="00593C14"/>
    <w:rsid w:val="005A194E"/>
    <w:rsid w:val="005B6CF3"/>
    <w:rsid w:val="005C4D1F"/>
    <w:rsid w:val="005D786B"/>
    <w:rsid w:val="005F093C"/>
    <w:rsid w:val="00613645"/>
    <w:rsid w:val="006501BA"/>
    <w:rsid w:val="006606B9"/>
    <w:rsid w:val="00662340"/>
    <w:rsid w:val="006E2489"/>
    <w:rsid w:val="006F2D80"/>
    <w:rsid w:val="006F5058"/>
    <w:rsid w:val="006F7418"/>
    <w:rsid w:val="0070184C"/>
    <w:rsid w:val="007038C2"/>
    <w:rsid w:val="007259C8"/>
    <w:rsid w:val="00727944"/>
    <w:rsid w:val="007414AE"/>
    <w:rsid w:val="007518AC"/>
    <w:rsid w:val="0076132E"/>
    <w:rsid w:val="007B219E"/>
    <w:rsid w:val="007E781E"/>
    <w:rsid w:val="0081166D"/>
    <w:rsid w:val="00822BB6"/>
    <w:rsid w:val="008437D6"/>
    <w:rsid w:val="0085299F"/>
    <w:rsid w:val="008556B8"/>
    <w:rsid w:val="00885549"/>
    <w:rsid w:val="008B0C81"/>
    <w:rsid w:val="008C5EF2"/>
    <w:rsid w:val="008E2C7B"/>
    <w:rsid w:val="008F1179"/>
    <w:rsid w:val="008F6783"/>
    <w:rsid w:val="009215AA"/>
    <w:rsid w:val="00923CAB"/>
    <w:rsid w:val="00940830"/>
    <w:rsid w:val="0095699E"/>
    <w:rsid w:val="00985805"/>
    <w:rsid w:val="009874E6"/>
    <w:rsid w:val="00993B68"/>
    <w:rsid w:val="009B37B1"/>
    <w:rsid w:val="009E7017"/>
    <w:rsid w:val="00A00B4C"/>
    <w:rsid w:val="00A12DD7"/>
    <w:rsid w:val="00A14B65"/>
    <w:rsid w:val="00A203F1"/>
    <w:rsid w:val="00A3511F"/>
    <w:rsid w:val="00A62EFC"/>
    <w:rsid w:val="00A63762"/>
    <w:rsid w:val="00A77ED6"/>
    <w:rsid w:val="00A84942"/>
    <w:rsid w:val="00A87B19"/>
    <w:rsid w:val="00AB749F"/>
    <w:rsid w:val="00AC6865"/>
    <w:rsid w:val="00B11790"/>
    <w:rsid w:val="00B13F33"/>
    <w:rsid w:val="00B16A5C"/>
    <w:rsid w:val="00B34B22"/>
    <w:rsid w:val="00B351F8"/>
    <w:rsid w:val="00B359F1"/>
    <w:rsid w:val="00B471AB"/>
    <w:rsid w:val="00B543FC"/>
    <w:rsid w:val="00B624F5"/>
    <w:rsid w:val="00B8489A"/>
    <w:rsid w:val="00BC5405"/>
    <w:rsid w:val="00CA321B"/>
    <w:rsid w:val="00CA60C1"/>
    <w:rsid w:val="00CB02DF"/>
    <w:rsid w:val="00CC15BF"/>
    <w:rsid w:val="00CF6620"/>
    <w:rsid w:val="00D07831"/>
    <w:rsid w:val="00D16153"/>
    <w:rsid w:val="00D4748E"/>
    <w:rsid w:val="00D70DAB"/>
    <w:rsid w:val="00D73464"/>
    <w:rsid w:val="00DA0BD9"/>
    <w:rsid w:val="00DC42B5"/>
    <w:rsid w:val="00DC5442"/>
    <w:rsid w:val="00E30F66"/>
    <w:rsid w:val="00E41F79"/>
    <w:rsid w:val="00E450D2"/>
    <w:rsid w:val="00E933C9"/>
    <w:rsid w:val="00EF2CF2"/>
    <w:rsid w:val="00F22799"/>
    <w:rsid w:val="00F93E15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22799"/>
    <w:pPr>
      <w:widowControl w:val="0"/>
      <w:snapToGrid w:val="0"/>
      <w:spacing w:before="20" w:after="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7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8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3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3F38"/>
  </w:style>
  <w:style w:type="paragraph" w:styleId="a7">
    <w:name w:val="footer"/>
    <w:basedOn w:val="a"/>
    <w:link w:val="a8"/>
    <w:uiPriority w:val="99"/>
    <w:unhideWhenUsed/>
    <w:rsid w:val="00223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3F38"/>
  </w:style>
  <w:style w:type="character" w:styleId="a9">
    <w:name w:val="Hyperlink"/>
    <w:basedOn w:val="a0"/>
    <w:uiPriority w:val="99"/>
    <w:unhideWhenUsed/>
    <w:rsid w:val="00406205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510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22799"/>
    <w:pPr>
      <w:widowControl w:val="0"/>
      <w:snapToGrid w:val="0"/>
      <w:spacing w:before="20" w:after="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7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8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23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3F38"/>
  </w:style>
  <w:style w:type="paragraph" w:styleId="a7">
    <w:name w:val="footer"/>
    <w:basedOn w:val="a"/>
    <w:link w:val="a8"/>
    <w:uiPriority w:val="99"/>
    <w:unhideWhenUsed/>
    <w:rsid w:val="00223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3F38"/>
  </w:style>
  <w:style w:type="character" w:styleId="a9">
    <w:name w:val="Hyperlink"/>
    <w:basedOn w:val="a0"/>
    <w:uiPriority w:val="99"/>
    <w:unhideWhenUsed/>
    <w:rsid w:val="00406205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510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 заместителя министра – директора департамента торговли и лицензирования министерства промышленности и торговли Новгородской области А.А. Шатохина на тему: «О мерах, направленных на ограничения деятельности организаций общественного питания, осущест</vt:lpstr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 заместителя министра – директора департамента торговли и лицензирования министерства промышленности и торговли Новгородской области А.А. Шатохина на тему: «О мерах, направленных на ограничения деятельности организаций общественного питания, осуществляющих продажу алкогольной продукции и кальянных смесей в многоквартирных домах и в непосредственной близости с объектами социального значения»</dc:title>
  <dc:creator>Данькова Анастасия Сергеевна</dc:creator>
  <cp:lastModifiedBy>Данькова Анастасия Сергеевна</cp:lastModifiedBy>
  <cp:revision>42</cp:revision>
  <cp:lastPrinted>2018-12-26T06:42:00Z</cp:lastPrinted>
  <dcterms:created xsi:type="dcterms:W3CDTF">2018-10-23T11:29:00Z</dcterms:created>
  <dcterms:modified xsi:type="dcterms:W3CDTF">2019-05-29T07:49:00Z</dcterms:modified>
</cp:coreProperties>
</file>